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279" w:rsidRDefault="004C0279">
      <w:bookmarkStart w:id="0" w:name="_GoBack"/>
      <w:bookmarkEnd w:id="0"/>
      <w:r>
        <w:rPr>
          <w:noProof/>
        </w:rPr>
        <w:drawing>
          <wp:anchor distT="0" distB="0" distL="114300" distR="114300" simplePos="0" relativeHeight="251658240" behindDoc="1" locked="1" layoutInCell="1" allowOverlap="1">
            <wp:simplePos x="0" y="0"/>
            <wp:positionH relativeFrom="column">
              <wp:posOffset>-387985</wp:posOffset>
            </wp:positionH>
            <wp:positionV relativeFrom="paragraph">
              <wp:posOffset>-729615</wp:posOffset>
            </wp:positionV>
            <wp:extent cx="6867144" cy="1372031"/>
            <wp:effectExtent l="0" t="0" r="0" b="0"/>
            <wp:wrapTight wrapText="bothSides">
              <wp:wrapPolygon edited="0">
                <wp:start x="0" y="0"/>
                <wp:lineTo x="0" y="21300"/>
                <wp:lineTo x="21512" y="21300"/>
                <wp:lineTo x="21512" y="0"/>
                <wp:lineTo x="0" y="0"/>
              </wp:wrapPolygon>
            </wp:wrapTight>
            <wp:docPr id="1" name="Picture 1" descr="N:\Communications\LSTA\LSTA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mmunications\LSTA\LSTA heade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67144" cy="13720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1B67" w:rsidRPr="00EF2FA3" w:rsidRDefault="00211B67" w:rsidP="00211B67">
      <w:pPr>
        <w:rPr>
          <w:rFonts w:ascii="Times New Roman" w:hAnsi="Times New Roman" w:cs="Times New Roman"/>
          <w:b/>
          <w:sz w:val="48"/>
          <w:szCs w:val="48"/>
        </w:rPr>
      </w:pPr>
      <w:r w:rsidRPr="00EF2FA3">
        <w:rPr>
          <w:rFonts w:ascii="Times New Roman" w:hAnsi="Times New Roman" w:cs="Times New Roman"/>
          <w:b/>
          <w:sz w:val="48"/>
          <w:szCs w:val="48"/>
        </w:rPr>
        <w:t>Manuscripts Arrangement and Description</w:t>
      </w:r>
    </w:p>
    <w:p w:rsidR="00211B67" w:rsidRDefault="00211B67" w:rsidP="00211B67">
      <w:pPr>
        <w:spacing w:after="120"/>
        <w:rPr>
          <w:rFonts w:ascii="Calibri" w:hAnsi="Calibri"/>
          <w:b/>
          <w:smallCaps/>
        </w:rPr>
      </w:pPr>
      <w:r>
        <w:rPr>
          <w:noProof/>
        </w:rPr>
        <mc:AlternateContent>
          <mc:Choice Requires="wps">
            <w:drawing>
              <wp:anchor distT="0" distB="0" distL="114300" distR="114300" simplePos="0" relativeHeight="251660288" behindDoc="0" locked="0" layoutInCell="1" allowOverlap="1" wp14:anchorId="60071873" wp14:editId="0B41CDFF">
                <wp:simplePos x="0" y="0"/>
                <wp:positionH relativeFrom="column">
                  <wp:posOffset>9525</wp:posOffset>
                </wp:positionH>
                <wp:positionV relativeFrom="paragraph">
                  <wp:posOffset>112395</wp:posOffset>
                </wp:positionV>
                <wp:extent cx="6334125" cy="0"/>
                <wp:effectExtent l="38100" t="38100" r="66675" b="95250"/>
                <wp:wrapNone/>
                <wp:docPr id="2" name="Straight Connector 2"/>
                <wp:cNvGraphicFramePr/>
                <a:graphic xmlns:a="http://schemas.openxmlformats.org/drawingml/2006/main">
                  <a:graphicData uri="http://schemas.microsoft.com/office/word/2010/wordprocessingShape">
                    <wps:wsp>
                      <wps:cNvCnPr/>
                      <wps:spPr>
                        <a:xfrm flipV="1">
                          <a:off x="0" y="0"/>
                          <a:ext cx="63341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5pt,8.85pt" to="49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" strokecolor="#4f81bd [3204]" strokeweight="2pt">
                <v:shadow on="t" color="black" opacity="24903f" origin=",.5" offset="0,.55556mm"/>
              </v:line>
            </w:pict>
          </mc:Fallback>
        </mc:AlternateContent>
      </w:r>
    </w:p>
    <w:p w:rsidR="00211B67" w:rsidRPr="00EF2FA3" w:rsidRDefault="00211B67" w:rsidP="00211B67">
      <w:pPr>
        <w:rPr>
          <w:rFonts w:ascii="Times New Roman" w:hAnsi="Times New Roman" w:cs="Times New Roman"/>
          <w:b/>
          <w:sz w:val="24"/>
          <w:szCs w:val="24"/>
        </w:rPr>
      </w:pPr>
      <w:r w:rsidRPr="00EF2FA3">
        <w:rPr>
          <w:rFonts w:ascii="Times New Roman" w:hAnsi="Times New Roman" w:cs="Times New Roman"/>
          <w:b/>
          <w:sz w:val="24"/>
          <w:szCs w:val="24"/>
        </w:rPr>
        <w:t>PROJECT DESCRIPTION</w:t>
      </w:r>
    </w:p>
    <w:p w:rsidR="00211B67" w:rsidRPr="00EF2FA3" w:rsidRDefault="00964671" w:rsidP="00211B67">
      <w:pPr>
        <w:rPr>
          <w:rFonts w:ascii="Times New Roman" w:hAnsi="Times New Roman" w:cs="Times New Roman"/>
          <w:sz w:val="24"/>
          <w:szCs w:val="24"/>
        </w:rPr>
      </w:pPr>
      <w:r>
        <w:rPr>
          <w:rFonts w:ascii="Times New Roman" w:hAnsi="Times New Roman" w:cs="Times New Roman"/>
          <w:sz w:val="24"/>
          <w:szCs w:val="24"/>
        </w:rPr>
        <w:t>This program will provide $5,000 to $10</w:t>
      </w:r>
      <w:r w:rsidR="00211B67" w:rsidRPr="00EF2FA3">
        <w:rPr>
          <w:rFonts w:ascii="Times New Roman" w:hAnsi="Times New Roman" w:cs="Times New Roman"/>
          <w:sz w:val="24"/>
          <w:szCs w:val="24"/>
        </w:rPr>
        <w:t xml:space="preserve">,000 for the arrangement and description of archival materials according to currently accepted national standards, assistance with collection development and other appropriate policies, training for staff in basic archival theory and practice, and preparation of finding aids at the collection level for increased access. These steps and training for this project will be done by contracting with an archival consultant who has been approved by the MBLC. </w:t>
      </w:r>
    </w:p>
    <w:p w:rsidR="00211B67" w:rsidRPr="00EF2FA3" w:rsidRDefault="00211B67" w:rsidP="00211B67">
      <w:pPr>
        <w:rPr>
          <w:rFonts w:ascii="Times New Roman" w:hAnsi="Times New Roman" w:cs="Times New Roman"/>
          <w:sz w:val="24"/>
          <w:szCs w:val="24"/>
        </w:rPr>
      </w:pPr>
      <w:r w:rsidRPr="00EF2FA3">
        <w:rPr>
          <w:rFonts w:ascii="Times New Roman" w:hAnsi="Times New Roman" w:cs="Times New Roman"/>
          <w:sz w:val="24"/>
          <w:szCs w:val="24"/>
        </w:rPr>
        <w:t>Each applicant will be required to:</w:t>
      </w:r>
    </w:p>
    <w:p w:rsidR="00211B67" w:rsidRPr="00EF2FA3" w:rsidRDefault="00211B67" w:rsidP="00211B67">
      <w:pPr>
        <w:pStyle w:val="ListParagraph"/>
        <w:numPr>
          <w:ilvl w:val="0"/>
          <w:numId w:val="1"/>
        </w:numPr>
        <w:rPr>
          <w:rFonts w:ascii="Times New Roman" w:hAnsi="Times New Roman" w:cs="Times New Roman"/>
          <w:sz w:val="24"/>
          <w:szCs w:val="24"/>
        </w:rPr>
      </w:pPr>
      <w:r w:rsidRPr="00EF2FA3">
        <w:rPr>
          <w:rFonts w:ascii="Times New Roman" w:hAnsi="Times New Roman" w:cs="Times New Roman"/>
          <w:sz w:val="24"/>
          <w:szCs w:val="24"/>
        </w:rPr>
        <w:t>provide information as to the quantity, overall condition, and general subject matter of the manuscripts in their library</w:t>
      </w:r>
    </w:p>
    <w:p w:rsidR="00211B67" w:rsidRPr="00EF2FA3" w:rsidRDefault="00211B67" w:rsidP="00211B67">
      <w:pPr>
        <w:pStyle w:val="ListParagraph"/>
        <w:numPr>
          <w:ilvl w:val="0"/>
          <w:numId w:val="1"/>
        </w:numPr>
        <w:rPr>
          <w:rFonts w:ascii="Times New Roman" w:hAnsi="Times New Roman" w:cs="Times New Roman"/>
          <w:sz w:val="24"/>
          <w:szCs w:val="24"/>
        </w:rPr>
      </w:pPr>
      <w:r w:rsidRPr="00EF2FA3">
        <w:rPr>
          <w:rFonts w:ascii="Times New Roman" w:hAnsi="Times New Roman" w:cs="Times New Roman"/>
          <w:sz w:val="24"/>
          <w:szCs w:val="24"/>
        </w:rPr>
        <w:t>show how these relate to local, regional, state, or national issues</w:t>
      </w:r>
    </w:p>
    <w:p w:rsidR="00211B67" w:rsidRPr="00EF2FA3" w:rsidRDefault="00211B67" w:rsidP="00211B67">
      <w:pPr>
        <w:pStyle w:val="ListParagraph"/>
        <w:numPr>
          <w:ilvl w:val="0"/>
          <w:numId w:val="1"/>
        </w:numPr>
        <w:rPr>
          <w:rFonts w:ascii="Times New Roman" w:hAnsi="Times New Roman" w:cs="Times New Roman"/>
          <w:sz w:val="24"/>
          <w:szCs w:val="24"/>
        </w:rPr>
      </w:pPr>
      <w:r w:rsidRPr="00EF2FA3">
        <w:rPr>
          <w:rFonts w:ascii="Times New Roman" w:hAnsi="Times New Roman" w:cs="Times New Roman"/>
          <w:sz w:val="24"/>
          <w:szCs w:val="24"/>
        </w:rPr>
        <w:t>provide a description of the current state of their arrangement and description and storage, including the environment and security</w:t>
      </w:r>
    </w:p>
    <w:p w:rsidR="00211B67" w:rsidRPr="00EF2FA3" w:rsidRDefault="00211B67" w:rsidP="00211B67">
      <w:pPr>
        <w:pStyle w:val="ListParagraph"/>
        <w:numPr>
          <w:ilvl w:val="0"/>
          <w:numId w:val="1"/>
        </w:numPr>
        <w:rPr>
          <w:rFonts w:ascii="Times New Roman" w:hAnsi="Times New Roman" w:cs="Times New Roman"/>
          <w:sz w:val="24"/>
          <w:szCs w:val="24"/>
        </w:rPr>
      </w:pPr>
      <w:r w:rsidRPr="00EF2FA3">
        <w:rPr>
          <w:rFonts w:ascii="Times New Roman" w:hAnsi="Times New Roman" w:cs="Times New Roman"/>
          <w:sz w:val="24"/>
          <w:szCs w:val="24"/>
        </w:rPr>
        <w:t>provide a  description of any archival training that staff have received</w:t>
      </w:r>
    </w:p>
    <w:p w:rsidR="00211B67" w:rsidRPr="00EF2FA3" w:rsidRDefault="00211B67" w:rsidP="00211B67">
      <w:pPr>
        <w:rPr>
          <w:rFonts w:ascii="Times New Roman" w:hAnsi="Times New Roman" w:cs="Times New Roman"/>
          <w:sz w:val="24"/>
          <w:szCs w:val="24"/>
        </w:rPr>
      </w:pPr>
    </w:p>
    <w:p w:rsidR="00211B67" w:rsidRPr="00EF2FA3" w:rsidRDefault="00211B67" w:rsidP="00211B67">
      <w:pPr>
        <w:rPr>
          <w:rFonts w:ascii="Times New Roman" w:hAnsi="Times New Roman" w:cs="Times New Roman"/>
          <w:b/>
          <w:sz w:val="24"/>
          <w:szCs w:val="24"/>
        </w:rPr>
      </w:pPr>
      <w:r w:rsidRPr="00EF2FA3">
        <w:rPr>
          <w:rFonts w:ascii="Times New Roman" w:hAnsi="Times New Roman" w:cs="Times New Roman"/>
          <w:b/>
          <w:smallCaps/>
          <w:sz w:val="24"/>
          <w:szCs w:val="24"/>
        </w:rPr>
        <w:t>ELIGIBILITY</w:t>
      </w:r>
    </w:p>
    <w:p w:rsidR="00211B67" w:rsidRPr="00EF2FA3" w:rsidRDefault="00211B67" w:rsidP="00211B67">
      <w:pPr>
        <w:tabs>
          <w:tab w:val="num" w:pos="720"/>
        </w:tabs>
        <w:rPr>
          <w:rFonts w:ascii="Times New Roman" w:hAnsi="Times New Roman" w:cs="Times New Roman"/>
          <w:sz w:val="24"/>
          <w:szCs w:val="24"/>
        </w:rPr>
      </w:pPr>
      <w:r w:rsidRPr="00EF2FA3">
        <w:rPr>
          <w:rFonts w:ascii="Times New Roman" w:hAnsi="Times New Roman" w:cs="Times New Roman"/>
          <w:sz w:val="24"/>
          <w:szCs w:val="24"/>
        </w:rPr>
        <w:t>Any library or cooperating group that meets standard eligibility requirements for Direct Grant programs may apply.  A cooperating group may apply on behalf of one or more of its members.  To be eligible to apply for funds this program, a library or cooperating group must have completed a Preservation Assessment within the past five years and developed a Preservation Long-Range Plan based on this Assessment.</w:t>
      </w:r>
    </w:p>
    <w:p w:rsidR="00211B67" w:rsidRPr="00EF2FA3" w:rsidRDefault="00211B67" w:rsidP="00211B67">
      <w:pPr>
        <w:rPr>
          <w:rFonts w:ascii="Times New Roman" w:hAnsi="Times New Roman" w:cs="Times New Roman"/>
          <w:sz w:val="24"/>
          <w:szCs w:val="24"/>
        </w:rPr>
      </w:pPr>
    </w:p>
    <w:p w:rsidR="00211B67" w:rsidRPr="00EF2FA3" w:rsidRDefault="00211B67" w:rsidP="00211B67">
      <w:pPr>
        <w:spacing w:after="120"/>
        <w:rPr>
          <w:rFonts w:ascii="Times New Roman" w:hAnsi="Times New Roman" w:cs="Times New Roman"/>
          <w:b/>
          <w:smallCaps/>
          <w:sz w:val="24"/>
          <w:szCs w:val="24"/>
        </w:rPr>
      </w:pPr>
      <w:r w:rsidRPr="00EF2FA3">
        <w:rPr>
          <w:rFonts w:ascii="Times New Roman" w:hAnsi="Times New Roman" w:cs="Times New Roman"/>
          <w:b/>
          <w:smallCaps/>
          <w:sz w:val="24"/>
          <w:szCs w:val="24"/>
        </w:rPr>
        <w:t xml:space="preserve">INTERESTED? </w:t>
      </w:r>
      <w:r w:rsidRPr="00EF2FA3">
        <w:rPr>
          <w:rFonts w:ascii="Times New Roman" w:hAnsi="Times New Roman" w:cs="Times New Roman"/>
          <w:b/>
          <w:smallCaps/>
          <w:sz w:val="24"/>
          <w:szCs w:val="24"/>
        </w:rPr>
        <w:br/>
      </w:r>
      <w:r w:rsidRPr="00EF2FA3">
        <w:rPr>
          <w:rFonts w:ascii="Times New Roman" w:hAnsi="Times New Roman" w:cs="Times New Roman"/>
          <w:sz w:val="24"/>
          <w:szCs w:val="24"/>
        </w:rPr>
        <w:t>Applicants must submit a Letter of Intent form with the “Manuscript Arrangement and Description” option checked off. If you need more information about this program, contact Gregor Trinkaus-Randall at the M</w:t>
      </w:r>
      <w:r w:rsidR="001225AA">
        <w:rPr>
          <w:rFonts w:ascii="Times New Roman" w:hAnsi="Times New Roman" w:cs="Times New Roman"/>
          <w:sz w:val="24"/>
          <w:szCs w:val="24"/>
        </w:rPr>
        <w:t xml:space="preserve">BLC at 1-800-952-7403 ext. 236 </w:t>
      </w:r>
      <w:r w:rsidRPr="00EF2FA3">
        <w:rPr>
          <w:rFonts w:ascii="Times New Roman" w:hAnsi="Times New Roman" w:cs="Times New Roman"/>
          <w:sz w:val="24"/>
          <w:szCs w:val="24"/>
        </w:rPr>
        <w:t xml:space="preserve">or by e-mail at </w:t>
      </w:r>
      <w:hyperlink r:id="rId7" w:history="1">
        <w:r w:rsidRPr="00EF2FA3">
          <w:rPr>
            <w:rStyle w:val="Hyperlink"/>
            <w:rFonts w:ascii="Times New Roman" w:hAnsi="Times New Roman" w:cs="Times New Roman"/>
            <w:sz w:val="24"/>
            <w:szCs w:val="24"/>
          </w:rPr>
          <w:t>gregor.trinkaus-randall@state.ma.us</w:t>
        </w:r>
      </w:hyperlink>
      <w:r w:rsidRPr="00EF2FA3">
        <w:rPr>
          <w:rFonts w:ascii="Times New Roman" w:hAnsi="Times New Roman" w:cs="Times New Roman"/>
          <w:sz w:val="24"/>
          <w:szCs w:val="24"/>
        </w:rPr>
        <w:t xml:space="preserve">. </w:t>
      </w:r>
    </w:p>
    <w:p w:rsidR="00211B67" w:rsidRPr="00EF2FA3" w:rsidRDefault="00211B67" w:rsidP="00211B67">
      <w:pPr>
        <w:rPr>
          <w:rFonts w:ascii="Times New Roman" w:hAnsi="Times New Roman" w:cs="Times New Roman"/>
          <w:b/>
          <w:sz w:val="24"/>
          <w:szCs w:val="24"/>
        </w:rPr>
      </w:pPr>
    </w:p>
    <w:p w:rsidR="00211B67" w:rsidRPr="00EF2FA3" w:rsidRDefault="00211B67" w:rsidP="00211B67">
      <w:pPr>
        <w:rPr>
          <w:rFonts w:ascii="Times New Roman" w:hAnsi="Times New Roman" w:cs="Times New Roman"/>
          <w:b/>
          <w:sz w:val="24"/>
          <w:szCs w:val="24"/>
        </w:rPr>
      </w:pPr>
      <w:r w:rsidRPr="00EF2FA3">
        <w:rPr>
          <w:rFonts w:ascii="Times New Roman" w:hAnsi="Times New Roman" w:cs="Times New Roman"/>
          <w:b/>
          <w:sz w:val="24"/>
          <w:szCs w:val="24"/>
        </w:rPr>
        <w:t>BACKGROUND</w:t>
      </w:r>
      <w:r w:rsidRPr="00EF2FA3">
        <w:rPr>
          <w:rFonts w:ascii="Times New Roman" w:hAnsi="Times New Roman" w:cs="Times New Roman"/>
          <w:b/>
          <w:sz w:val="24"/>
          <w:szCs w:val="24"/>
        </w:rPr>
        <w:br/>
      </w:r>
      <w:proofErr w:type="gramStart"/>
      <w:r w:rsidRPr="00EF2FA3">
        <w:rPr>
          <w:rFonts w:ascii="Times New Roman" w:hAnsi="Times New Roman" w:cs="Times New Roman"/>
          <w:sz w:val="24"/>
          <w:szCs w:val="24"/>
        </w:rPr>
        <w:t>Much</w:t>
      </w:r>
      <w:proofErr w:type="gramEnd"/>
      <w:r w:rsidRPr="00EF2FA3">
        <w:rPr>
          <w:rFonts w:ascii="Times New Roman" w:hAnsi="Times New Roman" w:cs="Times New Roman"/>
          <w:sz w:val="24"/>
          <w:szCs w:val="24"/>
        </w:rPr>
        <w:t xml:space="preserve"> of the archival material housed in libraries remains unorganized and inaccessible due to the lack of staff with archival training. Additionally, many libraries do not have collection development policies that would help in defining the scope and subject areas of the institution’s archival holdings. Working with an archival consultant, libraries can address these deficiencies and take steps to increase the knowledge of and access to their unique collections.</w:t>
      </w:r>
    </w:p>
    <w:p w:rsidR="00211B67" w:rsidRPr="00EF2FA3" w:rsidRDefault="00211B67" w:rsidP="00211B67">
      <w:pPr>
        <w:spacing w:after="120"/>
        <w:rPr>
          <w:rFonts w:ascii="Times New Roman" w:hAnsi="Times New Roman" w:cs="Times New Roman"/>
          <w:b/>
          <w:smallCaps/>
          <w:sz w:val="24"/>
          <w:szCs w:val="24"/>
        </w:rPr>
      </w:pPr>
    </w:p>
    <w:p w:rsidR="00211B67" w:rsidRPr="00EF2FA3" w:rsidRDefault="00211B67" w:rsidP="00211B67">
      <w:pPr>
        <w:spacing w:after="120"/>
        <w:rPr>
          <w:rFonts w:ascii="Times New Roman" w:hAnsi="Times New Roman" w:cs="Times New Roman"/>
          <w:b/>
          <w:smallCaps/>
          <w:sz w:val="24"/>
          <w:szCs w:val="24"/>
        </w:rPr>
      </w:pPr>
      <w:r w:rsidRPr="00EF2FA3">
        <w:rPr>
          <w:rFonts w:ascii="Times New Roman" w:hAnsi="Times New Roman" w:cs="Times New Roman"/>
          <w:b/>
          <w:smallCaps/>
          <w:sz w:val="24"/>
          <w:szCs w:val="24"/>
        </w:rPr>
        <w:t xml:space="preserve">2018-2022 Massachusetts Long Range Plan Goal &amp; Objective </w:t>
      </w:r>
      <w:r w:rsidRPr="00EF2FA3">
        <w:rPr>
          <w:rFonts w:ascii="Times New Roman" w:hAnsi="Times New Roman" w:cs="Times New Roman"/>
          <w:b/>
          <w:smallCaps/>
          <w:sz w:val="24"/>
          <w:szCs w:val="24"/>
        </w:rPr>
        <w:br/>
      </w:r>
      <w:r w:rsidRPr="00EF2FA3">
        <w:rPr>
          <w:rFonts w:ascii="Times New Roman" w:hAnsi="Times New Roman" w:cs="Times New Roman"/>
          <w:b/>
          <w:sz w:val="24"/>
          <w:szCs w:val="24"/>
        </w:rPr>
        <w:t>Goal 2:</w:t>
      </w:r>
      <w:r w:rsidRPr="00EF2FA3">
        <w:rPr>
          <w:rFonts w:ascii="Times New Roman" w:hAnsi="Times New Roman" w:cs="Times New Roman"/>
          <w:sz w:val="24"/>
          <w:szCs w:val="24"/>
        </w:rPr>
        <w:t xml:space="preserve"> Enabling Access</w:t>
      </w:r>
    </w:p>
    <w:p w:rsidR="00211B67" w:rsidRPr="00EF2FA3" w:rsidRDefault="00211B67" w:rsidP="00211B67">
      <w:pPr>
        <w:rPr>
          <w:rFonts w:ascii="Times New Roman" w:hAnsi="Times New Roman" w:cs="Times New Roman"/>
          <w:sz w:val="24"/>
          <w:szCs w:val="24"/>
        </w:rPr>
      </w:pPr>
      <w:r w:rsidRPr="00EF2FA3">
        <w:rPr>
          <w:rFonts w:ascii="Times New Roman" w:hAnsi="Times New Roman" w:cs="Times New Roman"/>
          <w:b/>
          <w:sz w:val="24"/>
          <w:szCs w:val="24"/>
        </w:rPr>
        <w:t>Objective 2:</w:t>
      </w:r>
      <w:r w:rsidRPr="00EF2FA3">
        <w:rPr>
          <w:rFonts w:ascii="Times New Roman" w:hAnsi="Times New Roman" w:cs="Times New Roman"/>
          <w:sz w:val="24"/>
          <w:szCs w:val="24"/>
        </w:rPr>
        <w:t xml:space="preserve"> Improve users’ ability to obtain and/or use information resources</w:t>
      </w:r>
    </w:p>
    <w:p w:rsidR="005D3DCB" w:rsidRPr="00EF2FA3" w:rsidRDefault="00452957" w:rsidP="004C0279">
      <w:pPr>
        <w:rPr>
          <w:rFonts w:ascii="Times New Roman" w:hAnsi="Times New Roman" w:cs="Times New Roman"/>
          <w:sz w:val="24"/>
          <w:szCs w:val="24"/>
        </w:rPr>
      </w:pPr>
    </w:p>
    <w:sectPr w:rsidR="005D3DCB" w:rsidRPr="00EF2F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2787F"/>
    <w:multiLevelType w:val="hybridMultilevel"/>
    <w:tmpl w:val="0830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79"/>
    <w:rsid w:val="001225AA"/>
    <w:rsid w:val="00211B67"/>
    <w:rsid w:val="00216DCD"/>
    <w:rsid w:val="003933CC"/>
    <w:rsid w:val="00452957"/>
    <w:rsid w:val="004C0279"/>
    <w:rsid w:val="00656FBC"/>
    <w:rsid w:val="007D5445"/>
    <w:rsid w:val="00964671"/>
    <w:rsid w:val="00BC01F6"/>
    <w:rsid w:val="00EF2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79"/>
    <w:rPr>
      <w:rFonts w:ascii="Tahoma" w:hAnsi="Tahoma" w:cs="Tahoma"/>
      <w:sz w:val="16"/>
      <w:szCs w:val="16"/>
    </w:rPr>
  </w:style>
  <w:style w:type="paragraph" w:styleId="ListParagraph">
    <w:name w:val="List Paragraph"/>
    <w:basedOn w:val="Normal"/>
    <w:uiPriority w:val="34"/>
    <w:qFormat/>
    <w:rsid w:val="00211B67"/>
    <w:pPr>
      <w:spacing w:after="0" w:line="240" w:lineRule="auto"/>
      <w:ind w:left="720"/>
      <w:contextualSpacing/>
    </w:pPr>
  </w:style>
  <w:style w:type="character" w:styleId="Hyperlink">
    <w:name w:val="Hyperlink"/>
    <w:rsid w:val="00211B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79"/>
    <w:rPr>
      <w:rFonts w:ascii="Tahoma" w:hAnsi="Tahoma" w:cs="Tahoma"/>
      <w:sz w:val="16"/>
      <w:szCs w:val="16"/>
    </w:rPr>
  </w:style>
  <w:style w:type="paragraph" w:styleId="ListParagraph">
    <w:name w:val="List Paragraph"/>
    <w:basedOn w:val="Normal"/>
    <w:uiPriority w:val="34"/>
    <w:qFormat/>
    <w:rsid w:val="00211B67"/>
    <w:pPr>
      <w:spacing w:after="0" w:line="240" w:lineRule="auto"/>
      <w:ind w:left="720"/>
      <w:contextualSpacing/>
    </w:pPr>
  </w:style>
  <w:style w:type="character" w:styleId="Hyperlink">
    <w:name w:val="Hyperlink"/>
    <w:rsid w:val="00211B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regor.trinkaus-randall@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Manuscripts Arrangement and Description - FY18 LSTA Grant Round Fact Sheet</vt:lpstr>
    </vt:vector>
  </TitlesOfParts>
  <Company>Microsoft</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Manuscripts Arrangement and Description - FY19 LSTA Grant Round Fact Sheet</dc:title>
  <dc:creator>GTrinkaus-Randall@MassMail.State.MA.US</dc:creator>
  <cp:lastModifiedBy>Kissman, Paul (BLC)</cp:lastModifiedBy>
  <cp:revision>9</cp:revision>
  <cp:lastPrinted>2017-10-17T18:27:00Z</cp:lastPrinted>
  <dcterms:created xsi:type="dcterms:W3CDTF">2017-10-12T19:29:00Z</dcterms:created>
  <dcterms:modified xsi:type="dcterms:W3CDTF">2017-11-08T19:21:00Z</dcterms:modified>
</cp:coreProperties>
</file>