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219C7" w14:textId="77777777" w:rsidR="004266A0" w:rsidRPr="004266A0" w:rsidRDefault="004266A0" w:rsidP="004266A0">
      <w:pPr>
        <w:jc w:val="both"/>
        <w:outlineLvl w:val="0"/>
        <w:rPr>
          <w:rFonts w:ascii="Aptos" w:hAnsi="Aptos"/>
          <w:b/>
          <w:bCs/>
          <w:caps/>
          <w:sz w:val="24"/>
          <w:szCs w:val="24"/>
        </w:rPr>
      </w:pPr>
      <w:bookmarkStart w:id="0" w:name="_Hlk120783699"/>
      <w:bookmarkStart w:id="1" w:name="_Hlk138237804"/>
      <w:r w:rsidRPr="004266A0">
        <w:rPr>
          <w:rFonts w:ascii="Aptos" w:hAnsi="Aptos"/>
          <w:b/>
          <w:bCs/>
          <w:sz w:val="24"/>
          <w:szCs w:val="24"/>
        </w:rPr>
        <w:t xml:space="preserve">MINUTES OF THE BOARD OF LIBRARY COMMISSIONERS </w:t>
      </w:r>
      <w:r w:rsidRPr="004266A0">
        <w:rPr>
          <w:rFonts w:ascii="Aptos" w:hAnsi="Aptos"/>
          <w:b/>
          <w:bCs/>
          <w:caps/>
          <w:sz w:val="24"/>
          <w:szCs w:val="24"/>
        </w:rPr>
        <w:t>monthly regular meeting</w:t>
      </w:r>
    </w:p>
    <w:p w14:paraId="4013DBF5" w14:textId="77777777" w:rsidR="004266A0" w:rsidRPr="004266A0" w:rsidRDefault="004266A0" w:rsidP="004266A0">
      <w:pPr>
        <w:jc w:val="both"/>
        <w:rPr>
          <w:rFonts w:ascii="Aptos" w:hAnsi="Aptos"/>
          <w:sz w:val="24"/>
          <w:szCs w:val="24"/>
        </w:rPr>
      </w:pPr>
    </w:p>
    <w:p w14:paraId="54EA18CC" w14:textId="77777777" w:rsidR="004266A0" w:rsidRPr="004266A0" w:rsidRDefault="004266A0" w:rsidP="004266A0">
      <w:pPr>
        <w:tabs>
          <w:tab w:val="left" w:pos="-1080"/>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ptos" w:hAnsi="Aptos"/>
          <w:sz w:val="24"/>
          <w:szCs w:val="24"/>
        </w:rPr>
      </w:pPr>
      <w:r w:rsidRPr="004266A0">
        <w:rPr>
          <w:rFonts w:ascii="Aptos" w:hAnsi="Aptos"/>
          <w:b/>
          <w:bCs/>
          <w:sz w:val="24"/>
          <w:szCs w:val="24"/>
        </w:rPr>
        <w:t>Date</w:t>
      </w:r>
      <w:r w:rsidRPr="004266A0">
        <w:rPr>
          <w:rFonts w:ascii="Aptos" w:hAnsi="Aptos"/>
          <w:sz w:val="24"/>
          <w:szCs w:val="24"/>
        </w:rPr>
        <w:tab/>
      </w:r>
      <w:r w:rsidRPr="004266A0">
        <w:rPr>
          <w:rFonts w:ascii="Aptos" w:hAnsi="Aptos"/>
          <w:sz w:val="24"/>
          <w:szCs w:val="24"/>
        </w:rPr>
        <w:tab/>
        <w:t>:</w:t>
      </w:r>
      <w:r w:rsidRPr="004266A0">
        <w:rPr>
          <w:rFonts w:ascii="Aptos" w:hAnsi="Aptos"/>
          <w:sz w:val="24"/>
          <w:szCs w:val="24"/>
        </w:rPr>
        <w:tab/>
        <w:t>Thursday, June 4, 2026</w:t>
      </w:r>
    </w:p>
    <w:p w14:paraId="33C63F4C" w14:textId="77777777" w:rsidR="004266A0" w:rsidRPr="004266A0" w:rsidRDefault="004266A0" w:rsidP="004266A0">
      <w:pPr>
        <w:tabs>
          <w:tab w:val="left" w:pos="-1080"/>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ptos" w:hAnsi="Aptos"/>
          <w:sz w:val="24"/>
          <w:szCs w:val="24"/>
        </w:rPr>
      </w:pPr>
    </w:p>
    <w:p w14:paraId="577723BE" w14:textId="77777777" w:rsidR="004266A0" w:rsidRPr="004266A0" w:rsidRDefault="004266A0" w:rsidP="004266A0">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r w:rsidRPr="004266A0">
        <w:rPr>
          <w:rFonts w:ascii="Aptos" w:hAnsi="Aptos"/>
          <w:b/>
          <w:bCs/>
          <w:sz w:val="24"/>
          <w:szCs w:val="24"/>
        </w:rPr>
        <w:t>Time</w:t>
      </w:r>
      <w:r w:rsidRPr="004266A0">
        <w:rPr>
          <w:rFonts w:ascii="Aptos" w:hAnsi="Aptos"/>
          <w:b/>
          <w:bCs/>
          <w:sz w:val="24"/>
          <w:szCs w:val="24"/>
        </w:rPr>
        <w:tab/>
      </w:r>
      <w:r w:rsidRPr="004266A0">
        <w:rPr>
          <w:rFonts w:ascii="Aptos" w:hAnsi="Aptos"/>
          <w:b/>
          <w:bCs/>
          <w:sz w:val="24"/>
          <w:szCs w:val="24"/>
        </w:rPr>
        <w:tab/>
      </w:r>
      <w:r w:rsidRPr="004266A0">
        <w:rPr>
          <w:rFonts w:ascii="Aptos" w:hAnsi="Aptos"/>
          <w:sz w:val="24"/>
          <w:szCs w:val="24"/>
        </w:rPr>
        <w:t>:</w:t>
      </w:r>
      <w:r w:rsidRPr="004266A0">
        <w:rPr>
          <w:rFonts w:ascii="Aptos" w:hAnsi="Aptos"/>
          <w:sz w:val="24"/>
          <w:szCs w:val="24"/>
        </w:rPr>
        <w:tab/>
        <w:t>11:00 A.M.</w:t>
      </w:r>
    </w:p>
    <w:p w14:paraId="10A327C3" w14:textId="77777777" w:rsidR="004266A0" w:rsidRPr="004266A0" w:rsidRDefault="004266A0" w:rsidP="004266A0">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b/>
          <w:bCs/>
          <w:sz w:val="24"/>
          <w:szCs w:val="24"/>
        </w:rPr>
      </w:pPr>
    </w:p>
    <w:p w14:paraId="5E39215B" w14:textId="77777777" w:rsidR="004266A0" w:rsidRPr="004266A0" w:rsidRDefault="004266A0" w:rsidP="004266A0">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r w:rsidRPr="004266A0">
        <w:rPr>
          <w:rFonts w:ascii="Aptos" w:hAnsi="Aptos"/>
          <w:b/>
          <w:bCs/>
          <w:sz w:val="24"/>
          <w:szCs w:val="24"/>
        </w:rPr>
        <w:t>Place</w:t>
      </w:r>
      <w:r w:rsidRPr="004266A0">
        <w:rPr>
          <w:rFonts w:ascii="Aptos" w:hAnsi="Aptos"/>
          <w:sz w:val="24"/>
          <w:szCs w:val="24"/>
        </w:rPr>
        <w:tab/>
      </w:r>
      <w:r w:rsidRPr="004266A0">
        <w:rPr>
          <w:rFonts w:ascii="Aptos" w:hAnsi="Aptos"/>
          <w:sz w:val="24"/>
          <w:szCs w:val="24"/>
        </w:rPr>
        <w:tab/>
        <w:t>:</w:t>
      </w:r>
      <w:r w:rsidRPr="004266A0">
        <w:rPr>
          <w:rFonts w:ascii="Aptos" w:hAnsi="Aptos"/>
          <w:sz w:val="24"/>
          <w:szCs w:val="24"/>
        </w:rPr>
        <w:tab/>
        <w:t xml:space="preserve">Berkshire Athenaeum, Pittsfield       </w:t>
      </w:r>
    </w:p>
    <w:p w14:paraId="50C17EC4" w14:textId="77777777" w:rsidR="004266A0" w:rsidRPr="004266A0" w:rsidRDefault="004266A0" w:rsidP="004266A0">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p>
    <w:p w14:paraId="2A2915D2" w14:textId="77777777" w:rsidR="004266A0" w:rsidRPr="004266A0" w:rsidRDefault="004266A0" w:rsidP="004266A0">
      <w:pPr>
        <w:rPr>
          <w:rFonts w:ascii="Aptos" w:hAnsi="Aptos"/>
          <w:b/>
          <w:bCs/>
          <w:sz w:val="24"/>
          <w:szCs w:val="24"/>
        </w:rPr>
      </w:pPr>
      <w:r w:rsidRPr="004266A0">
        <w:rPr>
          <w:rFonts w:ascii="Aptos" w:hAnsi="Aptos"/>
          <w:b/>
          <w:bCs/>
          <w:sz w:val="24"/>
          <w:szCs w:val="24"/>
        </w:rPr>
        <w:t xml:space="preserve">Board Present: </w:t>
      </w:r>
    </w:p>
    <w:p w14:paraId="0536F35B" w14:textId="77777777" w:rsidR="004266A0" w:rsidRPr="004266A0" w:rsidRDefault="004266A0" w:rsidP="004266A0">
      <w:pPr>
        <w:rPr>
          <w:rFonts w:ascii="Aptos" w:hAnsi="Aptos"/>
          <w:sz w:val="24"/>
          <w:szCs w:val="24"/>
        </w:rPr>
      </w:pPr>
      <w:r w:rsidRPr="004266A0">
        <w:rPr>
          <w:rFonts w:ascii="Aptos" w:hAnsi="Aptos"/>
          <w:sz w:val="24"/>
          <w:szCs w:val="24"/>
        </w:rPr>
        <w:t>Vicky Biancolo, Chair; Timothy Cherubini, Vice-Chair; Joyce Linehan Secretary; George Comeau, Esq.; Debby Conrad; Kemarah Sika; Karen Traub; Jessica Vilas Novas</w:t>
      </w:r>
    </w:p>
    <w:p w14:paraId="2822AA46" w14:textId="77777777" w:rsidR="004266A0" w:rsidRPr="004266A0" w:rsidRDefault="004266A0" w:rsidP="004266A0">
      <w:pPr>
        <w:rPr>
          <w:rFonts w:ascii="Aptos" w:hAnsi="Aptos"/>
          <w:sz w:val="24"/>
          <w:szCs w:val="24"/>
        </w:rPr>
      </w:pPr>
    </w:p>
    <w:p w14:paraId="54EB0C74" w14:textId="77777777" w:rsidR="004266A0" w:rsidRPr="004266A0" w:rsidRDefault="004266A0" w:rsidP="004266A0">
      <w:pPr>
        <w:rPr>
          <w:rFonts w:ascii="Aptos" w:hAnsi="Aptos"/>
          <w:b/>
          <w:bCs/>
          <w:sz w:val="24"/>
          <w:szCs w:val="24"/>
        </w:rPr>
      </w:pPr>
      <w:r w:rsidRPr="004266A0">
        <w:rPr>
          <w:rFonts w:ascii="Aptos" w:hAnsi="Aptos"/>
          <w:b/>
          <w:bCs/>
          <w:sz w:val="24"/>
          <w:szCs w:val="24"/>
        </w:rPr>
        <w:t xml:space="preserve">Board Absent: </w:t>
      </w:r>
      <w:r w:rsidRPr="004266A0">
        <w:rPr>
          <w:rFonts w:ascii="Aptos" w:hAnsi="Aptos"/>
          <w:sz w:val="24"/>
          <w:szCs w:val="24"/>
        </w:rPr>
        <w:t>Kate Chang</w:t>
      </w:r>
    </w:p>
    <w:p w14:paraId="5849B3DA" w14:textId="77777777" w:rsidR="004266A0" w:rsidRPr="004266A0" w:rsidRDefault="004266A0" w:rsidP="004266A0">
      <w:pPr>
        <w:rPr>
          <w:rFonts w:ascii="Aptos" w:hAnsi="Aptos"/>
          <w:sz w:val="24"/>
          <w:szCs w:val="24"/>
        </w:rPr>
      </w:pPr>
    </w:p>
    <w:p w14:paraId="1E8599C0" w14:textId="77777777" w:rsidR="004266A0" w:rsidRPr="004266A0" w:rsidRDefault="004266A0" w:rsidP="004266A0">
      <w:pPr>
        <w:rPr>
          <w:rFonts w:ascii="Aptos" w:hAnsi="Aptos"/>
          <w:sz w:val="24"/>
          <w:szCs w:val="24"/>
        </w:rPr>
      </w:pPr>
      <w:bookmarkStart w:id="2" w:name="_Hlk126646380"/>
      <w:r w:rsidRPr="004266A0">
        <w:rPr>
          <w:rFonts w:ascii="Aptos" w:hAnsi="Aptos"/>
          <w:b/>
          <w:sz w:val="24"/>
          <w:szCs w:val="24"/>
        </w:rPr>
        <w:t>Staff Present:</w:t>
      </w:r>
    </w:p>
    <w:p w14:paraId="06680F47" w14:textId="77777777" w:rsidR="004266A0" w:rsidRPr="004266A0" w:rsidRDefault="004266A0" w:rsidP="004266A0">
      <w:pPr>
        <w:rPr>
          <w:rFonts w:ascii="Aptos" w:hAnsi="Aptos"/>
          <w:sz w:val="24"/>
          <w:szCs w:val="24"/>
        </w:rPr>
      </w:pPr>
      <w:r w:rsidRPr="004266A0">
        <w:rPr>
          <w:rFonts w:ascii="Aptos" w:hAnsi="Aptos"/>
          <w:sz w:val="24"/>
          <w:szCs w:val="24"/>
        </w:rPr>
        <w:t xml:space="preserve">Maureen Amyot, Director; Celeste Bruno, Communications Director; Kate Butler, Library Information Systems Specialist; </w:t>
      </w:r>
      <w:r w:rsidRPr="004266A0">
        <w:rPr>
          <w:rStyle w:val="Strong"/>
          <w:rFonts w:ascii="Aptos" w:hAnsi="Aptos"/>
          <w:b w:val="0"/>
          <w:bCs w:val="0"/>
          <w:color w:val="333333"/>
          <w:sz w:val="24"/>
          <w:szCs w:val="24"/>
          <w:shd w:val="clear" w:color="auto" w:fill="FFFFFF"/>
        </w:rPr>
        <w:t xml:space="preserve">Jessica Branco Colati, </w:t>
      </w:r>
      <w:r w:rsidRPr="004266A0">
        <w:rPr>
          <w:rFonts w:ascii="Aptos" w:hAnsi="Aptos"/>
          <w:color w:val="333333"/>
          <w:sz w:val="24"/>
          <w:szCs w:val="24"/>
          <w:shd w:val="clear" w:color="auto" w:fill="FFFFFF"/>
        </w:rPr>
        <w:t>Preservation Specialist</w:t>
      </w:r>
      <w:r w:rsidRPr="004266A0">
        <w:rPr>
          <w:rFonts w:ascii="Aptos" w:hAnsi="Aptos"/>
          <w:sz w:val="24"/>
          <w:szCs w:val="24"/>
        </w:rPr>
        <w:t xml:space="preserve">; Terry D'Angelo, Administrative Assistant / Business Office; Tanesha Deane, Contract Specialist; Tracey Dimant, Head of Operations &amp; Budget / Business Office; Allyson Dowds, Consultant to Special Populations; Susan Faiella, Accountant; </w:t>
      </w:r>
      <w:r w:rsidRPr="004266A0">
        <w:rPr>
          <w:rStyle w:val="Strong"/>
          <w:rFonts w:ascii="Aptos" w:hAnsi="Aptos"/>
          <w:b w:val="0"/>
          <w:bCs w:val="0"/>
          <w:color w:val="333333"/>
          <w:sz w:val="24"/>
          <w:szCs w:val="24"/>
          <w:shd w:val="clear" w:color="auto" w:fill="FFFFFF"/>
        </w:rPr>
        <w:t xml:space="preserve">Al Hayden, </w:t>
      </w:r>
      <w:r w:rsidRPr="004266A0">
        <w:rPr>
          <w:rFonts w:ascii="Aptos" w:hAnsi="Aptos"/>
          <w:color w:val="333333"/>
          <w:sz w:val="24"/>
          <w:szCs w:val="24"/>
          <w:shd w:val="clear" w:color="auto" w:fill="FFFFFF"/>
        </w:rPr>
        <w:t>Library Advisory Specialist</w:t>
      </w:r>
      <w:r w:rsidRPr="004266A0">
        <w:rPr>
          <w:rFonts w:ascii="Aptos" w:hAnsi="Aptos"/>
          <w:sz w:val="24"/>
          <w:szCs w:val="24"/>
        </w:rPr>
        <w:t>; Jennifer Inglis, State Aid Specialist; Rachel Masse, Assistant to the Director; Jaccavrie McNeely, Electronic Services Specialist; Cate Merlin, Head of State Programs; Uechi Ng, Administrative Assistant / State Aid; Aparna Ramachandran, Data Analyst / IT Support Specialist; Lilli Sutton, Administrative Assistant</w:t>
      </w:r>
    </w:p>
    <w:p w14:paraId="611ED6EE" w14:textId="77777777" w:rsidR="004266A0" w:rsidRPr="004266A0" w:rsidRDefault="004266A0" w:rsidP="004266A0">
      <w:pPr>
        <w:rPr>
          <w:rFonts w:ascii="Aptos" w:hAnsi="Aptos"/>
          <w:sz w:val="32"/>
          <w:szCs w:val="32"/>
        </w:rPr>
      </w:pPr>
    </w:p>
    <w:p w14:paraId="772854E1" w14:textId="77777777" w:rsidR="004266A0" w:rsidRPr="004266A0" w:rsidRDefault="004266A0" w:rsidP="004266A0">
      <w:pPr>
        <w:rPr>
          <w:rFonts w:ascii="Aptos" w:hAnsi="Aptos"/>
          <w:b/>
          <w:bCs/>
          <w:sz w:val="24"/>
          <w:szCs w:val="24"/>
        </w:rPr>
      </w:pPr>
      <w:r w:rsidRPr="004266A0">
        <w:rPr>
          <w:rFonts w:ascii="Aptos" w:hAnsi="Aptos"/>
          <w:b/>
          <w:bCs/>
          <w:sz w:val="24"/>
          <w:szCs w:val="24"/>
        </w:rPr>
        <w:t xml:space="preserve">Observers Present: </w:t>
      </w:r>
    </w:p>
    <w:p w14:paraId="614D3592" w14:textId="77777777" w:rsidR="004266A0" w:rsidRPr="004266A0" w:rsidRDefault="004266A0" w:rsidP="004266A0">
      <w:pPr>
        <w:rPr>
          <w:rFonts w:ascii="Aptos" w:hAnsi="Aptos"/>
          <w:color w:val="000000"/>
          <w:sz w:val="24"/>
          <w:szCs w:val="24"/>
        </w:rPr>
      </w:pPr>
      <w:r w:rsidRPr="004266A0">
        <w:rPr>
          <w:rFonts w:ascii="Aptos" w:hAnsi="Aptos"/>
          <w:sz w:val="24"/>
          <w:szCs w:val="24"/>
        </w:rPr>
        <w:t xml:space="preserve">Courtney Andree, Mass Center for the Book; </w:t>
      </w:r>
      <w:r w:rsidRPr="004266A0">
        <w:rPr>
          <w:rFonts w:ascii="Aptos" w:hAnsi="Aptos"/>
          <w:color w:val="000000"/>
          <w:sz w:val="24"/>
          <w:szCs w:val="24"/>
        </w:rPr>
        <w:t>Deana Caswell, Sheffield</w:t>
      </w:r>
      <w:r w:rsidRPr="004266A0">
        <w:rPr>
          <w:rFonts w:ascii="Aptos" w:hAnsi="Aptos"/>
          <w:color w:val="000000"/>
        </w:rPr>
        <w:t xml:space="preserve">; </w:t>
      </w:r>
      <w:r w:rsidRPr="004266A0">
        <w:rPr>
          <w:rFonts w:ascii="Aptos" w:hAnsi="Aptos"/>
          <w:color w:val="000000"/>
          <w:sz w:val="24"/>
          <w:szCs w:val="24"/>
        </w:rPr>
        <w:t>Lizzy Grant</w:t>
      </w:r>
      <w:r w:rsidRPr="004266A0">
        <w:rPr>
          <w:rFonts w:ascii="Aptos" w:hAnsi="Aptos"/>
          <w:color w:val="000000"/>
        </w:rPr>
        <w:t xml:space="preserve">; </w:t>
      </w:r>
      <w:r w:rsidRPr="004266A0">
        <w:rPr>
          <w:rFonts w:ascii="Aptos" w:hAnsi="Aptos"/>
          <w:color w:val="000000"/>
          <w:sz w:val="24"/>
          <w:szCs w:val="24"/>
        </w:rPr>
        <w:t>Lee Anne Hooley WPL</w:t>
      </w:r>
      <w:r w:rsidRPr="004266A0">
        <w:rPr>
          <w:rFonts w:ascii="Aptos" w:hAnsi="Aptos"/>
          <w:color w:val="000000"/>
        </w:rPr>
        <w:t xml:space="preserve">; </w:t>
      </w:r>
      <w:r w:rsidRPr="004266A0">
        <w:rPr>
          <w:rFonts w:ascii="Aptos" w:hAnsi="Aptos"/>
          <w:color w:val="000000"/>
          <w:sz w:val="24"/>
          <w:szCs w:val="24"/>
        </w:rPr>
        <w:t>Sarah Jackson, Boston Public Library/MBLN</w:t>
      </w:r>
      <w:r w:rsidRPr="004266A0">
        <w:rPr>
          <w:rFonts w:ascii="Aptos" w:hAnsi="Aptos"/>
          <w:color w:val="000000"/>
        </w:rPr>
        <w:t xml:space="preserve">; </w:t>
      </w:r>
      <w:r w:rsidRPr="004266A0">
        <w:rPr>
          <w:rFonts w:ascii="Aptos" w:hAnsi="Aptos"/>
          <w:color w:val="000000"/>
          <w:sz w:val="24"/>
          <w:szCs w:val="24"/>
        </w:rPr>
        <w:t>Marie Letarte, Clinton;</w:t>
      </w:r>
      <w:r w:rsidRPr="004266A0">
        <w:rPr>
          <w:rFonts w:ascii="Aptos" w:hAnsi="Aptos"/>
          <w:color w:val="000000"/>
        </w:rPr>
        <w:t xml:space="preserve"> </w:t>
      </w:r>
      <w:r w:rsidRPr="004266A0">
        <w:rPr>
          <w:rFonts w:ascii="Aptos" w:hAnsi="Aptos"/>
          <w:bCs/>
          <w:iCs/>
          <w:sz w:val="24"/>
          <w:szCs w:val="24"/>
        </w:rPr>
        <w:t>Alex Reczkowski, Library Director</w:t>
      </w:r>
      <w:r w:rsidRPr="004266A0">
        <w:rPr>
          <w:rFonts w:ascii="Aptos" w:hAnsi="Aptos"/>
          <w:color w:val="000000"/>
        </w:rPr>
        <w:t xml:space="preserve">; </w:t>
      </w:r>
      <w:r w:rsidRPr="004266A0">
        <w:rPr>
          <w:rFonts w:ascii="Aptos" w:hAnsi="Aptos"/>
          <w:color w:val="000000"/>
          <w:sz w:val="24"/>
          <w:szCs w:val="24"/>
        </w:rPr>
        <w:t>Adam Thibeart, Downes Construction</w:t>
      </w:r>
      <w:r w:rsidRPr="004266A0">
        <w:rPr>
          <w:rFonts w:ascii="Aptos" w:hAnsi="Aptos"/>
          <w:color w:val="000000"/>
        </w:rPr>
        <w:t xml:space="preserve">; </w:t>
      </w:r>
      <w:r w:rsidRPr="004266A0">
        <w:rPr>
          <w:rFonts w:ascii="Aptos" w:hAnsi="Aptos"/>
          <w:color w:val="000000"/>
          <w:sz w:val="24"/>
          <w:szCs w:val="24"/>
        </w:rPr>
        <w:t xml:space="preserve">Alix Woznick - MSLA Outreach </w:t>
      </w:r>
    </w:p>
    <w:p w14:paraId="6A0D095D" w14:textId="77777777" w:rsidR="004266A0" w:rsidRPr="004266A0" w:rsidRDefault="004266A0" w:rsidP="004266A0">
      <w:pPr>
        <w:widowControl/>
        <w:autoSpaceDE/>
        <w:autoSpaceDN/>
        <w:adjustRightInd/>
        <w:rPr>
          <w:rFonts w:ascii="Aptos" w:hAnsi="Aptos"/>
          <w:b/>
          <w:bCs/>
          <w:sz w:val="32"/>
          <w:szCs w:val="32"/>
        </w:rPr>
      </w:pPr>
    </w:p>
    <w:p w14:paraId="112D2122" w14:textId="77777777" w:rsidR="004266A0" w:rsidRPr="004266A0" w:rsidRDefault="004266A0" w:rsidP="004266A0">
      <w:pPr>
        <w:jc w:val="both"/>
        <w:rPr>
          <w:rFonts w:ascii="Aptos" w:hAnsi="Aptos"/>
          <w:b/>
          <w:sz w:val="24"/>
          <w:szCs w:val="24"/>
        </w:rPr>
      </w:pPr>
      <w:r w:rsidRPr="004266A0">
        <w:rPr>
          <w:rFonts w:ascii="Aptos" w:hAnsi="Aptos"/>
          <w:b/>
          <w:sz w:val="24"/>
          <w:szCs w:val="24"/>
        </w:rPr>
        <w:t>Meeting called to order by Chair Biancolo</w:t>
      </w:r>
    </w:p>
    <w:p w14:paraId="0B5CE1DB" w14:textId="77777777" w:rsidR="004266A0" w:rsidRPr="004266A0" w:rsidRDefault="004266A0" w:rsidP="004266A0">
      <w:pPr>
        <w:rPr>
          <w:rFonts w:ascii="Aptos" w:hAnsi="Aptos"/>
          <w:sz w:val="24"/>
          <w:szCs w:val="24"/>
        </w:rPr>
      </w:pPr>
      <w:r w:rsidRPr="004266A0">
        <w:rPr>
          <w:rFonts w:ascii="Aptos" w:hAnsi="Aptos"/>
          <w:sz w:val="24"/>
          <w:szCs w:val="24"/>
        </w:rPr>
        <w:t xml:space="preserve">Chair Biancolo called the meeting to order at 10:05 A.M.  </w:t>
      </w:r>
    </w:p>
    <w:p w14:paraId="0551537F" w14:textId="77777777" w:rsidR="004266A0" w:rsidRPr="004266A0" w:rsidRDefault="004266A0" w:rsidP="004266A0">
      <w:pPr>
        <w:rPr>
          <w:rFonts w:ascii="Aptos" w:hAnsi="Aptos"/>
          <w:b/>
          <w:bCs/>
          <w:sz w:val="24"/>
          <w:szCs w:val="24"/>
        </w:rPr>
      </w:pPr>
    </w:p>
    <w:p w14:paraId="27DFD308" w14:textId="77777777" w:rsidR="00234A02" w:rsidRDefault="00234A02" w:rsidP="004266A0">
      <w:pPr>
        <w:rPr>
          <w:rFonts w:ascii="Aptos" w:hAnsi="Aptos"/>
          <w:b/>
          <w:bCs/>
          <w:sz w:val="24"/>
          <w:szCs w:val="24"/>
        </w:rPr>
      </w:pPr>
    </w:p>
    <w:p w14:paraId="7B7372E4" w14:textId="77777777" w:rsidR="00234A02" w:rsidRDefault="00234A02" w:rsidP="004266A0">
      <w:pPr>
        <w:rPr>
          <w:rFonts w:ascii="Aptos" w:hAnsi="Aptos"/>
          <w:b/>
          <w:bCs/>
          <w:sz w:val="24"/>
          <w:szCs w:val="24"/>
        </w:rPr>
      </w:pPr>
    </w:p>
    <w:p w14:paraId="1BFCE6D0" w14:textId="50AF9852" w:rsidR="004266A0" w:rsidRPr="004266A0" w:rsidRDefault="004266A0" w:rsidP="004266A0">
      <w:pPr>
        <w:rPr>
          <w:rFonts w:ascii="Aptos" w:hAnsi="Aptos"/>
          <w:b/>
          <w:bCs/>
          <w:sz w:val="24"/>
          <w:szCs w:val="24"/>
        </w:rPr>
      </w:pPr>
      <w:r w:rsidRPr="004266A0">
        <w:rPr>
          <w:rFonts w:ascii="Aptos" w:hAnsi="Aptos"/>
          <w:b/>
          <w:bCs/>
          <w:sz w:val="24"/>
          <w:szCs w:val="24"/>
        </w:rPr>
        <w:lastRenderedPageBreak/>
        <w:t>Roll Call of Commissioners</w:t>
      </w:r>
    </w:p>
    <w:p w14:paraId="502F6B77" w14:textId="77777777" w:rsidR="004266A0" w:rsidRPr="004266A0" w:rsidRDefault="004266A0" w:rsidP="004266A0">
      <w:pPr>
        <w:rPr>
          <w:rFonts w:ascii="Aptos" w:hAnsi="Aptos"/>
          <w:sz w:val="24"/>
          <w:szCs w:val="24"/>
        </w:rPr>
      </w:pPr>
    </w:p>
    <w:bookmarkEnd w:id="2"/>
    <w:p w14:paraId="463A8D05" w14:textId="77777777" w:rsidR="004266A0" w:rsidRPr="004266A0" w:rsidRDefault="004266A0" w:rsidP="004266A0">
      <w:pPr>
        <w:rPr>
          <w:rFonts w:ascii="Aptos" w:hAnsi="Aptos"/>
          <w:sz w:val="24"/>
          <w:szCs w:val="24"/>
        </w:rPr>
      </w:pPr>
      <w:r w:rsidRPr="004266A0">
        <w:rPr>
          <w:rFonts w:ascii="Aptos" w:hAnsi="Aptos"/>
          <w:sz w:val="24"/>
          <w:szCs w:val="24"/>
        </w:rPr>
        <w:t xml:space="preserve">Commissioner Linehan stated that she is required to take a roll call of Commissioners to comply with the Open Meeting Law for hybrid meetings. </w:t>
      </w:r>
    </w:p>
    <w:p w14:paraId="4F40DC05" w14:textId="77777777" w:rsidR="004266A0" w:rsidRPr="004266A0" w:rsidRDefault="004266A0" w:rsidP="004266A0">
      <w:pPr>
        <w:rPr>
          <w:rFonts w:ascii="Aptos" w:hAnsi="Aptos"/>
          <w:sz w:val="24"/>
          <w:szCs w:val="24"/>
        </w:rPr>
      </w:pPr>
    </w:p>
    <w:tbl>
      <w:tblPr>
        <w:tblStyle w:val="TableGrid"/>
        <w:tblW w:w="10523" w:type="dxa"/>
        <w:tblInd w:w="-275" w:type="dxa"/>
        <w:tblLook w:val="04A0" w:firstRow="1" w:lastRow="0" w:firstColumn="1" w:lastColumn="0" w:noHBand="0" w:noVBand="1"/>
      </w:tblPr>
      <w:tblGrid>
        <w:gridCol w:w="3467"/>
        <w:gridCol w:w="3456"/>
        <w:gridCol w:w="3600"/>
      </w:tblGrid>
      <w:tr w:rsidR="004266A0" w:rsidRPr="004266A0" w14:paraId="0E8B0AFB" w14:textId="77777777" w:rsidTr="009F47A9">
        <w:trPr>
          <w:trHeight w:val="432"/>
        </w:trPr>
        <w:tc>
          <w:tcPr>
            <w:tcW w:w="3467" w:type="dxa"/>
            <w:shd w:val="clear" w:color="auto" w:fill="FFFFFF" w:themeFill="background1"/>
            <w:vAlign w:val="center"/>
          </w:tcPr>
          <w:p w14:paraId="0645988B" w14:textId="77777777" w:rsidR="004266A0" w:rsidRPr="004266A0" w:rsidRDefault="004266A0" w:rsidP="009F47A9">
            <w:pPr>
              <w:rPr>
                <w:rFonts w:ascii="Aptos" w:hAnsi="Aptos"/>
                <w:sz w:val="24"/>
                <w:szCs w:val="24"/>
              </w:rPr>
            </w:pPr>
            <w:r w:rsidRPr="004266A0">
              <w:rPr>
                <w:rFonts w:ascii="Aptos" w:hAnsi="Aptos"/>
                <w:sz w:val="24"/>
                <w:szCs w:val="24"/>
              </w:rPr>
              <w:t xml:space="preserve">Commissioner Biancolo – Present </w:t>
            </w:r>
          </w:p>
        </w:tc>
        <w:tc>
          <w:tcPr>
            <w:tcW w:w="3456" w:type="dxa"/>
            <w:vAlign w:val="center"/>
          </w:tcPr>
          <w:p w14:paraId="36F9AF1D" w14:textId="77777777" w:rsidR="004266A0" w:rsidRPr="004266A0" w:rsidRDefault="004266A0" w:rsidP="009F47A9">
            <w:pPr>
              <w:rPr>
                <w:rFonts w:ascii="Aptos" w:hAnsi="Aptos"/>
                <w:sz w:val="24"/>
                <w:szCs w:val="24"/>
              </w:rPr>
            </w:pPr>
            <w:r w:rsidRPr="004266A0">
              <w:rPr>
                <w:rFonts w:ascii="Aptos" w:hAnsi="Aptos"/>
                <w:sz w:val="24"/>
                <w:szCs w:val="24"/>
              </w:rPr>
              <w:t>Commissioner Comeau- Absent</w:t>
            </w:r>
          </w:p>
        </w:tc>
        <w:tc>
          <w:tcPr>
            <w:tcW w:w="3600" w:type="dxa"/>
            <w:vAlign w:val="center"/>
          </w:tcPr>
          <w:p w14:paraId="23BFC23B" w14:textId="77777777" w:rsidR="004266A0" w:rsidRPr="004266A0" w:rsidRDefault="004266A0" w:rsidP="009F47A9">
            <w:pPr>
              <w:rPr>
                <w:rFonts w:ascii="Aptos" w:hAnsi="Aptos"/>
                <w:sz w:val="24"/>
                <w:szCs w:val="24"/>
              </w:rPr>
            </w:pPr>
            <w:r w:rsidRPr="004266A0">
              <w:rPr>
                <w:rFonts w:ascii="Aptos" w:hAnsi="Aptos"/>
                <w:sz w:val="24"/>
                <w:szCs w:val="24"/>
              </w:rPr>
              <w:t xml:space="preserve">Commissioner Sika- Present </w:t>
            </w:r>
          </w:p>
        </w:tc>
      </w:tr>
      <w:tr w:rsidR="004266A0" w:rsidRPr="004266A0" w14:paraId="715134E2" w14:textId="77777777" w:rsidTr="009F47A9">
        <w:trPr>
          <w:trHeight w:val="432"/>
        </w:trPr>
        <w:tc>
          <w:tcPr>
            <w:tcW w:w="3467" w:type="dxa"/>
            <w:vAlign w:val="center"/>
          </w:tcPr>
          <w:p w14:paraId="073105D8" w14:textId="77777777" w:rsidR="004266A0" w:rsidRPr="004266A0" w:rsidRDefault="004266A0" w:rsidP="009F47A9">
            <w:pPr>
              <w:rPr>
                <w:rFonts w:ascii="Aptos" w:hAnsi="Aptos"/>
                <w:sz w:val="24"/>
                <w:szCs w:val="24"/>
              </w:rPr>
            </w:pPr>
            <w:r w:rsidRPr="004266A0">
              <w:rPr>
                <w:rFonts w:ascii="Aptos" w:hAnsi="Aptos"/>
                <w:sz w:val="24"/>
                <w:szCs w:val="24"/>
              </w:rPr>
              <w:t>Commissioner Chang – Absent</w:t>
            </w:r>
          </w:p>
        </w:tc>
        <w:tc>
          <w:tcPr>
            <w:tcW w:w="3456" w:type="dxa"/>
            <w:vAlign w:val="center"/>
          </w:tcPr>
          <w:p w14:paraId="7EB9EDF5" w14:textId="77777777" w:rsidR="004266A0" w:rsidRPr="004266A0" w:rsidRDefault="004266A0" w:rsidP="009F47A9">
            <w:pPr>
              <w:rPr>
                <w:rFonts w:ascii="Aptos" w:hAnsi="Aptos"/>
                <w:sz w:val="24"/>
                <w:szCs w:val="24"/>
              </w:rPr>
            </w:pPr>
            <w:r w:rsidRPr="004266A0">
              <w:rPr>
                <w:rFonts w:ascii="Aptos" w:hAnsi="Aptos"/>
                <w:sz w:val="24"/>
                <w:szCs w:val="24"/>
              </w:rPr>
              <w:t xml:space="preserve">Commissioner Conrad- Present </w:t>
            </w:r>
          </w:p>
        </w:tc>
        <w:tc>
          <w:tcPr>
            <w:tcW w:w="3600" w:type="dxa"/>
            <w:vAlign w:val="center"/>
          </w:tcPr>
          <w:p w14:paraId="3DEABC93" w14:textId="77777777" w:rsidR="004266A0" w:rsidRPr="004266A0" w:rsidRDefault="004266A0" w:rsidP="009F47A9">
            <w:pPr>
              <w:rPr>
                <w:rFonts w:ascii="Aptos" w:hAnsi="Aptos"/>
                <w:sz w:val="24"/>
                <w:szCs w:val="24"/>
              </w:rPr>
            </w:pPr>
            <w:r w:rsidRPr="004266A0">
              <w:rPr>
                <w:rFonts w:ascii="Aptos" w:hAnsi="Aptos"/>
                <w:sz w:val="24"/>
                <w:szCs w:val="24"/>
              </w:rPr>
              <w:t xml:space="preserve">Commissioner Traub- Present </w:t>
            </w:r>
          </w:p>
        </w:tc>
      </w:tr>
      <w:tr w:rsidR="004266A0" w:rsidRPr="004266A0" w14:paraId="07A3FFF5" w14:textId="77777777" w:rsidTr="009F47A9">
        <w:trPr>
          <w:trHeight w:val="432"/>
        </w:trPr>
        <w:tc>
          <w:tcPr>
            <w:tcW w:w="3467" w:type="dxa"/>
            <w:vAlign w:val="center"/>
          </w:tcPr>
          <w:p w14:paraId="5366A801" w14:textId="77777777" w:rsidR="004266A0" w:rsidRPr="004266A0" w:rsidRDefault="004266A0" w:rsidP="009F47A9">
            <w:pPr>
              <w:rPr>
                <w:rFonts w:ascii="Aptos" w:hAnsi="Aptos"/>
                <w:sz w:val="24"/>
                <w:szCs w:val="24"/>
              </w:rPr>
            </w:pPr>
            <w:r w:rsidRPr="004266A0">
              <w:rPr>
                <w:rFonts w:ascii="Aptos" w:hAnsi="Aptos"/>
                <w:sz w:val="24"/>
                <w:szCs w:val="24"/>
              </w:rPr>
              <w:t xml:space="preserve">Commissioner Cherubini- Present </w:t>
            </w:r>
          </w:p>
        </w:tc>
        <w:tc>
          <w:tcPr>
            <w:tcW w:w="3456" w:type="dxa"/>
            <w:vAlign w:val="center"/>
          </w:tcPr>
          <w:p w14:paraId="24480967" w14:textId="77777777" w:rsidR="004266A0" w:rsidRPr="004266A0" w:rsidRDefault="004266A0" w:rsidP="009F47A9">
            <w:pPr>
              <w:rPr>
                <w:rFonts w:ascii="Aptos" w:hAnsi="Aptos"/>
                <w:sz w:val="24"/>
                <w:szCs w:val="24"/>
              </w:rPr>
            </w:pPr>
            <w:r w:rsidRPr="004266A0">
              <w:rPr>
                <w:rFonts w:ascii="Aptos" w:hAnsi="Aptos"/>
                <w:sz w:val="24"/>
                <w:szCs w:val="24"/>
              </w:rPr>
              <w:t xml:space="preserve">Commissioner Linehan- Present </w:t>
            </w:r>
          </w:p>
        </w:tc>
        <w:tc>
          <w:tcPr>
            <w:tcW w:w="3600" w:type="dxa"/>
            <w:vAlign w:val="center"/>
          </w:tcPr>
          <w:p w14:paraId="7A9D827D" w14:textId="77777777" w:rsidR="004266A0" w:rsidRPr="004266A0" w:rsidRDefault="004266A0" w:rsidP="009F47A9">
            <w:pPr>
              <w:rPr>
                <w:rFonts w:ascii="Aptos" w:hAnsi="Aptos"/>
                <w:sz w:val="24"/>
                <w:szCs w:val="24"/>
                <w:lang w:val="pt-BR"/>
              </w:rPr>
            </w:pPr>
            <w:r w:rsidRPr="004266A0">
              <w:rPr>
                <w:rFonts w:ascii="Aptos" w:hAnsi="Aptos"/>
                <w:sz w:val="24"/>
                <w:szCs w:val="24"/>
                <w:lang w:val="pt-BR"/>
              </w:rPr>
              <w:t>Commissioner Vilas Novas- Present (Zoom)</w:t>
            </w:r>
          </w:p>
        </w:tc>
      </w:tr>
    </w:tbl>
    <w:p w14:paraId="30925A8D" w14:textId="77777777" w:rsidR="00234A02" w:rsidRDefault="00234A02" w:rsidP="004266A0">
      <w:pPr>
        <w:rPr>
          <w:rFonts w:ascii="Aptos" w:hAnsi="Aptos"/>
          <w:b/>
          <w:bCs/>
          <w:caps/>
          <w:sz w:val="24"/>
          <w:szCs w:val="24"/>
        </w:rPr>
      </w:pPr>
    </w:p>
    <w:p w14:paraId="399F07F0" w14:textId="170B88F8" w:rsidR="004266A0" w:rsidRPr="004266A0" w:rsidRDefault="004266A0" w:rsidP="004266A0">
      <w:pPr>
        <w:rPr>
          <w:rFonts w:ascii="Aptos" w:hAnsi="Aptos"/>
          <w:b/>
          <w:bCs/>
          <w:caps/>
          <w:sz w:val="24"/>
          <w:szCs w:val="24"/>
        </w:rPr>
      </w:pPr>
      <w:r w:rsidRPr="004266A0">
        <w:rPr>
          <w:rFonts w:ascii="Aptos" w:hAnsi="Aptos"/>
          <w:b/>
          <w:bCs/>
          <w:caps/>
          <w:sz w:val="24"/>
          <w:szCs w:val="24"/>
        </w:rPr>
        <w:t xml:space="preserve">Commissioner Activities </w:t>
      </w:r>
      <w:r w:rsidRPr="004266A0">
        <w:rPr>
          <w:rFonts w:ascii="Aptos" w:hAnsi="Aptos"/>
          <w:sz w:val="24"/>
          <w:szCs w:val="24"/>
        </w:rPr>
        <w:t xml:space="preserve"> </w:t>
      </w:r>
    </w:p>
    <w:p w14:paraId="250042ED" w14:textId="77777777" w:rsidR="004266A0" w:rsidRPr="004266A0" w:rsidRDefault="004266A0" w:rsidP="004266A0">
      <w:pPr>
        <w:rPr>
          <w:rFonts w:ascii="Aptos" w:hAnsi="Aptos"/>
          <w:b/>
          <w:bCs/>
          <w:color w:val="333333"/>
          <w:sz w:val="24"/>
          <w:szCs w:val="24"/>
        </w:rPr>
      </w:pPr>
    </w:p>
    <w:p w14:paraId="1614558B" w14:textId="77777777" w:rsidR="004266A0" w:rsidRPr="004266A0" w:rsidRDefault="004266A0" w:rsidP="004266A0">
      <w:pPr>
        <w:rPr>
          <w:rFonts w:ascii="Aptos" w:hAnsi="Aptos"/>
          <w:b/>
          <w:bCs/>
          <w:sz w:val="24"/>
          <w:szCs w:val="24"/>
        </w:rPr>
      </w:pPr>
      <w:r w:rsidRPr="004266A0">
        <w:rPr>
          <w:rFonts w:ascii="Aptos" w:hAnsi="Aptos"/>
          <w:b/>
          <w:bCs/>
          <w:sz w:val="24"/>
          <w:szCs w:val="24"/>
        </w:rPr>
        <w:t>Commissioner Cherubini</w:t>
      </w:r>
    </w:p>
    <w:p w14:paraId="25226800" w14:textId="77777777" w:rsidR="004266A0" w:rsidRPr="004266A0" w:rsidRDefault="004266A0" w:rsidP="00E72BCD">
      <w:pPr>
        <w:pStyle w:val="ListParagraph"/>
        <w:numPr>
          <w:ilvl w:val="0"/>
          <w:numId w:val="6"/>
        </w:numPr>
        <w:rPr>
          <w:rFonts w:ascii="Aptos" w:hAnsi="Aptos"/>
          <w:sz w:val="24"/>
          <w:szCs w:val="24"/>
        </w:rPr>
      </w:pPr>
      <w:r w:rsidRPr="004266A0">
        <w:rPr>
          <w:rFonts w:ascii="Aptos" w:hAnsi="Aptos"/>
          <w:sz w:val="24"/>
          <w:szCs w:val="24"/>
        </w:rPr>
        <w:t>May 11: Attended the Executive Board Meeting of the Massachusetts Library System</w:t>
      </w:r>
    </w:p>
    <w:p w14:paraId="33FC8BD0" w14:textId="77777777" w:rsidR="004266A0" w:rsidRPr="004266A0" w:rsidRDefault="004266A0" w:rsidP="00E72BCD">
      <w:pPr>
        <w:pStyle w:val="ListParagraph"/>
        <w:numPr>
          <w:ilvl w:val="0"/>
          <w:numId w:val="6"/>
        </w:numPr>
        <w:rPr>
          <w:rFonts w:ascii="Aptos" w:hAnsi="Aptos"/>
          <w:sz w:val="24"/>
          <w:szCs w:val="24"/>
        </w:rPr>
      </w:pPr>
      <w:r w:rsidRPr="004266A0">
        <w:rPr>
          <w:rFonts w:ascii="Aptos" w:hAnsi="Aptos"/>
          <w:sz w:val="24"/>
          <w:szCs w:val="24"/>
        </w:rPr>
        <w:t>May 18 &amp; 19: Attended the annual meeting of the Massachusetts Library Association</w:t>
      </w:r>
    </w:p>
    <w:p w14:paraId="7A8C6CCC" w14:textId="77777777" w:rsidR="004266A0" w:rsidRPr="004266A0" w:rsidRDefault="004266A0" w:rsidP="00E72BCD">
      <w:pPr>
        <w:pStyle w:val="ListParagraph"/>
        <w:numPr>
          <w:ilvl w:val="0"/>
          <w:numId w:val="6"/>
        </w:numPr>
        <w:rPr>
          <w:rFonts w:ascii="Aptos" w:hAnsi="Aptos"/>
          <w:sz w:val="24"/>
          <w:szCs w:val="24"/>
        </w:rPr>
      </w:pPr>
      <w:r w:rsidRPr="004266A0">
        <w:rPr>
          <w:rFonts w:ascii="Aptos" w:hAnsi="Aptos"/>
          <w:sz w:val="24"/>
          <w:szCs w:val="24"/>
        </w:rPr>
        <w:t>May 27: Participated virtually in the monthly meeting of the MBLC Executive Board</w:t>
      </w:r>
    </w:p>
    <w:p w14:paraId="7836BDD3" w14:textId="77777777" w:rsidR="004266A0" w:rsidRPr="004266A0" w:rsidRDefault="004266A0" w:rsidP="004266A0">
      <w:pPr>
        <w:rPr>
          <w:rFonts w:ascii="Aptos" w:hAnsi="Aptos"/>
          <w:sz w:val="24"/>
          <w:szCs w:val="24"/>
        </w:rPr>
      </w:pPr>
    </w:p>
    <w:p w14:paraId="671D4142" w14:textId="77777777" w:rsidR="004266A0" w:rsidRPr="004266A0" w:rsidRDefault="004266A0" w:rsidP="004266A0">
      <w:pPr>
        <w:rPr>
          <w:rFonts w:ascii="Aptos" w:hAnsi="Aptos"/>
          <w:b/>
          <w:bCs/>
          <w:sz w:val="24"/>
          <w:szCs w:val="24"/>
        </w:rPr>
      </w:pPr>
      <w:r w:rsidRPr="004266A0">
        <w:rPr>
          <w:rFonts w:ascii="Aptos" w:hAnsi="Aptos"/>
          <w:b/>
          <w:bCs/>
          <w:sz w:val="24"/>
          <w:szCs w:val="24"/>
        </w:rPr>
        <w:t>Commissioner Conrad</w:t>
      </w:r>
    </w:p>
    <w:p w14:paraId="685D79AF" w14:textId="77777777" w:rsidR="004266A0" w:rsidRPr="004266A0" w:rsidRDefault="004266A0" w:rsidP="00E72BCD">
      <w:pPr>
        <w:pStyle w:val="ListParagraph"/>
        <w:numPr>
          <w:ilvl w:val="0"/>
          <w:numId w:val="3"/>
        </w:numPr>
        <w:rPr>
          <w:rFonts w:ascii="Aptos" w:hAnsi="Aptos"/>
          <w:sz w:val="24"/>
          <w:szCs w:val="24"/>
        </w:rPr>
      </w:pPr>
      <w:r w:rsidRPr="004266A0">
        <w:rPr>
          <w:rFonts w:ascii="Aptos" w:hAnsi="Aptos"/>
          <w:sz w:val="24"/>
          <w:szCs w:val="24"/>
        </w:rPr>
        <w:t>May 27: Attended the Massachusetts Center for the Book’s Letters About Literature event at the State House</w:t>
      </w:r>
    </w:p>
    <w:p w14:paraId="65122050" w14:textId="77777777" w:rsidR="004266A0" w:rsidRPr="004266A0" w:rsidRDefault="004266A0" w:rsidP="004266A0">
      <w:pPr>
        <w:pStyle w:val="ListParagraph"/>
        <w:spacing w:line="278" w:lineRule="auto"/>
        <w:rPr>
          <w:rFonts w:ascii="Aptos" w:hAnsi="Aptos"/>
          <w:sz w:val="24"/>
          <w:szCs w:val="24"/>
        </w:rPr>
      </w:pPr>
    </w:p>
    <w:p w14:paraId="036E92EE" w14:textId="77777777" w:rsidR="004266A0" w:rsidRPr="004266A0" w:rsidRDefault="004266A0" w:rsidP="004266A0">
      <w:pPr>
        <w:spacing w:line="278" w:lineRule="auto"/>
        <w:rPr>
          <w:rFonts w:ascii="Aptos" w:hAnsi="Aptos"/>
          <w:b/>
          <w:bCs/>
          <w:sz w:val="24"/>
          <w:szCs w:val="24"/>
        </w:rPr>
      </w:pPr>
      <w:r w:rsidRPr="004266A0">
        <w:rPr>
          <w:rFonts w:ascii="Aptos" w:hAnsi="Aptos"/>
          <w:b/>
          <w:bCs/>
          <w:sz w:val="24"/>
          <w:szCs w:val="24"/>
        </w:rPr>
        <w:t>Commissioner Linehan</w:t>
      </w:r>
    </w:p>
    <w:p w14:paraId="44075D39" w14:textId="77777777" w:rsidR="004266A0" w:rsidRPr="004266A0" w:rsidRDefault="004266A0" w:rsidP="00E72BCD">
      <w:pPr>
        <w:pStyle w:val="ListParagraph"/>
        <w:numPr>
          <w:ilvl w:val="0"/>
          <w:numId w:val="3"/>
        </w:numPr>
        <w:spacing w:line="278" w:lineRule="auto"/>
        <w:rPr>
          <w:rFonts w:ascii="Aptos" w:hAnsi="Aptos"/>
          <w:sz w:val="24"/>
          <w:szCs w:val="24"/>
        </w:rPr>
      </w:pPr>
      <w:r w:rsidRPr="004266A0">
        <w:rPr>
          <w:rFonts w:ascii="Aptos" w:hAnsi="Aptos"/>
          <w:sz w:val="24"/>
          <w:szCs w:val="24"/>
        </w:rPr>
        <w:t>May 13: Chaired the nominating committee that discussed the FY2027 (July 2026- July 2027) Slate of Officers</w:t>
      </w:r>
    </w:p>
    <w:p w14:paraId="6990265A" w14:textId="77777777" w:rsidR="004266A0" w:rsidRPr="004266A0" w:rsidRDefault="004266A0" w:rsidP="00E72BCD">
      <w:pPr>
        <w:pStyle w:val="ListParagraph"/>
        <w:numPr>
          <w:ilvl w:val="0"/>
          <w:numId w:val="3"/>
        </w:numPr>
        <w:rPr>
          <w:rFonts w:ascii="Aptos" w:hAnsi="Aptos"/>
          <w:sz w:val="24"/>
          <w:szCs w:val="24"/>
        </w:rPr>
      </w:pPr>
      <w:r w:rsidRPr="004266A0">
        <w:rPr>
          <w:rFonts w:ascii="Aptos" w:hAnsi="Aptos"/>
          <w:sz w:val="24"/>
          <w:szCs w:val="24"/>
        </w:rPr>
        <w:t>May 27:  Participated in MBLC Executive Committee (virtual)</w:t>
      </w:r>
    </w:p>
    <w:p w14:paraId="5A1C31F2" w14:textId="77777777" w:rsidR="004266A0" w:rsidRPr="004266A0" w:rsidRDefault="004266A0" w:rsidP="004266A0">
      <w:pPr>
        <w:pStyle w:val="ListParagraph"/>
        <w:spacing w:line="278" w:lineRule="auto"/>
        <w:rPr>
          <w:rFonts w:ascii="Aptos" w:hAnsi="Aptos"/>
          <w:sz w:val="24"/>
          <w:szCs w:val="24"/>
        </w:rPr>
      </w:pPr>
    </w:p>
    <w:p w14:paraId="06B4F64C" w14:textId="77777777" w:rsidR="004266A0" w:rsidRPr="004266A0" w:rsidRDefault="004266A0" w:rsidP="004266A0">
      <w:pPr>
        <w:rPr>
          <w:rFonts w:ascii="Aptos" w:hAnsi="Aptos"/>
          <w:b/>
          <w:bCs/>
          <w:sz w:val="24"/>
          <w:szCs w:val="24"/>
        </w:rPr>
      </w:pPr>
      <w:r w:rsidRPr="004266A0">
        <w:rPr>
          <w:rFonts w:ascii="Aptos" w:hAnsi="Aptos"/>
          <w:b/>
          <w:bCs/>
          <w:sz w:val="24"/>
          <w:szCs w:val="24"/>
        </w:rPr>
        <w:t>Commissioner Sika</w:t>
      </w:r>
    </w:p>
    <w:p w14:paraId="67596BDE" w14:textId="77777777" w:rsidR="004266A0" w:rsidRPr="004266A0" w:rsidRDefault="004266A0" w:rsidP="00E72BCD">
      <w:pPr>
        <w:pStyle w:val="ListParagraph"/>
        <w:numPr>
          <w:ilvl w:val="0"/>
          <w:numId w:val="9"/>
        </w:numPr>
        <w:rPr>
          <w:rFonts w:ascii="Aptos" w:hAnsi="Aptos"/>
          <w:sz w:val="24"/>
          <w:szCs w:val="24"/>
        </w:rPr>
      </w:pPr>
      <w:r w:rsidRPr="004266A0">
        <w:rPr>
          <w:rFonts w:ascii="Aptos" w:hAnsi="Aptos"/>
          <w:sz w:val="24"/>
          <w:szCs w:val="24"/>
        </w:rPr>
        <w:t xml:space="preserve">May 19: Attended MLA Conference, Danvers </w:t>
      </w:r>
    </w:p>
    <w:p w14:paraId="6C8C0E92" w14:textId="77777777" w:rsidR="004266A0" w:rsidRPr="004266A0" w:rsidRDefault="004266A0" w:rsidP="004266A0">
      <w:pPr>
        <w:pStyle w:val="ListParagraph"/>
        <w:rPr>
          <w:rFonts w:ascii="Aptos" w:hAnsi="Aptos"/>
          <w:b/>
          <w:bCs/>
          <w:sz w:val="24"/>
          <w:szCs w:val="24"/>
        </w:rPr>
      </w:pPr>
    </w:p>
    <w:p w14:paraId="5417D898" w14:textId="77777777" w:rsidR="004266A0" w:rsidRPr="004266A0" w:rsidRDefault="004266A0" w:rsidP="004266A0">
      <w:pPr>
        <w:rPr>
          <w:rFonts w:ascii="Aptos" w:hAnsi="Aptos"/>
          <w:b/>
          <w:bCs/>
          <w:sz w:val="24"/>
          <w:szCs w:val="24"/>
        </w:rPr>
      </w:pPr>
      <w:r w:rsidRPr="004266A0">
        <w:rPr>
          <w:rFonts w:ascii="Aptos" w:hAnsi="Aptos"/>
          <w:b/>
          <w:bCs/>
          <w:sz w:val="24"/>
          <w:szCs w:val="24"/>
        </w:rPr>
        <w:t>Commissioner Traub</w:t>
      </w:r>
    </w:p>
    <w:p w14:paraId="31DD2C3E" w14:textId="77777777" w:rsidR="004266A0" w:rsidRPr="004266A0" w:rsidRDefault="004266A0" w:rsidP="00E72BCD">
      <w:pPr>
        <w:pStyle w:val="ListParagraph"/>
        <w:numPr>
          <w:ilvl w:val="0"/>
          <w:numId w:val="7"/>
        </w:numPr>
        <w:rPr>
          <w:rFonts w:ascii="Aptos" w:hAnsi="Aptos"/>
          <w:sz w:val="24"/>
          <w:szCs w:val="24"/>
        </w:rPr>
      </w:pPr>
      <w:r w:rsidRPr="004266A0">
        <w:rPr>
          <w:rFonts w:ascii="Aptos" w:hAnsi="Aptos"/>
          <w:sz w:val="24"/>
          <w:szCs w:val="24"/>
        </w:rPr>
        <w:t>May 16: Wendell Free library Friends celebration</w:t>
      </w:r>
    </w:p>
    <w:p w14:paraId="0CF70504" w14:textId="77777777" w:rsidR="004266A0" w:rsidRPr="004266A0" w:rsidRDefault="004266A0" w:rsidP="00E72BCD">
      <w:pPr>
        <w:pStyle w:val="ListParagraph"/>
        <w:numPr>
          <w:ilvl w:val="0"/>
          <w:numId w:val="7"/>
        </w:numPr>
        <w:rPr>
          <w:rFonts w:ascii="Aptos" w:hAnsi="Aptos"/>
          <w:sz w:val="24"/>
          <w:szCs w:val="24"/>
        </w:rPr>
      </w:pPr>
      <w:r w:rsidRPr="004266A0">
        <w:rPr>
          <w:rFonts w:ascii="Aptos" w:hAnsi="Aptos"/>
          <w:sz w:val="24"/>
          <w:szCs w:val="24"/>
        </w:rPr>
        <w:t>May 18 &amp; May 19:   Mass Library Association conference Danvers  </w:t>
      </w:r>
    </w:p>
    <w:p w14:paraId="7B8830A8" w14:textId="77777777" w:rsidR="004266A0" w:rsidRPr="004266A0" w:rsidRDefault="004266A0" w:rsidP="00E72BCD">
      <w:pPr>
        <w:pStyle w:val="ListParagraph"/>
        <w:numPr>
          <w:ilvl w:val="0"/>
          <w:numId w:val="7"/>
        </w:numPr>
        <w:rPr>
          <w:rFonts w:ascii="Aptos" w:hAnsi="Aptos"/>
          <w:sz w:val="24"/>
          <w:szCs w:val="24"/>
        </w:rPr>
      </w:pPr>
      <w:r w:rsidRPr="004266A0">
        <w:rPr>
          <w:rFonts w:ascii="Aptos" w:hAnsi="Aptos"/>
          <w:sz w:val="24"/>
          <w:szCs w:val="24"/>
        </w:rPr>
        <w:t>May 21:  Mass Library Trustee Association meeting virtual</w:t>
      </w:r>
    </w:p>
    <w:p w14:paraId="32BFA4CD" w14:textId="77777777" w:rsidR="004266A0" w:rsidRPr="004266A0" w:rsidRDefault="004266A0" w:rsidP="00E72BCD">
      <w:pPr>
        <w:pStyle w:val="ListParagraph"/>
        <w:numPr>
          <w:ilvl w:val="0"/>
          <w:numId w:val="7"/>
        </w:numPr>
        <w:rPr>
          <w:rFonts w:ascii="Aptos" w:hAnsi="Aptos"/>
          <w:sz w:val="24"/>
          <w:szCs w:val="24"/>
        </w:rPr>
      </w:pPr>
      <w:r w:rsidRPr="004266A0">
        <w:rPr>
          <w:rFonts w:ascii="Aptos" w:hAnsi="Aptos"/>
          <w:sz w:val="24"/>
          <w:szCs w:val="24"/>
        </w:rPr>
        <w:t>May 26:  Mass Municipal Association webinar "Libraries as hubs for civic engagement."</w:t>
      </w:r>
    </w:p>
    <w:p w14:paraId="7D222B67" w14:textId="77777777" w:rsidR="004266A0" w:rsidRPr="004266A0" w:rsidRDefault="004266A0" w:rsidP="00E72BCD">
      <w:pPr>
        <w:pStyle w:val="ListParagraph"/>
        <w:numPr>
          <w:ilvl w:val="0"/>
          <w:numId w:val="7"/>
        </w:numPr>
        <w:rPr>
          <w:rFonts w:ascii="Aptos" w:hAnsi="Aptos"/>
          <w:sz w:val="24"/>
          <w:szCs w:val="24"/>
        </w:rPr>
      </w:pPr>
      <w:r w:rsidRPr="004266A0">
        <w:rPr>
          <w:rFonts w:ascii="Aptos" w:hAnsi="Aptos"/>
          <w:sz w:val="24"/>
          <w:szCs w:val="24"/>
        </w:rPr>
        <w:t>May 27:  Mass Center for the Book Letters about Literature awards  </w:t>
      </w:r>
    </w:p>
    <w:p w14:paraId="22E813F1" w14:textId="77777777" w:rsidR="004266A0" w:rsidRPr="004266A0" w:rsidRDefault="004266A0" w:rsidP="00E72BCD">
      <w:pPr>
        <w:pStyle w:val="ListParagraph"/>
        <w:widowControl/>
        <w:numPr>
          <w:ilvl w:val="0"/>
          <w:numId w:val="7"/>
        </w:numPr>
        <w:autoSpaceDE/>
        <w:autoSpaceDN/>
        <w:adjustRightInd/>
        <w:spacing w:line="278" w:lineRule="auto"/>
        <w:contextualSpacing/>
        <w:rPr>
          <w:rFonts w:ascii="Aptos" w:hAnsi="Aptos"/>
          <w:sz w:val="24"/>
          <w:szCs w:val="24"/>
        </w:rPr>
      </w:pPr>
      <w:r w:rsidRPr="004266A0">
        <w:rPr>
          <w:rFonts w:ascii="Aptos" w:hAnsi="Aptos"/>
          <w:sz w:val="24"/>
          <w:szCs w:val="24"/>
        </w:rPr>
        <w:t>June 1:   Mass Friends of Libraries meeting virtual</w:t>
      </w:r>
    </w:p>
    <w:p w14:paraId="3C51D267" w14:textId="77777777" w:rsidR="004266A0" w:rsidRPr="004266A0" w:rsidRDefault="004266A0" w:rsidP="004266A0">
      <w:pPr>
        <w:widowControl/>
        <w:autoSpaceDE/>
        <w:autoSpaceDN/>
        <w:adjustRightInd/>
        <w:spacing w:line="278" w:lineRule="auto"/>
        <w:contextualSpacing/>
        <w:rPr>
          <w:rFonts w:ascii="Aptos" w:hAnsi="Aptos"/>
          <w:sz w:val="24"/>
          <w:szCs w:val="24"/>
        </w:rPr>
      </w:pPr>
    </w:p>
    <w:p w14:paraId="3F255848" w14:textId="77777777" w:rsidR="00234A02" w:rsidRDefault="00234A02" w:rsidP="004266A0">
      <w:pPr>
        <w:widowControl/>
        <w:autoSpaceDE/>
        <w:autoSpaceDN/>
        <w:adjustRightInd/>
        <w:spacing w:line="278" w:lineRule="auto"/>
        <w:contextualSpacing/>
        <w:rPr>
          <w:rFonts w:ascii="Aptos" w:hAnsi="Aptos"/>
          <w:b/>
          <w:bCs/>
          <w:sz w:val="24"/>
          <w:szCs w:val="24"/>
        </w:rPr>
      </w:pPr>
    </w:p>
    <w:p w14:paraId="2A0188B2" w14:textId="3F3714CA" w:rsidR="004266A0" w:rsidRPr="004266A0" w:rsidRDefault="004266A0" w:rsidP="004266A0">
      <w:pPr>
        <w:widowControl/>
        <w:autoSpaceDE/>
        <w:autoSpaceDN/>
        <w:adjustRightInd/>
        <w:spacing w:line="278" w:lineRule="auto"/>
        <w:contextualSpacing/>
        <w:rPr>
          <w:rFonts w:ascii="Aptos" w:hAnsi="Aptos"/>
          <w:b/>
          <w:bCs/>
          <w:sz w:val="24"/>
          <w:szCs w:val="24"/>
        </w:rPr>
      </w:pPr>
      <w:r w:rsidRPr="004266A0">
        <w:rPr>
          <w:rFonts w:ascii="Aptos" w:hAnsi="Aptos"/>
          <w:b/>
          <w:bCs/>
          <w:sz w:val="24"/>
          <w:szCs w:val="24"/>
        </w:rPr>
        <w:lastRenderedPageBreak/>
        <w:t>Commissioner Vilas Novas</w:t>
      </w:r>
    </w:p>
    <w:p w14:paraId="17E5CEE3" w14:textId="77777777" w:rsidR="004266A0" w:rsidRPr="004266A0" w:rsidRDefault="004266A0" w:rsidP="00E72BCD">
      <w:pPr>
        <w:pStyle w:val="ListParagraph"/>
        <w:numPr>
          <w:ilvl w:val="0"/>
          <w:numId w:val="8"/>
        </w:numPr>
        <w:rPr>
          <w:rFonts w:ascii="Aptos" w:hAnsi="Aptos"/>
          <w:sz w:val="24"/>
          <w:szCs w:val="24"/>
        </w:rPr>
      </w:pPr>
      <w:r w:rsidRPr="004266A0">
        <w:rPr>
          <w:rFonts w:ascii="Aptos" w:hAnsi="Aptos"/>
          <w:sz w:val="24"/>
          <w:szCs w:val="24"/>
        </w:rPr>
        <w:t>May 18: Attend MLA Conference</w:t>
      </w:r>
    </w:p>
    <w:p w14:paraId="663E931C" w14:textId="77777777" w:rsidR="004266A0" w:rsidRPr="004266A0" w:rsidRDefault="004266A0" w:rsidP="00E72BCD">
      <w:pPr>
        <w:pStyle w:val="ListParagraph"/>
        <w:numPr>
          <w:ilvl w:val="0"/>
          <w:numId w:val="8"/>
        </w:numPr>
        <w:rPr>
          <w:rFonts w:ascii="Aptos" w:hAnsi="Aptos"/>
          <w:sz w:val="24"/>
          <w:szCs w:val="24"/>
        </w:rPr>
      </w:pPr>
      <w:r w:rsidRPr="004266A0">
        <w:rPr>
          <w:rFonts w:ascii="Aptos" w:hAnsi="Aptos"/>
          <w:sz w:val="24"/>
          <w:szCs w:val="24"/>
        </w:rPr>
        <w:t>May 26: Attended MMA Public Libraries: Community Hubs for Civic Engagement</w:t>
      </w:r>
    </w:p>
    <w:p w14:paraId="2086768E" w14:textId="77777777" w:rsidR="004266A0" w:rsidRPr="004266A0" w:rsidRDefault="004266A0" w:rsidP="004266A0">
      <w:pPr>
        <w:widowControl/>
        <w:autoSpaceDE/>
        <w:autoSpaceDN/>
        <w:adjustRightInd/>
        <w:spacing w:line="278" w:lineRule="auto"/>
        <w:contextualSpacing/>
        <w:rPr>
          <w:rFonts w:ascii="Aptos" w:hAnsi="Aptos"/>
          <w:b/>
          <w:bCs/>
          <w:caps/>
          <w:sz w:val="24"/>
          <w:szCs w:val="24"/>
        </w:rPr>
      </w:pPr>
    </w:p>
    <w:p w14:paraId="617EE74C" w14:textId="77777777" w:rsidR="004266A0" w:rsidRPr="004266A0" w:rsidRDefault="004266A0" w:rsidP="004266A0">
      <w:pPr>
        <w:widowControl/>
        <w:autoSpaceDE/>
        <w:autoSpaceDN/>
        <w:adjustRightInd/>
        <w:spacing w:line="278" w:lineRule="auto"/>
        <w:contextualSpacing/>
        <w:rPr>
          <w:rFonts w:ascii="Aptos" w:hAnsi="Aptos"/>
          <w:b/>
          <w:bCs/>
          <w:caps/>
          <w:sz w:val="24"/>
          <w:szCs w:val="24"/>
        </w:rPr>
      </w:pPr>
      <w:r w:rsidRPr="004266A0">
        <w:rPr>
          <w:rFonts w:ascii="Aptos" w:hAnsi="Aptos"/>
          <w:b/>
          <w:bCs/>
          <w:caps/>
          <w:sz w:val="24"/>
          <w:szCs w:val="24"/>
        </w:rPr>
        <w:t>Director’s Report</w:t>
      </w:r>
    </w:p>
    <w:p w14:paraId="23E061AA" w14:textId="79A89F7F" w:rsidR="004266A0" w:rsidRPr="004266A0" w:rsidRDefault="004266A0" w:rsidP="00234A02">
      <w:pPr>
        <w:widowControl/>
        <w:autoSpaceDE/>
        <w:autoSpaceDN/>
        <w:adjustRightInd/>
        <w:spacing w:line="278" w:lineRule="auto"/>
        <w:contextualSpacing/>
        <w:rPr>
          <w:rFonts w:ascii="Aptos" w:hAnsi="Aptos"/>
          <w:sz w:val="24"/>
          <w:szCs w:val="24"/>
        </w:rPr>
      </w:pPr>
      <w:r w:rsidRPr="004266A0">
        <w:rPr>
          <w:rFonts w:ascii="Aptos" w:hAnsi="Aptos"/>
          <w:sz w:val="24"/>
          <w:szCs w:val="24"/>
        </w:rPr>
        <w:t>Director Amyot provided the following report:</w:t>
      </w:r>
    </w:p>
    <w:p w14:paraId="720F7F6F" w14:textId="77777777" w:rsidR="004266A0" w:rsidRPr="004266A0" w:rsidRDefault="004266A0" w:rsidP="004266A0">
      <w:pPr>
        <w:pStyle w:val="Heading2"/>
        <w:rPr>
          <w:rFonts w:ascii="Aptos" w:hAnsi="Aptos" w:cs="Times New Roman"/>
          <w:b w:val="0"/>
          <w:bCs w:val="0"/>
          <w:sz w:val="24"/>
          <w:szCs w:val="24"/>
        </w:rPr>
      </w:pPr>
      <w:r w:rsidRPr="004266A0">
        <w:rPr>
          <w:rFonts w:ascii="Aptos" w:hAnsi="Aptos" w:cs="Times New Roman"/>
          <w:sz w:val="24"/>
          <w:szCs w:val="24"/>
        </w:rPr>
        <w:t>Business Office – Tracey Dimant</w:t>
      </w:r>
    </w:p>
    <w:p w14:paraId="5798CCDE" w14:textId="77777777" w:rsidR="004266A0" w:rsidRPr="004266A0" w:rsidRDefault="004266A0" w:rsidP="004266A0">
      <w:pPr>
        <w:pStyle w:val="NoSpacing"/>
        <w:rPr>
          <w:rFonts w:ascii="Aptos" w:hAnsi="Aptos"/>
          <w:sz w:val="24"/>
          <w:szCs w:val="24"/>
        </w:rPr>
      </w:pPr>
      <w:r w:rsidRPr="004266A0">
        <w:rPr>
          <w:rFonts w:ascii="Aptos" w:hAnsi="Aptos"/>
          <w:sz w:val="24"/>
          <w:szCs w:val="24"/>
        </w:rPr>
        <w:t xml:space="preserve">Here are the Business Office highlights for the past month: </w:t>
      </w:r>
    </w:p>
    <w:p w14:paraId="1BF8511E" w14:textId="77777777" w:rsidR="004266A0" w:rsidRPr="004266A0" w:rsidRDefault="004266A0" w:rsidP="004266A0">
      <w:pPr>
        <w:pStyle w:val="NoSpacing"/>
        <w:rPr>
          <w:rFonts w:ascii="Aptos" w:hAnsi="Aptos"/>
          <w:sz w:val="24"/>
          <w:szCs w:val="24"/>
        </w:rPr>
      </w:pPr>
    </w:p>
    <w:p w14:paraId="204CB807" w14:textId="77777777" w:rsidR="004266A0" w:rsidRPr="004266A0" w:rsidRDefault="004266A0" w:rsidP="004266A0">
      <w:pPr>
        <w:pStyle w:val="Heading5"/>
        <w:rPr>
          <w:rFonts w:ascii="Aptos" w:hAnsi="Aptos" w:cs="Times New Roman"/>
          <w:b/>
          <w:bCs/>
          <w:color w:val="auto"/>
          <w:sz w:val="24"/>
          <w:szCs w:val="24"/>
        </w:rPr>
      </w:pPr>
      <w:r w:rsidRPr="004266A0">
        <w:rPr>
          <w:rFonts w:ascii="Aptos" w:hAnsi="Aptos" w:cs="Times New Roman"/>
          <w:b/>
          <w:bCs/>
          <w:color w:val="auto"/>
          <w:sz w:val="24"/>
          <w:szCs w:val="24"/>
        </w:rPr>
        <w:t>Hiring</w:t>
      </w:r>
    </w:p>
    <w:p w14:paraId="3A3CAD00" w14:textId="77777777" w:rsidR="004266A0" w:rsidRPr="004266A0" w:rsidRDefault="004266A0" w:rsidP="004266A0">
      <w:pPr>
        <w:pStyle w:val="NoSpacing"/>
        <w:rPr>
          <w:rFonts w:ascii="Aptos" w:hAnsi="Aptos"/>
          <w:sz w:val="24"/>
          <w:szCs w:val="24"/>
        </w:rPr>
      </w:pPr>
      <w:r w:rsidRPr="004266A0">
        <w:rPr>
          <w:rFonts w:ascii="Aptos" w:hAnsi="Aptos"/>
          <w:sz w:val="24"/>
          <w:szCs w:val="24"/>
        </w:rPr>
        <w:t>Tracey has been continuing to work closely with Director Amyot on positions for hiring:</w:t>
      </w:r>
    </w:p>
    <w:p w14:paraId="44C5A547" w14:textId="77777777" w:rsidR="004266A0" w:rsidRPr="004266A0" w:rsidRDefault="004266A0" w:rsidP="00E72BCD">
      <w:pPr>
        <w:pStyle w:val="NoSpacing"/>
        <w:numPr>
          <w:ilvl w:val="0"/>
          <w:numId w:val="4"/>
        </w:numPr>
        <w:rPr>
          <w:rFonts w:ascii="Aptos" w:hAnsi="Aptos"/>
          <w:sz w:val="24"/>
          <w:szCs w:val="24"/>
        </w:rPr>
      </w:pPr>
      <w:r w:rsidRPr="004266A0">
        <w:rPr>
          <w:rFonts w:ascii="Aptos" w:hAnsi="Aptos"/>
          <w:b/>
          <w:bCs/>
          <w:sz w:val="24"/>
          <w:szCs w:val="24"/>
        </w:rPr>
        <w:t>Government Affairs and Strategic Partnerships Liaison</w:t>
      </w:r>
      <w:r w:rsidRPr="004266A0">
        <w:rPr>
          <w:rFonts w:ascii="Aptos" w:hAnsi="Aptos"/>
          <w:sz w:val="24"/>
          <w:szCs w:val="24"/>
        </w:rPr>
        <w:t xml:space="preserve"> position. At the time of the writing of this report, we are in the process of completing first-round interviews and scheduling second-round interviews, with a goal of having someone in the position at some point in July. The posting will remain open until filled.</w:t>
      </w:r>
    </w:p>
    <w:p w14:paraId="6D626B2F" w14:textId="77777777" w:rsidR="004266A0" w:rsidRPr="004266A0" w:rsidRDefault="004266A0" w:rsidP="00E72BCD">
      <w:pPr>
        <w:pStyle w:val="NoSpacing"/>
        <w:numPr>
          <w:ilvl w:val="0"/>
          <w:numId w:val="4"/>
        </w:numPr>
        <w:rPr>
          <w:rFonts w:ascii="Aptos" w:hAnsi="Aptos"/>
          <w:sz w:val="24"/>
          <w:szCs w:val="24"/>
        </w:rPr>
      </w:pPr>
      <w:r w:rsidRPr="004266A0">
        <w:rPr>
          <w:rFonts w:ascii="Aptos" w:hAnsi="Aptos"/>
          <w:b/>
          <w:bCs/>
          <w:sz w:val="24"/>
          <w:szCs w:val="24"/>
        </w:rPr>
        <w:t>The Head of Library Advisory and Development</w:t>
      </w:r>
      <w:r w:rsidRPr="004266A0">
        <w:rPr>
          <w:rFonts w:ascii="Aptos" w:hAnsi="Aptos"/>
          <w:sz w:val="24"/>
          <w:szCs w:val="24"/>
        </w:rPr>
        <w:t xml:space="preserve"> position was posted on May 12</w:t>
      </w:r>
      <w:r w:rsidRPr="004266A0">
        <w:rPr>
          <w:rFonts w:ascii="Aptos" w:hAnsi="Aptos"/>
          <w:sz w:val="24"/>
          <w:szCs w:val="24"/>
          <w:vertAlign w:val="superscript"/>
        </w:rPr>
        <w:t>th,</w:t>
      </w:r>
      <w:r w:rsidRPr="004266A0">
        <w:rPr>
          <w:rFonts w:ascii="Aptos" w:hAnsi="Aptos"/>
          <w:sz w:val="24"/>
          <w:szCs w:val="24"/>
        </w:rPr>
        <w:t xml:space="preserve"> and applications have been coming in steadily. The hiring team is reviewing applications in preparation for scheduling first interviews. This position will also remain open until filled, with the goal of an August 1</w:t>
      </w:r>
      <w:r w:rsidRPr="004266A0">
        <w:rPr>
          <w:rFonts w:ascii="Aptos" w:hAnsi="Aptos"/>
          <w:sz w:val="24"/>
          <w:szCs w:val="24"/>
          <w:vertAlign w:val="superscript"/>
        </w:rPr>
        <w:t>st</w:t>
      </w:r>
      <w:r w:rsidRPr="004266A0">
        <w:rPr>
          <w:rFonts w:ascii="Aptos" w:hAnsi="Aptos"/>
          <w:sz w:val="24"/>
          <w:szCs w:val="24"/>
        </w:rPr>
        <w:t xml:space="preserve"> start date.  </w:t>
      </w:r>
    </w:p>
    <w:p w14:paraId="73B6D478" w14:textId="77777777" w:rsidR="004266A0" w:rsidRPr="004266A0" w:rsidRDefault="004266A0" w:rsidP="004266A0">
      <w:pPr>
        <w:pStyle w:val="NoSpacing"/>
        <w:rPr>
          <w:rFonts w:ascii="Aptos" w:hAnsi="Aptos"/>
          <w:sz w:val="24"/>
          <w:szCs w:val="24"/>
        </w:rPr>
      </w:pPr>
    </w:p>
    <w:p w14:paraId="4801FD19" w14:textId="77777777" w:rsidR="004266A0" w:rsidRPr="004266A0" w:rsidRDefault="004266A0" w:rsidP="004266A0">
      <w:pPr>
        <w:pStyle w:val="Heading5"/>
        <w:rPr>
          <w:rFonts w:ascii="Aptos" w:hAnsi="Aptos" w:cs="Times New Roman"/>
          <w:b/>
          <w:bCs/>
          <w:color w:val="auto"/>
          <w:sz w:val="24"/>
          <w:szCs w:val="24"/>
        </w:rPr>
      </w:pPr>
      <w:r w:rsidRPr="004266A0">
        <w:rPr>
          <w:rFonts w:ascii="Aptos" w:hAnsi="Aptos" w:cs="Times New Roman"/>
          <w:b/>
          <w:bCs/>
          <w:color w:val="auto"/>
          <w:sz w:val="24"/>
          <w:szCs w:val="24"/>
        </w:rPr>
        <w:t>Database Procurement</w:t>
      </w:r>
    </w:p>
    <w:p w14:paraId="0F578B84" w14:textId="77777777" w:rsidR="004266A0" w:rsidRPr="004266A0" w:rsidRDefault="004266A0" w:rsidP="004266A0">
      <w:pPr>
        <w:pStyle w:val="NoSpacing"/>
        <w:rPr>
          <w:rFonts w:ascii="Aptos" w:hAnsi="Aptos"/>
          <w:sz w:val="24"/>
          <w:szCs w:val="24"/>
        </w:rPr>
      </w:pPr>
      <w:r w:rsidRPr="004266A0">
        <w:rPr>
          <w:rFonts w:ascii="Aptos" w:hAnsi="Aptos"/>
          <w:sz w:val="24"/>
          <w:szCs w:val="24"/>
        </w:rPr>
        <w:t xml:space="preserve">The Business Office team has been working closely with Kate Butler and Jaccavrie McNeely on this and the bids have been reviewed and awarded: </w:t>
      </w:r>
    </w:p>
    <w:p w14:paraId="2C8FFBDB" w14:textId="77777777" w:rsidR="004266A0" w:rsidRPr="004266A0" w:rsidRDefault="004266A0" w:rsidP="00E72BCD">
      <w:pPr>
        <w:pStyle w:val="NoSpacing"/>
        <w:numPr>
          <w:ilvl w:val="0"/>
          <w:numId w:val="5"/>
        </w:numPr>
        <w:rPr>
          <w:rFonts w:ascii="Aptos" w:hAnsi="Aptos"/>
          <w:sz w:val="24"/>
          <w:szCs w:val="24"/>
        </w:rPr>
      </w:pPr>
      <w:r w:rsidRPr="004266A0">
        <w:rPr>
          <w:rFonts w:ascii="Aptos" w:hAnsi="Aptos"/>
          <w:b/>
          <w:bCs/>
          <w:sz w:val="24"/>
          <w:szCs w:val="24"/>
        </w:rPr>
        <w:t>Language Learning</w:t>
      </w:r>
      <w:r w:rsidRPr="004266A0">
        <w:rPr>
          <w:rFonts w:ascii="Aptos" w:hAnsi="Aptos"/>
          <w:sz w:val="24"/>
          <w:szCs w:val="24"/>
        </w:rPr>
        <w:t xml:space="preserve"> database – This bid was awarded to Transparent Language, and the contract begins July 1, 2026.</w:t>
      </w:r>
    </w:p>
    <w:p w14:paraId="2ABDBD2D" w14:textId="77777777" w:rsidR="004266A0" w:rsidRPr="004266A0" w:rsidRDefault="004266A0" w:rsidP="00E72BCD">
      <w:pPr>
        <w:pStyle w:val="NoSpacing"/>
        <w:numPr>
          <w:ilvl w:val="0"/>
          <w:numId w:val="5"/>
        </w:numPr>
        <w:rPr>
          <w:rFonts w:ascii="Aptos" w:hAnsi="Aptos"/>
          <w:sz w:val="24"/>
          <w:szCs w:val="24"/>
        </w:rPr>
      </w:pPr>
      <w:r w:rsidRPr="004266A0">
        <w:rPr>
          <w:rFonts w:ascii="Aptos" w:hAnsi="Aptos"/>
          <w:b/>
          <w:bCs/>
          <w:sz w:val="24"/>
          <w:szCs w:val="24"/>
        </w:rPr>
        <w:t>Genealogy</w:t>
      </w:r>
      <w:r w:rsidRPr="004266A0">
        <w:rPr>
          <w:rFonts w:ascii="Aptos" w:hAnsi="Aptos"/>
          <w:sz w:val="24"/>
          <w:szCs w:val="24"/>
        </w:rPr>
        <w:t xml:space="preserve"> database – This bid was awarded to American Ancestors/New England Historic Genealogical Society, and the contract begins July 1, 2026.</w:t>
      </w:r>
    </w:p>
    <w:p w14:paraId="4C0F3F2A" w14:textId="77777777" w:rsidR="004266A0" w:rsidRPr="004266A0" w:rsidRDefault="004266A0" w:rsidP="004266A0">
      <w:pPr>
        <w:pStyle w:val="NoSpacing"/>
        <w:rPr>
          <w:rFonts w:ascii="Aptos" w:hAnsi="Aptos"/>
          <w:sz w:val="24"/>
          <w:szCs w:val="24"/>
        </w:rPr>
      </w:pPr>
      <w:r w:rsidRPr="004266A0">
        <w:rPr>
          <w:rFonts w:ascii="Aptos" w:hAnsi="Aptos"/>
          <w:sz w:val="24"/>
          <w:szCs w:val="24"/>
        </w:rPr>
        <w:t>Both are initial two-year contracts (FY27 and FY28), with options to renew for three one-year periods (FY29, FY30, and FY31).</w:t>
      </w:r>
    </w:p>
    <w:p w14:paraId="7FF70399" w14:textId="77777777" w:rsidR="004266A0" w:rsidRPr="004266A0" w:rsidRDefault="004266A0" w:rsidP="004266A0">
      <w:pPr>
        <w:pStyle w:val="NoSpacing"/>
        <w:rPr>
          <w:rFonts w:ascii="Aptos" w:hAnsi="Aptos"/>
          <w:sz w:val="24"/>
          <w:szCs w:val="24"/>
        </w:rPr>
      </w:pPr>
    </w:p>
    <w:p w14:paraId="42520083" w14:textId="77777777" w:rsidR="004266A0" w:rsidRPr="004266A0" w:rsidRDefault="004266A0" w:rsidP="004266A0">
      <w:pPr>
        <w:pStyle w:val="Heading5"/>
        <w:rPr>
          <w:rFonts w:ascii="Aptos" w:hAnsi="Aptos" w:cs="Times New Roman"/>
          <w:b/>
          <w:bCs/>
          <w:color w:val="auto"/>
          <w:sz w:val="24"/>
          <w:szCs w:val="24"/>
        </w:rPr>
      </w:pPr>
      <w:r w:rsidRPr="004266A0">
        <w:rPr>
          <w:rFonts w:ascii="Aptos" w:hAnsi="Aptos" w:cs="Times New Roman"/>
          <w:b/>
          <w:bCs/>
          <w:color w:val="auto"/>
          <w:sz w:val="24"/>
          <w:szCs w:val="24"/>
        </w:rPr>
        <w:t>Construction</w:t>
      </w:r>
    </w:p>
    <w:p w14:paraId="5EEA8C36" w14:textId="77777777" w:rsidR="004266A0" w:rsidRPr="004266A0" w:rsidRDefault="004266A0" w:rsidP="004266A0">
      <w:pPr>
        <w:pStyle w:val="NoSpacing"/>
        <w:rPr>
          <w:rFonts w:ascii="Aptos" w:hAnsi="Aptos"/>
          <w:sz w:val="24"/>
          <w:szCs w:val="24"/>
        </w:rPr>
      </w:pPr>
      <w:r w:rsidRPr="004266A0">
        <w:rPr>
          <w:rFonts w:ascii="Aptos" w:hAnsi="Aptos"/>
          <w:sz w:val="24"/>
          <w:szCs w:val="24"/>
        </w:rPr>
        <w:t xml:space="preserve">The Business Office team has been working with Andrea Bono-Bunker and Heather Backman on the processing of numerous contracts and payments as the end of FY2026 swiftly approaches. I’d like to give particular recognition to Terry D’Angelo, who must work very closely with Administration and Finance to get these large-dollar contracts and payments approved and processed, often with very tight deadlines. </w:t>
      </w:r>
    </w:p>
    <w:p w14:paraId="6711DFA9" w14:textId="77777777" w:rsidR="004266A0" w:rsidRPr="004266A0" w:rsidRDefault="004266A0" w:rsidP="004266A0">
      <w:pPr>
        <w:pStyle w:val="NoSpacing"/>
        <w:rPr>
          <w:rFonts w:ascii="Aptos" w:hAnsi="Aptos"/>
          <w:sz w:val="24"/>
          <w:szCs w:val="24"/>
        </w:rPr>
      </w:pPr>
    </w:p>
    <w:p w14:paraId="33BE53C0" w14:textId="77777777" w:rsidR="004266A0" w:rsidRPr="004266A0" w:rsidRDefault="004266A0" w:rsidP="004266A0">
      <w:pPr>
        <w:pStyle w:val="NoSpacing"/>
        <w:rPr>
          <w:rFonts w:ascii="Aptos" w:hAnsi="Aptos"/>
          <w:sz w:val="24"/>
          <w:szCs w:val="24"/>
        </w:rPr>
      </w:pPr>
      <w:r w:rsidRPr="004266A0">
        <w:rPr>
          <w:rFonts w:ascii="Aptos" w:hAnsi="Aptos"/>
          <w:sz w:val="24"/>
          <w:szCs w:val="24"/>
        </w:rPr>
        <w:t xml:space="preserve">The whole Business Office team continues to work diligently on preparation for the close of Fiscal Year 2026 and open of Fiscal Year 2027. </w:t>
      </w:r>
    </w:p>
    <w:p w14:paraId="279FC22C" w14:textId="77777777" w:rsidR="004266A0" w:rsidRPr="004266A0" w:rsidRDefault="004266A0" w:rsidP="004266A0">
      <w:pPr>
        <w:rPr>
          <w:rFonts w:ascii="Aptos" w:hAnsi="Aptos"/>
          <w:sz w:val="24"/>
          <w:szCs w:val="24"/>
        </w:rPr>
      </w:pPr>
    </w:p>
    <w:p w14:paraId="44CF2597" w14:textId="77777777" w:rsidR="00234A02" w:rsidRDefault="00234A02" w:rsidP="004266A0">
      <w:pPr>
        <w:pStyle w:val="Heading2"/>
        <w:rPr>
          <w:rFonts w:ascii="Aptos" w:hAnsi="Aptos" w:cs="Times New Roman"/>
          <w:sz w:val="24"/>
          <w:szCs w:val="24"/>
        </w:rPr>
      </w:pPr>
    </w:p>
    <w:p w14:paraId="36E8C829" w14:textId="16B8A643" w:rsidR="004266A0" w:rsidRPr="004266A0" w:rsidRDefault="004266A0" w:rsidP="004266A0">
      <w:pPr>
        <w:pStyle w:val="Heading2"/>
        <w:rPr>
          <w:rFonts w:ascii="Aptos" w:hAnsi="Aptos" w:cs="Times New Roman"/>
          <w:b w:val="0"/>
          <w:bCs w:val="0"/>
          <w:sz w:val="24"/>
          <w:szCs w:val="24"/>
        </w:rPr>
      </w:pPr>
      <w:r w:rsidRPr="004266A0">
        <w:rPr>
          <w:rFonts w:ascii="Aptos" w:hAnsi="Aptos" w:cs="Times New Roman"/>
          <w:sz w:val="24"/>
          <w:szCs w:val="24"/>
        </w:rPr>
        <w:lastRenderedPageBreak/>
        <w:t>Communications – Celeste Bruno</w:t>
      </w:r>
    </w:p>
    <w:p w14:paraId="1B538CE3" w14:textId="77777777" w:rsidR="004266A0" w:rsidRPr="004266A0" w:rsidRDefault="004266A0" w:rsidP="004266A0">
      <w:pPr>
        <w:rPr>
          <w:rFonts w:ascii="Aptos" w:hAnsi="Aptos"/>
          <w:sz w:val="24"/>
          <w:szCs w:val="24"/>
        </w:rPr>
      </w:pPr>
      <w:r w:rsidRPr="004266A0">
        <w:rPr>
          <w:rFonts w:ascii="Aptos" w:hAnsi="Aptos"/>
          <w:sz w:val="24"/>
          <w:szCs w:val="24"/>
        </w:rPr>
        <w:t xml:space="preserve">The Communications team coordinated and staffed the MBLC booth at the Massachusetts Library Association (MLA) Annual Conference in Danvers. While the booth had information on the major programs of interest to libraries, it was the MBLC staff that people were most glad to see. A schedule of when staff would be at the booth was sent out to the library community and Kate Butler, Cate Merlin, Jen Inglis, Ally Dowds and Andrea Bono Bunker were kept busy with questions and conversations. Several people commented on how nice it was to be able to chat in person with staff. </w:t>
      </w:r>
      <w:r w:rsidRPr="004266A0">
        <w:rPr>
          <w:rFonts w:ascii="Aptos" w:hAnsi="Aptos"/>
          <w:sz w:val="24"/>
          <w:szCs w:val="24"/>
        </w:rPr>
        <w:br/>
      </w:r>
      <w:r w:rsidRPr="004266A0">
        <w:rPr>
          <w:rFonts w:ascii="Aptos" w:hAnsi="Aptos"/>
          <w:sz w:val="24"/>
          <w:szCs w:val="24"/>
        </w:rPr>
        <w:br/>
        <w:t xml:space="preserve">The Bruins signed jersey was also a big draw—over 150 people put their name in the drawing. It was won by Ginny Johnson from Hanover, who also coordinates the MLA basket raffle fundraiser. Ginny shared with us that the MBLC basket </w:t>
      </w:r>
      <w:r w:rsidRPr="004266A0">
        <w:rPr>
          <w:rFonts w:ascii="Aptos" w:hAnsi="Aptos"/>
          <w:b/>
          <w:bCs/>
          <w:sz w:val="24"/>
          <w:szCs w:val="24"/>
        </w:rPr>
        <w:t>“Reading is my favorite sport,”</w:t>
      </w:r>
      <w:r w:rsidRPr="004266A0">
        <w:rPr>
          <w:rFonts w:ascii="Aptos" w:hAnsi="Aptos"/>
          <w:sz w:val="24"/>
          <w:szCs w:val="24"/>
        </w:rPr>
        <w:t xml:space="preserve"> created by Rachel Masse, was one of the most popular baskets.</w:t>
      </w:r>
    </w:p>
    <w:p w14:paraId="6F509895" w14:textId="77777777" w:rsidR="004266A0" w:rsidRPr="004266A0" w:rsidRDefault="004266A0" w:rsidP="004266A0">
      <w:pPr>
        <w:rPr>
          <w:rFonts w:ascii="Aptos" w:hAnsi="Aptos"/>
          <w:sz w:val="24"/>
          <w:szCs w:val="24"/>
        </w:rPr>
      </w:pPr>
      <w:r w:rsidRPr="004266A0">
        <w:rPr>
          <w:rFonts w:ascii="Aptos" w:hAnsi="Aptos"/>
          <w:sz w:val="24"/>
          <w:szCs w:val="24"/>
        </w:rPr>
        <w:t xml:space="preserve">The </w:t>
      </w:r>
      <w:r w:rsidRPr="004266A0">
        <w:rPr>
          <w:rFonts w:ascii="Aptos" w:hAnsi="Aptos"/>
          <w:b/>
          <w:bCs/>
          <w:sz w:val="24"/>
          <w:szCs w:val="24"/>
        </w:rPr>
        <w:t>SAILS Summer Road Trip</w:t>
      </w:r>
      <w:r w:rsidRPr="004266A0">
        <w:rPr>
          <w:rFonts w:ascii="Aptos" w:hAnsi="Aptos"/>
          <w:sz w:val="24"/>
          <w:szCs w:val="24"/>
        </w:rPr>
        <w:t xml:space="preserve"> will kick off in June and run through August. MBLC staff worked with SAILS member librarians to develop a website which highlights activities going on in SAILS libraries, encourages people to visit other libraries, and to check out eBooks and audiobooks. Library Road Trips social media, flyers, and passports were also developed. The graphics from these will also be used to promote eBooks and audiobooks this summer across the state.</w:t>
      </w:r>
      <w:r w:rsidRPr="004266A0">
        <w:rPr>
          <w:rFonts w:ascii="Aptos" w:hAnsi="Aptos"/>
          <w:sz w:val="24"/>
          <w:szCs w:val="24"/>
        </w:rPr>
        <w:br/>
      </w:r>
      <w:r w:rsidRPr="004266A0">
        <w:rPr>
          <w:rFonts w:ascii="Aptos" w:hAnsi="Aptos"/>
          <w:sz w:val="24"/>
          <w:szCs w:val="24"/>
        </w:rPr>
        <w:br/>
        <w:t>Communications is working with Buyer Advertising to further develop the Road Trip website to accommodate all networks. In encouraging people to visit libraries in their area and highlighting resource sharing, the Road Trips also help support the benefits of being certified in the State Aid to Public Libraries Program.</w:t>
      </w:r>
    </w:p>
    <w:p w14:paraId="01FA8E35" w14:textId="77777777" w:rsidR="004266A0" w:rsidRPr="004266A0" w:rsidRDefault="004266A0" w:rsidP="004266A0">
      <w:pPr>
        <w:rPr>
          <w:rFonts w:ascii="Aptos" w:hAnsi="Aptos"/>
          <w:sz w:val="24"/>
          <w:szCs w:val="24"/>
        </w:rPr>
      </w:pPr>
    </w:p>
    <w:p w14:paraId="042E4752" w14:textId="77777777" w:rsidR="004266A0" w:rsidRPr="004266A0" w:rsidRDefault="004266A0" w:rsidP="004266A0">
      <w:pPr>
        <w:rPr>
          <w:rFonts w:ascii="Aptos" w:hAnsi="Aptos"/>
          <w:sz w:val="24"/>
          <w:szCs w:val="24"/>
        </w:rPr>
      </w:pPr>
      <w:r w:rsidRPr="004266A0">
        <w:rPr>
          <w:rFonts w:ascii="Aptos" w:hAnsi="Aptos"/>
          <w:sz w:val="24"/>
          <w:szCs w:val="24"/>
        </w:rPr>
        <w:t xml:space="preserve">Communications also met with MassArt and separately with the professor who conducts the popular aluminum pours. </w:t>
      </w:r>
      <w:r w:rsidRPr="004266A0">
        <w:rPr>
          <w:rFonts w:ascii="Aptos" w:hAnsi="Aptos"/>
          <w:b/>
          <w:bCs/>
          <w:sz w:val="24"/>
          <w:szCs w:val="24"/>
        </w:rPr>
        <w:t>MassArt at the Library will return for its third year</w:t>
      </w:r>
      <w:r w:rsidRPr="004266A0">
        <w:rPr>
          <w:rFonts w:ascii="Aptos" w:hAnsi="Aptos"/>
          <w:sz w:val="24"/>
          <w:szCs w:val="24"/>
        </w:rPr>
        <w:t>, funded by MassArt. The program helps libraries connect with hard-to-reach teen populations over the summer. The first two summers were successful with nearly all participants saying they learned something new and wanted more MassArt at the Library. Art education reduces stress, increases focus, and helps kids and teens connect, reducing social isolation. Yet, 78% of MassArt at the Library participants said they do not have access to art classes in the summer.</w:t>
      </w:r>
    </w:p>
    <w:p w14:paraId="7E72D3E1" w14:textId="77777777" w:rsidR="004266A0" w:rsidRPr="004266A0" w:rsidRDefault="004266A0" w:rsidP="004266A0">
      <w:pPr>
        <w:rPr>
          <w:rFonts w:ascii="Aptos" w:hAnsi="Aptos"/>
          <w:sz w:val="24"/>
          <w:szCs w:val="24"/>
        </w:rPr>
      </w:pPr>
    </w:p>
    <w:p w14:paraId="16374D53" w14:textId="77777777" w:rsidR="004266A0" w:rsidRPr="004266A0" w:rsidRDefault="004266A0" w:rsidP="004266A0">
      <w:pPr>
        <w:rPr>
          <w:rFonts w:ascii="Aptos" w:hAnsi="Aptos"/>
          <w:b/>
          <w:bCs/>
          <w:sz w:val="24"/>
          <w:szCs w:val="24"/>
        </w:rPr>
      </w:pPr>
      <w:r w:rsidRPr="004266A0">
        <w:rPr>
          <w:rFonts w:ascii="Aptos" w:hAnsi="Aptos"/>
          <w:sz w:val="24"/>
          <w:szCs w:val="24"/>
        </w:rPr>
        <w:t xml:space="preserve">The team also announced the winners of the </w:t>
      </w:r>
      <w:r w:rsidRPr="004266A0">
        <w:rPr>
          <w:rFonts w:ascii="Aptos" w:hAnsi="Aptos"/>
          <w:b/>
          <w:bCs/>
          <w:sz w:val="24"/>
          <w:szCs w:val="24"/>
        </w:rPr>
        <w:t>Bruins summer prizes</w:t>
      </w:r>
      <w:r w:rsidRPr="004266A0">
        <w:rPr>
          <w:rFonts w:ascii="Aptos" w:hAnsi="Aptos"/>
          <w:sz w:val="24"/>
          <w:szCs w:val="24"/>
        </w:rPr>
        <w:t>. Libraries can use the prizes in any way that supports the library. There were over 140 entrees. Prizes to the libraries are as follows:</w:t>
      </w:r>
      <w:r w:rsidRPr="004266A0">
        <w:rPr>
          <w:rFonts w:ascii="Aptos" w:hAnsi="Aptos"/>
          <w:sz w:val="24"/>
          <w:szCs w:val="24"/>
        </w:rPr>
        <w:br/>
      </w:r>
    </w:p>
    <w:p w14:paraId="629E37C0" w14:textId="77777777" w:rsidR="004266A0" w:rsidRPr="004266A0" w:rsidRDefault="004266A0" w:rsidP="004266A0">
      <w:pPr>
        <w:pStyle w:val="Heading5"/>
        <w:rPr>
          <w:rFonts w:ascii="Aptos" w:hAnsi="Aptos" w:cs="Times New Roman"/>
          <w:b/>
          <w:bCs/>
          <w:color w:val="auto"/>
          <w:sz w:val="24"/>
          <w:szCs w:val="24"/>
        </w:rPr>
      </w:pPr>
      <w:r w:rsidRPr="004266A0">
        <w:rPr>
          <w:rFonts w:ascii="Aptos" w:hAnsi="Aptos" w:cs="Times New Roman"/>
          <w:b/>
          <w:bCs/>
          <w:color w:val="auto"/>
          <w:sz w:val="24"/>
          <w:szCs w:val="24"/>
        </w:rPr>
        <w:t>Grand prizes:</w:t>
      </w:r>
    </w:p>
    <w:p w14:paraId="6ACDAF58" w14:textId="77777777" w:rsidR="004266A0" w:rsidRPr="004266A0" w:rsidRDefault="004266A0" w:rsidP="004266A0">
      <w:pPr>
        <w:rPr>
          <w:rFonts w:ascii="Aptos" w:hAnsi="Aptos"/>
          <w:sz w:val="24"/>
          <w:szCs w:val="24"/>
        </w:rPr>
      </w:pPr>
      <w:r w:rsidRPr="004266A0">
        <w:rPr>
          <w:rFonts w:ascii="Aptos" w:hAnsi="Aptos"/>
          <w:sz w:val="24"/>
          <w:szCs w:val="24"/>
        </w:rPr>
        <w:t>High five: Littleton</w:t>
      </w:r>
      <w:r w:rsidRPr="004266A0">
        <w:rPr>
          <w:rFonts w:ascii="Aptos" w:hAnsi="Aptos"/>
          <w:sz w:val="24"/>
          <w:szCs w:val="24"/>
        </w:rPr>
        <w:br/>
        <w:t>High five: Hopedale</w:t>
      </w:r>
      <w:r w:rsidRPr="004266A0">
        <w:rPr>
          <w:rFonts w:ascii="Aptos" w:hAnsi="Aptos"/>
          <w:sz w:val="24"/>
          <w:szCs w:val="24"/>
        </w:rPr>
        <w:br/>
        <w:t>Bench warmer: Merrimac</w:t>
      </w:r>
    </w:p>
    <w:p w14:paraId="6FCCA0B4" w14:textId="77777777" w:rsidR="004266A0" w:rsidRPr="004266A0" w:rsidRDefault="004266A0" w:rsidP="004266A0">
      <w:pPr>
        <w:rPr>
          <w:rFonts w:ascii="Aptos" w:hAnsi="Aptos"/>
          <w:sz w:val="24"/>
          <w:szCs w:val="24"/>
        </w:rPr>
      </w:pPr>
      <w:r w:rsidRPr="004266A0">
        <w:rPr>
          <w:rStyle w:val="Heading5Char"/>
          <w:rFonts w:ascii="Aptos" w:hAnsi="Aptos" w:cs="Times New Roman"/>
          <w:b/>
          <w:bCs/>
          <w:color w:val="auto"/>
          <w:sz w:val="24"/>
          <w:szCs w:val="24"/>
        </w:rPr>
        <w:t>Team signed jerseys:</w:t>
      </w:r>
      <w:r w:rsidRPr="004266A0">
        <w:rPr>
          <w:rFonts w:ascii="Aptos" w:hAnsi="Aptos"/>
          <w:b/>
          <w:bCs/>
          <w:sz w:val="24"/>
          <w:szCs w:val="24"/>
        </w:rPr>
        <w:br/>
      </w:r>
      <w:r w:rsidRPr="004266A0">
        <w:rPr>
          <w:rFonts w:ascii="Aptos" w:hAnsi="Aptos"/>
          <w:sz w:val="24"/>
          <w:szCs w:val="24"/>
        </w:rPr>
        <w:lastRenderedPageBreak/>
        <w:t>Blackstone</w:t>
      </w:r>
      <w:r w:rsidRPr="004266A0">
        <w:rPr>
          <w:rFonts w:ascii="Aptos" w:hAnsi="Aptos"/>
          <w:sz w:val="24"/>
          <w:szCs w:val="24"/>
        </w:rPr>
        <w:br/>
        <w:t>Salisbury</w:t>
      </w:r>
      <w:r w:rsidRPr="004266A0">
        <w:rPr>
          <w:rFonts w:ascii="Aptos" w:hAnsi="Aptos"/>
          <w:sz w:val="24"/>
          <w:szCs w:val="24"/>
        </w:rPr>
        <w:br/>
        <w:t>Wilbraham</w:t>
      </w:r>
      <w:r w:rsidRPr="004266A0">
        <w:rPr>
          <w:rFonts w:ascii="Aptos" w:hAnsi="Aptos"/>
          <w:sz w:val="24"/>
          <w:szCs w:val="24"/>
        </w:rPr>
        <w:br/>
      </w:r>
      <w:r w:rsidRPr="004266A0">
        <w:rPr>
          <w:rFonts w:ascii="Aptos" w:hAnsi="Aptos"/>
          <w:sz w:val="24"/>
          <w:szCs w:val="24"/>
        </w:rPr>
        <w:br/>
      </w:r>
      <w:r w:rsidRPr="004266A0">
        <w:rPr>
          <w:rStyle w:val="Heading5Char"/>
          <w:rFonts w:ascii="Aptos" w:hAnsi="Aptos" w:cs="Times New Roman"/>
          <w:b/>
          <w:bCs/>
          <w:color w:val="auto"/>
          <w:sz w:val="24"/>
          <w:szCs w:val="24"/>
        </w:rPr>
        <w:t>Signed Photos:</w:t>
      </w:r>
      <w:r w:rsidRPr="004266A0">
        <w:rPr>
          <w:rFonts w:ascii="Aptos" w:hAnsi="Aptos"/>
          <w:sz w:val="24"/>
          <w:szCs w:val="24"/>
        </w:rPr>
        <w:br/>
        <w:t>Everett</w:t>
      </w:r>
      <w:r w:rsidRPr="004266A0">
        <w:rPr>
          <w:rFonts w:ascii="Aptos" w:hAnsi="Aptos"/>
          <w:sz w:val="24"/>
          <w:szCs w:val="24"/>
        </w:rPr>
        <w:br/>
        <w:t>Agawam</w:t>
      </w:r>
      <w:r w:rsidRPr="004266A0">
        <w:rPr>
          <w:rFonts w:ascii="Aptos" w:hAnsi="Aptos"/>
          <w:sz w:val="24"/>
          <w:szCs w:val="24"/>
        </w:rPr>
        <w:br/>
        <w:t>Charlton</w:t>
      </w:r>
      <w:r w:rsidRPr="004266A0">
        <w:rPr>
          <w:rFonts w:ascii="Aptos" w:hAnsi="Aptos"/>
          <w:sz w:val="24"/>
          <w:szCs w:val="24"/>
        </w:rPr>
        <w:br/>
        <w:t>Bacon Free, Natick</w:t>
      </w:r>
      <w:r w:rsidRPr="004266A0">
        <w:rPr>
          <w:rFonts w:ascii="Aptos" w:hAnsi="Aptos"/>
          <w:sz w:val="24"/>
          <w:szCs w:val="24"/>
        </w:rPr>
        <w:br/>
        <w:t>Braintree</w:t>
      </w:r>
      <w:r w:rsidRPr="004266A0">
        <w:rPr>
          <w:rFonts w:ascii="Aptos" w:hAnsi="Aptos"/>
          <w:sz w:val="24"/>
          <w:szCs w:val="24"/>
        </w:rPr>
        <w:br/>
        <w:t>Newburyport</w:t>
      </w:r>
      <w:r w:rsidRPr="004266A0">
        <w:rPr>
          <w:rFonts w:ascii="Aptos" w:hAnsi="Aptos"/>
          <w:sz w:val="24"/>
          <w:szCs w:val="24"/>
        </w:rPr>
        <w:br/>
        <w:t>Medford</w:t>
      </w:r>
      <w:r w:rsidRPr="004266A0">
        <w:rPr>
          <w:rFonts w:ascii="Aptos" w:hAnsi="Aptos"/>
          <w:sz w:val="24"/>
          <w:szCs w:val="24"/>
        </w:rPr>
        <w:br/>
        <w:t>Topsfield</w:t>
      </w:r>
      <w:r w:rsidRPr="004266A0">
        <w:rPr>
          <w:rFonts w:ascii="Aptos" w:hAnsi="Aptos"/>
          <w:sz w:val="24"/>
          <w:szCs w:val="24"/>
        </w:rPr>
        <w:br/>
        <w:t>North Reading</w:t>
      </w:r>
      <w:r w:rsidRPr="004266A0">
        <w:rPr>
          <w:rFonts w:ascii="Aptos" w:hAnsi="Aptos"/>
          <w:sz w:val="24"/>
          <w:szCs w:val="24"/>
        </w:rPr>
        <w:br/>
        <w:t>Hamilton-Wenham</w:t>
      </w:r>
      <w:r w:rsidRPr="004266A0">
        <w:rPr>
          <w:rFonts w:ascii="Aptos" w:hAnsi="Aptos"/>
          <w:sz w:val="24"/>
          <w:szCs w:val="24"/>
        </w:rPr>
        <w:br/>
        <w:t>Marion, Elizabeth Taber</w:t>
      </w:r>
      <w:r w:rsidRPr="004266A0">
        <w:rPr>
          <w:rFonts w:ascii="Aptos" w:hAnsi="Aptos"/>
          <w:sz w:val="24"/>
          <w:szCs w:val="24"/>
        </w:rPr>
        <w:br/>
        <w:t>Taunton</w:t>
      </w:r>
      <w:r w:rsidRPr="004266A0">
        <w:rPr>
          <w:rFonts w:ascii="Aptos" w:hAnsi="Aptos"/>
          <w:sz w:val="24"/>
          <w:szCs w:val="24"/>
        </w:rPr>
        <w:br/>
        <w:t>Bi-field Newbury Town</w:t>
      </w:r>
      <w:r w:rsidRPr="004266A0">
        <w:rPr>
          <w:rFonts w:ascii="Aptos" w:hAnsi="Aptos"/>
          <w:sz w:val="24"/>
          <w:szCs w:val="24"/>
        </w:rPr>
        <w:br/>
        <w:t>Plainville</w:t>
      </w:r>
      <w:r w:rsidRPr="004266A0">
        <w:rPr>
          <w:rFonts w:ascii="Aptos" w:hAnsi="Aptos"/>
          <w:sz w:val="24"/>
          <w:szCs w:val="24"/>
        </w:rPr>
        <w:br/>
        <w:t>Needham</w:t>
      </w:r>
    </w:p>
    <w:p w14:paraId="1D01E0AA" w14:textId="59E1F61C" w:rsidR="004266A0" w:rsidRPr="004266A0" w:rsidRDefault="004266A0" w:rsidP="004266A0">
      <w:pPr>
        <w:rPr>
          <w:rFonts w:ascii="Aptos" w:hAnsi="Aptos"/>
          <w:sz w:val="24"/>
          <w:szCs w:val="24"/>
        </w:rPr>
      </w:pPr>
      <w:r w:rsidRPr="004266A0">
        <w:rPr>
          <w:rStyle w:val="Heading5Char"/>
          <w:rFonts w:ascii="Aptos" w:hAnsi="Aptos" w:cs="Times New Roman"/>
          <w:color w:val="auto"/>
          <w:sz w:val="24"/>
          <w:szCs w:val="24"/>
        </w:rPr>
        <w:t>Signed Pucks:</w:t>
      </w:r>
      <w:r w:rsidRPr="004266A0">
        <w:rPr>
          <w:rFonts w:ascii="Aptos" w:hAnsi="Aptos"/>
          <w:sz w:val="24"/>
          <w:szCs w:val="24"/>
        </w:rPr>
        <w:br/>
        <w:t>Hanson</w:t>
      </w:r>
      <w:r w:rsidRPr="004266A0">
        <w:rPr>
          <w:rFonts w:ascii="Aptos" w:hAnsi="Aptos"/>
          <w:sz w:val="24"/>
          <w:szCs w:val="24"/>
        </w:rPr>
        <w:br/>
        <w:t>Montgomery</w:t>
      </w:r>
      <w:r w:rsidRPr="004266A0">
        <w:rPr>
          <w:rFonts w:ascii="Aptos" w:hAnsi="Aptos"/>
          <w:sz w:val="24"/>
          <w:szCs w:val="24"/>
        </w:rPr>
        <w:br/>
        <w:t>Rutland</w:t>
      </w:r>
      <w:r w:rsidRPr="004266A0">
        <w:rPr>
          <w:rFonts w:ascii="Aptos" w:hAnsi="Aptos"/>
          <w:sz w:val="24"/>
          <w:szCs w:val="24"/>
        </w:rPr>
        <w:br/>
        <w:t>Scituate</w:t>
      </w:r>
      <w:r w:rsidRPr="004266A0">
        <w:rPr>
          <w:rFonts w:ascii="Aptos" w:hAnsi="Aptos"/>
          <w:sz w:val="24"/>
          <w:szCs w:val="24"/>
        </w:rPr>
        <w:br/>
        <w:t>Carlisle</w:t>
      </w:r>
      <w:r w:rsidRPr="004266A0">
        <w:rPr>
          <w:rFonts w:ascii="Aptos" w:hAnsi="Aptos"/>
          <w:sz w:val="24"/>
          <w:szCs w:val="24"/>
        </w:rPr>
        <w:br/>
        <w:t>Danvers</w:t>
      </w:r>
      <w:r w:rsidRPr="004266A0">
        <w:rPr>
          <w:rFonts w:ascii="Aptos" w:hAnsi="Aptos"/>
          <w:sz w:val="24"/>
          <w:szCs w:val="24"/>
        </w:rPr>
        <w:br/>
        <w:t>Swansea</w:t>
      </w:r>
      <w:r w:rsidRPr="004266A0">
        <w:rPr>
          <w:rFonts w:ascii="Aptos" w:hAnsi="Aptos"/>
          <w:sz w:val="24"/>
          <w:szCs w:val="24"/>
        </w:rPr>
        <w:br/>
        <w:t>Dennis</w:t>
      </w:r>
      <w:r w:rsidRPr="004266A0">
        <w:rPr>
          <w:rFonts w:ascii="Aptos" w:hAnsi="Aptos"/>
          <w:sz w:val="24"/>
          <w:szCs w:val="24"/>
        </w:rPr>
        <w:br/>
        <w:t>Mendon</w:t>
      </w:r>
      <w:r w:rsidRPr="004266A0">
        <w:rPr>
          <w:rFonts w:ascii="Aptos" w:hAnsi="Aptos"/>
          <w:sz w:val="24"/>
          <w:szCs w:val="24"/>
        </w:rPr>
        <w:br/>
        <w:t>Woburn</w:t>
      </w:r>
      <w:r w:rsidRPr="004266A0">
        <w:rPr>
          <w:rFonts w:ascii="Aptos" w:hAnsi="Aptos"/>
          <w:sz w:val="24"/>
          <w:szCs w:val="24"/>
        </w:rPr>
        <w:br/>
        <w:t>Middleborough</w:t>
      </w:r>
      <w:r w:rsidRPr="004266A0">
        <w:rPr>
          <w:rFonts w:ascii="Aptos" w:hAnsi="Aptos"/>
          <w:sz w:val="24"/>
          <w:szCs w:val="24"/>
        </w:rPr>
        <w:br/>
        <w:t>Wrentham</w:t>
      </w:r>
      <w:r w:rsidRPr="004266A0">
        <w:rPr>
          <w:rFonts w:ascii="Aptos" w:hAnsi="Aptos"/>
          <w:sz w:val="24"/>
          <w:szCs w:val="24"/>
        </w:rPr>
        <w:br/>
        <w:t>Westfield Athenaeum</w:t>
      </w:r>
      <w:r w:rsidRPr="004266A0">
        <w:rPr>
          <w:rFonts w:ascii="Aptos" w:hAnsi="Aptos"/>
          <w:sz w:val="24"/>
          <w:szCs w:val="24"/>
        </w:rPr>
        <w:br/>
        <w:t>New Bedford</w:t>
      </w:r>
      <w:r w:rsidRPr="004266A0">
        <w:rPr>
          <w:rFonts w:ascii="Aptos" w:hAnsi="Aptos"/>
          <w:sz w:val="24"/>
          <w:szCs w:val="24"/>
        </w:rPr>
        <w:br/>
        <w:t>Athol</w:t>
      </w:r>
    </w:p>
    <w:p w14:paraId="6C1497F2" w14:textId="77777777" w:rsidR="004266A0" w:rsidRPr="004266A0" w:rsidRDefault="004266A0" w:rsidP="004266A0">
      <w:pPr>
        <w:pStyle w:val="Heading2"/>
        <w:rPr>
          <w:rFonts w:ascii="Aptos" w:hAnsi="Aptos" w:cs="Times New Roman"/>
          <w:b w:val="0"/>
          <w:bCs w:val="0"/>
          <w:sz w:val="24"/>
          <w:szCs w:val="24"/>
        </w:rPr>
      </w:pPr>
      <w:r w:rsidRPr="004266A0">
        <w:rPr>
          <w:rFonts w:ascii="Aptos" w:hAnsi="Aptos" w:cs="Times New Roman"/>
          <w:sz w:val="24"/>
          <w:szCs w:val="24"/>
        </w:rPr>
        <w:t>Construction</w:t>
      </w:r>
    </w:p>
    <w:p w14:paraId="6D1615F9" w14:textId="77777777" w:rsidR="004266A0" w:rsidRPr="004266A0" w:rsidRDefault="004266A0" w:rsidP="004266A0">
      <w:pPr>
        <w:rPr>
          <w:rFonts w:ascii="Aptos" w:hAnsi="Aptos"/>
          <w:sz w:val="24"/>
          <w:szCs w:val="24"/>
        </w:rPr>
      </w:pPr>
      <w:r w:rsidRPr="004266A0">
        <w:rPr>
          <w:rFonts w:ascii="Aptos" w:hAnsi="Aptos"/>
          <w:sz w:val="24"/>
          <w:szCs w:val="24"/>
        </w:rPr>
        <w:t xml:space="preserve">For construction (and the Business Office), May has been a busy month with payments and contract executions, amendments, and closeouts. It has also been a difficult month with three 2023-2024 projects unable to secure their local funding due to various circumstances. As of this writing, there are </w:t>
      </w:r>
      <w:r w:rsidRPr="004266A0">
        <w:rPr>
          <w:rFonts w:ascii="Aptos" w:hAnsi="Aptos"/>
          <w:b/>
          <w:bCs/>
          <w:sz w:val="24"/>
          <w:szCs w:val="24"/>
        </w:rPr>
        <w:t>three projects that have secured their local funding</w:t>
      </w:r>
      <w:r w:rsidRPr="004266A0">
        <w:rPr>
          <w:rFonts w:ascii="Aptos" w:hAnsi="Aptos"/>
          <w:sz w:val="24"/>
          <w:szCs w:val="24"/>
        </w:rPr>
        <w:t xml:space="preserve"> and three more awaiting their votes for local approval of funding in early and late June. </w:t>
      </w:r>
    </w:p>
    <w:p w14:paraId="0355E36D" w14:textId="77777777" w:rsidR="004266A0" w:rsidRPr="004266A0" w:rsidRDefault="004266A0" w:rsidP="004266A0">
      <w:pPr>
        <w:rPr>
          <w:rFonts w:ascii="Aptos" w:hAnsi="Aptos"/>
          <w:sz w:val="24"/>
          <w:szCs w:val="24"/>
        </w:rPr>
      </w:pPr>
    </w:p>
    <w:p w14:paraId="11028AB7" w14:textId="77777777" w:rsidR="004266A0" w:rsidRPr="004266A0" w:rsidRDefault="004266A0" w:rsidP="004266A0">
      <w:pPr>
        <w:rPr>
          <w:rFonts w:ascii="Aptos" w:hAnsi="Aptos"/>
          <w:sz w:val="24"/>
          <w:szCs w:val="24"/>
        </w:rPr>
      </w:pPr>
      <w:r w:rsidRPr="004266A0">
        <w:rPr>
          <w:rFonts w:ascii="Aptos" w:hAnsi="Aptos"/>
          <w:sz w:val="24"/>
          <w:szCs w:val="24"/>
        </w:rPr>
        <w:t xml:space="preserve">Andrea and Heather continue to work on the </w:t>
      </w:r>
      <w:r w:rsidRPr="004266A0">
        <w:rPr>
          <w:rFonts w:ascii="Aptos" w:hAnsi="Aptos"/>
          <w:b/>
          <w:bCs/>
          <w:sz w:val="24"/>
          <w:szCs w:val="24"/>
        </w:rPr>
        <w:t>Library Space website</w:t>
      </w:r>
      <w:r w:rsidRPr="004266A0">
        <w:rPr>
          <w:rFonts w:ascii="Aptos" w:hAnsi="Aptos"/>
          <w:sz w:val="24"/>
          <w:szCs w:val="24"/>
        </w:rPr>
        <w:t xml:space="preserve">, with Andrea focusing on the narrative content and Heather focusing on content for the shelving and room size estimating tools. </w:t>
      </w:r>
    </w:p>
    <w:p w14:paraId="29905836" w14:textId="77777777" w:rsidR="004266A0" w:rsidRPr="004266A0" w:rsidRDefault="004266A0" w:rsidP="004266A0">
      <w:pPr>
        <w:rPr>
          <w:rFonts w:ascii="Aptos" w:hAnsi="Aptos"/>
          <w:sz w:val="24"/>
          <w:szCs w:val="24"/>
        </w:rPr>
      </w:pPr>
    </w:p>
    <w:p w14:paraId="2194DF45" w14:textId="77777777" w:rsidR="004266A0" w:rsidRPr="004266A0" w:rsidRDefault="004266A0" w:rsidP="004266A0">
      <w:pPr>
        <w:rPr>
          <w:rFonts w:ascii="Aptos" w:hAnsi="Aptos"/>
          <w:sz w:val="24"/>
          <w:szCs w:val="24"/>
        </w:rPr>
      </w:pPr>
      <w:r w:rsidRPr="004266A0">
        <w:rPr>
          <w:rFonts w:ascii="Aptos" w:hAnsi="Aptos"/>
          <w:sz w:val="24"/>
          <w:szCs w:val="24"/>
        </w:rPr>
        <w:t xml:space="preserve">Both have participated in strategic planning for the agency, assisted in planning the upcoming year's webinar offerings for the Northeast Summit on Climate Adaptation, and visited Littleton and Westford. </w:t>
      </w:r>
    </w:p>
    <w:p w14:paraId="674610C3" w14:textId="77777777" w:rsidR="004266A0" w:rsidRPr="004266A0" w:rsidRDefault="004266A0" w:rsidP="004266A0">
      <w:pPr>
        <w:rPr>
          <w:rFonts w:ascii="Aptos" w:hAnsi="Aptos"/>
          <w:sz w:val="24"/>
          <w:szCs w:val="24"/>
        </w:rPr>
      </w:pPr>
    </w:p>
    <w:p w14:paraId="05FDF99C" w14:textId="77777777" w:rsidR="004266A0" w:rsidRPr="004266A0" w:rsidRDefault="004266A0" w:rsidP="004266A0">
      <w:pPr>
        <w:rPr>
          <w:rFonts w:ascii="Aptos" w:hAnsi="Aptos"/>
          <w:sz w:val="24"/>
          <w:szCs w:val="24"/>
        </w:rPr>
      </w:pPr>
      <w:r w:rsidRPr="004266A0">
        <w:rPr>
          <w:rFonts w:ascii="Aptos" w:hAnsi="Aptos"/>
          <w:sz w:val="24"/>
          <w:szCs w:val="24"/>
        </w:rPr>
        <w:t xml:space="preserve">Andrea attended the MLA conference, mostly stationed at the MBLC booth, and had many lovely conversations with librarians, library stakeholders, architects, and owner’s project managers (OPMs). </w:t>
      </w:r>
    </w:p>
    <w:p w14:paraId="7B5D974E" w14:textId="77777777" w:rsidR="004266A0" w:rsidRPr="004266A0" w:rsidRDefault="004266A0" w:rsidP="004266A0">
      <w:pPr>
        <w:rPr>
          <w:rFonts w:ascii="Aptos" w:hAnsi="Aptos"/>
          <w:sz w:val="24"/>
          <w:szCs w:val="24"/>
        </w:rPr>
      </w:pPr>
    </w:p>
    <w:p w14:paraId="50829009" w14:textId="77777777" w:rsidR="004266A0" w:rsidRPr="004266A0" w:rsidRDefault="004266A0" w:rsidP="004266A0">
      <w:pPr>
        <w:rPr>
          <w:rFonts w:ascii="Aptos" w:hAnsi="Aptos"/>
          <w:sz w:val="24"/>
          <w:szCs w:val="24"/>
        </w:rPr>
      </w:pPr>
      <w:r w:rsidRPr="004266A0">
        <w:rPr>
          <w:rFonts w:ascii="Aptos" w:hAnsi="Aptos"/>
          <w:sz w:val="24"/>
          <w:szCs w:val="24"/>
        </w:rPr>
        <w:t xml:space="preserve">Heather visited Groton, Fairhaven (where she found a book written by our own </w:t>
      </w:r>
      <w:r w:rsidRPr="004266A0">
        <w:rPr>
          <w:rFonts w:ascii="Aptos" w:hAnsi="Aptos"/>
          <w:b/>
          <w:bCs/>
          <w:sz w:val="24"/>
          <w:szCs w:val="24"/>
        </w:rPr>
        <w:t>Commissioner Anna Ticknor</w:t>
      </w:r>
      <w:r w:rsidRPr="004266A0">
        <w:rPr>
          <w:rFonts w:ascii="Aptos" w:hAnsi="Aptos"/>
          <w:sz w:val="24"/>
          <w:szCs w:val="24"/>
        </w:rPr>
        <w:t xml:space="preserve"> in storage!), Windsor for space planning advice, and Deerfield.</w:t>
      </w:r>
    </w:p>
    <w:p w14:paraId="3BDC771F" w14:textId="77777777" w:rsidR="004266A0" w:rsidRPr="004266A0" w:rsidRDefault="004266A0" w:rsidP="004266A0">
      <w:pPr>
        <w:rPr>
          <w:rFonts w:ascii="Aptos" w:hAnsi="Aptos"/>
          <w:sz w:val="24"/>
          <w:szCs w:val="24"/>
        </w:rPr>
      </w:pPr>
    </w:p>
    <w:p w14:paraId="13D2AF8A" w14:textId="77777777" w:rsidR="004266A0" w:rsidRPr="004266A0" w:rsidRDefault="004266A0" w:rsidP="004266A0">
      <w:pPr>
        <w:pStyle w:val="Heading2"/>
        <w:rPr>
          <w:rFonts w:ascii="Aptos" w:hAnsi="Aptos" w:cs="Times New Roman"/>
          <w:b w:val="0"/>
          <w:bCs w:val="0"/>
          <w:sz w:val="24"/>
          <w:szCs w:val="24"/>
        </w:rPr>
      </w:pPr>
      <w:r w:rsidRPr="004266A0">
        <w:rPr>
          <w:rFonts w:ascii="Aptos" w:hAnsi="Aptos" w:cs="Times New Roman"/>
          <w:sz w:val="24"/>
          <w:szCs w:val="24"/>
        </w:rPr>
        <w:t xml:space="preserve">Library Advisory and Development (LAD) </w:t>
      </w:r>
    </w:p>
    <w:p w14:paraId="14A4FB5B" w14:textId="77777777" w:rsidR="004266A0" w:rsidRPr="004266A0" w:rsidRDefault="004266A0" w:rsidP="004266A0">
      <w:pPr>
        <w:spacing w:after="120"/>
        <w:rPr>
          <w:rFonts w:ascii="Aptos" w:hAnsi="Aptos"/>
          <w:sz w:val="24"/>
          <w:szCs w:val="24"/>
        </w:rPr>
      </w:pPr>
      <w:r w:rsidRPr="004266A0">
        <w:rPr>
          <w:rFonts w:ascii="Aptos" w:hAnsi="Aptos"/>
          <w:sz w:val="24"/>
          <w:szCs w:val="24"/>
        </w:rPr>
        <w:t>There were many projects, events, and trainings this month in LAD. Here are some highlights:</w:t>
      </w:r>
    </w:p>
    <w:p w14:paraId="184B8AB5" w14:textId="77777777" w:rsidR="004266A0" w:rsidRPr="004266A0" w:rsidRDefault="004266A0" w:rsidP="004266A0">
      <w:pPr>
        <w:pStyle w:val="Heading5"/>
        <w:rPr>
          <w:rFonts w:ascii="Aptos" w:hAnsi="Aptos" w:cs="Times New Roman"/>
          <w:b/>
          <w:bCs/>
          <w:color w:val="auto"/>
          <w:sz w:val="24"/>
          <w:szCs w:val="24"/>
        </w:rPr>
      </w:pPr>
      <w:r w:rsidRPr="004266A0">
        <w:rPr>
          <w:rFonts w:ascii="Aptos" w:hAnsi="Aptos" w:cs="Times New Roman"/>
          <w:b/>
          <w:bCs/>
          <w:color w:val="auto"/>
          <w:sz w:val="24"/>
          <w:szCs w:val="24"/>
        </w:rPr>
        <w:t>Amy Clayton</w:t>
      </w:r>
    </w:p>
    <w:p w14:paraId="25150185" w14:textId="77777777" w:rsidR="004266A0" w:rsidRPr="004266A0" w:rsidRDefault="004266A0" w:rsidP="00E72BCD">
      <w:pPr>
        <w:widowControl/>
        <w:numPr>
          <w:ilvl w:val="0"/>
          <w:numId w:val="12"/>
        </w:numPr>
        <w:autoSpaceDE/>
        <w:autoSpaceDN/>
        <w:adjustRightInd/>
        <w:spacing w:after="120"/>
        <w:rPr>
          <w:rFonts w:ascii="Aptos" w:hAnsi="Aptos"/>
          <w:sz w:val="24"/>
          <w:szCs w:val="24"/>
        </w:rPr>
      </w:pPr>
      <w:r w:rsidRPr="004266A0">
        <w:rPr>
          <w:rFonts w:ascii="Aptos" w:hAnsi="Aptos"/>
          <w:sz w:val="24"/>
          <w:szCs w:val="24"/>
        </w:rPr>
        <w:t>Continued working on closed captioning videos including Erate: CIPA.</w:t>
      </w:r>
    </w:p>
    <w:p w14:paraId="31E814E6" w14:textId="77777777" w:rsidR="004266A0" w:rsidRPr="004266A0" w:rsidRDefault="004266A0" w:rsidP="00E72BCD">
      <w:pPr>
        <w:widowControl/>
        <w:numPr>
          <w:ilvl w:val="0"/>
          <w:numId w:val="12"/>
        </w:numPr>
        <w:autoSpaceDE/>
        <w:autoSpaceDN/>
        <w:adjustRightInd/>
        <w:spacing w:after="120"/>
        <w:rPr>
          <w:rFonts w:ascii="Aptos" w:hAnsi="Aptos"/>
          <w:sz w:val="24"/>
          <w:szCs w:val="24"/>
        </w:rPr>
      </w:pPr>
      <w:r w:rsidRPr="004266A0">
        <w:rPr>
          <w:rFonts w:ascii="Aptos" w:hAnsi="Aptos"/>
          <w:sz w:val="24"/>
          <w:szCs w:val="24"/>
        </w:rPr>
        <w:t>Received and processed a few strategic plans and one action plan that have come in.</w:t>
      </w:r>
    </w:p>
    <w:p w14:paraId="2F767D45" w14:textId="77777777" w:rsidR="004266A0" w:rsidRPr="004266A0" w:rsidRDefault="004266A0" w:rsidP="00E72BCD">
      <w:pPr>
        <w:widowControl/>
        <w:numPr>
          <w:ilvl w:val="0"/>
          <w:numId w:val="12"/>
        </w:numPr>
        <w:autoSpaceDE/>
        <w:autoSpaceDN/>
        <w:adjustRightInd/>
        <w:spacing w:after="120"/>
        <w:rPr>
          <w:rFonts w:ascii="Aptos" w:hAnsi="Aptos"/>
          <w:sz w:val="24"/>
          <w:szCs w:val="24"/>
        </w:rPr>
      </w:pPr>
      <w:r w:rsidRPr="004266A0">
        <w:rPr>
          <w:rFonts w:ascii="Aptos" w:hAnsi="Aptos"/>
          <w:sz w:val="24"/>
          <w:szCs w:val="24"/>
        </w:rPr>
        <w:t>Answered questions that arrived via our online form, or directed them to the appropriate person.</w:t>
      </w:r>
    </w:p>
    <w:p w14:paraId="6FB07F01" w14:textId="77777777" w:rsidR="004266A0" w:rsidRPr="004266A0" w:rsidRDefault="004266A0" w:rsidP="004266A0">
      <w:pPr>
        <w:pStyle w:val="Heading5"/>
        <w:rPr>
          <w:rFonts w:ascii="Aptos" w:hAnsi="Aptos" w:cs="Times New Roman"/>
          <w:b/>
          <w:bCs/>
          <w:sz w:val="24"/>
          <w:szCs w:val="24"/>
        </w:rPr>
      </w:pPr>
      <w:r w:rsidRPr="004266A0">
        <w:rPr>
          <w:rFonts w:ascii="Aptos" w:hAnsi="Aptos" w:cs="Times New Roman"/>
          <w:b/>
          <w:bCs/>
          <w:color w:val="auto"/>
          <w:sz w:val="24"/>
          <w:szCs w:val="24"/>
        </w:rPr>
        <w:t>Jess Colati</w:t>
      </w:r>
    </w:p>
    <w:p w14:paraId="61053961" w14:textId="77777777" w:rsidR="004266A0" w:rsidRPr="004266A0" w:rsidRDefault="004266A0" w:rsidP="00E72BCD">
      <w:pPr>
        <w:widowControl/>
        <w:numPr>
          <w:ilvl w:val="0"/>
          <w:numId w:val="13"/>
        </w:numPr>
        <w:autoSpaceDE/>
        <w:autoSpaceDN/>
        <w:adjustRightInd/>
        <w:spacing w:after="120"/>
        <w:rPr>
          <w:rFonts w:ascii="Aptos" w:hAnsi="Aptos"/>
          <w:sz w:val="24"/>
          <w:szCs w:val="24"/>
        </w:rPr>
      </w:pPr>
      <w:r w:rsidRPr="004266A0">
        <w:rPr>
          <w:rFonts w:ascii="Aptos" w:hAnsi="Aptos"/>
          <w:sz w:val="24"/>
          <w:szCs w:val="24"/>
        </w:rPr>
        <w:t xml:space="preserve">Attended the </w:t>
      </w:r>
      <w:r w:rsidRPr="004266A0">
        <w:rPr>
          <w:rFonts w:ascii="Aptos" w:hAnsi="Aptos"/>
          <w:b/>
          <w:bCs/>
          <w:sz w:val="24"/>
          <w:szCs w:val="24"/>
        </w:rPr>
        <w:t>grant kick-off meeting</w:t>
      </w:r>
      <w:r w:rsidRPr="004266A0">
        <w:rPr>
          <w:rFonts w:ascii="Aptos" w:hAnsi="Aptos"/>
          <w:sz w:val="24"/>
          <w:szCs w:val="24"/>
        </w:rPr>
        <w:t xml:space="preserve"> with Northeast Document Conservation Center (NEDCC) and MBLC staff; scoped and began planning the remainder of federal fiscal year 2026 and early federal fiscal 2027 contracted services/program activities, including confirming date for Holy Cross’ long-overdue preservation assessment!</w:t>
      </w:r>
    </w:p>
    <w:p w14:paraId="20772D5C" w14:textId="77777777" w:rsidR="004266A0" w:rsidRPr="004266A0" w:rsidRDefault="004266A0" w:rsidP="00E72BCD">
      <w:pPr>
        <w:widowControl/>
        <w:numPr>
          <w:ilvl w:val="0"/>
          <w:numId w:val="13"/>
        </w:numPr>
        <w:autoSpaceDE/>
        <w:autoSpaceDN/>
        <w:adjustRightInd/>
        <w:spacing w:after="120"/>
        <w:rPr>
          <w:rFonts w:ascii="Aptos" w:hAnsi="Aptos"/>
          <w:sz w:val="24"/>
          <w:szCs w:val="24"/>
        </w:rPr>
      </w:pPr>
      <w:r w:rsidRPr="004266A0">
        <w:rPr>
          <w:rFonts w:ascii="Aptos" w:hAnsi="Aptos"/>
          <w:sz w:val="24"/>
          <w:szCs w:val="24"/>
        </w:rPr>
        <w:t>Grants:</w:t>
      </w:r>
    </w:p>
    <w:p w14:paraId="1713E436" w14:textId="77777777" w:rsidR="004266A0" w:rsidRPr="004266A0" w:rsidRDefault="004266A0" w:rsidP="00E72BCD">
      <w:pPr>
        <w:widowControl/>
        <w:numPr>
          <w:ilvl w:val="1"/>
          <w:numId w:val="13"/>
        </w:numPr>
        <w:autoSpaceDE/>
        <w:autoSpaceDN/>
        <w:adjustRightInd/>
        <w:spacing w:after="120"/>
        <w:rPr>
          <w:rFonts w:ascii="Aptos" w:hAnsi="Aptos"/>
          <w:sz w:val="24"/>
          <w:szCs w:val="24"/>
        </w:rPr>
      </w:pPr>
      <w:r w:rsidRPr="004266A0">
        <w:rPr>
          <w:rFonts w:ascii="Aptos" w:hAnsi="Aptos"/>
          <w:sz w:val="24"/>
          <w:szCs w:val="24"/>
        </w:rPr>
        <w:t xml:space="preserve">Had kick-off meeting for </w:t>
      </w:r>
      <w:r w:rsidRPr="004266A0">
        <w:rPr>
          <w:rFonts w:ascii="Aptos" w:hAnsi="Aptos"/>
          <w:b/>
          <w:bCs/>
          <w:sz w:val="24"/>
          <w:szCs w:val="24"/>
        </w:rPr>
        <w:t>UMass Boston Mass Memories grant</w:t>
      </w:r>
      <w:r w:rsidRPr="004266A0">
        <w:rPr>
          <w:rFonts w:ascii="Aptos" w:hAnsi="Aptos"/>
          <w:sz w:val="24"/>
          <w:szCs w:val="24"/>
        </w:rPr>
        <w:t xml:space="preserve"> with Lyndsay; identified regions to focus first round of listening sessions and trainings</w:t>
      </w:r>
    </w:p>
    <w:p w14:paraId="7126B186" w14:textId="77777777" w:rsidR="004266A0" w:rsidRPr="004266A0" w:rsidRDefault="004266A0" w:rsidP="00E72BCD">
      <w:pPr>
        <w:widowControl/>
        <w:numPr>
          <w:ilvl w:val="1"/>
          <w:numId w:val="13"/>
        </w:numPr>
        <w:autoSpaceDE/>
        <w:autoSpaceDN/>
        <w:adjustRightInd/>
        <w:spacing w:after="120"/>
        <w:rPr>
          <w:rFonts w:ascii="Aptos" w:hAnsi="Aptos"/>
          <w:sz w:val="24"/>
          <w:szCs w:val="24"/>
        </w:rPr>
      </w:pPr>
      <w:r w:rsidRPr="004266A0">
        <w:rPr>
          <w:rFonts w:ascii="Aptos" w:hAnsi="Aptos"/>
          <w:sz w:val="24"/>
          <w:szCs w:val="24"/>
        </w:rPr>
        <w:t xml:space="preserve">Grant application prep meeting with </w:t>
      </w:r>
      <w:r w:rsidRPr="004266A0">
        <w:rPr>
          <w:rFonts w:ascii="Aptos" w:hAnsi="Aptos"/>
          <w:b/>
          <w:bCs/>
          <w:sz w:val="24"/>
          <w:szCs w:val="24"/>
        </w:rPr>
        <w:t>Worcester Public Library for DIY digitization lab</w:t>
      </w:r>
      <w:r w:rsidRPr="004266A0">
        <w:rPr>
          <w:rFonts w:ascii="Aptos" w:hAnsi="Aptos"/>
          <w:sz w:val="24"/>
          <w:szCs w:val="24"/>
        </w:rPr>
        <w:t xml:space="preserve"> and pop-up scanning kits</w:t>
      </w:r>
    </w:p>
    <w:p w14:paraId="74754D93" w14:textId="77777777" w:rsidR="004266A0" w:rsidRPr="004266A0" w:rsidRDefault="004266A0" w:rsidP="00E72BCD">
      <w:pPr>
        <w:widowControl/>
        <w:numPr>
          <w:ilvl w:val="1"/>
          <w:numId w:val="13"/>
        </w:numPr>
        <w:autoSpaceDE/>
        <w:autoSpaceDN/>
        <w:adjustRightInd/>
        <w:spacing w:after="120"/>
        <w:rPr>
          <w:rFonts w:ascii="Aptos" w:hAnsi="Aptos"/>
          <w:sz w:val="24"/>
          <w:szCs w:val="24"/>
        </w:rPr>
      </w:pPr>
      <w:r w:rsidRPr="004266A0">
        <w:rPr>
          <w:rFonts w:ascii="Aptos" w:hAnsi="Aptos"/>
          <w:sz w:val="24"/>
          <w:szCs w:val="24"/>
        </w:rPr>
        <w:lastRenderedPageBreak/>
        <w:t xml:space="preserve">Met with the Boston Public Library’s Library For the Commonwealth Community History lead, Dory Klein, to start to plan </w:t>
      </w:r>
      <w:r w:rsidRPr="004266A0">
        <w:rPr>
          <w:rFonts w:ascii="Aptos" w:hAnsi="Aptos"/>
          <w:b/>
          <w:bCs/>
          <w:sz w:val="24"/>
          <w:szCs w:val="24"/>
        </w:rPr>
        <w:t>oral history backpacks</w:t>
      </w:r>
      <w:r w:rsidRPr="004266A0">
        <w:rPr>
          <w:rFonts w:ascii="Aptos" w:hAnsi="Aptos"/>
          <w:sz w:val="24"/>
          <w:szCs w:val="24"/>
        </w:rPr>
        <w:t xml:space="preserve"> access.</w:t>
      </w:r>
    </w:p>
    <w:p w14:paraId="532DEFD2" w14:textId="77777777" w:rsidR="004266A0" w:rsidRPr="004266A0" w:rsidRDefault="004266A0" w:rsidP="00E72BCD">
      <w:pPr>
        <w:widowControl/>
        <w:numPr>
          <w:ilvl w:val="0"/>
          <w:numId w:val="13"/>
        </w:numPr>
        <w:autoSpaceDE/>
        <w:autoSpaceDN/>
        <w:adjustRightInd/>
        <w:spacing w:after="120"/>
        <w:rPr>
          <w:rFonts w:ascii="Aptos" w:hAnsi="Aptos"/>
          <w:sz w:val="24"/>
          <w:szCs w:val="24"/>
        </w:rPr>
      </w:pPr>
      <w:r w:rsidRPr="004266A0">
        <w:rPr>
          <w:rFonts w:ascii="Aptos" w:hAnsi="Aptos"/>
          <w:sz w:val="24"/>
          <w:szCs w:val="24"/>
        </w:rPr>
        <w:t>MLA Presenter/co-presenter for two sessions, each with 40+ attendees:</w:t>
      </w:r>
    </w:p>
    <w:p w14:paraId="24562907" w14:textId="77777777" w:rsidR="004266A0" w:rsidRPr="004266A0" w:rsidRDefault="004266A0" w:rsidP="00E72BCD">
      <w:pPr>
        <w:widowControl/>
        <w:numPr>
          <w:ilvl w:val="1"/>
          <w:numId w:val="13"/>
        </w:numPr>
        <w:autoSpaceDE/>
        <w:autoSpaceDN/>
        <w:adjustRightInd/>
        <w:spacing w:after="120"/>
        <w:rPr>
          <w:rFonts w:ascii="Aptos" w:hAnsi="Aptos"/>
          <w:sz w:val="24"/>
          <w:szCs w:val="24"/>
        </w:rPr>
      </w:pPr>
      <w:r w:rsidRPr="004266A0">
        <w:rPr>
          <w:rFonts w:ascii="Aptos" w:hAnsi="Aptos"/>
          <w:b/>
          <w:bCs/>
          <w:sz w:val="24"/>
          <w:szCs w:val="24"/>
        </w:rPr>
        <w:t>“Continuing to COSTEP MA...”,</w:t>
      </w:r>
      <w:r w:rsidRPr="004266A0">
        <w:rPr>
          <w:rFonts w:ascii="Aptos" w:hAnsi="Aptos"/>
          <w:sz w:val="24"/>
          <w:szCs w:val="24"/>
        </w:rPr>
        <w:t xml:space="preserve"> offering COSTEP MA updates, resources available to libraries, and highlighting MBLC’s upcoming Be Ready! programs and services</w:t>
      </w:r>
    </w:p>
    <w:p w14:paraId="1870ADF0" w14:textId="77777777" w:rsidR="004266A0" w:rsidRPr="004266A0" w:rsidRDefault="004266A0" w:rsidP="00E72BCD">
      <w:pPr>
        <w:widowControl/>
        <w:numPr>
          <w:ilvl w:val="1"/>
          <w:numId w:val="13"/>
        </w:numPr>
        <w:autoSpaceDE/>
        <w:autoSpaceDN/>
        <w:adjustRightInd/>
        <w:spacing w:after="120"/>
        <w:rPr>
          <w:rFonts w:ascii="Aptos" w:hAnsi="Aptos"/>
          <w:sz w:val="24"/>
          <w:szCs w:val="24"/>
        </w:rPr>
      </w:pPr>
      <w:r w:rsidRPr="004266A0">
        <w:rPr>
          <w:rFonts w:ascii="Aptos" w:hAnsi="Aptos"/>
          <w:b/>
          <w:bCs/>
          <w:sz w:val="24"/>
          <w:szCs w:val="24"/>
        </w:rPr>
        <w:t>“Building Connections with Digital Collections”</w:t>
      </w:r>
      <w:r w:rsidRPr="004266A0">
        <w:rPr>
          <w:rFonts w:ascii="Aptos" w:hAnsi="Aptos"/>
          <w:sz w:val="24"/>
          <w:szCs w:val="24"/>
        </w:rPr>
        <w:t>, offering an overview, demos, and an attendee sandbox to explore reasons, goals, tools, and approaches to contextualizing digital collections for community engagement beyond open digital stacks</w:t>
      </w:r>
    </w:p>
    <w:p w14:paraId="35CD9319" w14:textId="77777777" w:rsidR="004266A0" w:rsidRPr="004266A0" w:rsidRDefault="004266A0" w:rsidP="004266A0">
      <w:pPr>
        <w:pStyle w:val="Heading5"/>
        <w:rPr>
          <w:rFonts w:ascii="Aptos" w:hAnsi="Aptos" w:cs="Times New Roman"/>
          <w:b/>
          <w:bCs/>
          <w:color w:val="auto"/>
          <w:sz w:val="24"/>
          <w:szCs w:val="24"/>
        </w:rPr>
      </w:pPr>
      <w:r w:rsidRPr="004266A0">
        <w:rPr>
          <w:rFonts w:ascii="Aptos" w:hAnsi="Aptos" w:cs="Times New Roman"/>
          <w:b/>
          <w:bCs/>
          <w:color w:val="auto"/>
          <w:sz w:val="24"/>
          <w:szCs w:val="24"/>
        </w:rPr>
        <w:t>Ally Dowds</w:t>
      </w:r>
    </w:p>
    <w:p w14:paraId="2A9107CA" w14:textId="77777777" w:rsidR="004266A0" w:rsidRPr="004266A0" w:rsidRDefault="004266A0" w:rsidP="00E72BCD">
      <w:pPr>
        <w:widowControl/>
        <w:numPr>
          <w:ilvl w:val="0"/>
          <w:numId w:val="11"/>
        </w:numPr>
        <w:autoSpaceDE/>
        <w:autoSpaceDN/>
        <w:adjustRightInd/>
        <w:spacing w:after="120"/>
        <w:rPr>
          <w:rFonts w:ascii="Aptos" w:hAnsi="Aptos"/>
          <w:sz w:val="24"/>
          <w:szCs w:val="24"/>
        </w:rPr>
      </w:pPr>
      <w:r w:rsidRPr="004266A0">
        <w:rPr>
          <w:rFonts w:ascii="Aptos" w:hAnsi="Aptos"/>
          <w:sz w:val="24"/>
          <w:szCs w:val="24"/>
        </w:rPr>
        <w:t>Consulted with libraries around Know Your Rights materials, developing outreach and reentry services to justice-involved individuals, and grant opportunities. She hosted the Prison Outreach monthly meetup with 13 people attending</w:t>
      </w:r>
    </w:p>
    <w:p w14:paraId="18E4A4D4" w14:textId="77777777" w:rsidR="004266A0" w:rsidRPr="004266A0" w:rsidRDefault="004266A0" w:rsidP="00E72BCD">
      <w:pPr>
        <w:widowControl/>
        <w:numPr>
          <w:ilvl w:val="0"/>
          <w:numId w:val="11"/>
        </w:numPr>
        <w:autoSpaceDE/>
        <w:autoSpaceDN/>
        <w:adjustRightInd/>
        <w:spacing w:after="120"/>
        <w:rPr>
          <w:rFonts w:ascii="Aptos" w:hAnsi="Aptos"/>
          <w:sz w:val="24"/>
          <w:szCs w:val="24"/>
        </w:rPr>
      </w:pPr>
      <w:r w:rsidRPr="004266A0">
        <w:rPr>
          <w:rFonts w:ascii="Aptos" w:hAnsi="Aptos"/>
          <w:sz w:val="24"/>
          <w:szCs w:val="24"/>
        </w:rPr>
        <w:t xml:space="preserve">Visited libraries across the state to meet with Explore Grant recipients. Public and school libraries used the $4,000 grants to build and expand literacy resources, citizenship corners, and World Language collections for English Language Learners. For some of the school libraries, this funding provided the first time they were able to prioritize building these collections for students, purchasing materials in students’ native language, and response has been huge. One librarian said, </w:t>
      </w:r>
      <w:r w:rsidRPr="004266A0">
        <w:rPr>
          <w:rFonts w:ascii="Aptos" w:hAnsi="Aptos"/>
          <w:b/>
          <w:bCs/>
          <w:sz w:val="24"/>
          <w:szCs w:val="24"/>
        </w:rPr>
        <w:t>“My Superintendent told me $4000 is nothing! But for us and my students, $4,000 is everything.”</w:t>
      </w:r>
    </w:p>
    <w:p w14:paraId="169427B1" w14:textId="77777777" w:rsidR="004266A0" w:rsidRPr="004266A0" w:rsidRDefault="004266A0" w:rsidP="00E72BCD">
      <w:pPr>
        <w:widowControl/>
        <w:numPr>
          <w:ilvl w:val="0"/>
          <w:numId w:val="11"/>
        </w:numPr>
        <w:autoSpaceDE/>
        <w:autoSpaceDN/>
        <w:adjustRightInd/>
        <w:spacing w:after="120"/>
        <w:rPr>
          <w:rFonts w:ascii="Aptos" w:hAnsi="Aptos"/>
          <w:sz w:val="24"/>
          <w:szCs w:val="24"/>
        </w:rPr>
      </w:pPr>
      <w:r w:rsidRPr="004266A0">
        <w:rPr>
          <w:rFonts w:ascii="Aptos" w:hAnsi="Aptos"/>
          <w:sz w:val="24"/>
          <w:szCs w:val="24"/>
        </w:rPr>
        <w:t>Attended MLA Annual Conference (both days); attended sessions, met people at the booth, networked with librarians across the state, and consulted with librarians from Watertown Public Library about World Language Collection Development.</w:t>
      </w:r>
    </w:p>
    <w:p w14:paraId="4CC38080" w14:textId="77777777" w:rsidR="004266A0" w:rsidRPr="004266A0" w:rsidRDefault="004266A0" w:rsidP="004266A0">
      <w:pPr>
        <w:pStyle w:val="Heading5"/>
        <w:rPr>
          <w:rFonts w:ascii="Aptos" w:hAnsi="Aptos" w:cs="Times New Roman"/>
          <w:b/>
          <w:bCs/>
          <w:color w:val="auto"/>
          <w:sz w:val="24"/>
          <w:szCs w:val="24"/>
        </w:rPr>
      </w:pPr>
      <w:r w:rsidRPr="004266A0">
        <w:rPr>
          <w:rFonts w:ascii="Aptos" w:hAnsi="Aptos" w:cs="Times New Roman"/>
          <w:b/>
          <w:bCs/>
          <w:color w:val="auto"/>
          <w:sz w:val="24"/>
          <w:szCs w:val="24"/>
        </w:rPr>
        <w:t>Lyndsay Forbes</w:t>
      </w:r>
    </w:p>
    <w:p w14:paraId="0325881E" w14:textId="77777777" w:rsidR="004266A0" w:rsidRPr="004266A0" w:rsidRDefault="004266A0" w:rsidP="00E72BCD">
      <w:pPr>
        <w:widowControl/>
        <w:numPr>
          <w:ilvl w:val="0"/>
          <w:numId w:val="14"/>
        </w:numPr>
        <w:autoSpaceDE/>
        <w:autoSpaceDN/>
        <w:adjustRightInd/>
        <w:spacing w:after="120"/>
        <w:rPr>
          <w:rFonts w:ascii="Aptos" w:hAnsi="Aptos"/>
          <w:sz w:val="24"/>
          <w:szCs w:val="24"/>
        </w:rPr>
      </w:pPr>
      <w:r w:rsidRPr="004266A0">
        <w:rPr>
          <w:rFonts w:ascii="Aptos" w:hAnsi="Aptos"/>
          <w:sz w:val="24"/>
          <w:szCs w:val="24"/>
        </w:rPr>
        <w:t xml:space="preserve">Worked with vendor Uplift Learning Solutions and the Business Office to add an </w:t>
      </w:r>
      <w:r w:rsidRPr="004266A0">
        <w:rPr>
          <w:rFonts w:ascii="Aptos" w:hAnsi="Aptos"/>
          <w:b/>
          <w:bCs/>
          <w:sz w:val="24"/>
          <w:szCs w:val="24"/>
        </w:rPr>
        <w:t>additional</w:t>
      </w:r>
      <w:r w:rsidRPr="004266A0">
        <w:rPr>
          <w:rFonts w:ascii="Aptos" w:hAnsi="Aptos"/>
          <w:sz w:val="24"/>
          <w:szCs w:val="24"/>
        </w:rPr>
        <w:t xml:space="preserve"> </w:t>
      </w:r>
      <w:r w:rsidRPr="004266A0">
        <w:rPr>
          <w:rFonts w:ascii="Aptos" w:hAnsi="Aptos"/>
          <w:b/>
          <w:bCs/>
          <w:sz w:val="24"/>
          <w:szCs w:val="24"/>
        </w:rPr>
        <w:t>Youth Mental Health First Aid</w:t>
      </w:r>
      <w:r w:rsidRPr="004266A0">
        <w:rPr>
          <w:rFonts w:ascii="Aptos" w:hAnsi="Aptos"/>
          <w:sz w:val="24"/>
          <w:szCs w:val="24"/>
        </w:rPr>
        <w:t xml:space="preserve"> training for July. These trainings have been well-received by the library community and the virtual sessions have quickly hit the attendance caps.</w:t>
      </w:r>
    </w:p>
    <w:p w14:paraId="51E3A3AA" w14:textId="77777777" w:rsidR="004266A0" w:rsidRPr="004266A0" w:rsidRDefault="004266A0" w:rsidP="00E72BCD">
      <w:pPr>
        <w:widowControl/>
        <w:numPr>
          <w:ilvl w:val="0"/>
          <w:numId w:val="14"/>
        </w:numPr>
        <w:autoSpaceDE/>
        <w:autoSpaceDN/>
        <w:adjustRightInd/>
        <w:spacing w:after="120"/>
        <w:rPr>
          <w:rFonts w:ascii="Aptos" w:hAnsi="Aptos"/>
          <w:sz w:val="24"/>
          <w:szCs w:val="24"/>
        </w:rPr>
      </w:pPr>
      <w:r w:rsidRPr="004266A0">
        <w:rPr>
          <w:rFonts w:ascii="Aptos" w:hAnsi="Aptos"/>
          <w:sz w:val="24"/>
          <w:szCs w:val="24"/>
        </w:rPr>
        <w:t>Continuing work on accessibility, focusing on guidance and instructional forms for both LAD staff and grantees.</w:t>
      </w:r>
    </w:p>
    <w:p w14:paraId="250A9684" w14:textId="77777777" w:rsidR="004266A0" w:rsidRPr="004266A0" w:rsidRDefault="004266A0" w:rsidP="004266A0">
      <w:pPr>
        <w:pStyle w:val="Heading5"/>
        <w:rPr>
          <w:rFonts w:ascii="Aptos" w:hAnsi="Aptos" w:cs="Times New Roman"/>
          <w:b/>
          <w:bCs/>
          <w:color w:val="auto"/>
          <w:sz w:val="24"/>
          <w:szCs w:val="24"/>
        </w:rPr>
      </w:pPr>
      <w:r w:rsidRPr="004266A0">
        <w:rPr>
          <w:rFonts w:ascii="Aptos" w:hAnsi="Aptos" w:cs="Times New Roman"/>
          <w:b/>
          <w:bCs/>
          <w:color w:val="auto"/>
          <w:sz w:val="24"/>
          <w:szCs w:val="24"/>
        </w:rPr>
        <w:t>Al Hayden</w:t>
      </w:r>
    </w:p>
    <w:p w14:paraId="223D03B2" w14:textId="77777777" w:rsidR="004266A0" w:rsidRPr="004266A0" w:rsidRDefault="004266A0" w:rsidP="00E72BCD">
      <w:pPr>
        <w:widowControl/>
        <w:numPr>
          <w:ilvl w:val="0"/>
          <w:numId w:val="10"/>
        </w:numPr>
        <w:autoSpaceDE/>
        <w:autoSpaceDN/>
        <w:adjustRightInd/>
        <w:spacing w:after="120"/>
        <w:rPr>
          <w:rFonts w:ascii="Aptos" w:hAnsi="Aptos"/>
          <w:sz w:val="24"/>
          <w:szCs w:val="24"/>
        </w:rPr>
      </w:pPr>
      <w:r w:rsidRPr="004266A0">
        <w:rPr>
          <w:rFonts w:ascii="Aptos" w:hAnsi="Aptos"/>
          <w:sz w:val="24"/>
          <w:szCs w:val="24"/>
        </w:rPr>
        <w:t xml:space="preserve">Offered 2nd session of </w:t>
      </w:r>
      <w:r w:rsidRPr="004266A0">
        <w:rPr>
          <w:rFonts w:ascii="Aptos" w:hAnsi="Aptos"/>
          <w:b/>
          <w:bCs/>
          <w:sz w:val="24"/>
          <w:szCs w:val="24"/>
        </w:rPr>
        <w:t>State of Massachusetts Libraries</w:t>
      </w:r>
      <w:r w:rsidRPr="004266A0">
        <w:rPr>
          <w:rFonts w:ascii="Aptos" w:hAnsi="Aptos"/>
          <w:sz w:val="24"/>
          <w:szCs w:val="24"/>
        </w:rPr>
        <w:t xml:space="preserve"> webinar (1st session held on April 29th) The combined sessions garnered 353 signups and approximately 150 live participants.</w:t>
      </w:r>
    </w:p>
    <w:p w14:paraId="19C390EB" w14:textId="77777777" w:rsidR="004266A0" w:rsidRPr="004266A0" w:rsidRDefault="004266A0" w:rsidP="00E72BCD">
      <w:pPr>
        <w:widowControl/>
        <w:numPr>
          <w:ilvl w:val="0"/>
          <w:numId w:val="10"/>
        </w:numPr>
        <w:autoSpaceDE/>
        <w:autoSpaceDN/>
        <w:adjustRightInd/>
        <w:spacing w:after="120"/>
        <w:rPr>
          <w:rFonts w:ascii="Aptos" w:hAnsi="Aptos"/>
          <w:sz w:val="24"/>
          <w:szCs w:val="24"/>
        </w:rPr>
      </w:pPr>
      <w:r w:rsidRPr="004266A0">
        <w:rPr>
          <w:rFonts w:ascii="Aptos" w:hAnsi="Aptos"/>
          <w:sz w:val="24"/>
          <w:szCs w:val="24"/>
        </w:rPr>
        <w:t xml:space="preserve">Worked with the Massachusetts Municipal Association (MMA) to organize and moderate a panel of librarians for the </w:t>
      </w:r>
      <w:r w:rsidRPr="004266A0">
        <w:rPr>
          <w:rFonts w:ascii="Aptos" w:hAnsi="Aptos"/>
          <w:b/>
          <w:bCs/>
          <w:sz w:val="24"/>
          <w:szCs w:val="24"/>
        </w:rPr>
        <w:t xml:space="preserve">Libraries: Community Hubs for Civic </w:t>
      </w:r>
      <w:r w:rsidRPr="004266A0">
        <w:rPr>
          <w:rFonts w:ascii="Aptos" w:hAnsi="Aptos"/>
          <w:b/>
          <w:bCs/>
          <w:sz w:val="24"/>
          <w:szCs w:val="24"/>
        </w:rPr>
        <w:lastRenderedPageBreak/>
        <w:t>Engagement</w:t>
      </w:r>
      <w:r w:rsidRPr="004266A0">
        <w:rPr>
          <w:rFonts w:ascii="Aptos" w:hAnsi="Aptos"/>
          <w:sz w:val="24"/>
          <w:szCs w:val="24"/>
        </w:rPr>
        <w:t xml:space="preserve"> webinar on May 26th. The program had 270 signups and 132 live participants.</w:t>
      </w:r>
    </w:p>
    <w:p w14:paraId="7E9B4542" w14:textId="77777777" w:rsidR="004266A0" w:rsidRPr="004266A0" w:rsidRDefault="004266A0" w:rsidP="00E72BCD">
      <w:pPr>
        <w:widowControl/>
        <w:numPr>
          <w:ilvl w:val="0"/>
          <w:numId w:val="10"/>
        </w:numPr>
        <w:autoSpaceDE/>
        <w:autoSpaceDN/>
        <w:adjustRightInd/>
        <w:spacing w:after="120"/>
        <w:rPr>
          <w:rFonts w:ascii="Aptos" w:hAnsi="Aptos"/>
          <w:sz w:val="24"/>
          <w:szCs w:val="24"/>
        </w:rPr>
      </w:pPr>
      <w:r w:rsidRPr="004266A0">
        <w:rPr>
          <w:rFonts w:ascii="Aptos" w:hAnsi="Aptos"/>
          <w:sz w:val="24"/>
          <w:szCs w:val="24"/>
        </w:rPr>
        <w:t>Attended the NOBLE network’s tech expo featuring the Aspen Discovery Layer, which was recently added to the NOBLE catalogs. She gained insight into ways to customize the public-facing interface of the MBLC’s professional library to encourage engagement and make it easier to browse our professional titles.</w:t>
      </w:r>
    </w:p>
    <w:p w14:paraId="25BCF688" w14:textId="77777777" w:rsidR="004266A0" w:rsidRPr="004266A0" w:rsidRDefault="004266A0" w:rsidP="004266A0">
      <w:pPr>
        <w:pStyle w:val="Heading2"/>
        <w:rPr>
          <w:rFonts w:ascii="Aptos" w:hAnsi="Aptos" w:cs="Times New Roman"/>
          <w:b w:val="0"/>
          <w:bCs w:val="0"/>
          <w:sz w:val="24"/>
          <w:szCs w:val="24"/>
        </w:rPr>
      </w:pPr>
      <w:r w:rsidRPr="004266A0">
        <w:rPr>
          <w:rFonts w:ascii="Aptos" w:hAnsi="Aptos" w:cs="Times New Roman"/>
          <w:sz w:val="24"/>
          <w:szCs w:val="24"/>
        </w:rPr>
        <w:t>State Programs – Cate Merlin</w:t>
      </w:r>
    </w:p>
    <w:p w14:paraId="5D4A7521" w14:textId="77777777" w:rsidR="004266A0" w:rsidRPr="004266A0" w:rsidRDefault="004266A0" w:rsidP="004266A0">
      <w:pPr>
        <w:rPr>
          <w:rFonts w:ascii="Aptos" w:hAnsi="Aptos"/>
          <w:sz w:val="24"/>
          <w:szCs w:val="24"/>
        </w:rPr>
      </w:pPr>
      <w:r w:rsidRPr="004266A0">
        <w:rPr>
          <w:rFonts w:ascii="Aptos" w:hAnsi="Aptos"/>
          <w:sz w:val="24"/>
          <w:szCs w:val="24"/>
        </w:rPr>
        <w:t>The State Programs unit has been extremely busy with multiple high-profile projects happening all at the same time.</w:t>
      </w:r>
    </w:p>
    <w:p w14:paraId="0C7C55E6" w14:textId="77777777" w:rsidR="004266A0" w:rsidRPr="004266A0" w:rsidRDefault="004266A0" w:rsidP="004266A0">
      <w:pPr>
        <w:rPr>
          <w:rFonts w:ascii="Aptos" w:hAnsi="Aptos"/>
          <w:sz w:val="24"/>
          <w:szCs w:val="24"/>
        </w:rPr>
      </w:pPr>
      <w:r w:rsidRPr="004266A0">
        <w:rPr>
          <w:rFonts w:ascii="Aptos" w:hAnsi="Aptos"/>
          <w:sz w:val="24"/>
          <w:szCs w:val="24"/>
        </w:rPr>
        <w:t>For the State Aid team, most of May was spent attending meetings and working on the launch of the LibPAS survey collection tool. This replaces CollectConnect which had to be replaced when Baker &amp; Taylor suddenly closed in the fall. This system is intuitive and shouldn't have a huge learning curve which will be helpful in training. Cate and Jen planned the summer's training schedule, with</w:t>
      </w:r>
      <w:r w:rsidRPr="004266A0">
        <w:rPr>
          <w:rFonts w:ascii="Aptos" w:hAnsi="Aptos"/>
          <w:b/>
          <w:bCs/>
          <w:sz w:val="24"/>
          <w:szCs w:val="24"/>
        </w:rPr>
        <w:t> 34</w:t>
      </w:r>
      <w:r w:rsidRPr="004266A0">
        <w:rPr>
          <w:rFonts w:ascii="Aptos" w:hAnsi="Aptos"/>
          <w:sz w:val="24"/>
          <w:szCs w:val="24"/>
        </w:rPr>
        <w:t> individual sessions and weekly office hours on the calendar. LibPAS training will kick off on June 16th, and the ARIS survey will open on Wednesday, July 1st, and Cate will email all library directors with more information early next week.</w:t>
      </w:r>
    </w:p>
    <w:p w14:paraId="18F8030B" w14:textId="77777777" w:rsidR="004266A0" w:rsidRPr="004266A0" w:rsidRDefault="004266A0" w:rsidP="004266A0">
      <w:pPr>
        <w:rPr>
          <w:rFonts w:ascii="Aptos" w:hAnsi="Aptos"/>
          <w:sz w:val="24"/>
          <w:szCs w:val="24"/>
        </w:rPr>
      </w:pPr>
    </w:p>
    <w:p w14:paraId="7D997018" w14:textId="77777777" w:rsidR="004266A0" w:rsidRPr="004266A0" w:rsidRDefault="004266A0" w:rsidP="004266A0">
      <w:pPr>
        <w:rPr>
          <w:rFonts w:ascii="Aptos" w:hAnsi="Aptos"/>
          <w:sz w:val="24"/>
          <w:szCs w:val="24"/>
        </w:rPr>
      </w:pPr>
      <w:r w:rsidRPr="004266A0">
        <w:rPr>
          <w:rFonts w:ascii="Aptos" w:hAnsi="Aptos"/>
          <w:sz w:val="24"/>
          <w:szCs w:val="24"/>
        </w:rPr>
        <w:t>The entire unit continued to meet with the Executive Office of Technology Services and Security (EOTSS) to plan the ongoing statewide data dashboard project. Aparna Ramachandran is taking the lead for data preparation and organization.</w:t>
      </w:r>
    </w:p>
    <w:p w14:paraId="026E4448" w14:textId="77777777" w:rsidR="004266A0" w:rsidRPr="004266A0" w:rsidRDefault="004266A0" w:rsidP="004266A0">
      <w:pPr>
        <w:rPr>
          <w:rFonts w:ascii="Aptos" w:hAnsi="Aptos"/>
          <w:sz w:val="24"/>
          <w:szCs w:val="24"/>
        </w:rPr>
      </w:pPr>
    </w:p>
    <w:p w14:paraId="5B3E1F7F" w14:textId="77777777" w:rsidR="004266A0" w:rsidRPr="004266A0" w:rsidRDefault="004266A0" w:rsidP="004266A0">
      <w:pPr>
        <w:rPr>
          <w:rFonts w:ascii="Aptos" w:hAnsi="Aptos"/>
          <w:sz w:val="24"/>
          <w:szCs w:val="24"/>
        </w:rPr>
      </w:pPr>
      <w:r w:rsidRPr="004266A0">
        <w:rPr>
          <w:rFonts w:ascii="Aptos" w:hAnsi="Aptos"/>
          <w:sz w:val="24"/>
          <w:szCs w:val="24"/>
        </w:rPr>
        <w:t>Cate and Jen Inglis spoke with Trustees, municipal officials, and many library directors throughout the month, particularly around the impact of budget cuts and prepping for Prop. 2 ½ Override votes. Some of these conversations happened at the MLA conference, both at the table at the exhibit hall and in one-on-one conversations between sessions.</w:t>
      </w:r>
    </w:p>
    <w:p w14:paraId="794B44D2" w14:textId="77777777" w:rsidR="004266A0" w:rsidRPr="004266A0" w:rsidRDefault="004266A0" w:rsidP="004266A0">
      <w:pPr>
        <w:rPr>
          <w:rFonts w:ascii="Aptos" w:hAnsi="Aptos"/>
          <w:sz w:val="24"/>
          <w:szCs w:val="24"/>
        </w:rPr>
      </w:pPr>
    </w:p>
    <w:p w14:paraId="579C1C88" w14:textId="77777777" w:rsidR="004266A0" w:rsidRPr="004266A0" w:rsidRDefault="004266A0" w:rsidP="004266A0">
      <w:pPr>
        <w:rPr>
          <w:rFonts w:ascii="Aptos" w:hAnsi="Aptos"/>
          <w:sz w:val="24"/>
          <w:szCs w:val="24"/>
        </w:rPr>
      </w:pPr>
      <w:r w:rsidRPr="004266A0">
        <w:rPr>
          <w:rFonts w:ascii="Aptos" w:hAnsi="Aptos"/>
          <w:sz w:val="24"/>
          <w:szCs w:val="24"/>
        </w:rPr>
        <w:t xml:space="preserve">Cate Merlin is working with Tanesha Deane and Tracey Dimant to begin the procurement process for a facilitator to lead </w:t>
      </w:r>
      <w:r w:rsidRPr="004266A0">
        <w:rPr>
          <w:rFonts w:ascii="Aptos" w:hAnsi="Aptos"/>
          <w:b/>
          <w:bCs/>
          <w:sz w:val="24"/>
          <w:szCs w:val="24"/>
        </w:rPr>
        <w:t>State Aid Review</w:t>
      </w:r>
      <w:r w:rsidRPr="004266A0">
        <w:rPr>
          <w:rFonts w:ascii="Aptos" w:hAnsi="Aptos"/>
          <w:sz w:val="24"/>
          <w:szCs w:val="24"/>
        </w:rPr>
        <w:t xml:space="preserve"> committee meetings in 2027 and continues to plan the State Aid Review which will  be announced with more details at the October board meeting. </w:t>
      </w:r>
    </w:p>
    <w:p w14:paraId="1AFF6B25" w14:textId="77777777" w:rsidR="004266A0" w:rsidRPr="004266A0" w:rsidRDefault="004266A0" w:rsidP="004266A0">
      <w:pPr>
        <w:rPr>
          <w:rFonts w:ascii="Aptos" w:hAnsi="Aptos"/>
          <w:sz w:val="24"/>
          <w:szCs w:val="24"/>
        </w:rPr>
      </w:pPr>
    </w:p>
    <w:p w14:paraId="53BE26D5" w14:textId="77777777" w:rsidR="004266A0" w:rsidRPr="004266A0" w:rsidRDefault="004266A0" w:rsidP="004266A0">
      <w:pPr>
        <w:rPr>
          <w:rFonts w:ascii="Aptos" w:hAnsi="Aptos"/>
          <w:sz w:val="24"/>
          <w:szCs w:val="24"/>
        </w:rPr>
      </w:pPr>
      <w:r w:rsidRPr="004266A0">
        <w:rPr>
          <w:rFonts w:ascii="Aptos" w:hAnsi="Aptos"/>
          <w:sz w:val="24"/>
          <w:szCs w:val="24"/>
        </w:rPr>
        <w:t xml:space="preserve">Kate Butler reports that </w:t>
      </w:r>
      <w:r w:rsidRPr="004266A0">
        <w:rPr>
          <w:rFonts w:ascii="Aptos" w:hAnsi="Aptos"/>
          <w:b/>
          <w:bCs/>
          <w:sz w:val="24"/>
          <w:szCs w:val="24"/>
        </w:rPr>
        <w:t>E-Rate consultant</w:t>
      </w:r>
      <w:r w:rsidRPr="004266A0">
        <w:rPr>
          <w:rFonts w:ascii="Aptos" w:hAnsi="Aptos"/>
          <w:sz w:val="24"/>
          <w:szCs w:val="24"/>
        </w:rPr>
        <w:t xml:space="preserve"> Aleck Johnson presented the final two regularly scheduled training webinars for the year. Kate also attended several meetings from SHLB and ALA about the new FCC decision to require the creation of a bidding portal for E-Rate applicants and other emerging E-Rate issues. She also attended “Promise, Progress, and the Work Ahead: 30 Years Since the Telecommunications Act” summit co-hosted by MBI and Senator Markey at MIT.</w:t>
      </w:r>
    </w:p>
    <w:p w14:paraId="40E4A2A7" w14:textId="77777777" w:rsidR="004266A0" w:rsidRPr="004266A0" w:rsidRDefault="004266A0" w:rsidP="004266A0">
      <w:pPr>
        <w:rPr>
          <w:rFonts w:ascii="Aptos" w:hAnsi="Aptos"/>
          <w:sz w:val="24"/>
          <w:szCs w:val="24"/>
        </w:rPr>
      </w:pPr>
    </w:p>
    <w:p w14:paraId="1E40C260" w14:textId="77777777" w:rsidR="004266A0" w:rsidRPr="004266A0" w:rsidRDefault="004266A0" w:rsidP="004266A0">
      <w:pPr>
        <w:rPr>
          <w:rFonts w:ascii="Aptos" w:hAnsi="Aptos"/>
          <w:sz w:val="24"/>
          <w:szCs w:val="24"/>
        </w:rPr>
      </w:pPr>
      <w:r w:rsidRPr="004266A0">
        <w:rPr>
          <w:rFonts w:ascii="Aptos" w:hAnsi="Aptos"/>
          <w:sz w:val="24"/>
          <w:szCs w:val="24"/>
        </w:rPr>
        <w:t>Kate, with Jaccavrie McNeely and Cate in attendance, convened the last Network Administrators meeting of the year at CLAMS. The MBLC awarded a round of Resource Sharing Enhancement Open Grants to each of the nine networks.</w:t>
      </w:r>
    </w:p>
    <w:p w14:paraId="356DB152" w14:textId="77777777" w:rsidR="004266A0" w:rsidRPr="004266A0" w:rsidRDefault="004266A0" w:rsidP="004266A0">
      <w:pPr>
        <w:rPr>
          <w:rFonts w:ascii="Aptos" w:hAnsi="Aptos"/>
          <w:sz w:val="24"/>
          <w:szCs w:val="24"/>
        </w:rPr>
      </w:pPr>
    </w:p>
    <w:p w14:paraId="4C386577" w14:textId="77777777" w:rsidR="004266A0" w:rsidRPr="004266A0" w:rsidRDefault="004266A0" w:rsidP="004266A0">
      <w:pPr>
        <w:rPr>
          <w:rFonts w:ascii="Aptos" w:hAnsi="Aptos"/>
          <w:sz w:val="24"/>
          <w:szCs w:val="24"/>
        </w:rPr>
      </w:pPr>
      <w:r w:rsidRPr="004266A0">
        <w:rPr>
          <w:rFonts w:ascii="Aptos" w:hAnsi="Aptos"/>
          <w:sz w:val="24"/>
          <w:szCs w:val="24"/>
        </w:rPr>
        <w:t>Kate attended the Massachusetts Municipal Cybersecurity Summit in Worcester to keep up to date on available cybersecurity grants and programs from the MassCyberCenter and other state programs, and co-hosted “Rights, Resources and Realities: A Librarian’s Guide to the Current Immigration Landscape” webinar with Social Law Library.</w:t>
      </w:r>
    </w:p>
    <w:p w14:paraId="2A99556E" w14:textId="77777777" w:rsidR="004266A0" w:rsidRPr="004266A0" w:rsidRDefault="004266A0" w:rsidP="004266A0">
      <w:pPr>
        <w:rPr>
          <w:rFonts w:ascii="Aptos" w:hAnsi="Aptos"/>
          <w:sz w:val="24"/>
          <w:szCs w:val="24"/>
        </w:rPr>
      </w:pPr>
    </w:p>
    <w:p w14:paraId="576F3693" w14:textId="77777777" w:rsidR="004266A0" w:rsidRPr="004266A0" w:rsidRDefault="004266A0" w:rsidP="004266A0">
      <w:pPr>
        <w:rPr>
          <w:rFonts w:ascii="Aptos" w:hAnsi="Aptos"/>
          <w:sz w:val="24"/>
          <w:szCs w:val="24"/>
        </w:rPr>
      </w:pPr>
      <w:r w:rsidRPr="004266A0">
        <w:rPr>
          <w:rFonts w:ascii="Aptos" w:hAnsi="Aptos"/>
          <w:sz w:val="24"/>
          <w:szCs w:val="24"/>
        </w:rPr>
        <w:t xml:space="preserve">Jaccavrie McNeely attended both days of MLA and spoke with eight vendors in the exhibit hall, mostly about new products and/or bid opportunities. She has started the process for database procurement in FY27 and set up a clear, solid, ongoing database plan </w:t>
      </w:r>
      <w:r w:rsidRPr="004266A0">
        <w:rPr>
          <w:rFonts w:ascii="Aptos" w:hAnsi="Aptos"/>
          <w:b/>
          <w:bCs/>
          <w:sz w:val="24"/>
          <w:szCs w:val="24"/>
        </w:rPr>
        <w:t>through FY35</w:t>
      </w:r>
      <w:r w:rsidRPr="004266A0">
        <w:rPr>
          <w:rFonts w:ascii="Aptos" w:hAnsi="Aptos"/>
          <w:sz w:val="24"/>
          <w:szCs w:val="24"/>
        </w:rPr>
        <w:t>.</w:t>
      </w:r>
    </w:p>
    <w:p w14:paraId="608D8888" w14:textId="77777777" w:rsidR="004266A0" w:rsidRPr="004266A0" w:rsidRDefault="004266A0" w:rsidP="004266A0">
      <w:pPr>
        <w:rPr>
          <w:rFonts w:ascii="Aptos" w:hAnsi="Aptos"/>
          <w:sz w:val="24"/>
          <w:szCs w:val="24"/>
        </w:rPr>
      </w:pPr>
    </w:p>
    <w:p w14:paraId="30BBAF29" w14:textId="77777777" w:rsidR="004266A0" w:rsidRPr="004266A0" w:rsidRDefault="004266A0" w:rsidP="004266A0">
      <w:pPr>
        <w:rPr>
          <w:rFonts w:ascii="Aptos" w:hAnsi="Aptos"/>
          <w:sz w:val="24"/>
          <w:szCs w:val="24"/>
        </w:rPr>
      </w:pPr>
      <w:r w:rsidRPr="004266A0">
        <w:rPr>
          <w:rFonts w:ascii="Aptos" w:hAnsi="Aptos"/>
          <w:sz w:val="24"/>
          <w:szCs w:val="24"/>
        </w:rPr>
        <w:t xml:space="preserve">Uechi Ng, along with the entire State Aid team, continued to </w:t>
      </w:r>
      <w:r w:rsidRPr="004266A0">
        <w:rPr>
          <w:rFonts w:ascii="Aptos" w:hAnsi="Aptos"/>
          <w:b/>
          <w:bCs/>
          <w:sz w:val="24"/>
          <w:szCs w:val="24"/>
        </w:rPr>
        <w:t>remediate website forms to meet accessibility requirements</w:t>
      </w:r>
      <w:r w:rsidRPr="004266A0">
        <w:rPr>
          <w:rFonts w:ascii="Aptos" w:hAnsi="Aptos"/>
          <w:sz w:val="24"/>
          <w:szCs w:val="24"/>
        </w:rPr>
        <w:t>, and she submitted final awards to post on the agency site. She has also been reviewing historical non-certified and waiver lists and working on librarian certifications and director updates.</w:t>
      </w:r>
    </w:p>
    <w:p w14:paraId="2B3B84FF" w14:textId="77777777" w:rsidR="004266A0" w:rsidRPr="004266A0" w:rsidRDefault="004266A0" w:rsidP="004266A0">
      <w:pPr>
        <w:rPr>
          <w:rFonts w:ascii="Aptos" w:hAnsi="Aptos"/>
          <w:sz w:val="24"/>
          <w:szCs w:val="24"/>
        </w:rPr>
      </w:pPr>
    </w:p>
    <w:p w14:paraId="256A00F5" w14:textId="77777777" w:rsidR="004266A0" w:rsidRPr="004266A0" w:rsidRDefault="004266A0" w:rsidP="004266A0">
      <w:pPr>
        <w:rPr>
          <w:rFonts w:ascii="Aptos" w:hAnsi="Aptos"/>
          <w:sz w:val="24"/>
          <w:szCs w:val="24"/>
        </w:rPr>
      </w:pPr>
      <w:r w:rsidRPr="004266A0">
        <w:rPr>
          <w:rFonts w:ascii="Aptos" w:hAnsi="Aptos"/>
          <w:sz w:val="24"/>
          <w:szCs w:val="24"/>
        </w:rPr>
        <w:t xml:space="preserve">Jen Inglis's major accomplishment in May was wrapping up and submitting </w:t>
      </w:r>
      <w:r w:rsidRPr="004266A0">
        <w:rPr>
          <w:rFonts w:ascii="Aptos" w:hAnsi="Aptos"/>
          <w:b/>
          <w:bCs/>
          <w:sz w:val="24"/>
          <w:szCs w:val="24"/>
        </w:rPr>
        <w:t>the Public Libraries Survey.</w:t>
      </w:r>
      <w:r w:rsidRPr="004266A0">
        <w:rPr>
          <w:rFonts w:ascii="Aptos" w:hAnsi="Aptos"/>
          <w:sz w:val="24"/>
          <w:szCs w:val="24"/>
        </w:rPr>
        <w:t xml:space="preserve"> After the data was initially locked, it was reviewed by the American Institute for Research (AIR), the firm that IMLS uses to process the information for the PLS. They double-checked Jen's work and sent back a handful of questions that needed to be resolved. This process took about a week, after which the survey passed the checks and was submitted and certified by Maureen.</w:t>
      </w:r>
    </w:p>
    <w:p w14:paraId="6EB37411" w14:textId="77777777" w:rsidR="004266A0" w:rsidRPr="004266A0" w:rsidRDefault="004266A0" w:rsidP="004266A0">
      <w:pPr>
        <w:pStyle w:val="Heading2"/>
        <w:rPr>
          <w:rFonts w:ascii="Aptos" w:hAnsi="Aptos" w:cs="Times New Roman"/>
          <w:b w:val="0"/>
          <w:bCs w:val="0"/>
          <w:sz w:val="24"/>
          <w:szCs w:val="24"/>
        </w:rPr>
      </w:pPr>
      <w:r w:rsidRPr="004266A0">
        <w:rPr>
          <w:rFonts w:ascii="Aptos" w:hAnsi="Aptos" w:cs="Times New Roman"/>
          <w:sz w:val="24"/>
          <w:szCs w:val="24"/>
        </w:rPr>
        <w:t>Director Activities</w:t>
      </w:r>
    </w:p>
    <w:p w14:paraId="7578B1CC" w14:textId="77777777" w:rsidR="004266A0" w:rsidRPr="004266A0" w:rsidRDefault="004266A0" w:rsidP="004266A0">
      <w:pPr>
        <w:rPr>
          <w:rFonts w:ascii="Aptos" w:hAnsi="Aptos"/>
          <w:sz w:val="24"/>
          <w:szCs w:val="24"/>
        </w:rPr>
      </w:pPr>
      <w:r w:rsidRPr="004266A0">
        <w:rPr>
          <w:rFonts w:ascii="Aptos" w:hAnsi="Aptos"/>
          <w:sz w:val="24"/>
          <w:szCs w:val="24"/>
        </w:rPr>
        <w:t xml:space="preserve">May seemed to go by in a flash, with a lot of projects coming together. With Rob Favini’s departure at the end of April, I am now supervising the </w:t>
      </w:r>
      <w:r w:rsidRPr="004266A0">
        <w:rPr>
          <w:rFonts w:ascii="Aptos" w:hAnsi="Aptos"/>
          <w:b/>
          <w:bCs/>
          <w:sz w:val="24"/>
          <w:szCs w:val="24"/>
        </w:rPr>
        <w:t>Library Advisory and Development unit</w:t>
      </w:r>
      <w:r w:rsidRPr="004266A0">
        <w:rPr>
          <w:rFonts w:ascii="Aptos" w:hAnsi="Aptos"/>
          <w:sz w:val="24"/>
          <w:szCs w:val="24"/>
        </w:rPr>
        <w:t xml:space="preserve"> until his replacement is hired. When I reorganized the reporting structure last month, I also moved Construction into the Administration unit, so I went from four direct reports to eleven temporarily. It has been a bit of an adjustment, but it is all coming together!</w:t>
      </w:r>
    </w:p>
    <w:p w14:paraId="3249E89B" w14:textId="77777777" w:rsidR="004266A0" w:rsidRPr="004266A0" w:rsidRDefault="004266A0" w:rsidP="004266A0">
      <w:pPr>
        <w:rPr>
          <w:rFonts w:ascii="Aptos" w:hAnsi="Aptos"/>
          <w:sz w:val="24"/>
          <w:szCs w:val="24"/>
        </w:rPr>
      </w:pPr>
    </w:p>
    <w:p w14:paraId="586D41C6" w14:textId="77777777" w:rsidR="004266A0" w:rsidRPr="004266A0" w:rsidRDefault="004266A0" w:rsidP="004266A0">
      <w:pPr>
        <w:rPr>
          <w:rFonts w:ascii="Aptos" w:hAnsi="Aptos"/>
          <w:sz w:val="24"/>
          <w:szCs w:val="24"/>
        </w:rPr>
      </w:pPr>
      <w:r w:rsidRPr="004266A0">
        <w:rPr>
          <w:rFonts w:ascii="Aptos" w:hAnsi="Aptos"/>
          <w:sz w:val="24"/>
          <w:szCs w:val="24"/>
        </w:rPr>
        <w:t xml:space="preserve">A project I have been working on with others in the library community for the last 9-10 months is a pilot for a statewide offering of </w:t>
      </w:r>
      <w:r w:rsidRPr="004266A0">
        <w:rPr>
          <w:rFonts w:ascii="Aptos" w:hAnsi="Aptos"/>
          <w:b/>
          <w:bCs/>
          <w:sz w:val="24"/>
          <w:szCs w:val="24"/>
        </w:rPr>
        <w:t>the Palace Project</w:t>
      </w:r>
      <w:r w:rsidRPr="004266A0">
        <w:rPr>
          <w:rFonts w:ascii="Aptos" w:hAnsi="Aptos"/>
          <w:sz w:val="24"/>
          <w:szCs w:val="24"/>
        </w:rPr>
        <w:t>. Palace is a reading app that can be used alongside Overdrive/Libby to give patrons more choices (and shorter waitlists) for ebooks. One appealing feature is that it has the ability to aggregate ALL of a library’s ebooks and e-audiobooks, including those from Overdrive, into one place. Additionally, the Palace Marketplace gives libraries the ability to purchase content from Amazon and Audible, something that Overdrive does not have. Other states, including California, Georgia, and many of the New England states, already have statewide installations of Palace and it has been successful. I am working with the staff at Lyrasis, the owner of Palace; plus staff at the Boston Public Library/Library for the Commonwealth, the networks, and MLS, to get it up and running here, hopefully by fall.</w:t>
      </w:r>
    </w:p>
    <w:p w14:paraId="72811CFF" w14:textId="77777777" w:rsidR="004266A0" w:rsidRPr="004266A0" w:rsidRDefault="004266A0" w:rsidP="004266A0">
      <w:pPr>
        <w:rPr>
          <w:rFonts w:ascii="Aptos" w:hAnsi="Aptos"/>
          <w:sz w:val="24"/>
          <w:szCs w:val="24"/>
        </w:rPr>
      </w:pPr>
    </w:p>
    <w:p w14:paraId="5E425B32" w14:textId="77777777" w:rsidR="004266A0" w:rsidRPr="004266A0" w:rsidRDefault="004266A0" w:rsidP="004266A0">
      <w:pPr>
        <w:rPr>
          <w:rFonts w:ascii="Aptos" w:hAnsi="Aptos"/>
          <w:sz w:val="24"/>
          <w:szCs w:val="24"/>
        </w:rPr>
      </w:pPr>
      <w:r w:rsidRPr="004266A0">
        <w:rPr>
          <w:rFonts w:ascii="Aptos" w:hAnsi="Aptos"/>
          <w:sz w:val="24"/>
          <w:szCs w:val="24"/>
        </w:rPr>
        <w:t xml:space="preserve">Like many of the staff, I attended the </w:t>
      </w:r>
      <w:r w:rsidRPr="004266A0">
        <w:rPr>
          <w:rFonts w:ascii="Aptos" w:hAnsi="Aptos"/>
          <w:b/>
          <w:bCs/>
          <w:sz w:val="24"/>
          <w:szCs w:val="24"/>
        </w:rPr>
        <w:t>MLA conference</w:t>
      </w:r>
      <w:r w:rsidRPr="004266A0">
        <w:rPr>
          <w:rFonts w:ascii="Aptos" w:hAnsi="Aptos"/>
          <w:sz w:val="24"/>
          <w:szCs w:val="24"/>
        </w:rPr>
        <w:t xml:space="preserve"> in Danvers, gave the annual State of the State presentation, and got to talk one-on-one with many librarians. I spent some time </w:t>
      </w:r>
      <w:r w:rsidRPr="004266A0">
        <w:rPr>
          <w:rFonts w:ascii="Aptos" w:hAnsi="Aptos"/>
          <w:sz w:val="24"/>
          <w:szCs w:val="24"/>
        </w:rPr>
        <w:lastRenderedPageBreak/>
        <w:t xml:space="preserve">at the booth and also got to have a short introductory conversation with Adam Chapdelaine, the </w:t>
      </w:r>
      <w:r w:rsidRPr="004266A0">
        <w:rPr>
          <w:rFonts w:ascii="Aptos" w:hAnsi="Aptos"/>
          <w:b/>
          <w:bCs/>
          <w:sz w:val="24"/>
          <w:szCs w:val="24"/>
        </w:rPr>
        <w:t>Executive Director at MMA</w:t>
      </w:r>
      <w:r w:rsidRPr="004266A0">
        <w:rPr>
          <w:rFonts w:ascii="Aptos" w:hAnsi="Aptos"/>
          <w:sz w:val="24"/>
          <w:szCs w:val="24"/>
        </w:rPr>
        <w:t>. We plan to connect again this summer to talk about how we can work more closely together.</w:t>
      </w:r>
    </w:p>
    <w:p w14:paraId="32B1710B" w14:textId="77777777" w:rsidR="004266A0" w:rsidRPr="004266A0" w:rsidRDefault="004266A0" w:rsidP="004266A0">
      <w:pPr>
        <w:rPr>
          <w:rFonts w:ascii="Aptos" w:hAnsi="Aptos"/>
          <w:sz w:val="24"/>
          <w:szCs w:val="24"/>
        </w:rPr>
      </w:pPr>
    </w:p>
    <w:p w14:paraId="5C4A91B4" w14:textId="77777777" w:rsidR="004266A0" w:rsidRPr="004266A0" w:rsidRDefault="004266A0" w:rsidP="004266A0">
      <w:pPr>
        <w:rPr>
          <w:rFonts w:ascii="Aptos" w:hAnsi="Aptos"/>
          <w:sz w:val="24"/>
          <w:szCs w:val="24"/>
        </w:rPr>
      </w:pPr>
      <w:r w:rsidRPr="004266A0">
        <w:rPr>
          <w:rFonts w:ascii="Aptos" w:hAnsi="Aptos"/>
          <w:sz w:val="24"/>
          <w:szCs w:val="24"/>
        </w:rPr>
        <w:t xml:space="preserve">Commissioner Sika met with the </w:t>
      </w:r>
      <w:r w:rsidRPr="004266A0">
        <w:rPr>
          <w:rFonts w:ascii="Aptos" w:hAnsi="Aptos"/>
          <w:b/>
          <w:bCs/>
          <w:sz w:val="24"/>
          <w:szCs w:val="24"/>
        </w:rPr>
        <w:t>Strategic Planning</w:t>
      </w:r>
      <w:r w:rsidRPr="004266A0">
        <w:rPr>
          <w:rFonts w:ascii="Aptos" w:hAnsi="Aptos"/>
          <w:sz w:val="24"/>
          <w:szCs w:val="24"/>
        </w:rPr>
        <w:t xml:space="preserve"> Team, and helped us “think big” and work toward formulating a strategy that would guide all our work. It was a rich conversation and really helped us think differently about how to do this kind of planning. In follow up conversations with staff, we realized our bandwidth is beyond maximum capacity. I coordinated with Tracey to figure out whether we had any funding left to hire a consultant to help us finish the work. (We do.) Tanesha helped me put together a Request for Quotes (RFQ) that was posted right at the end of May. We plan to have someone on board as soon as possible, with the work to be completed over the summer and a plan ready for the board by the September meeting. This is later than our original timeline, but I feel that it is important to have a good plan, rather than trying to rush something through the process.</w:t>
      </w:r>
    </w:p>
    <w:p w14:paraId="33C49702" w14:textId="77777777" w:rsidR="004266A0" w:rsidRPr="004266A0" w:rsidRDefault="004266A0" w:rsidP="004266A0">
      <w:pPr>
        <w:rPr>
          <w:rFonts w:ascii="Aptos" w:hAnsi="Aptos"/>
          <w:sz w:val="24"/>
          <w:szCs w:val="24"/>
        </w:rPr>
      </w:pPr>
    </w:p>
    <w:p w14:paraId="17E201CB" w14:textId="77777777" w:rsidR="004266A0" w:rsidRPr="004266A0" w:rsidRDefault="004266A0" w:rsidP="004266A0">
      <w:pPr>
        <w:rPr>
          <w:rFonts w:ascii="Aptos" w:hAnsi="Aptos"/>
          <w:sz w:val="24"/>
          <w:szCs w:val="24"/>
        </w:rPr>
      </w:pPr>
      <w:r w:rsidRPr="004266A0">
        <w:rPr>
          <w:rFonts w:ascii="Aptos" w:hAnsi="Aptos"/>
          <w:sz w:val="24"/>
          <w:szCs w:val="24"/>
        </w:rPr>
        <w:t xml:space="preserve">I attended the Massachusetts Center for the Book’s </w:t>
      </w:r>
      <w:r w:rsidRPr="004266A0">
        <w:rPr>
          <w:rFonts w:ascii="Aptos" w:hAnsi="Aptos"/>
          <w:b/>
          <w:bCs/>
          <w:sz w:val="24"/>
          <w:szCs w:val="24"/>
        </w:rPr>
        <w:t>Letters About Literature</w:t>
      </w:r>
      <w:r w:rsidRPr="004266A0">
        <w:rPr>
          <w:rFonts w:ascii="Aptos" w:hAnsi="Aptos"/>
          <w:sz w:val="24"/>
          <w:szCs w:val="24"/>
        </w:rPr>
        <w:t xml:space="preserve"> event just a few days ago, and what an event it was. Many of the students who won awards took the time to read the letters they wrote to authors whose books made a lasting impression. The heartfelt, sincere, and sometimes difficult stories that the students shared were profound. There were a few that will stay with me for a long time to come. </w:t>
      </w:r>
    </w:p>
    <w:p w14:paraId="546B88F5" w14:textId="77777777" w:rsidR="004266A0" w:rsidRPr="004266A0" w:rsidRDefault="004266A0" w:rsidP="004266A0">
      <w:pPr>
        <w:rPr>
          <w:rFonts w:ascii="Aptos" w:hAnsi="Aptos"/>
          <w:sz w:val="24"/>
          <w:szCs w:val="24"/>
        </w:rPr>
      </w:pPr>
    </w:p>
    <w:p w14:paraId="3C721265" w14:textId="77777777" w:rsidR="004266A0" w:rsidRPr="004266A0" w:rsidRDefault="004266A0" w:rsidP="004266A0">
      <w:pPr>
        <w:rPr>
          <w:rFonts w:ascii="Aptos" w:hAnsi="Aptos"/>
          <w:b/>
          <w:bCs/>
          <w:caps/>
          <w:sz w:val="24"/>
          <w:szCs w:val="24"/>
        </w:rPr>
      </w:pPr>
      <w:r w:rsidRPr="004266A0">
        <w:rPr>
          <w:rFonts w:ascii="Aptos" w:hAnsi="Aptos"/>
          <w:b/>
          <w:bCs/>
          <w:caps/>
          <w:sz w:val="24"/>
          <w:szCs w:val="24"/>
        </w:rPr>
        <w:t>Consideration of approval of FY27 grants for the networks – Resource Sharing, Telecommunications, Network Infrastructure and Small Libraries in Networks</w:t>
      </w:r>
    </w:p>
    <w:p w14:paraId="7F387C09" w14:textId="77777777" w:rsidR="004266A0" w:rsidRPr="004266A0" w:rsidRDefault="004266A0" w:rsidP="004266A0">
      <w:pPr>
        <w:rPr>
          <w:rFonts w:ascii="Aptos" w:hAnsi="Aptos"/>
          <w:b/>
          <w:bCs/>
          <w:caps/>
          <w:sz w:val="24"/>
          <w:szCs w:val="24"/>
        </w:rPr>
      </w:pPr>
    </w:p>
    <w:p w14:paraId="34FB732F" w14:textId="77777777" w:rsidR="004266A0" w:rsidRPr="004266A0" w:rsidRDefault="004266A0" w:rsidP="004266A0">
      <w:pPr>
        <w:rPr>
          <w:rFonts w:ascii="Aptos" w:hAnsi="Aptos"/>
          <w:i/>
          <w:sz w:val="24"/>
          <w:szCs w:val="24"/>
        </w:rPr>
      </w:pPr>
      <w:r w:rsidRPr="004266A0">
        <w:rPr>
          <w:rFonts w:ascii="Aptos" w:hAnsi="Aptos"/>
          <w:iCs/>
          <w:sz w:val="24"/>
          <w:szCs w:val="24"/>
        </w:rPr>
        <w:t>Kate Butler, Library Information Systems Specialist</w:t>
      </w:r>
      <w:r w:rsidRPr="004266A0">
        <w:rPr>
          <w:rFonts w:ascii="Aptos" w:hAnsi="Aptos"/>
          <w:i/>
          <w:sz w:val="24"/>
          <w:szCs w:val="24"/>
        </w:rPr>
        <w:t xml:space="preserve"> </w:t>
      </w:r>
      <w:r w:rsidRPr="004266A0">
        <w:rPr>
          <w:rFonts w:ascii="Aptos" w:hAnsi="Aptos"/>
          <w:sz w:val="24"/>
          <w:szCs w:val="24"/>
        </w:rPr>
        <w:t xml:space="preserve">presented the following four grant-round fact sheets, to be funded out of account 7000-9506: </w:t>
      </w:r>
    </w:p>
    <w:p w14:paraId="2D7EAD1D" w14:textId="77777777" w:rsidR="004266A0" w:rsidRPr="004266A0" w:rsidRDefault="004266A0" w:rsidP="00E72BCD">
      <w:pPr>
        <w:widowControl/>
        <w:numPr>
          <w:ilvl w:val="0"/>
          <w:numId w:val="15"/>
        </w:numPr>
        <w:autoSpaceDE/>
        <w:autoSpaceDN/>
        <w:adjustRightInd/>
        <w:ind w:right="835"/>
        <w:rPr>
          <w:rFonts w:ascii="Aptos" w:hAnsi="Aptos"/>
          <w:sz w:val="24"/>
          <w:szCs w:val="24"/>
        </w:rPr>
      </w:pPr>
      <w:r w:rsidRPr="004266A0">
        <w:rPr>
          <w:rFonts w:ascii="Aptos" w:hAnsi="Aptos"/>
          <w:sz w:val="24"/>
          <w:szCs w:val="24"/>
        </w:rPr>
        <w:t xml:space="preserve">FY27 Telecommunications for Resource Sharing </w:t>
      </w:r>
    </w:p>
    <w:p w14:paraId="6FC3FF9C" w14:textId="77777777" w:rsidR="004266A0" w:rsidRPr="004266A0" w:rsidRDefault="004266A0" w:rsidP="00E72BCD">
      <w:pPr>
        <w:widowControl/>
        <w:numPr>
          <w:ilvl w:val="0"/>
          <w:numId w:val="15"/>
        </w:numPr>
        <w:autoSpaceDE/>
        <w:autoSpaceDN/>
        <w:adjustRightInd/>
        <w:ind w:right="835"/>
        <w:rPr>
          <w:rFonts w:ascii="Aptos" w:hAnsi="Aptos"/>
          <w:sz w:val="24"/>
          <w:szCs w:val="24"/>
        </w:rPr>
      </w:pPr>
      <w:r w:rsidRPr="004266A0">
        <w:rPr>
          <w:rFonts w:ascii="Aptos" w:hAnsi="Aptos"/>
          <w:sz w:val="24"/>
          <w:szCs w:val="24"/>
        </w:rPr>
        <w:t xml:space="preserve">FY27 Resource Sharing Program </w:t>
      </w:r>
    </w:p>
    <w:p w14:paraId="4D31E7DA" w14:textId="77777777" w:rsidR="004266A0" w:rsidRPr="004266A0" w:rsidRDefault="004266A0" w:rsidP="00E72BCD">
      <w:pPr>
        <w:widowControl/>
        <w:numPr>
          <w:ilvl w:val="0"/>
          <w:numId w:val="15"/>
        </w:numPr>
        <w:autoSpaceDE/>
        <w:autoSpaceDN/>
        <w:adjustRightInd/>
        <w:ind w:right="835"/>
        <w:rPr>
          <w:rFonts w:ascii="Aptos" w:hAnsi="Aptos"/>
          <w:sz w:val="24"/>
          <w:szCs w:val="24"/>
        </w:rPr>
      </w:pPr>
      <w:r w:rsidRPr="004266A0">
        <w:rPr>
          <w:rFonts w:ascii="Aptos" w:hAnsi="Aptos"/>
          <w:sz w:val="24"/>
          <w:szCs w:val="24"/>
        </w:rPr>
        <w:t xml:space="preserve">FY27 Network Infrastructure </w:t>
      </w:r>
    </w:p>
    <w:p w14:paraId="0E986A7E" w14:textId="77777777" w:rsidR="004266A0" w:rsidRPr="004266A0" w:rsidRDefault="004266A0" w:rsidP="00E72BCD">
      <w:pPr>
        <w:widowControl/>
        <w:numPr>
          <w:ilvl w:val="0"/>
          <w:numId w:val="15"/>
        </w:numPr>
        <w:autoSpaceDE/>
        <w:autoSpaceDN/>
        <w:adjustRightInd/>
        <w:ind w:right="835"/>
        <w:rPr>
          <w:rFonts w:ascii="Aptos" w:hAnsi="Aptos"/>
          <w:sz w:val="24"/>
          <w:szCs w:val="24"/>
        </w:rPr>
      </w:pPr>
      <w:r w:rsidRPr="004266A0">
        <w:rPr>
          <w:rFonts w:ascii="Aptos" w:hAnsi="Aptos"/>
          <w:sz w:val="24"/>
          <w:szCs w:val="24"/>
        </w:rPr>
        <w:t xml:space="preserve">FY27 Small Libraries in Networks </w:t>
      </w:r>
    </w:p>
    <w:p w14:paraId="083A2484" w14:textId="77777777" w:rsidR="004266A0" w:rsidRPr="004266A0" w:rsidRDefault="004266A0" w:rsidP="004266A0">
      <w:pPr>
        <w:ind w:right="835"/>
        <w:rPr>
          <w:rFonts w:ascii="Aptos" w:hAnsi="Aptos"/>
          <w:sz w:val="24"/>
          <w:szCs w:val="24"/>
        </w:rPr>
      </w:pPr>
    </w:p>
    <w:p w14:paraId="39978D08" w14:textId="77777777" w:rsidR="004266A0" w:rsidRPr="004266A0" w:rsidRDefault="004266A0" w:rsidP="004266A0">
      <w:pPr>
        <w:ind w:right="835"/>
        <w:rPr>
          <w:rFonts w:ascii="Aptos" w:hAnsi="Aptos"/>
          <w:sz w:val="24"/>
          <w:szCs w:val="24"/>
        </w:rPr>
      </w:pPr>
      <w:r w:rsidRPr="004266A0">
        <w:rPr>
          <w:rFonts w:ascii="Aptos" w:hAnsi="Aptos"/>
          <w:sz w:val="24"/>
          <w:szCs w:val="24"/>
        </w:rPr>
        <w:t>The total amount of money available for these four grants will be determined at a later date, after the release of the Commonwealth budget for FY2027.</w:t>
      </w:r>
    </w:p>
    <w:p w14:paraId="060A44C6" w14:textId="77777777" w:rsidR="004266A0" w:rsidRPr="004266A0" w:rsidRDefault="004266A0" w:rsidP="004266A0">
      <w:pPr>
        <w:rPr>
          <w:rFonts w:ascii="Aptos" w:hAnsi="Aptos"/>
          <w:sz w:val="24"/>
          <w:szCs w:val="24"/>
        </w:rPr>
      </w:pPr>
    </w:p>
    <w:p w14:paraId="52FD23BD" w14:textId="77777777" w:rsidR="004266A0" w:rsidRPr="004266A0" w:rsidRDefault="004266A0" w:rsidP="004266A0">
      <w:pPr>
        <w:rPr>
          <w:rFonts w:ascii="Aptos" w:hAnsi="Aptos"/>
          <w:sz w:val="24"/>
          <w:szCs w:val="24"/>
        </w:rPr>
      </w:pPr>
      <w:r w:rsidRPr="004266A0">
        <w:rPr>
          <w:rFonts w:ascii="Aptos" w:hAnsi="Aptos"/>
          <w:b/>
          <w:sz w:val="24"/>
          <w:szCs w:val="24"/>
        </w:rPr>
        <w:t xml:space="preserve">Telecommunications for Resource Sharing </w:t>
      </w:r>
      <w:r w:rsidRPr="004266A0">
        <w:rPr>
          <w:rFonts w:ascii="Aptos" w:hAnsi="Aptos"/>
          <w:sz w:val="24"/>
          <w:szCs w:val="24"/>
        </w:rPr>
        <w:t xml:space="preserve">provides offsets to the ongoing costs that networks bear for providing broadband connectivity, dedicated data lines and shared Internet service to their members. </w:t>
      </w:r>
    </w:p>
    <w:p w14:paraId="5450F242" w14:textId="77777777" w:rsidR="004266A0" w:rsidRPr="004266A0" w:rsidRDefault="004266A0" w:rsidP="004266A0">
      <w:pPr>
        <w:rPr>
          <w:rFonts w:ascii="Aptos" w:hAnsi="Aptos"/>
          <w:sz w:val="24"/>
          <w:szCs w:val="24"/>
        </w:rPr>
      </w:pPr>
    </w:p>
    <w:p w14:paraId="406ABDB2" w14:textId="77777777" w:rsidR="004266A0" w:rsidRPr="004266A0" w:rsidRDefault="004266A0" w:rsidP="004266A0">
      <w:pPr>
        <w:rPr>
          <w:rFonts w:ascii="Aptos" w:hAnsi="Aptos"/>
          <w:sz w:val="24"/>
          <w:szCs w:val="24"/>
        </w:rPr>
      </w:pPr>
      <w:r w:rsidRPr="004266A0">
        <w:rPr>
          <w:rFonts w:ascii="Aptos" w:hAnsi="Aptos"/>
          <w:sz w:val="24"/>
          <w:szCs w:val="24"/>
        </w:rPr>
        <w:t xml:space="preserve">The </w:t>
      </w:r>
      <w:r w:rsidRPr="004266A0">
        <w:rPr>
          <w:rFonts w:ascii="Aptos" w:hAnsi="Aptos"/>
          <w:b/>
          <w:sz w:val="24"/>
          <w:szCs w:val="24"/>
        </w:rPr>
        <w:t>Resource Sharing Program</w:t>
      </w:r>
      <w:r w:rsidRPr="004266A0">
        <w:rPr>
          <w:rFonts w:ascii="Aptos" w:hAnsi="Aptos"/>
          <w:sz w:val="24"/>
          <w:szCs w:val="24"/>
        </w:rPr>
        <w:t xml:space="preserve"> grant recognizes that libraries in networks are contributing to the overall universe of materials available to all residents of Massachusetts by facilitating interlibrary lending using network technology. The grant also supports 75% of the ongoing costs for the eCard registration and renewal platform used by networks.</w:t>
      </w:r>
      <w:r w:rsidRPr="004266A0">
        <w:rPr>
          <w:rFonts w:ascii="Aptos" w:hAnsi="Aptos"/>
          <w:sz w:val="24"/>
          <w:szCs w:val="24"/>
        </w:rPr>
        <w:br/>
      </w:r>
      <w:r w:rsidRPr="004266A0">
        <w:rPr>
          <w:rFonts w:ascii="Aptos" w:hAnsi="Aptos"/>
          <w:sz w:val="24"/>
          <w:szCs w:val="24"/>
        </w:rPr>
        <w:br/>
      </w:r>
      <w:r w:rsidRPr="004266A0">
        <w:rPr>
          <w:rFonts w:ascii="Aptos" w:hAnsi="Aptos"/>
          <w:sz w:val="24"/>
          <w:szCs w:val="24"/>
        </w:rPr>
        <w:lastRenderedPageBreak/>
        <w:t xml:space="preserve">The </w:t>
      </w:r>
      <w:r w:rsidRPr="004266A0">
        <w:rPr>
          <w:rFonts w:ascii="Aptos" w:hAnsi="Aptos"/>
          <w:b/>
          <w:sz w:val="24"/>
          <w:szCs w:val="24"/>
        </w:rPr>
        <w:t>Network Infrastructure</w:t>
      </w:r>
      <w:r w:rsidRPr="004266A0">
        <w:rPr>
          <w:rFonts w:ascii="Aptos" w:hAnsi="Aptos"/>
          <w:sz w:val="24"/>
          <w:szCs w:val="24"/>
        </w:rPr>
        <w:t xml:space="preserve"> grant provides funding to each network based on the network’s size in number of outlets.  These funds allow the network to accomplish large equipment replacement projects, software-as-a-service costs (SAAS), and related system costs on its own timeline.</w:t>
      </w:r>
    </w:p>
    <w:p w14:paraId="59FC28D5" w14:textId="77777777" w:rsidR="004266A0" w:rsidRPr="004266A0" w:rsidRDefault="004266A0" w:rsidP="004266A0">
      <w:pPr>
        <w:rPr>
          <w:rFonts w:ascii="Aptos" w:hAnsi="Aptos"/>
          <w:sz w:val="24"/>
          <w:szCs w:val="24"/>
        </w:rPr>
      </w:pPr>
    </w:p>
    <w:p w14:paraId="39B7650C" w14:textId="77777777" w:rsidR="004266A0" w:rsidRPr="004266A0" w:rsidRDefault="004266A0" w:rsidP="004266A0">
      <w:pPr>
        <w:rPr>
          <w:rFonts w:ascii="Aptos" w:hAnsi="Aptos"/>
          <w:sz w:val="24"/>
          <w:szCs w:val="24"/>
        </w:rPr>
      </w:pPr>
      <w:r w:rsidRPr="004266A0">
        <w:rPr>
          <w:rFonts w:ascii="Aptos" w:hAnsi="Aptos"/>
          <w:sz w:val="24"/>
          <w:szCs w:val="24"/>
        </w:rPr>
        <w:t xml:space="preserve">The </w:t>
      </w:r>
      <w:r w:rsidRPr="004266A0">
        <w:rPr>
          <w:rFonts w:ascii="Aptos" w:hAnsi="Aptos"/>
          <w:b/>
          <w:sz w:val="24"/>
          <w:szCs w:val="24"/>
        </w:rPr>
        <w:t>Small Libraries in Networks</w:t>
      </w:r>
      <w:r w:rsidRPr="004266A0">
        <w:rPr>
          <w:rFonts w:ascii="Aptos" w:hAnsi="Aptos"/>
          <w:sz w:val="24"/>
          <w:szCs w:val="24"/>
        </w:rPr>
        <w:t xml:space="preserve"> (SLIN) grant allows networks to directly offset annual membership costs for public libraries in municipalities under 10,000 population. It also provides a one-time subsidy of on-boarding costs for libraries joining a network for the first time.</w:t>
      </w:r>
    </w:p>
    <w:p w14:paraId="4BAC45E4" w14:textId="77777777" w:rsidR="004266A0" w:rsidRPr="004266A0" w:rsidRDefault="004266A0" w:rsidP="004266A0">
      <w:pPr>
        <w:rPr>
          <w:rFonts w:ascii="Aptos" w:hAnsi="Aptos"/>
          <w:sz w:val="24"/>
          <w:szCs w:val="24"/>
        </w:rPr>
      </w:pPr>
    </w:p>
    <w:p w14:paraId="2B020F13" w14:textId="77777777" w:rsidR="004266A0" w:rsidRPr="004266A0" w:rsidRDefault="004266A0" w:rsidP="004266A0">
      <w:pPr>
        <w:rPr>
          <w:rFonts w:ascii="Aptos" w:hAnsi="Aptos"/>
          <w:b/>
          <w:bCs/>
          <w:sz w:val="24"/>
          <w:szCs w:val="24"/>
          <w:u w:val="single"/>
        </w:rPr>
      </w:pPr>
      <w:r w:rsidRPr="004266A0">
        <w:rPr>
          <w:rFonts w:ascii="Aptos" w:hAnsi="Aptos"/>
          <w:b/>
          <w:bCs/>
          <w:sz w:val="24"/>
          <w:szCs w:val="24"/>
          <w:u w:val="single"/>
        </w:rPr>
        <w:t>FY2027 Telecommunications for Resource Sharing</w:t>
      </w:r>
      <w:r w:rsidRPr="004266A0">
        <w:rPr>
          <w:rFonts w:ascii="Aptos" w:hAnsi="Aptos"/>
          <w:b/>
          <w:bCs/>
          <w:sz w:val="24"/>
          <w:szCs w:val="24"/>
          <w:u w:val="single"/>
        </w:rPr>
        <w:br/>
      </w:r>
    </w:p>
    <w:p w14:paraId="09091E2D" w14:textId="77777777" w:rsidR="004266A0" w:rsidRPr="004266A0" w:rsidRDefault="004266A0" w:rsidP="004266A0">
      <w:pPr>
        <w:pStyle w:val="Heading1"/>
        <w:jc w:val="left"/>
        <w:rPr>
          <w:rFonts w:ascii="Aptos" w:hAnsi="Aptos" w:cs="Times New Roman"/>
          <w:b/>
          <w:bCs/>
        </w:rPr>
      </w:pPr>
      <w:r w:rsidRPr="004266A0">
        <w:rPr>
          <w:rFonts w:ascii="Aptos" w:hAnsi="Aptos" w:cs="Times New Roman"/>
          <w:b/>
          <w:bCs/>
        </w:rPr>
        <w:t>Purpose</w:t>
      </w:r>
    </w:p>
    <w:p w14:paraId="3DD768C2" w14:textId="77777777" w:rsidR="004266A0" w:rsidRPr="004266A0" w:rsidRDefault="004266A0" w:rsidP="004266A0">
      <w:pPr>
        <w:rPr>
          <w:rFonts w:ascii="Aptos" w:hAnsi="Aptos"/>
          <w:sz w:val="24"/>
          <w:szCs w:val="24"/>
        </w:rPr>
      </w:pPr>
      <w:r w:rsidRPr="004266A0">
        <w:rPr>
          <w:rFonts w:ascii="Aptos" w:hAnsi="Aptos"/>
          <w:sz w:val="24"/>
          <w:szCs w:val="24"/>
        </w:rPr>
        <w:t xml:space="preserve">The Telecommunications for Resource Sharing program offsets the annual operating costs for library connections to the internet and to the centralized services provided by their automated library network, including core library business transactions, such as searching, circulation, cataloging, and patron registration.  Automated resource sharing networks have received state-funded telecommunications support for 39 years (since 1987). </w:t>
      </w:r>
    </w:p>
    <w:p w14:paraId="0BDAAE1A" w14:textId="77777777" w:rsidR="004266A0" w:rsidRPr="004266A0" w:rsidRDefault="004266A0" w:rsidP="004266A0">
      <w:pPr>
        <w:rPr>
          <w:rFonts w:ascii="Aptos" w:hAnsi="Aptos"/>
          <w:sz w:val="24"/>
          <w:szCs w:val="24"/>
        </w:rPr>
      </w:pPr>
    </w:p>
    <w:p w14:paraId="5F55C3D5" w14:textId="77777777" w:rsidR="004266A0" w:rsidRPr="004266A0" w:rsidRDefault="004266A0" w:rsidP="004266A0">
      <w:pPr>
        <w:pStyle w:val="Heading1"/>
        <w:jc w:val="left"/>
        <w:rPr>
          <w:rFonts w:ascii="Aptos" w:hAnsi="Aptos" w:cs="Times New Roman"/>
          <w:b/>
          <w:bCs/>
        </w:rPr>
      </w:pPr>
      <w:r w:rsidRPr="004266A0">
        <w:rPr>
          <w:rFonts w:ascii="Aptos" w:hAnsi="Aptos" w:cs="Times New Roman"/>
          <w:b/>
          <w:bCs/>
        </w:rPr>
        <w:t>Scope of this Offering</w:t>
      </w:r>
    </w:p>
    <w:p w14:paraId="7846988B" w14:textId="77777777" w:rsidR="004266A0" w:rsidRPr="004266A0" w:rsidRDefault="004266A0" w:rsidP="004266A0">
      <w:pPr>
        <w:rPr>
          <w:rFonts w:ascii="Aptos" w:hAnsi="Aptos"/>
          <w:sz w:val="24"/>
          <w:szCs w:val="24"/>
        </w:rPr>
      </w:pPr>
      <w:r w:rsidRPr="004266A0">
        <w:rPr>
          <w:rFonts w:ascii="Aptos" w:hAnsi="Aptos"/>
          <w:sz w:val="24"/>
          <w:szCs w:val="24"/>
        </w:rPr>
        <w:t xml:space="preserve">The </w:t>
      </w:r>
      <w:bookmarkStart w:id="3" w:name="OLE_LINK1"/>
      <w:bookmarkStart w:id="4" w:name="OLE_LINK2"/>
      <w:r w:rsidRPr="004266A0">
        <w:rPr>
          <w:rFonts w:ascii="Aptos" w:hAnsi="Aptos"/>
          <w:sz w:val="24"/>
          <w:szCs w:val="24"/>
        </w:rPr>
        <w:t>Telecommunications for Resource Sharing</w:t>
      </w:r>
      <w:bookmarkEnd w:id="3"/>
      <w:bookmarkEnd w:id="4"/>
      <w:r w:rsidRPr="004266A0">
        <w:rPr>
          <w:rFonts w:ascii="Aptos" w:hAnsi="Aptos"/>
          <w:sz w:val="24"/>
          <w:szCs w:val="24"/>
        </w:rPr>
        <w:t xml:space="preserve"> program offsets two categories of telecommunications services:  a) Data Transmission connections, and b) Shared internet connections.</w:t>
      </w:r>
    </w:p>
    <w:p w14:paraId="4757085A" w14:textId="77777777" w:rsidR="004266A0" w:rsidRPr="004266A0" w:rsidRDefault="004266A0" w:rsidP="00E72BCD">
      <w:pPr>
        <w:pStyle w:val="PlainText"/>
        <w:numPr>
          <w:ilvl w:val="0"/>
          <w:numId w:val="1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ptos" w:hAnsi="Aptos" w:cs="Times New Roman"/>
          <w:sz w:val="24"/>
          <w:szCs w:val="24"/>
        </w:rPr>
      </w:pPr>
      <w:r w:rsidRPr="004266A0">
        <w:rPr>
          <w:rFonts w:ascii="Aptos" w:hAnsi="Aptos" w:cs="Times New Roman"/>
          <w:b/>
          <w:sz w:val="24"/>
          <w:szCs w:val="24"/>
        </w:rPr>
        <w:t>Data Transmission</w:t>
      </w:r>
      <w:r w:rsidRPr="004266A0">
        <w:rPr>
          <w:rFonts w:ascii="Aptos" w:hAnsi="Aptos" w:cs="Times New Roman"/>
          <w:sz w:val="24"/>
          <w:szCs w:val="24"/>
        </w:rPr>
        <w:t xml:space="preserve"> – These lines connect a library or branch building to the network central site, comprising the majority of the physical telecommunications infrastructure for libraries in Massachusetts (334 outlets in FY24).  Circuits provided and paid for separately, by the municipality or library, are not supported.</w:t>
      </w:r>
      <w:r w:rsidRPr="004266A0">
        <w:rPr>
          <w:rFonts w:ascii="Aptos" w:hAnsi="Aptos" w:cs="Times New Roman"/>
          <w:sz w:val="24"/>
          <w:szCs w:val="24"/>
        </w:rPr>
        <w:br/>
      </w:r>
    </w:p>
    <w:p w14:paraId="70E84846" w14:textId="77777777" w:rsidR="004266A0" w:rsidRPr="004266A0" w:rsidRDefault="004266A0" w:rsidP="00E72BCD">
      <w:pPr>
        <w:pStyle w:val="PlainText"/>
        <w:keepLines/>
        <w:numPr>
          <w:ilvl w:val="0"/>
          <w:numId w:val="1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ptos" w:hAnsi="Aptos" w:cs="Times New Roman"/>
          <w:sz w:val="24"/>
          <w:szCs w:val="24"/>
        </w:rPr>
      </w:pPr>
      <w:r w:rsidRPr="004266A0">
        <w:rPr>
          <w:rFonts w:ascii="Aptos" w:hAnsi="Aptos" w:cs="Times New Roman"/>
          <w:b/>
          <w:sz w:val="24"/>
          <w:szCs w:val="24"/>
        </w:rPr>
        <w:t>Shared Internet</w:t>
      </w:r>
      <w:r w:rsidRPr="004266A0">
        <w:rPr>
          <w:rFonts w:ascii="Aptos" w:hAnsi="Aptos" w:cs="Times New Roman"/>
          <w:sz w:val="24"/>
          <w:szCs w:val="24"/>
        </w:rPr>
        <w:t xml:space="preserve"> – Automated networks have a trunk connection to the internet, shared by central sites staff, network member libraries using the network for internet, and incoming users to reach the network’s locally-hosted resources.</w:t>
      </w:r>
    </w:p>
    <w:p w14:paraId="1A298EA2" w14:textId="77777777" w:rsidR="004266A0" w:rsidRPr="004266A0" w:rsidRDefault="004266A0" w:rsidP="004266A0">
      <w:pPr>
        <w:pStyle w:val="Heading1"/>
        <w:rPr>
          <w:rFonts w:ascii="Aptos" w:hAnsi="Aptos" w:cs="Times New Roman"/>
        </w:rPr>
      </w:pPr>
    </w:p>
    <w:p w14:paraId="4751913A" w14:textId="77777777" w:rsidR="004266A0" w:rsidRPr="004266A0" w:rsidRDefault="004266A0" w:rsidP="004266A0">
      <w:pPr>
        <w:pStyle w:val="Heading1"/>
        <w:jc w:val="left"/>
        <w:rPr>
          <w:rFonts w:ascii="Aptos" w:hAnsi="Aptos" w:cs="Times New Roman"/>
          <w:b/>
          <w:bCs/>
        </w:rPr>
      </w:pPr>
      <w:r w:rsidRPr="004266A0">
        <w:rPr>
          <w:rFonts w:ascii="Aptos" w:hAnsi="Aptos" w:cs="Times New Roman"/>
          <w:b/>
          <w:bCs/>
        </w:rPr>
        <w:t>Priorities</w:t>
      </w:r>
    </w:p>
    <w:p w14:paraId="1F3D36A3" w14:textId="77777777" w:rsidR="004266A0" w:rsidRPr="004266A0" w:rsidRDefault="004266A0" w:rsidP="004266A0">
      <w:pPr>
        <w:rPr>
          <w:rFonts w:ascii="Aptos" w:hAnsi="Aptos"/>
          <w:sz w:val="24"/>
          <w:szCs w:val="24"/>
        </w:rPr>
      </w:pPr>
      <w:r w:rsidRPr="004266A0">
        <w:rPr>
          <w:rFonts w:ascii="Aptos" w:hAnsi="Aptos"/>
          <w:sz w:val="24"/>
          <w:szCs w:val="24"/>
        </w:rPr>
        <w:t>The following priorities will be observed when grant awards are made.</w:t>
      </w:r>
    </w:p>
    <w:p w14:paraId="0A65D985" w14:textId="77777777" w:rsidR="004266A0" w:rsidRPr="004266A0" w:rsidRDefault="004266A0" w:rsidP="004266A0">
      <w:pPr>
        <w:rPr>
          <w:rFonts w:ascii="Aptos" w:hAnsi="Aptos"/>
          <w:sz w:val="24"/>
          <w:szCs w:val="24"/>
        </w:rPr>
      </w:pPr>
      <w:r w:rsidRPr="004266A0">
        <w:rPr>
          <w:rFonts w:ascii="Aptos" w:hAnsi="Aptos"/>
          <w:sz w:val="24"/>
          <w:szCs w:val="24"/>
        </w:rPr>
        <w:t xml:space="preserve">Funds will be applied to the data transmission (remote-to-host) and internet requests made by automated networks.  The final award to each network will be based on a standard pro rata percentage not to exceed 85%, with a maximum cap ($1,750 in FY26) per outlet per year for the remote-to-host circuits. </w:t>
      </w:r>
    </w:p>
    <w:p w14:paraId="00566FAE" w14:textId="77777777" w:rsidR="004266A0" w:rsidRPr="004266A0" w:rsidRDefault="004266A0" w:rsidP="004266A0">
      <w:pPr>
        <w:rPr>
          <w:rFonts w:ascii="Aptos" w:hAnsi="Aptos"/>
          <w:sz w:val="24"/>
          <w:szCs w:val="24"/>
        </w:rPr>
      </w:pPr>
    </w:p>
    <w:p w14:paraId="0F0707B5" w14:textId="77777777" w:rsidR="004266A0" w:rsidRPr="004266A0" w:rsidRDefault="004266A0" w:rsidP="004266A0">
      <w:pPr>
        <w:pStyle w:val="Heading1"/>
        <w:jc w:val="left"/>
        <w:rPr>
          <w:rFonts w:ascii="Aptos" w:hAnsi="Aptos" w:cs="Times New Roman"/>
          <w:b/>
          <w:bCs/>
        </w:rPr>
      </w:pPr>
      <w:r w:rsidRPr="004266A0">
        <w:rPr>
          <w:rFonts w:ascii="Aptos" w:hAnsi="Aptos" w:cs="Times New Roman"/>
          <w:b/>
          <w:bCs/>
        </w:rPr>
        <w:t>Procedures</w:t>
      </w:r>
    </w:p>
    <w:p w14:paraId="1BBF65A7" w14:textId="77777777" w:rsidR="004266A0" w:rsidRPr="004266A0" w:rsidRDefault="004266A0" w:rsidP="004266A0">
      <w:pPr>
        <w:rPr>
          <w:rFonts w:ascii="Aptos" w:hAnsi="Aptos"/>
          <w:sz w:val="24"/>
          <w:szCs w:val="24"/>
        </w:rPr>
      </w:pPr>
      <w:r w:rsidRPr="004266A0">
        <w:rPr>
          <w:rFonts w:ascii="Aptos" w:hAnsi="Aptos"/>
          <w:sz w:val="24"/>
          <w:szCs w:val="24"/>
        </w:rPr>
        <w:t xml:space="preserve">In August, each network will report its final FY26 telecommunications costs for eligible services and will estimate its telecommunication bill for FY27.  Estimates must be based on current costs, or specific quotes or new contracts from telecommunications vendors. </w:t>
      </w:r>
      <w:r w:rsidRPr="004266A0">
        <w:rPr>
          <w:rFonts w:ascii="Aptos" w:hAnsi="Aptos"/>
          <w:sz w:val="24"/>
          <w:szCs w:val="24"/>
        </w:rPr>
        <w:lastRenderedPageBreak/>
        <w:t>These data will be provided to the MBLC in a formal request that will serve as the grant application. MBLC staff will verify data provided and adjust for any unexpended funds from the previous fiscal year. MBLC staff will share figures with the automated networks at their September meeting. After confirming that all data is fairly represented and calculations are correct, award recommendations will be made to the Board at their October meeting.</w:t>
      </w:r>
    </w:p>
    <w:p w14:paraId="18AB70AC" w14:textId="77777777" w:rsidR="004266A0" w:rsidRPr="004266A0" w:rsidRDefault="004266A0" w:rsidP="004266A0">
      <w:pPr>
        <w:rPr>
          <w:rFonts w:ascii="Aptos" w:hAnsi="Aptos"/>
          <w:sz w:val="24"/>
          <w:szCs w:val="24"/>
        </w:rPr>
      </w:pPr>
    </w:p>
    <w:p w14:paraId="040E3A99" w14:textId="77777777" w:rsidR="004266A0" w:rsidRPr="004266A0" w:rsidRDefault="004266A0" w:rsidP="004266A0">
      <w:pPr>
        <w:pStyle w:val="Heading2"/>
        <w:spacing w:before="0" w:after="0"/>
        <w:rPr>
          <w:rFonts w:ascii="Aptos" w:hAnsi="Aptos" w:cs="Times New Roman"/>
          <w:b w:val="0"/>
          <w:bCs w:val="0"/>
          <w:sz w:val="24"/>
          <w:szCs w:val="24"/>
        </w:rPr>
      </w:pPr>
      <w:r w:rsidRPr="004266A0">
        <w:rPr>
          <w:rFonts w:ascii="Aptos" w:hAnsi="Aptos" w:cs="Times New Roman"/>
          <w:b w:val="0"/>
          <w:bCs w:val="0"/>
          <w:sz w:val="24"/>
          <w:szCs w:val="24"/>
        </w:rPr>
        <w:t>E-rate</w:t>
      </w:r>
    </w:p>
    <w:p w14:paraId="30EAB754" w14:textId="77777777" w:rsidR="004266A0" w:rsidRPr="004266A0" w:rsidRDefault="004266A0" w:rsidP="004266A0">
      <w:pPr>
        <w:rPr>
          <w:rFonts w:ascii="Aptos" w:hAnsi="Aptos"/>
          <w:sz w:val="24"/>
          <w:szCs w:val="24"/>
        </w:rPr>
      </w:pPr>
      <w:r w:rsidRPr="004266A0">
        <w:rPr>
          <w:rFonts w:ascii="Aptos" w:hAnsi="Aptos"/>
          <w:sz w:val="24"/>
          <w:szCs w:val="24"/>
        </w:rPr>
        <w:t xml:space="preserve">Under the federal E-rate program, libraries may receive discounts on data transmission and Internet Access costs (as well as on certain network equipment).  Libraries seeking discounts on Internet Access and network equipment must certify compliance with the Children’s Internet Protection Act (CIPA). CIPA requires having a filter in place on library computers, having an Internet safety policy compliant with CIPA’s rules, and hosting a public meeting. </w:t>
      </w:r>
    </w:p>
    <w:p w14:paraId="3787F0C0" w14:textId="77777777" w:rsidR="004266A0" w:rsidRPr="004266A0" w:rsidRDefault="004266A0" w:rsidP="004266A0">
      <w:pPr>
        <w:rPr>
          <w:rFonts w:ascii="Aptos" w:hAnsi="Aptos"/>
          <w:sz w:val="24"/>
          <w:szCs w:val="24"/>
        </w:rPr>
      </w:pPr>
      <w:r w:rsidRPr="004266A0">
        <w:rPr>
          <w:rFonts w:ascii="Aptos" w:hAnsi="Aptos"/>
          <w:sz w:val="24"/>
          <w:szCs w:val="24"/>
        </w:rPr>
        <w:t>Massachusetts does not require CIPA compliance for public libraries at the state level; instead, whether to comply with CIPA is considered a local decision (and most public libraries in Massachusetts have opted not to comply with CIPA). However, E-rate discounts can allow libraries to dramatically increase the amount of overall telecommunications funding available, as the request for an internet offset will reflect the total after E-rate discounts have been applied. Otherwise, the network may request an offset based on the full amount of their internet service costs.</w:t>
      </w:r>
    </w:p>
    <w:p w14:paraId="752BCA6B" w14:textId="77777777" w:rsidR="004266A0" w:rsidRPr="004266A0" w:rsidRDefault="004266A0" w:rsidP="004266A0">
      <w:pPr>
        <w:rPr>
          <w:rFonts w:ascii="Aptos" w:hAnsi="Aptos"/>
          <w:sz w:val="24"/>
          <w:szCs w:val="24"/>
        </w:rPr>
      </w:pPr>
    </w:p>
    <w:p w14:paraId="2C014E74" w14:textId="77777777" w:rsidR="004266A0" w:rsidRPr="004266A0" w:rsidRDefault="004266A0" w:rsidP="004266A0">
      <w:pPr>
        <w:rPr>
          <w:rFonts w:ascii="Aptos" w:hAnsi="Aptos"/>
          <w:sz w:val="24"/>
          <w:szCs w:val="24"/>
        </w:rPr>
      </w:pPr>
      <w:r w:rsidRPr="004266A0">
        <w:rPr>
          <w:rFonts w:ascii="Aptos" w:hAnsi="Aptos"/>
          <w:sz w:val="24"/>
          <w:szCs w:val="24"/>
        </w:rPr>
        <w:t>Even if they and their members are not compliant with CIPA, Networks are strongly encouraged, but not required, to apply for the eligible portion of their circuits (data transmission), by requiring vendors to submit itemized proposals (separating data transmission and Internet access) and allocating costs. The funding request that networks make will be based on the anticipated remote-to-host circuit costs after E-rate discounts have been applied.</w:t>
      </w:r>
    </w:p>
    <w:p w14:paraId="492B7B0D" w14:textId="77777777" w:rsidR="004266A0" w:rsidRPr="004266A0" w:rsidRDefault="004266A0" w:rsidP="004266A0">
      <w:pPr>
        <w:rPr>
          <w:rFonts w:ascii="Aptos" w:hAnsi="Aptos"/>
          <w:sz w:val="24"/>
          <w:szCs w:val="24"/>
        </w:rPr>
      </w:pPr>
    </w:p>
    <w:p w14:paraId="241C836E" w14:textId="77777777" w:rsidR="004266A0" w:rsidRPr="004266A0" w:rsidRDefault="004266A0" w:rsidP="004266A0">
      <w:pPr>
        <w:rPr>
          <w:rFonts w:ascii="Aptos" w:hAnsi="Aptos"/>
          <w:sz w:val="24"/>
          <w:szCs w:val="24"/>
        </w:rPr>
      </w:pPr>
      <w:r w:rsidRPr="004266A0">
        <w:rPr>
          <w:rFonts w:ascii="Aptos" w:hAnsi="Aptos"/>
          <w:sz w:val="24"/>
          <w:szCs w:val="24"/>
        </w:rPr>
        <w:t>Without the support of E-Rate discounts received by participating networks, the amount of funding available for this grant would be far below the need.</w:t>
      </w:r>
    </w:p>
    <w:p w14:paraId="74EAE767" w14:textId="77777777" w:rsidR="004266A0" w:rsidRPr="004266A0" w:rsidRDefault="004266A0" w:rsidP="004266A0">
      <w:pPr>
        <w:pStyle w:val="Heading1"/>
        <w:jc w:val="left"/>
        <w:rPr>
          <w:rFonts w:ascii="Aptos" w:hAnsi="Aptos" w:cs="Times New Roman"/>
        </w:rPr>
      </w:pPr>
    </w:p>
    <w:p w14:paraId="72BC4F74" w14:textId="77777777" w:rsidR="004266A0" w:rsidRPr="004266A0" w:rsidRDefault="004266A0" w:rsidP="004266A0">
      <w:pPr>
        <w:pStyle w:val="Heading1"/>
        <w:jc w:val="left"/>
        <w:rPr>
          <w:rFonts w:ascii="Aptos" w:hAnsi="Aptos" w:cs="Times New Roman"/>
          <w:b/>
          <w:bCs/>
        </w:rPr>
      </w:pPr>
      <w:r w:rsidRPr="004266A0">
        <w:rPr>
          <w:rFonts w:ascii="Aptos" w:hAnsi="Aptos" w:cs="Times New Roman"/>
          <w:b/>
          <w:bCs/>
        </w:rPr>
        <w:t>Calendar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1"/>
        <w:gridCol w:w="3779"/>
      </w:tblGrid>
      <w:tr w:rsidR="004266A0" w:rsidRPr="004266A0" w14:paraId="50D93E25" w14:textId="77777777" w:rsidTr="009F47A9">
        <w:trPr>
          <w:trHeight w:val="432"/>
        </w:trPr>
        <w:tc>
          <w:tcPr>
            <w:tcW w:w="5760" w:type="dxa"/>
            <w:vAlign w:val="center"/>
          </w:tcPr>
          <w:p w14:paraId="3D410ADA"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Forms sent to Networks</w:t>
            </w:r>
          </w:p>
        </w:tc>
        <w:tc>
          <w:tcPr>
            <w:tcW w:w="3888" w:type="dxa"/>
            <w:vAlign w:val="center"/>
          </w:tcPr>
          <w:p w14:paraId="034A34D3"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July 6, 2026</w:t>
            </w:r>
          </w:p>
        </w:tc>
      </w:tr>
      <w:tr w:rsidR="004266A0" w:rsidRPr="004266A0" w14:paraId="2A40103D" w14:textId="77777777" w:rsidTr="009F47A9">
        <w:trPr>
          <w:trHeight w:val="432"/>
        </w:trPr>
        <w:tc>
          <w:tcPr>
            <w:tcW w:w="5760" w:type="dxa"/>
            <w:vAlign w:val="center"/>
          </w:tcPr>
          <w:p w14:paraId="3931F3D3"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Applications due</w:t>
            </w:r>
          </w:p>
        </w:tc>
        <w:tc>
          <w:tcPr>
            <w:tcW w:w="3888" w:type="dxa"/>
            <w:vAlign w:val="center"/>
          </w:tcPr>
          <w:p w14:paraId="4C63C316"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August 14, 2026</w:t>
            </w:r>
          </w:p>
        </w:tc>
      </w:tr>
      <w:tr w:rsidR="004266A0" w:rsidRPr="004266A0" w14:paraId="5CB7B846" w14:textId="77777777" w:rsidTr="009F47A9">
        <w:trPr>
          <w:trHeight w:val="432"/>
        </w:trPr>
        <w:tc>
          <w:tcPr>
            <w:tcW w:w="5760" w:type="dxa"/>
            <w:vAlign w:val="center"/>
          </w:tcPr>
          <w:p w14:paraId="76BBC78D"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Meet with Networks to discuss preliminary figures</w:t>
            </w:r>
          </w:p>
        </w:tc>
        <w:tc>
          <w:tcPr>
            <w:tcW w:w="3888" w:type="dxa"/>
            <w:vAlign w:val="center"/>
          </w:tcPr>
          <w:p w14:paraId="1CE372CC"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September, 2026</w:t>
            </w:r>
          </w:p>
        </w:tc>
      </w:tr>
      <w:tr w:rsidR="004266A0" w:rsidRPr="004266A0" w14:paraId="6627310C" w14:textId="77777777" w:rsidTr="009F47A9">
        <w:trPr>
          <w:trHeight w:val="432"/>
        </w:trPr>
        <w:tc>
          <w:tcPr>
            <w:tcW w:w="5760" w:type="dxa"/>
            <w:vAlign w:val="center"/>
          </w:tcPr>
          <w:p w14:paraId="0F25502A"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Board votes grant awards</w:t>
            </w:r>
          </w:p>
        </w:tc>
        <w:tc>
          <w:tcPr>
            <w:tcW w:w="3888" w:type="dxa"/>
            <w:vAlign w:val="center"/>
          </w:tcPr>
          <w:p w14:paraId="258122F7"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October, 2026</w:t>
            </w:r>
          </w:p>
        </w:tc>
      </w:tr>
    </w:tbl>
    <w:p w14:paraId="089198F7" w14:textId="77777777" w:rsidR="004266A0" w:rsidRPr="004266A0" w:rsidRDefault="004266A0" w:rsidP="004266A0">
      <w:pPr>
        <w:pStyle w:val="Heading1"/>
        <w:rPr>
          <w:rFonts w:ascii="Aptos" w:hAnsi="Aptos" w:cs="Times New Roman"/>
        </w:rPr>
      </w:pPr>
    </w:p>
    <w:p w14:paraId="54A5FC05" w14:textId="77777777" w:rsidR="004266A0" w:rsidRPr="004266A0" w:rsidRDefault="004266A0" w:rsidP="004266A0">
      <w:pPr>
        <w:pStyle w:val="Heading1"/>
        <w:jc w:val="both"/>
        <w:rPr>
          <w:rFonts w:ascii="Aptos" w:hAnsi="Aptos" w:cs="Times New Roman"/>
          <w:b/>
          <w:bCs/>
        </w:rPr>
      </w:pPr>
      <w:r w:rsidRPr="004266A0">
        <w:rPr>
          <w:rFonts w:ascii="Aptos" w:hAnsi="Aptos" w:cs="Times New Roman"/>
          <w:b/>
          <w:bCs/>
        </w:rPr>
        <w:t>Anticipated Funding</w:t>
      </w:r>
    </w:p>
    <w:p w14:paraId="7EC21FCF" w14:textId="77777777" w:rsidR="004266A0" w:rsidRPr="004266A0" w:rsidRDefault="004266A0" w:rsidP="004266A0">
      <w:pPr>
        <w:rPr>
          <w:rFonts w:ascii="Aptos" w:hAnsi="Aptos"/>
          <w:sz w:val="24"/>
          <w:szCs w:val="24"/>
        </w:rPr>
      </w:pPr>
      <w:r w:rsidRPr="004266A0">
        <w:rPr>
          <w:rFonts w:ascii="Aptos" w:hAnsi="Aptos"/>
          <w:sz w:val="24"/>
          <w:szCs w:val="24"/>
        </w:rPr>
        <w:t>The total award for FY26 was $</w:t>
      </w:r>
      <w:r w:rsidRPr="004266A0">
        <w:rPr>
          <w:rFonts w:ascii="Aptos" w:hAnsi="Aptos"/>
          <w:bCs/>
          <w:sz w:val="24"/>
          <w:szCs w:val="24"/>
        </w:rPr>
        <w:t>540,165</w:t>
      </w:r>
      <w:r w:rsidRPr="004266A0">
        <w:rPr>
          <w:rFonts w:ascii="Aptos" w:hAnsi="Aptos"/>
          <w:sz w:val="24"/>
          <w:szCs w:val="24"/>
        </w:rPr>
        <w:t>.  The amount available for FY27 will be set dependent on the availability of state funding.</w:t>
      </w:r>
    </w:p>
    <w:p w14:paraId="784B39CA" w14:textId="77777777" w:rsidR="004266A0" w:rsidRPr="004266A0" w:rsidRDefault="004266A0" w:rsidP="004266A0">
      <w:pPr>
        <w:rPr>
          <w:rFonts w:ascii="Aptos" w:hAnsi="Aptos"/>
          <w:sz w:val="24"/>
          <w:szCs w:val="24"/>
        </w:rPr>
      </w:pPr>
    </w:p>
    <w:p w14:paraId="78F4E24E" w14:textId="77777777" w:rsidR="004266A0" w:rsidRPr="004266A0" w:rsidRDefault="004266A0" w:rsidP="004266A0">
      <w:pPr>
        <w:rPr>
          <w:rFonts w:ascii="Aptos" w:hAnsi="Aptos"/>
          <w:sz w:val="24"/>
          <w:szCs w:val="24"/>
        </w:rPr>
      </w:pPr>
      <w:r w:rsidRPr="004266A0">
        <w:rPr>
          <w:rFonts w:ascii="Aptos" w:hAnsi="Aptos"/>
          <w:sz w:val="24"/>
          <w:szCs w:val="24"/>
        </w:rPr>
        <w:t xml:space="preserve">This is a formula-driven grant program.  If the total amount of funds available should </w:t>
      </w:r>
      <w:r w:rsidRPr="004266A0">
        <w:rPr>
          <w:rFonts w:ascii="Aptos" w:hAnsi="Aptos"/>
          <w:sz w:val="24"/>
          <w:szCs w:val="24"/>
        </w:rPr>
        <w:lastRenderedPageBreak/>
        <w:t>change, the formula will be applied to derive the recommended award amount to each grant recipient.</w:t>
      </w:r>
    </w:p>
    <w:p w14:paraId="659AC823" w14:textId="77777777" w:rsidR="004266A0" w:rsidRPr="004266A0" w:rsidRDefault="004266A0" w:rsidP="004266A0">
      <w:pPr>
        <w:rPr>
          <w:rFonts w:ascii="Aptos" w:hAnsi="Aptos"/>
          <w:sz w:val="24"/>
          <w:szCs w:val="24"/>
        </w:rPr>
      </w:pPr>
    </w:p>
    <w:p w14:paraId="7DFCE604" w14:textId="77777777" w:rsidR="004266A0" w:rsidRPr="004266A0" w:rsidRDefault="004266A0" w:rsidP="004266A0">
      <w:pPr>
        <w:rPr>
          <w:rFonts w:ascii="Aptos" w:hAnsi="Aptos"/>
          <w:b/>
          <w:bCs/>
          <w:sz w:val="24"/>
          <w:szCs w:val="24"/>
          <w:u w:val="single"/>
        </w:rPr>
      </w:pPr>
      <w:r w:rsidRPr="004266A0">
        <w:rPr>
          <w:rFonts w:ascii="Aptos" w:hAnsi="Aptos"/>
          <w:b/>
          <w:bCs/>
          <w:sz w:val="24"/>
          <w:szCs w:val="24"/>
          <w:u w:val="single"/>
        </w:rPr>
        <w:t>FY2027 Resource Sharing Grant Program</w:t>
      </w:r>
    </w:p>
    <w:p w14:paraId="6A111898" w14:textId="77777777" w:rsidR="004266A0" w:rsidRPr="004266A0" w:rsidRDefault="004266A0" w:rsidP="004266A0">
      <w:pPr>
        <w:rPr>
          <w:rFonts w:ascii="Aptos" w:hAnsi="Aptos"/>
          <w:sz w:val="24"/>
          <w:szCs w:val="24"/>
        </w:rPr>
      </w:pPr>
    </w:p>
    <w:p w14:paraId="2CE963D9" w14:textId="77777777" w:rsidR="004266A0" w:rsidRPr="004266A0" w:rsidRDefault="004266A0" w:rsidP="004266A0">
      <w:pPr>
        <w:rPr>
          <w:rFonts w:ascii="Aptos" w:hAnsi="Aptos"/>
          <w:b/>
          <w:bCs/>
          <w:sz w:val="24"/>
          <w:szCs w:val="24"/>
        </w:rPr>
      </w:pPr>
      <w:r w:rsidRPr="004266A0">
        <w:rPr>
          <w:rFonts w:ascii="Aptos" w:hAnsi="Aptos"/>
          <w:b/>
          <w:bCs/>
          <w:sz w:val="24"/>
          <w:szCs w:val="24"/>
        </w:rPr>
        <w:t>Purpose</w:t>
      </w:r>
    </w:p>
    <w:p w14:paraId="10A85380" w14:textId="77777777" w:rsidR="004266A0" w:rsidRPr="004266A0" w:rsidRDefault="004266A0" w:rsidP="004266A0">
      <w:pPr>
        <w:rPr>
          <w:rFonts w:ascii="Aptos" w:hAnsi="Aptos"/>
          <w:sz w:val="24"/>
          <w:szCs w:val="24"/>
        </w:rPr>
      </w:pPr>
      <w:r w:rsidRPr="004266A0">
        <w:rPr>
          <w:rFonts w:ascii="Aptos" w:hAnsi="Aptos"/>
          <w:sz w:val="24"/>
          <w:szCs w:val="24"/>
        </w:rPr>
        <w:t>The Resource Sharing Program provides an opportunity for the state to help offset the costs of libraries that share their materials with other libraries, both within their automated network, and beyond.</w:t>
      </w:r>
    </w:p>
    <w:p w14:paraId="24981CE9" w14:textId="77777777" w:rsidR="004266A0" w:rsidRPr="004266A0" w:rsidRDefault="004266A0" w:rsidP="004266A0">
      <w:pPr>
        <w:rPr>
          <w:rFonts w:ascii="Aptos" w:hAnsi="Aptos"/>
          <w:b/>
          <w:bCs/>
          <w:sz w:val="24"/>
          <w:szCs w:val="24"/>
        </w:rPr>
      </w:pPr>
    </w:p>
    <w:p w14:paraId="7A99CE17" w14:textId="77777777" w:rsidR="004266A0" w:rsidRPr="004266A0" w:rsidRDefault="004266A0" w:rsidP="004266A0">
      <w:pPr>
        <w:rPr>
          <w:rFonts w:ascii="Aptos" w:hAnsi="Aptos"/>
          <w:b/>
          <w:bCs/>
          <w:sz w:val="24"/>
          <w:szCs w:val="24"/>
        </w:rPr>
      </w:pPr>
      <w:r w:rsidRPr="004266A0">
        <w:rPr>
          <w:rFonts w:ascii="Aptos" w:hAnsi="Aptos"/>
          <w:b/>
          <w:bCs/>
          <w:sz w:val="24"/>
          <w:szCs w:val="24"/>
        </w:rPr>
        <w:t>Background</w:t>
      </w:r>
    </w:p>
    <w:p w14:paraId="79843213" w14:textId="77777777" w:rsidR="004266A0" w:rsidRPr="004266A0" w:rsidRDefault="004266A0" w:rsidP="004266A0">
      <w:pPr>
        <w:rPr>
          <w:rFonts w:ascii="Aptos" w:hAnsi="Aptos"/>
          <w:sz w:val="24"/>
          <w:szCs w:val="24"/>
        </w:rPr>
      </w:pPr>
      <w:r w:rsidRPr="004266A0">
        <w:rPr>
          <w:rFonts w:ascii="Aptos" w:hAnsi="Aptos"/>
          <w:sz w:val="24"/>
          <w:szCs w:val="24"/>
        </w:rPr>
        <w:t>The Resource Sharing grant program was implemented statewide in 1998. Since that time, title counts have risen from 7 to 13.6 million, total holdings have increased by 44% (26 to 37.4 million), and ILL activity, has increased from less than 1 million to 9.8 million items per year.</w:t>
      </w:r>
    </w:p>
    <w:p w14:paraId="5F820E7E" w14:textId="77777777" w:rsidR="004266A0" w:rsidRPr="004266A0" w:rsidRDefault="004266A0" w:rsidP="004266A0">
      <w:pPr>
        <w:rPr>
          <w:rFonts w:ascii="Aptos" w:hAnsi="Aptos"/>
          <w:b/>
          <w:bCs/>
          <w:sz w:val="24"/>
          <w:szCs w:val="24"/>
        </w:rPr>
      </w:pPr>
    </w:p>
    <w:p w14:paraId="1B72E0E6" w14:textId="77777777" w:rsidR="004266A0" w:rsidRPr="004266A0" w:rsidRDefault="004266A0" w:rsidP="004266A0">
      <w:pPr>
        <w:rPr>
          <w:rFonts w:ascii="Aptos" w:hAnsi="Aptos"/>
          <w:b/>
          <w:bCs/>
          <w:sz w:val="24"/>
          <w:szCs w:val="24"/>
        </w:rPr>
      </w:pPr>
      <w:r w:rsidRPr="004266A0">
        <w:rPr>
          <w:rFonts w:ascii="Aptos" w:hAnsi="Aptos"/>
          <w:b/>
          <w:bCs/>
          <w:sz w:val="24"/>
          <w:szCs w:val="24"/>
        </w:rPr>
        <w:t>Formula for FY27</w:t>
      </w:r>
    </w:p>
    <w:p w14:paraId="212AAB54" w14:textId="77777777" w:rsidR="004266A0" w:rsidRPr="004266A0" w:rsidRDefault="004266A0" w:rsidP="004266A0">
      <w:pPr>
        <w:rPr>
          <w:rFonts w:ascii="Aptos" w:hAnsi="Aptos"/>
          <w:sz w:val="24"/>
          <w:szCs w:val="24"/>
        </w:rPr>
      </w:pPr>
      <w:r w:rsidRPr="004266A0">
        <w:rPr>
          <w:rFonts w:ascii="Aptos" w:hAnsi="Aptos"/>
          <w:sz w:val="24"/>
          <w:szCs w:val="24"/>
        </w:rPr>
        <w:t>FY27 will be the sixth year in which awards are calculated using the new formula. In FY17, MBLC and the networks began to look for a simpler and more predictable method for allocating available funds in this program.  The long-established formula relied on title, holdings, and ILL counts. The changed formula is based on network operating expenditures (80%), membership size (10%) , and ILL counts (10%). These factors have been chosen as they:</w:t>
      </w:r>
    </w:p>
    <w:p w14:paraId="7CFB6BD6" w14:textId="77777777" w:rsidR="004266A0" w:rsidRPr="004266A0" w:rsidRDefault="004266A0" w:rsidP="00E72BCD">
      <w:pPr>
        <w:widowControl/>
        <w:numPr>
          <w:ilvl w:val="0"/>
          <w:numId w:val="17"/>
        </w:numPr>
        <w:autoSpaceDE/>
        <w:autoSpaceDN/>
        <w:adjustRightInd/>
        <w:rPr>
          <w:rFonts w:ascii="Aptos" w:hAnsi="Aptos"/>
          <w:sz w:val="24"/>
          <w:szCs w:val="24"/>
        </w:rPr>
      </w:pPr>
      <w:r w:rsidRPr="004266A0">
        <w:rPr>
          <w:rFonts w:ascii="Aptos" w:hAnsi="Aptos"/>
          <w:sz w:val="24"/>
          <w:szCs w:val="24"/>
        </w:rPr>
        <w:t xml:space="preserve">most accurately reflected the historic distribution of funding from the program, </w:t>
      </w:r>
    </w:p>
    <w:p w14:paraId="5464E508" w14:textId="77777777" w:rsidR="004266A0" w:rsidRPr="004266A0" w:rsidRDefault="004266A0" w:rsidP="00E72BCD">
      <w:pPr>
        <w:widowControl/>
        <w:numPr>
          <w:ilvl w:val="0"/>
          <w:numId w:val="17"/>
        </w:numPr>
        <w:autoSpaceDE/>
        <w:autoSpaceDN/>
        <w:adjustRightInd/>
        <w:rPr>
          <w:rFonts w:ascii="Aptos" w:hAnsi="Aptos"/>
          <w:sz w:val="24"/>
          <w:szCs w:val="24"/>
        </w:rPr>
      </w:pPr>
      <w:r w:rsidRPr="004266A0">
        <w:rPr>
          <w:rFonts w:ascii="Aptos" w:hAnsi="Aptos"/>
          <w:sz w:val="24"/>
          <w:szCs w:val="24"/>
        </w:rPr>
        <w:t>are a fair proxy for the costs of running a network in relation to how many members are being supported, and,</w:t>
      </w:r>
    </w:p>
    <w:p w14:paraId="3DB33A26" w14:textId="77777777" w:rsidR="004266A0" w:rsidRPr="004266A0" w:rsidRDefault="004266A0" w:rsidP="00E72BCD">
      <w:pPr>
        <w:widowControl/>
        <w:numPr>
          <w:ilvl w:val="0"/>
          <w:numId w:val="17"/>
        </w:numPr>
        <w:autoSpaceDE/>
        <w:autoSpaceDN/>
        <w:adjustRightInd/>
        <w:rPr>
          <w:rFonts w:ascii="Aptos" w:hAnsi="Aptos"/>
          <w:sz w:val="24"/>
          <w:szCs w:val="24"/>
        </w:rPr>
      </w:pPr>
      <w:r w:rsidRPr="004266A0">
        <w:rPr>
          <w:rFonts w:ascii="Aptos" w:hAnsi="Aptos"/>
          <w:sz w:val="24"/>
          <w:szCs w:val="24"/>
        </w:rPr>
        <w:t>recognize that in a resource sharing program, interlibrary loan activity should be included in some manner.  Libraries are encouraged to lend to other libraries in part because networks receive funding through this grant program.</w:t>
      </w:r>
    </w:p>
    <w:p w14:paraId="1FCAA045" w14:textId="77777777" w:rsidR="004266A0" w:rsidRPr="004266A0" w:rsidRDefault="004266A0" w:rsidP="004266A0">
      <w:pPr>
        <w:rPr>
          <w:rFonts w:ascii="Aptos" w:hAnsi="Aptos"/>
          <w:sz w:val="24"/>
          <w:szCs w:val="24"/>
        </w:rPr>
      </w:pPr>
      <w:r w:rsidRPr="004266A0">
        <w:rPr>
          <w:rFonts w:ascii="Aptos" w:hAnsi="Aptos"/>
          <w:sz w:val="24"/>
          <w:szCs w:val="24"/>
        </w:rPr>
        <w:t>Because the new approach shifts the relative percentage that each network receives from the total available funds, safeguards have been put in place.  No network will see a decrease or increase of more than 3% in any given year. The shift will occur over a five-year period based on the snapshot of data taken in FY22.</w:t>
      </w:r>
    </w:p>
    <w:p w14:paraId="3B733016" w14:textId="77777777" w:rsidR="004266A0" w:rsidRPr="004266A0" w:rsidRDefault="004266A0" w:rsidP="004266A0">
      <w:pPr>
        <w:rPr>
          <w:rFonts w:ascii="Aptos" w:hAnsi="Aptos"/>
          <w:sz w:val="24"/>
          <w:szCs w:val="24"/>
        </w:rPr>
      </w:pPr>
    </w:p>
    <w:p w14:paraId="4D089E99" w14:textId="77777777" w:rsidR="004266A0" w:rsidRPr="004266A0" w:rsidRDefault="004266A0" w:rsidP="004266A0">
      <w:pPr>
        <w:rPr>
          <w:rFonts w:ascii="Aptos" w:hAnsi="Aptos"/>
          <w:b/>
          <w:bCs/>
          <w:sz w:val="24"/>
          <w:szCs w:val="24"/>
        </w:rPr>
      </w:pPr>
      <w:r w:rsidRPr="004266A0">
        <w:rPr>
          <w:rFonts w:ascii="Aptos" w:hAnsi="Aptos"/>
          <w:b/>
          <w:bCs/>
          <w:sz w:val="24"/>
          <w:szCs w:val="24"/>
        </w:rPr>
        <w:t>eCard Program Maintenance</w:t>
      </w:r>
    </w:p>
    <w:p w14:paraId="5EB92EEB" w14:textId="77777777" w:rsidR="004266A0" w:rsidRPr="004266A0" w:rsidRDefault="004266A0" w:rsidP="004266A0">
      <w:pPr>
        <w:rPr>
          <w:rFonts w:ascii="Aptos" w:hAnsi="Aptos"/>
          <w:sz w:val="24"/>
          <w:szCs w:val="24"/>
        </w:rPr>
      </w:pPr>
      <w:r w:rsidRPr="004266A0">
        <w:rPr>
          <w:rFonts w:ascii="Aptos" w:hAnsi="Aptos"/>
          <w:sz w:val="24"/>
          <w:szCs w:val="24"/>
        </w:rPr>
        <w:t>MBLC has worked with the automated networks</w:t>
      </w:r>
      <w:r w:rsidRPr="004266A0">
        <w:rPr>
          <w:rFonts w:ascii="Aptos" w:hAnsi="Aptos"/>
          <w:sz w:val="24"/>
          <w:szCs w:val="24"/>
          <w:vertAlign w:val="superscript"/>
        </w:rPr>
        <w:footnoteReference w:id="1"/>
      </w:r>
      <w:r w:rsidRPr="004266A0">
        <w:rPr>
          <w:rFonts w:ascii="Aptos" w:hAnsi="Aptos"/>
          <w:sz w:val="24"/>
          <w:szCs w:val="24"/>
        </w:rPr>
        <w:t xml:space="preserve"> to implement a common eCard registration and renewal platform across the state. In FY23, LSTA funds were used to support the initial startup costs and language translations.  Moving forward, MBLC will offset 75% of participating networks’ total ongoing costs for eCard maintenance --$74K of $99K-- through the state resource sharing grant program.</w:t>
      </w:r>
    </w:p>
    <w:p w14:paraId="0149D753" w14:textId="77777777" w:rsidR="004266A0" w:rsidRPr="004266A0" w:rsidRDefault="004266A0" w:rsidP="004266A0">
      <w:pPr>
        <w:rPr>
          <w:rFonts w:ascii="Aptos" w:hAnsi="Aptos"/>
          <w:b/>
          <w:bCs/>
          <w:sz w:val="24"/>
          <w:szCs w:val="24"/>
        </w:rPr>
      </w:pPr>
    </w:p>
    <w:p w14:paraId="08D6387D" w14:textId="77777777" w:rsidR="004266A0" w:rsidRPr="004266A0" w:rsidRDefault="004266A0" w:rsidP="004266A0">
      <w:pPr>
        <w:rPr>
          <w:rFonts w:ascii="Aptos" w:hAnsi="Aptos"/>
          <w:b/>
          <w:bCs/>
          <w:sz w:val="24"/>
          <w:szCs w:val="24"/>
        </w:rPr>
      </w:pPr>
      <w:r w:rsidRPr="004266A0">
        <w:rPr>
          <w:rFonts w:ascii="Aptos" w:hAnsi="Aptos"/>
          <w:b/>
          <w:bCs/>
          <w:sz w:val="24"/>
          <w:szCs w:val="24"/>
        </w:rPr>
        <w:t>Procedures</w:t>
      </w:r>
    </w:p>
    <w:p w14:paraId="1D41C2C5" w14:textId="77777777" w:rsidR="004266A0" w:rsidRPr="004266A0" w:rsidRDefault="004266A0" w:rsidP="004266A0">
      <w:pPr>
        <w:rPr>
          <w:rFonts w:ascii="Aptos" w:hAnsi="Aptos"/>
          <w:sz w:val="24"/>
          <w:szCs w:val="24"/>
        </w:rPr>
      </w:pPr>
      <w:r w:rsidRPr="004266A0">
        <w:rPr>
          <w:rFonts w:ascii="Aptos" w:hAnsi="Aptos"/>
          <w:sz w:val="24"/>
          <w:szCs w:val="24"/>
        </w:rPr>
        <w:lastRenderedPageBreak/>
        <w:t>Each network will provide MBLC with total operating expenditures for the previous fiscal year, total member and outlet counts for the current year, and interlibrary loan activity (network transfers, Commonwealth Catalog, point-to-point lending and eContent lending).  MBLC staff will apply these data and present to the networks at their September meeting for consideration before the Board votes awards.</w:t>
      </w:r>
    </w:p>
    <w:p w14:paraId="7ED9B6BF" w14:textId="77777777" w:rsidR="004266A0" w:rsidRPr="004266A0" w:rsidRDefault="004266A0" w:rsidP="004266A0">
      <w:pPr>
        <w:rPr>
          <w:rFonts w:ascii="Aptos" w:hAnsi="Aptos"/>
          <w:b/>
          <w:bCs/>
          <w:sz w:val="24"/>
          <w:szCs w:val="24"/>
        </w:rPr>
      </w:pPr>
    </w:p>
    <w:p w14:paraId="0144C845" w14:textId="77777777" w:rsidR="004266A0" w:rsidRPr="004266A0" w:rsidRDefault="004266A0" w:rsidP="004266A0">
      <w:pPr>
        <w:rPr>
          <w:rFonts w:ascii="Aptos" w:hAnsi="Aptos"/>
          <w:b/>
          <w:bCs/>
          <w:sz w:val="24"/>
          <w:szCs w:val="24"/>
        </w:rPr>
      </w:pPr>
      <w:r w:rsidRPr="004266A0">
        <w:rPr>
          <w:rFonts w:ascii="Aptos" w:hAnsi="Aptos"/>
          <w:b/>
          <w:bCs/>
          <w:sz w:val="24"/>
          <w:szCs w:val="24"/>
        </w:rPr>
        <w:t>Eligible Applicants</w:t>
      </w:r>
    </w:p>
    <w:p w14:paraId="46C3B923" w14:textId="77777777" w:rsidR="004266A0" w:rsidRPr="004266A0" w:rsidRDefault="004266A0" w:rsidP="004266A0">
      <w:pPr>
        <w:rPr>
          <w:rFonts w:ascii="Aptos" w:hAnsi="Aptos"/>
          <w:sz w:val="24"/>
          <w:szCs w:val="24"/>
        </w:rPr>
      </w:pPr>
      <w:r w:rsidRPr="004266A0">
        <w:rPr>
          <w:rFonts w:ascii="Aptos" w:hAnsi="Aptos"/>
          <w:sz w:val="24"/>
          <w:szCs w:val="24"/>
        </w:rPr>
        <w:t>The nine automated resource sharing networks are eligible to apply: CLAMS, CW MARS, FLO</w:t>
      </w:r>
      <w:r w:rsidRPr="004266A0">
        <w:rPr>
          <w:rFonts w:ascii="Aptos" w:hAnsi="Aptos"/>
          <w:sz w:val="24"/>
          <w:szCs w:val="24"/>
          <w:vertAlign w:val="superscript"/>
        </w:rPr>
        <w:footnoteReference w:id="2"/>
      </w:r>
      <w:r w:rsidRPr="004266A0">
        <w:rPr>
          <w:rFonts w:ascii="Aptos" w:hAnsi="Aptos"/>
          <w:sz w:val="24"/>
          <w:szCs w:val="24"/>
        </w:rPr>
        <w:t>, MBLN, Minuteman Library Network, MVLC, NOBLE, OCLN and SAILS.</w:t>
      </w:r>
    </w:p>
    <w:p w14:paraId="5DA244C9" w14:textId="77777777" w:rsidR="004266A0" w:rsidRPr="004266A0" w:rsidRDefault="004266A0" w:rsidP="004266A0">
      <w:pPr>
        <w:rPr>
          <w:rFonts w:ascii="Aptos" w:hAnsi="Aptos"/>
          <w:b/>
          <w:bCs/>
          <w:sz w:val="24"/>
          <w:szCs w:val="24"/>
        </w:rPr>
      </w:pPr>
    </w:p>
    <w:p w14:paraId="3535CCDB" w14:textId="77777777" w:rsidR="004266A0" w:rsidRPr="004266A0" w:rsidRDefault="004266A0" w:rsidP="004266A0">
      <w:pPr>
        <w:rPr>
          <w:rFonts w:ascii="Aptos" w:hAnsi="Aptos"/>
          <w:b/>
          <w:bCs/>
          <w:sz w:val="24"/>
          <w:szCs w:val="24"/>
        </w:rPr>
      </w:pPr>
      <w:r w:rsidRPr="004266A0">
        <w:rPr>
          <w:rFonts w:ascii="Aptos" w:hAnsi="Aptos"/>
          <w:b/>
          <w:bCs/>
          <w:sz w:val="24"/>
          <w:szCs w:val="24"/>
        </w:rPr>
        <w:t>Application Process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4"/>
        <w:gridCol w:w="4176"/>
      </w:tblGrid>
      <w:tr w:rsidR="004266A0" w:rsidRPr="004266A0" w14:paraId="18E3427B" w14:textId="77777777" w:rsidTr="009F47A9">
        <w:tc>
          <w:tcPr>
            <w:tcW w:w="5328" w:type="dxa"/>
            <w:tcBorders>
              <w:top w:val="single" w:sz="4" w:space="0" w:color="auto"/>
              <w:left w:val="single" w:sz="4" w:space="0" w:color="auto"/>
              <w:bottom w:val="single" w:sz="4" w:space="0" w:color="auto"/>
              <w:right w:val="single" w:sz="4" w:space="0" w:color="auto"/>
            </w:tcBorders>
            <w:hideMark/>
          </w:tcPr>
          <w:p w14:paraId="6C00AE5F" w14:textId="77777777" w:rsidR="004266A0" w:rsidRPr="004266A0" w:rsidRDefault="004266A0" w:rsidP="009F47A9">
            <w:pPr>
              <w:rPr>
                <w:rFonts w:ascii="Aptos" w:hAnsi="Aptos"/>
                <w:sz w:val="24"/>
                <w:szCs w:val="24"/>
              </w:rPr>
            </w:pPr>
            <w:r w:rsidRPr="004266A0">
              <w:rPr>
                <w:rFonts w:ascii="Aptos" w:hAnsi="Aptos"/>
                <w:sz w:val="24"/>
                <w:szCs w:val="24"/>
              </w:rPr>
              <w:t>Forms/memoranda sent to Networks</w:t>
            </w:r>
          </w:p>
        </w:tc>
        <w:tc>
          <w:tcPr>
            <w:tcW w:w="4320" w:type="dxa"/>
            <w:tcBorders>
              <w:top w:val="single" w:sz="4" w:space="0" w:color="auto"/>
              <w:left w:val="single" w:sz="4" w:space="0" w:color="auto"/>
              <w:bottom w:val="single" w:sz="4" w:space="0" w:color="auto"/>
              <w:right w:val="single" w:sz="4" w:space="0" w:color="auto"/>
            </w:tcBorders>
            <w:hideMark/>
          </w:tcPr>
          <w:p w14:paraId="712E50EB" w14:textId="77777777" w:rsidR="004266A0" w:rsidRPr="004266A0" w:rsidRDefault="004266A0" w:rsidP="009F47A9">
            <w:pPr>
              <w:rPr>
                <w:rFonts w:ascii="Aptos" w:hAnsi="Aptos"/>
                <w:sz w:val="24"/>
                <w:szCs w:val="24"/>
              </w:rPr>
            </w:pPr>
            <w:r w:rsidRPr="004266A0">
              <w:rPr>
                <w:rFonts w:ascii="Aptos" w:hAnsi="Aptos"/>
                <w:sz w:val="24"/>
                <w:szCs w:val="24"/>
              </w:rPr>
              <w:t>July 6, 2026</w:t>
            </w:r>
          </w:p>
        </w:tc>
      </w:tr>
      <w:tr w:rsidR="004266A0" w:rsidRPr="004266A0" w14:paraId="52B29593" w14:textId="77777777" w:rsidTr="009F47A9">
        <w:tc>
          <w:tcPr>
            <w:tcW w:w="5328" w:type="dxa"/>
            <w:tcBorders>
              <w:top w:val="single" w:sz="4" w:space="0" w:color="auto"/>
              <w:left w:val="single" w:sz="4" w:space="0" w:color="auto"/>
              <w:bottom w:val="single" w:sz="4" w:space="0" w:color="auto"/>
              <w:right w:val="single" w:sz="4" w:space="0" w:color="auto"/>
            </w:tcBorders>
            <w:hideMark/>
          </w:tcPr>
          <w:p w14:paraId="617A2CF1" w14:textId="77777777" w:rsidR="004266A0" w:rsidRPr="004266A0" w:rsidRDefault="004266A0" w:rsidP="009F47A9">
            <w:pPr>
              <w:rPr>
                <w:rFonts w:ascii="Aptos" w:hAnsi="Aptos"/>
                <w:sz w:val="24"/>
                <w:szCs w:val="24"/>
              </w:rPr>
            </w:pPr>
            <w:r w:rsidRPr="004266A0">
              <w:rPr>
                <w:rFonts w:ascii="Aptos" w:hAnsi="Aptos"/>
                <w:sz w:val="24"/>
                <w:szCs w:val="24"/>
              </w:rPr>
              <w:t>Applications due</w:t>
            </w:r>
          </w:p>
        </w:tc>
        <w:tc>
          <w:tcPr>
            <w:tcW w:w="4320" w:type="dxa"/>
            <w:tcBorders>
              <w:top w:val="single" w:sz="4" w:space="0" w:color="auto"/>
              <w:left w:val="single" w:sz="4" w:space="0" w:color="auto"/>
              <w:bottom w:val="single" w:sz="4" w:space="0" w:color="auto"/>
              <w:right w:val="single" w:sz="4" w:space="0" w:color="auto"/>
            </w:tcBorders>
            <w:hideMark/>
          </w:tcPr>
          <w:p w14:paraId="271B0599" w14:textId="77777777" w:rsidR="004266A0" w:rsidRPr="004266A0" w:rsidRDefault="004266A0" w:rsidP="009F47A9">
            <w:pPr>
              <w:rPr>
                <w:rFonts w:ascii="Aptos" w:hAnsi="Aptos"/>
                <w:sz w:val="24"/>
                <w:szCs w:val="24"/>
              </w:rPr>
            </w:pPr>
            <w:r w:rsidRPr="004266A0">
              <w:rPr>
                <w:rFonts w:ascii="Aptos" w:hAnsi="Aptos"/>
                <w:sz w:val="24"/>
                <w:szCs w:val="24"/>
              </w:rPr>
              <w:t>August 14, 2026</w:t>
            </w:r>
          </w:p>
        </w:tc>
      </w:tr>
      <w:tr w:rsidR="004266A0" w:rsidRPr="004266A0" w14:paraId="2E6EAE01" w14:textId="77777777" w:rsidTr="009F47A9">
        <w:tc>
          <w:tcPr>
            <w:tcW w:w="5328" w:type="dxa"/>
            <w:tcBorders>
              <w:top w:val="single" w:sz="4" w:space="0" w:color="auto"/>
              <w:left w:val="single" w:sz="4" w:space="0" w:color="auto"/>
              <w:bottom w:val="single" w:sz="4" w:space="0" w:color="auto"/>
              <w:right w:val="single" w:sz="4" w:space="0" w:color="auto"/>
            </w:tcBorders>
            <w:hideMark/>
          </w:tcPr>
          <w:p w14:paraId="2820FDD3" w14:textId="77777777" w:rsidR="004266A0" w:rsidRPr="004266A0" w:rsidRDefault="004266A0" w:rsidP="009F47A9">
            <w:pPr>
              <w:rPr>
                <w:rFonts w:ascii="Aptos" w:hAnsi="Aptos"/>
                <w:sz w:val="24"/>
                <w:szCs w:val="24"/>
              </w:rPr>
            </w:pPr>
            <w:r w:rsidRPr="004266A0">
              <w:rPr>
                <w:rFonts w:ascii="Aptos" w:hAnsi="Aptos"/>
                <w:sz w:val="24"/>
                <w:szCs w:val="24"/>
              </w:rPr>
              <w:t>Meet with Networks to discuss preliminary figures</w:t>
            </w:r>
          </w:p>
        </w:tc>
        <w:tc>
          <w:tcPr>
            <w:tcW w:w="4320" w:type="dxa"/>
            <w:tcBorders>
              <w:top w:val="single" w:sz="4" w:space="0" w:color="auto"/>
              <w:left w:val="single" w:sz="4" w:space="0" w:color="auto"/>
              <w:bottom w:val="single" w:sz="4" w:space="0" w:color="auto"/>
              <w:right w:val="single" w:sz="4" w:space="0" w:color="auto"/>
            </w:tcBorders>
            <w:hideMark/>
          </w:tcPr>
          <w:p w14:paraId="14B63DD4" w14:textId="77777777" w:rsidR="004266A0" w:rsidRPr="004266A0" w:rsidRDefault="004266A0" w:rsidP="009F47A9">
            <w:pPr>
              <w:rPr>
                <w:rFonts w:ascii="Aptos" w:hAnsi="Aptos"/>
                <w:sz w:val="24"/>
                <w:szCs w:val="24"/>
              </w:rPr>
            </w:pPr>
            <w:r w:rsidRPr="004266A0">
              <w:rPr>
                <w:rFonts w:ascii="Aptos" w:hAnsi="Aptos"/>
                <w:sz w:val="24"/>
                <w:szCs w:val="24"/>
              </w:rPr>
              <w:t>September, 2026</w:t>
            </w:r>
          </w:p>
        </w:tc>
      </w:tr>
      <w:tr w:rsidR="004266A0" w:rsidRPr="004266A0" w14:paraId="562324EC" w14:textId="77777777" w:rsidTr="009F47A9">
        <w:tc>
          <w:tcPr>
            <w:tcW w:w="5328" w:type="dxa"/>
            <w:tcBorders>
              <w:top w:val="single" w:sz="4" w:space="0" w:color="auto"/>
              <w:left w:val="single" w:sz="4" w:space="0" w:color="auto"/>
              <w:bottom w:val="single" w:sz="4" w:space="0" w:color="auto"/>
              <w:right w:val="single" w:sz="4" w:space="0" w:color="auto"/>
            </w:tcBorders>
            <w:hideMark/>
          </w:tcPr>
          <w:p w14:paraId="67163AD9" w14:textId="77777777" w:rsidR="004266A0" w:rsidRPr="004266A0" w:rsidRDefault="004266A0" w:rsidP="009F47A9">
            <w:pPr>
              <w:rPr>
                <w:rFonts w:ascii="Aptos" w:hAnsi="Aptos"/>
                <w:sz w:val="24"/>
                <w:szCs w:val="24"/>
              </w:rPr>
            </w:pPr>
            <w:r w:rsidRPr="004266A0">
              <w:rPr>
                <w:rFonts w:ascii="Aptos" w:hAnsi="Aptos"/>
                <w:sz w:val="24"/>
                <w:szCs w:val="24"/>
              </w:rPr>
              <w:t>Board votes grant awards</w:t>
            </w:r>
          </w:p>
        </w:tc>
        <w:tc>
          <w:tcPr>
            <w:tcW w:w="4320" w:type="dxa"/>
            <w:tcBorders>
              <w:top w:val="single" w:sz="4" w:space="0" w:color="auto"/>
              <w:left w:val="single" w:sz="4" w:space="0" w:color="auto"/>
              <w:bottom w:val="single" w:sz="4" w:space="0" w:color="auto"/>
              <w:right w:val="single" w:sz="4" w:space="0" w:color="auto"/>
            </w:tcBorders>
            <w:hideMark/>
          </w:tcPr>
          <w:p w14:paraId="5ADC728B" w14:textId="77777777" w:rsidR="004266A0" w:rsidRPr="004266A0" w:rsidRDefault="004266A0" w:rsidP="009F47A9">
            <w:pPr>
              <w:rPr>
                <w:rFonts w:ascii="Aptos" w:hAnsi="Aptos"/>
                <w:sz w:val="24"/>
                <w:szCs w:val="24"/>
              </w:rPr>
            </w:pPr>
            <w:r w:rsidRPr="004266A0">
              <w:rPr>
                <w:rFonts w:ascii="Aptos" w:hAnsi="Aptos"/>
                <w:sz w:val="24"/>
                <w:szCs w:val="24"/>
              </w:rPr>
              <w:t>October, 2026</w:t>
            </w:r>
          </w:p>
        </w:tc>
      </w:tr>
    </w:tbl>
    <w:p w14:paraId="1D4C5731" w14:textId="77777777" w:rsidR="004266A0" w:rsidRPr="004266A0" w:rsidRDefault="004266A0" w:rsidP="004266A0">
      <w:pPr>
        <w:rPr>
          <w:rFonts w:ascii="Aptos" w:hAnsi="Aptos"/>
          <w:b/>
          <w:bCs/>
          <w:sz w:val="24"/>
          <w:szCs w:val="24"/>
        </w:rPr>
      </w:pPr>
    </w:p>
    <w:p w14:paraId="14B9A408" w14:textId="77777777" w:rsidR="004266A0" w:rsidRPr="004266A0" w:rsidRDefault="004266A0" w:rsidP="004266A0">
      <w:pPr>
        <w:rPr>
          <w:rFonts w:ascii="Aptos" w:hAnsi="Aptos"/>
          <w:b/>
          <w:bCs/>
          <w:sz w:val="24"/>
          <w:szCs w:val="24"/>
        </w:rPr>
      </w:pPr>
      <w:r w:rsidRPr="004266A0">
        <w:rPr>
          <w:rFonts w:ascii="Aptos" w:hAnsi="Aptos"/>
          <w:b/>
          <w:bCs/>
          <w:sz w:val="24"/>
          <w:szCs w:val="24"/>
        </w:rPr>
        <w:t>Anticipated Funding</w:t>
      </w:r>
    </w:p>
    <w:p w14:paraId="30D68759" w14:textId="77777777" w:rsidR="004266A0" w:rsidRPr="004266A0" w:rsidRDefault="004266A0" w:rsidP="004266A0">
      <w:pPr>
        <w:rPr>
          <w:rFonts w:ascii="Aptos" w:hAnsi="Aptos"/>
          <w:sz w:val="24"/>
          <w:szCs w:val="24"/>
        </w:rPr>
      </w:pPr>
      <w:r w:rsidRPr="004266A0">
        <w:rPr>
          <w:rFonts w:ascii="Aptos" w:hAnsi="Aptos"/>
          <w:sz w:val="24"/>
          <w:szCs w:val="24"/>
        </w:rPr>
        <w:t xml:space="preserve">The total amount available for this grant is expected to be about $2.1 million, most being resource sharing formula distributions plus an additional $74K for eCard platform maintenance. </w:t>
      </w:r>
    </w:p>
    <w:p w14:paraId="31131CE7" w14:textId="77777777" w:rsidR="004266A0" w:rsidRPr="004266A0" w:rsidRDefault="004266A0" w:rsidP="004266A0">
      <w:pPr>
        <w:rPr>
          <w:rFonts w:ascii="Aptos" w:hAnsi="Aptos"/>
          <w:sz w:val="24"/>
          <w:szCs w:val="24"/>
        </w:rPr>
      </w:pPr>
      <w:r w:rsidRPr="004266A0">
        <w:rPr>
          <w:rFonts w:ascii="Aptos" w:hAnsi="Aptos"/>
          <w:sz w:val="24"/>
          <w:szCs w:val="24"/>
        </w:rPr>
        <w:t>If the total amount of funds available should change, the formula will be applied to derive the recommended award amounts to each grant recipient.</w:t>
      </w:r>
    </w:p>
    <w:p w14:paraId="45488CE7" w14:textId="77777777" w:rsidR="004266A0" w:rsidRPr="004266A0" w:rsidRDefault="004266A0" w:rsidP="004266A0">
      <w:pPr>
        <w:rPr>
          <w:rFonts w:ascii="Aptos" w:hAnsi="Aptos"/>
          <w:b/>
          <w:bCs/>
          <w:sz w:val="24"/>
          <w:szCs w:val="24"/>
        </w:rPr>
      </w:pPr>
    </w:p>
    <w:p w14:paraId="0B526299" w14:textId="77777777" w:rsidR="004266A0" w:rsidRPr="004266A0" w:rsidRDefault="004266A0" w:rsidP="004266A0">
      <w:pPr>
        <w:rPr>
          <w:rFonts w:ascii="Aptos" w:hAnsi="Aptos"/>
          <w:b/>
          <w:bCs/>
          <w:sz w:val="24"/>
          <w:szCs w:val="24"/>
          <w:u w:val="single"/>
        </w:rPr>
      </w:pPr>
      <w:r w:rsidRPr="004266A0">
        <w:rPr>
          <w:rFonts w:ascii="Aptos" w:hAnsi="Aptos"/>
          <w:b/>
          <w:bCs/>
          <w:sz w:val="24"/>
          <w:szCs w:val="24"/>
          <w:u w:val="single"/>
        </w:rPr>
        <w:t>Network Infrastructure</w:t>
      </w:r>
    </w:p>
    <w:p w14:paraId="729D318A" w14:textId="77777777" w:rsidR="004266A0" w:rsidRPr="004266A0" w:rsidRDefault="004266A0" w:rsidP="004266A0">
      <w:pPr>
        <w:rPr>
          <w:rFonts w:ascii="Aptos" w:hAnsi="Aptos"/>
          <w:b/>
          <w:bCs/>
          <w:sz w:val="24"/>
          <w:szCs w:val="24"/>
        </w:rPr>
      </w:pPr>
    </w:p>
    <w:p w14:paraId="1382708C" w14:textId="77777777" w:rsidR="004266A0" w:rsidRPr="004266A0" w:rsidRDefault="004266A0" w:rsidP="004266A0">
      <w:pPr>
        <w:rPr>
          <w:rFonts w:ascii="Aptos" w:hAnsi="Aptos"/>
          <w:sz w:val="24"/>
          <w:szCs w:val="24"/>
        </w:rPr>
      </w:pPr>
      <w:r w:rsidRPr="004266A0">
        <w:rPr>
          <w:rFonts w:ascii="Aptos" w:hAnsi="Aptos"/>
          <w:sz w:val="24"/>
          <w:szCs w:val="24"/>
        </w:rPr>
        <w:t>Background</w:t>
      </w:r>
    </w:p>
    <w:p w14:paraId="0E24769E" w14:textId="77777777" w:rsidR="004266A0" w:rsidRPr="004266A0" w:rsidRDefault="004266A0" w:rsidP="004266A0">
      <w:pPr>
        <w:rPr>
          <w:rFonts w:ascii="Aptos" w:hAnsi="Aptos"/>
          <w:sz w:val="24"/>
          <w:szCs w:val="24"/>
        </w:rPr>
      </w:pPr>
      <w:r w:rsidRPr="004266A0">
        <w:rPr>
          <w:rFonts w:ascii="Aptos" w:hAnsi="Aptos"/>
          <w:sz w:val="24"/>
          <w:szCs w:val="24"/>
        </w:rPr>
        <w:t xml:space="preserve">The Network Infrastructure program provides annual support for the capital and infrastructure costs of the nine automated resource sharing networks that form the foundation for essential library services throughout the Commonwealth.  This grant was first offered in FY15, replacing LSTA funding provided under the </w:t>
      </w:r>
      <w:r w:rsidRPr="004266A0">
        <w:rPr>
          <w:rFonts w:ascii="Aptos" w:hAnsi="Aptos"/>
          <w:i/>
          <w:sz w:val="24"/>
          <w:szCs w:val="24"/>
        </w:rPr>
        <w:t>Network Connections and Servers</w:t>
      </w:r>
      <w:r w:rsidRPr="004266A0">
        <w:rPr>
          <w:rFonts w:ascii="Aptos" w:hAnsi="Aptos"/>
          <w:sz w:val="24"/>
          <w:szCs w:val="24"/>
        </w:rPr>
        <w:t xml:space="preserve"> targeted grant category.</w:t>
      </w:r>
    </w:p>
    <w:p w14:paraId="27E73104" w14:textId="77777777" w:rsidR="004266A0" w:rsidRPr="004266A0" w:rsidRDefault="004266A0" w:rsidP="004266A0">
      <w:pPr>
        <w:rPr>
          <w:rFonts w:ascii="Aptos" w:hAnsi="Aptos"/>
          <w:b/>
          <w:bCs/>
          <w:sz w:val="24"/>
          <w:szCs w:val="24"/>
        </w:rPr>
      </w:pPr>
      <w:r w:rsidRPr="004266A0">
        <w:rPr>
          <w:rFonts w:ascii="Aptos" w:hAnsi="Aptos"/>
          <w:b/>
          <w:bCs/>
          <w:sz w:val="24"/>
          <w:szCs w:val="24"/>
        </w:rPr>
        <w:t>Purpose</w:t>
      </w:r>
    </w:p>
    <w:p w14:paraId="6B5020F8" w14:textId="77777777" w:rsidR="004266A0" w:rsidRPr="004266A0" w:rsidRDefault="004266A0" w:rsidP="004266A0">
      <w:pPr>
        <w:rPr>
          <w:rFonts w:ascii="Aptos" w:hAnsi="Aptos"/>
          <w:sz w:val="24"/>
          <w:szCs w:val="24"/>
        </w:rPr>
      </w:pPr>
      <w:r w:rsidRPr="004266A0">
        <w:rPr>
          <w:rFonts w:ascii="Aptos" w:hAnsi="Aptos"/>
          <w:sz w:val="24"/>
          <w:szCs w:val="24"/>
        </w:rPr>
        <w:t>The Network Infrastructure Program provides a highly predictable funding stream for network capital costs and platform fees.  Awards will be made based on a simple formula reflecting the number of network member outlets: main libraries, branches, bookmobiles, and offsite storage facilities</w:t>
      </w:r>
      <w:r w:rsidRPr="004266A0">
        <w:rPr>
          <w:rStyle w:val="FootnoteReference"/>
          <w:rFonts w:ascii="Aptos" w:hAnsi="Aptos"/>
          <w:sz w:val="24"/>
          <w:szCs w:val="24"/>
        </w:rPr>
        <w:footnoteReference w:id="3"/>
      </w:r>
      <w:r w:rsidRPr="004266A0">
        <w:rPr>
          <w:rFonts w:ascii="Aptos" w:hAnsi="Aptos"/>
          <w:sz w:val="24"/>
          <w:szCs w:val="24"/>
        </w:rPr>
        <w:t>.</w:t>
      </w:r>
    </w:p>
    <w:p w14:paraId="7C0DC4F9" w14:textId="77777777" w:rsidR="004266A0" w:rsidRPr="004266A0" w:rsidRDefault="004266A0" w:rsidP="004266A0">
      <w:pPr>
        <w:rPr>
          <w:rFonts w:ascii="Aptos" w:hAnsi="Aptos"/>
          <w:sz w:val="24"/>
          <w:szCs w:val="24"/>
        </w:rPr>
      </w:pPr>
      <w:r w:rsidRPr="004266A0">
        <w:rPr>
          <w:rFonts w:ascii="Aptos" w:hAnsi="Aptos"/>
          <w:sz w:val="24"/>
          <w:szCs w:val="24"/>
        </w:rPr>
        <w:lastRenderedPageBreak/>
        <w:t>Networks will be allowed to save and expend funds on larger capital projects through a rainy-day or reserve fund over a multi-year period (</w:t>
      </w:r>
      <w:r w:rsidRPr="004266A0">
        <w:rPr>
          <w:rFonts w:ascii="Aptos" w:hAnsi="Aptos"/>
          <w:i/>
          <w:sz w:val="24"/>
          <w:szCs w:val="24"/>
        </w:rPr>
        <w:t>e.g.</w:t>
      </w:r>
      <w:r w:rsidRPr="004266A0">
        <w:rPr>
          <w:rFonts w:ascii="Aptos" w:hAnsi="Aptos"/>
          <w:sz w:val="24"/>
          <w:szCs w:val="24"/>
        </w:rPr>
        <w:t>, a staggered, five-year equipment replacement cycle), rather than having to expend all funds by the end of each fiscal year.  Networks will also be allowed to pay for infrastructure costs that are annual, such as Software-as-a-Service (SAAS) or cloud computing fees, as they represent contemporary best-practice analogs to more traditional server hardware and ILS software purchases.</w:t>
      </w:r>
    </w:p>
    <w:p w14:paraId="374A8077" w14:textId="77777777" w:rsidR="004266A0" w:rsidRPr="004266A0" w:rsidRDefault="004266A0" w:rsidP="004266A0">
      <w:pPr>
        <w:rPr>
          <w:rFonts w:ascii="Aptos" w:hAnsi="Aptos"/>
          <w:sz w:val="24"/>
          <w:szCs w:val="24"/>
        </w:rPr>
      </w:pPr>
      <w:r w:rsidRPr="004266A0">
        <w:rPr>
          <w:rFonts w:ascii="Aptos" w:hAnsi="Aptos"/>
          <w:sz w:val="24"/>
          <w:szCs w:val="24"/>
        </w:rPr>
        <w:t>At the end of each fiscal year, each network will provide a narrative and expenditure report showing how infrastructure grant funds have been expended and/or saved for anticipated future expenses.</w:t>
      </w:r>
    </w:p>
    <w:p w14:paraId="402F2062" w14:textId="77777777" w:rsidR="004266A0" w:rsidRPr="004266A0" w:rsidRDefault="004266A0" w:rsidP="004266A0">
      <w:pPr>
        <w:rPr>
          <w:rFonts w:ascii="Aptos" w:hAnsi="Aptos"/>
          <w:sz w:val="24"/>
          <w:szCs w:val="24"/>
        </w:rPr>
      </w:pPr>
      <w:r w:rsidRPr="004266A0">
        <w:rPr>
          <w:rFonts w:ascii="Aptos" w:hAnsi="Aptos"/>
          <w:sz w:val="24"/>
          <w:szCs w:val="24"/>
        </w:rPr>
        <w:t>This grant does not preclude networks from applying for LSTA funding for projects under the “Open” grant category.</w:t>
      </w:r>
    </w:p>
    <w:p w14:paraId="6AFA308E" w14:textId="77777777" w:rsidR="004266A0" w:rsidRPr="004266A0" w:rsidRDefault="004266A0" w:rsidP="004266A0">
      <w:pPr>
        <w:rPr>
          <w:rFonts w:ascii="Aptos" w:hAnsi="Aptos"/>
          <w:b/>
          <w:bCs/>
          <w:sz w:val="24"/>
          <w:szCs w:val="24"/>
        </w:rPr>
      </w:pPr>
      <w:r w:rsidRPr="004266A0">
        <w:rPr>
          <w:rFonts w:ascii="Aptos" w:hAnsi="Aptos"/>
          <w:b/>
          <w:bCs/>
          <w:sz w:val="24"/>
          <w:szCs w:val="24"/>
        </w:rPr>
        <w:t>Eligible Uses of Grant Funds</w:t>
      </w:r>
    </w:p>
    <w:p w14:paraId="1B25B970" w14:textId="77777777" w:rsidR="004266A0" w:rsidRPr="004266A0" w:rsidRDefault="004266A0" w:rsidP="004266A0">
      <w:pPr>
        <w:rPr>
          <w:rFonts w:ascii="Aptos" w:hAnsi="Aptos"/>
          <w:sz w:val="24"/>
          <w:szCs w:val="24"/>
        </w:rPr>
      </w:pPr>
      <w:r w:rsidRPr="004266A0">
        <w:rPr>
          <w:rFonts w:ascii="Aptos" w:hAnsi="Aptos"/>
          <w:sz w:val="24"/>
          <w:szCs w:val="24"/>
        </w:rPr>
        <w:t>Networks may use funding for:</w:t>
      </w:r>
    </w:p>
    <w:p w14:paraId="1147CF4A" w14:textId="77777777" w:rsidR="004266A0" w:rsidRPr="004266A0" w:rsidRDefault="004266A0" w:rsidP="00E72BCD">
      <w:pPr>
        <w:numPr>
          <w:ilvl w:val="0"/>
          <w:numId w:val="18"/>
        </w:numPr>
        <w:autoSpaceDE/>
        <w:autoSpaceDN/>
        <w:adjustRightInd/>
        <w:snapToGrid w:val="0"/>
        <w:spacing w:after="120"/>
        <w:rPr>
          <w:rFonts w:ascii="Aptos" w:hAnsi="Aptos"/>
          <w:sz w:val="24"/>
          <w:szCs w:val="24"/>
        </w:rPr>
      </w:pPr>
      <w:r w:rsidRPr="004266A0">
        <w:rPr>
          <w:rFonts w:ascii="Aptos" w:hAnsi="Aptos"/>
          <w:sz w:val="24"/>
          <w:szCs w:val="24"/>
        </w:rPr>
        <w:t>Telecommunications Equipment - routers, switches, access points, cabling, and installation.</w:t>
      </w:r>
    </w:p>
    <w:p w14:paraId="0AE7F5F2" w14:textId="77777777" w:rsidR="004266A0" w:rsidRPr="004266A0" w:rsidRDefault="004266A0" w:rsidP="00E72BCD">
      <w:pPr>
        <w:numPr>
          <w:ilvl w:val="0"/>
          <w:numId w:val="18"/>
        </w:numPr>
        <w:autoSpaceDE/>
        <w:autoSpaceDN/>
        <w:adjustRightInd/>
        <w:snapToGrid w:val="0"/>
        <w:spacing w:after="120"/>
        <w:rPr>
          <w:rFonts w:ascii="Aptos" w:hAnsi="Aptos"/>
          <w:sz w:val="24"/>
          <w:szCs w:val="24"/>
        </w:rPr>
      </w:pPr>
      <w:r w:rsidRPr="004266A0">
        <w:rPr>
          <w:rFonts w:ascii="Aptos" w:hAnsi="Aptos"/>
          <w:sz w:val="24"/>
          <w:szCs w:val="24"/>
        </w:rPr>
        <w:t>Cybersecurity - hardware acquisition, software licenses, and network monitoring services (since FY24)</w:t>
      </w:r>
    </w:p>
    <w:p w14:paraId="7FD2F0E5" w14:textId="77777777" w:rsidR="004266A0" w:rsidRPr="004266A0" w:rsidRDefault="004266A0" w:rsidP="00E72BCD">
      <w:pPr>
        <w:numPr>
          <w:ilvl w:val="0"/>
          <w:numId w:val="18"/>
        </w:numPr>
        <w:autoSpaceDE/>
        <w:autoSpaceDN/>
        <w:adjustRightInd/>
        <w:snapToGrid w:val="0"/>
        <w:spacing w:after="120"/>
        <w:rPr>
          <w:rFonts w:ascii="Aptos" w:hAnsi="Aptos"/>
          <w:sz w:val="24"/>
          <w:szCs w:val="24"/>
        </w:rPr>
      </w:pPr>
      <w:r w:rsidRPr="004266A0">
        <w:rPr>
          <w:rFonts w:ascii="Aptos" w:hAnsi="Aptos"/>
          <w:sz w:val="24"/>
          <w:szCs w:val="24"/>
        </w:rPr>
        <w:t>Servers – hardware, installation, initial operating system and ILS application or backend database licensing.</w:t>
      </w:r>
    </w:p>
    <w:p w14:paraId="5A7072EE" w14:textId="77777777" w:rsidR="004266A0" w:rsidRPr="004266A0" w:rsidRDefault="004266A0" w:rsidP="00E72BCD">
      <w:pPr>
        <w:numPr>
          <w:ilvl w:val="0"/>
          <w:numId w:val="18"/>
        </w:numPr>
        <w:autoSpaceDE/>
        <w:autoSpaceDN/>
        <w:adjustRightInd/>
        <w:snapToGrid w:val="0"/>
        <w:spacing w:after="120"/>
        <w:rPr>
          <w:rFonts w:ascii="Aptos" w:hAnsi="Aptos"/>
          <w:sz w:val="24"/>
          <w:szCs w:val="24"/>
        </w:rPr>
      </w:pPr>
      <w:r w:rsidRPr="004266A0">
        <w:rPr>
          <w:rFonts w:ascii="Aptos" w:hAnsi="Aptos"/>
          <w:sz w:val="24"/>
          <w:szCs w:val="24"/>
        </w:rPr>
        <w:t>Network System Upgrades –hardware and software purchases and migration costs. Annual ILS/application licenses</w:t>
      </w:r>
    </w:p>
    <w:p w14:paraId="26F60A7A" w14:textId="77777777" w:rsidR="004266A0" w:rsidRPr="004266A0" w:rsidRDefault="004266A0" w:rsidP="00E72BCD">
      <w:pPr>
        <w:numPr>
          <w:ilvl w:val="0"/>
          <w:numId w:val="18"/>
        </w:numPr>
        <w:autoSpaceDE/>
        <w:autoSpaceDN/>
        <w:adjustRightInd/>
        <w:snapToGrid w:val="0"/>
        <w:spacing w:after="120"/>
        <w:rPr>
          <w:rFonts w:ascii="Aptos" w:hAnsi="Aptos"/>
          <w:sz w:val="24"/>
          <w:szCs w:val="24"/>
        </w:rPr>
      </w:pPr>
      <w:r w:rsidRPr="004266A0">
        <w:rPr>
          <w:rFonts w:ascii="Aptos" w:hAnsi="Aptos"/>
          <w:sz w:val="24"/>
          <w:szCs w:val="24"/>
        </w:rPr>
        <w:t>Cloud-based ILS hosting and maintenance fees</w:t>
      </w:r>
    </w:p>
    <w:p w14:paraId="47FCA105" w14:textId="77777777" w:rsidR="004266A0" w:rsidRPr="004266A0" w:rsidRDefault="004266A0" w:rsidP="00E72BCD">
      <w:pPr>
        <w:numPr>
          <w:ilvl w:val="0"/>
          <w:numId w:val="18"/>
        </w:numPr>
        <w:autoSpaceDE/>
        <w:autoSpaceDN/>
        <w:adjustRightInd/>
        <w:snapToGrid w:val="0"/>
        <w:spacing w:after="120"/>
        <w:rPr>
          <w:rFonts w:ascii="Aptos" w:hAnsi="Aptos"/>
          <w:sz w:val="24"/>
          <w:szCs w:val="24"/>
        </w:rPr>
      </w:pPr>
      <w:r w:rsidRPr="004266A0">
        <w:rPr>
          <w:rFonts w:ascii="Aptos" w:hAnsi="Aptos"/>
          <w:sz w:val="24"/>
          <w:szCs w:val="24"/>
        </w:rPr>
        <w:t>Network monitoring and support fees</w:t>
      </w:r>
    </w:p>
    <w:p w14:paraId="41BA0738" w14:textId="77777777" w:rsidR="004266A0" w:rsidRPr="004266A0" w:rsidRDefault="004266A0" w:rsidP="00E72BCD">
      <w:pPr>
        <w:numPr>
          <w:ilvl w:val="0"/>
          <w:numId w:val="18"/>
        </w:numPr>
        <w:autoSpaceDE/>
        <w:autoSpaceDN/>
        <w:adjustRightInd/>
        <w:snapToGrid w:val="0"/>
        <w:spacing w:after="120"/>
        <w:rPr>
          <w:rFonts w:ascii="Aptos" w:hAnsi="Aptos"/>
          <w:sz w:val="24"/>
          <w:szCs w:val="24"/>
        </w:rPr>
      </w:pPr>
      <w:r w:rsidRPr="004266A0">
        <w:rPr>
          <w:rFonts w:ascii="Aptos" w:hAnsi="Aptos"/>
          <w:sz w:val="24"/>
          <w:szCs w:val="24"/>
        </w:rPr>
        <w:t>Platform Fees – fees for enabling electronic content and/or tools related to discovery and improved resource sharing.</w:t>
      </w:r>
    </w:p>
    <w:p w14:paraId="18B3D759" w14:textId="77777777" w:rsidR="004266A0" w:rsidRPr="004266A0" w:rsidRDefault="004266A0" w:rsidP="00E72BCD">
      <w:pPr>
        <w:numPr>
          <w:ilvl w:val="0"/>
          <w:numId w:val="18"/>
        </w:numPr>
        <w:autoSpaceDE/>
        <w:autoSpaceDN/>
        <w:adjustRightInd/>
        <w:snapToGrid w:val="0"/>
        <w:spacing w:after="120"/>
        <w:rPr>
          <w:rFonts w:ascii="Aptos" w:hAnsi="Aptos"/>
          <w:sz w:val="24"/>
          <w:szCs w:val="24"/>
        </w:rPr>
      </w:pPr>
      <w:r w:rsidRPr="004266A0">
        <w:rPr>
          <w:rFonts w:ascii="Aptos" w:hAnsi="Aptos"/>
          <w:sz w:val="24"/>
          <w:szCs w:val="24"/>
        </w:rPr>
        <w:t>Project-Specific Personnel and Benefits – personnel hired or contracted for, to accomplish a finite/discrete project, such as a software development project, or one-time equipment installation.</w:t>
      </w:r>
    </w:p>
    <w:p w14:paraId="4659294E" w14:textId="77777777" w:rsidR="004266A0" w:rsidRPr="004266A0" w:rsidRDefault="004266A0" w:rsidP="004266A0">
      <w:pPr>
        <w:rPr>
          <w:rFonts w:ascii="Aptos" w:hAnsi="Aptos"/>
          <w:b/>
          <w:bCs/>
          <w:sz w:val="24"/>
          <w:szCs w:val="24"/>
        </w:rPr>
      </w:pPr>
      <w:r w:rsidRPr="004266A0">
        <w:rPr>
          <w:rFonts w:ascii="Aptos" w:hAnsi="Aptos"/>
          <w:b/>
          <w:bCs/>
          <w:sz w:val="24"/>
          <w:szCs w:val="24"/>
        </w:rPr>
        <w:t>Ineligible Uses of Grant Funds</w:t>
      </w:r>
    </w:p>
    <w:p w14:paraId="6592631C" w14:textId="77777777" w:rsidR="004266A0" w:rsidRPr="004266A0" w:rsidRDefault="004266A0" w:rsidP="004266A0">
      <w:pPr>
        <w:rPr>
          <w:rFonts w:ascii="Aptos" w:hAnsi="Aptos"/>
          <w:sz w:val="24"/>
          <w:szCs w:val="24"/>
        </w:rPr>
      </w:pPr>
      <w:r w:rsidRPr="004266A0">
        <w:rPr>
          <w:rFonts w:ascii="Aptos" w:hAnsi="Aptos"/>
          <w:sz w:val="24"/>
          <w:szCs w:val="24"/>
        </w:rPr>
        <w:t>Networks may not use funding for normal core business operating costs, such as:</w:t>
      </w:r>
    </w:p>
    <w:p w14:paraId="3BF117D7" w14:textId="77777777" w:rsidR="004266A0" w:rsidRPr="004266A0" w:rsidRDefault="004266A0" w:rsidP="00E72BCD">
      <w:pPr>
        <w:numPr>
          <w:ilvl w:val="0"/>
          <w:numId w:val="19"/>
        </w:numPr>
        <w:autoSpaceDE/>
        <w:autoSpaceDN/>
        <w:adjustRightInd/>
        <w:snapToGrid w:val="0"/>
        <w:spacing w:after="120"/>
        <w:rPr>
          <w:rFonts w:ascii="Aptos" w:hAnsi="Aptos"/>
          <w:sz w:val="24"/>
          <w:szCs w:val="24"/>
        </w:rPr>
      </w:pPr>
      <w:r w:rsidRPr="004266A0">
        <w:rPr>
          <w:rFonts w:ascii="Aptos" w:hAnsi="Aptos"/>
          <w:sz w:val="24"/>
          <w:szCs w:val="24"/>
        </w:rPr>
        <w:t xml:space="preserve">Regular Personnel and Benefits </w:t>
      </w:r>
    </w:p>
    <w:p w14:paraId="2B2C77D0" w14:textId="77777777" w:rsidR="004266A0" w:rsidRPr="004266A0" w:rsidRDefault="004266A0" w:rsidP="00E72BCD">
      <w:pPr>
        <w:numPr>
          <w:ilvl w:val="0"/>
          <w:numId w:val="19"/>
        </w:numPr>
        <w:autoSpaceDE/>
        <w:autoSpaceDN/>
        <w:adjustRightInd/>
        <w:snapToGrid w:val="0"/>
        <w:spacing w:after="120"/>
        <w:rPr>
          <w:rFonts w:ascii="Aptos" w:hAnsi="Aptos"/>
          <w:sz w:val="24"/>
          <w:szCs w:val="24"/>
        </w:rPr>
      </w:pPr>
      <w:r w:rsidRPr="004266A0">
        <w:rPr>
          <w:rFonts w:ascii="Aptos" w:hAnsi="Aptos"/>
          <w:sz w:val="24"/>
          <w:szCs w:val="24"/>
        </w:rPr>
        <w:t>Office Overhead (rent, insurance, phone, mail, supplies, travel)</w:t>
      </w:r>
    </w:p>
    <w:p w14:paraId="63FD1ED5" w14:textId="77777777" w:rsidR="004266A0" w:rsidRPr="004266A0" w:rsidRDefault="004266A0" w:rsidP="00E72BCD">
      <w:pPr>
        <w:numPr>
          <w:ilvl w:val="0"/>
          <w:numId w:val="19"/>
        </w:numPr>
        <w:autoSpaceDE/>
        <w:autoSpaceDN/>
        <w:adjustRightInd/>
        <w:snapToGrid w:val="0"/>
        <w:spacing w:after="120"/>
        <w:rPr>
          <w:rFonts w:ascii="Aptos" w:hAnsi="Aptos"/>
          <w:sz w:val="24"/>
          <w:szCs w:val="24"/>
        </w:rPr>
      </w:pPr>
      <w:r w:rsidRPr="004266A0">
        <w:rPr>
          <w:rFonts w:ascii="Aptos" w:hAnsi="Aptos"/>
          <w:sz w:val="24"/>
          <w:szCs w:val="24"/>
        </w:rPr>
        <w:t>Audit</w:t>
      </w:r>
    </w:p>
    <w:p w14:paraId="0094BB08" w14:textId="77777777" w:rsidR="004266A0" w:rsidRPr="004266A0" w:rsidRDefault="004266A0" w:rsidP="004266A0">
      <w:pPr>
        <w:rPr>
          <w:rFonts w:ascii="Aptos" w:hAnsi="Aptos"/>
          <w:sz w:val="24"/>
          <w:szCs w:val="24"/>
        </w:rPr>
      </w:pPr>
      <w:r w:rsidRPr="004266A0">
        <w:rPr>
          <w:rFonts w:ascii="Aptos" w:hAnsi="Aptos"/>
          <w:sz w:val="24"/>
          <w:szCs w:val="24"/>
        </w:rPr>
        <w:t>Expenses that do not fall clearly within either eligible or ineligible categories shall be submitted to the MBLC program manager for determination of eligibility.</w:t>
      </w:r>
    </w:p>
    <w:p w14:paraId="64D7D9BA" w14:textId="77777777" w:rsidR="004266A0" w:rsidRPr="004266A0" w:rsidRDefault="004266A0" w:rsidP="004266A0">
      <w:pPr>
        <w:rPr>
          <w:rFonts w:ascii="Aptos" w:hAnsi="Aptos"/>
          <w:b/>
          <w:bCs/>
          <w:sz w:val="24"/>
          <w:szCs w:val="24"/>
        </w:rPr>
      </w:pPr>
      <w:r w:rsidRPr="004266A0">
        <w:rPr>
          <w:rFonts w:ascii="Aptos" w:hAnsi="Aptos"/>
          <w:b/>
          <w:bCs/>
          <w:sz w:val="24"/>
          <w:szCs w:val="24"/>
        </w:rPr>
        <w:t>Reporting</w:t>
      </w:r>
    </w:p>
    <w:p w14:paraId="47C89AC6" w14:textId="77777777" w:rsidR="004266A0" w:rsidRPr="004266A0" w:rsidRDefault="004266A0" w:rsidP="004266A0">
      <w:pPr>
        <w:pStyle w:val="BodyText2"/>
        <w:rPr>
          <w:rFonts w:ascii="Aptos" w:hAnsi="Aptos"/>
          <w:sz w:val="24"/>
          <w:szCs w:val="24"/>
        </w:rPr>
      </w:pPr>
      <w:r w:rsidRPr="004266A0">
        <w:rPr>
          <w:rFonts w:ascii="Aptos" w:hAnsi="Aptos"/>
          <w:sz w:val="24"/>
          <w:szCs w:val="24"/>
        </w:rPr>
        <w:t>The MBLC will require annually:</w:t>
      </w:r>
    </w:p>
    <w:p w14:paraId="75E679F0" w14:textId="77777777" w:rsidR="004266A0" w:rsidRPr="004266A0" w:rsidRDefault="004266A0" w:rsidP="00E72BCD">
      <w:pPr>
        <w:numPr>
          <w:ilvl w:val="0"/>
          <w:numId w:val="20"/>
        </w:numPr>
        <w:autoSpaceDE/>
        <w:autoSpaceDN/>
        <w:adjustRightInd/>
        <w:snapToGrid w:val="0"/>
        <w:spacing w:after="120"/>
        <w:rPr>
          <w:rFonts w:ascii="Aptos" w:hAnsi="Aptos"/>
          <w:sz w:val="24"/>
          <w:szCs w:val="24"/>
        </w:rPr>
      </w:pPr>
      <w:r w:rsidRPr="004266A0">
        <w:rPr>
          <w:rFonts w:ascii="Aptos" w:hAnsi="Aptos"/>
          <w:sz w:val="24"/>
          <w:szCs w:val="24"/>
        </w:rPr>
        <w:t xml:space="preserve">A narrative report that describes the network’s overall infrastructure health, </w:t>
      </w:r>
      <w:r w:rsidRPr="004266A0">
        <w:rPr>
          <w:rFonts w:ascii="Aptos" w:hAnsi="Aptos"/>
          <w:sz w:val="24"/>
          <w:szCs w:val="24"/>
        </w:rPr>
        <w:lastRenderedPageBreak/>
        <w:t>upcoming needs/projects/changes, and projects that were addressed with network infrastructure grant funds during the previous fiscal year.</w:t>
      </w:r>
    </w:p>
    <w:p w14:paraId="25E0EE7D" w14:textId="77777777" w:rsidR="004266A0" w:rsidRPr="004266A0" w:rsidRDefault="004266A0" w:rsidP="00E72BCD">
      <w:pPr>
        <w:numPr>
          <w:ilvl w:val="0"/>
          <w:numId w:val="20"/>
        </w:numPr>
        <w:autoSpaceDE/>
        <w:autoSpaceDN/>
        <w:adjustRightInd/>
        <w:snapToGrid w:val="0"/>
        <w:spacing w:after="120"/>
        <w:rPr>
          <w:rFonts w:ascii="Aptos" w:hAnsi="Aptos"/>
          <w:sz w:val="24"/>
          <w:szCs w:val="24"/>
        </w:rPr>
      </w:pPr>
      <w:r w:rsidRPr="004266A0">
        <w:rPr>
          <w:rFonts w:ascii="Aptos" w:hAnsi="Aptos"/>
          <w:sz w:val="24"/>
          <w:szCs w:val="24"/>
        </w:rPr>
        <w:t>A summary of how funds have been expended during the previous fiscal year.</w:t>
      </w:r>
    </w:p>
    <w:p w14:paraId="412A0674" w14:textId="77777777" w:rsidR="004266A0" w:rsidRPr="004266A0" w:rsidRDefault="004266A0" w:rsidP="00E72BCD">
      <w:pPr>
        <w:numPr>
          <w:ilvl w:val="0"/>
          <w:numId w:val="20"/>
        </w:numPr>
        <w:autoSpaceDE/>
        <w:autoSpaceDN/>
        <w:adjustRightInd/>
        <w:snapToGrid w:val="0"/>
        <w:spacing w:after="120"/>
        <w:rPr>
          <w:rFonts w:ascii="Aptos" w:hAnsi="Aptos"/>
          <w:sz w:val="24"/>
          <w:szCs w:val="24"/>
        </w:rPr>
      </w:pPr>
      <w:r w:rsidRPr="004266A0">
        <w:rPr>
          <w:rFonts w:ascii="Aptos" w:hAnsi="Aptos"/>
          <w:sz w:val="24"/>
          <w:szCs w:val="24"/>
        </w:rPr>
        <w:t>A financial report providing the year-end balance of grant funds from both the previous year and accumulated from previous years.</w:t>
      </w:r>
    </w:p>
    <w:p w14:paraId="04467034" w14:textId="77777777" w:rsidR="004266A0" w:rsidRPr="004266A0" w:rsidRDefault="004266A0" w:rsidP="004266A0">
      <w:pPr>
        <w:rPr>
          <w:rFonts w:ascii="Aptos" w:hAnsi="Aptos"/>
          <w:b/>
          <w:bCs/>
          <w:sz w:val="24"/>
          <w:szCs w:val="24"/>
        </w:rPr>
      </w:pPr>
      <w:r w:rsidRPr="004266A0">
        <w:rPr>
          <w:rFonts w:ascii="Aptos" w:hAnsi="Aptos"/>
          <w:b/>
          <w:bCs/>
          <w:sz w:val="24"/>
          <w:szCs w:val="24"/>
        </w:rPr>
        <w:t>Eligible Applicants</w:t>
      </w:r>
    </w:p>
    <w:p w14:paraId="1D4B2920" w14:textId="77777777" w:rsidR="004266A0" w:rsidRPr="004266A0" w:rsidRDefault="004266A0" w:rsidP="004266A0">
      <w:pPr>
        <w:rPr>
          <w:rFonts w:ascii="Aptos" w:hAnsi="Aptos"/>
          <w:sz w:val="24"/>
          <w:szCs w:val="24"/>
        </w:rPr>
      </w:pPr>
      <w:r w:rsidRPr="004266A0">
        <w:rPr>
          <w:rFonts w:ascii="Aptos" w:hAnsi="Aptos"/>
          <w:sz w:val="24"/>
          <w:szCs w:val="24"/>
        </w:rPr>
        <w:t>The nine automated resource sharing networks are eligible to apply: CLAMS, CW MARS, FLO, MBLN, Minuteman, MVLC, NOBLE, OCLN and SAILS.</w:t>
      </w:r>
    </w:p>
    <w:p w14:paraId="677566DF" w14:textId="77777777" w:rsidR="004266A0" w:rsidRPr="004266A0" w:rsidRDefault="004266A0" w:rsidP="004266A0">
      <w:pPr>
        <w:rPr>
          <w:rFonts w:ascii="Aptos" w:hAnsi="Aptos"/>
          <w:b/>
          <w:bCs/>
          <w:sz w:val="24"/>
          <w:szCs w:val="24"/>
        </w:rPr>
      </w:pPr>
      <w:r w:rsidRPr="004266A0">
        <w:rPr>
          <w:rFonts w:ascii="Aptos" w:hAnsi="Aptos"/>
          <w:b/>
          <w:bCs/>
          <w:sz w:val="24"/>
          <w:szCs w:val="24"/>
        </w:rPr>
        <w:t>Calendar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1"/>
        <w:gridCol w:w="3779"/>
      </w:tblGrid>
      <w:tr w:rsidR="004266A0" w:rsidRPr="004266A0" w14:paraId="4522179C" w14:textId="77777777" w:rsidTr="009F47A9">
        <w:trPr>
          <w:trHeight w:val="432"/>
        </w:trPr>
        <w:tc>
          <w:tcPr>
            <w:tcW w:w="5760" w:type="dxa"/>
            <w:vAlign w:val="center"/>
          </w:tcPr>
          <w:p w14:paraId="1DF86656"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Forms sent to Networks</w:t>
            </w:r>
          </w:p>
        </w:tc>
        <w:tc>
          <w:tcPr>
            <w:tcW w:w="3888" w:type="dxa"/>
            <w:vAlign w:val="center"/>
          </w:tcPr>
          <w:p w14:paraId="5D7AA53E"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July 6, 2026</w:t>
            </w:r>
          </w:p>
        </w:tc>
      </w:tr>
      <w:tr w:rsidR="004266A0" w:rsidRPr="004266A0" w14:paraId="2B20B480" w14:textId="77777777" w:rsidTr="009F47A9">
        <w:trPr>
          <w:trHeight w:val="432"/>
        </w:trPr>
        <w:tc>
          <w:tcPr>
            <w:tcW w:w="5760" w:type="dxa"/>
            <w:vAlign w:val="center"/>
          </w:tcPr>
          <w:p w14:paraId="47F09E94"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Applications due</w:t>
            </w:r>
          </w:p>
        </w:tc>
        <w:tc>
          <w:tcPr>
            <w:tcW w:w="3888" w:type="dxa"/>
            <w:vAlign w:val="center"/>
          </w:tcPr>
          <w:p w14:paraId="7500649C"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August 14, 2026</w:t>
            </w:r>
          </w:p>
        </w:tc>
      </w:tr>
      <w:tr w:rsidR="004266A0" w:rsidRPr="004266A0" w14:paraId="1BCF06BF" w14:textId="77777777" w:rsidTr="009F47A9">
        <w:trPr>
          <w:trHeight w:val="432"/>
        </w:trPr>
        <w:tc>
          <w:tcPr>
            <w:tcW w:w="5760" w:type="dxa"/>
            <w:vAlign w:val="center"/>
          </w:tcPr>
          <w:p w14:paraId="20B967D8"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Meet with Networks to discuss preliminary figures</w:t>
            </w:r>
          </w:p>
        </w:tc>
        <w:tc>
          <w:tcPr>
            <w:tcW w:w="3888" w:type="dxa"/>
            <w:vAlign w:val="center"/>
          </w:tcPr>
          <w:p w14:paraId="03D19F0A"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September, 2026</w:t>
            </w:r>
          </w:p>
        </w:tc>
      </w:tr>
      <w:tr w:rsidR="004266A0" w:rsidRPr="004266A0" w14:paraId="16BF773D" w14:textId="77777777" w:rsidTr="009F47A9">
        <w:trPr>
          <w:trHeight w:val="432"/>
        </w:trPr>
        <w:tc>
          <w:tcPr>
            <w:tcW w:w="5760" w:type="dxa"/>
            <w:vAlign w:val="center"/>
          </w:tcPr>
          <w:p w14:paraId="70428521"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Board votes grant awards</w:t>
            </w:r>
          </w:p>
        </w:tc>
        <w:tc>
          <w:tcPr>
            <w:tcW w:w="3888" w:type="dxa"/>
            <w:vAlign w:val="center"/>
          </w:tcPr>
          <w:p w14:paraId="42FA4896"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October, 2026</w:t>
            </w:r>
          </w:p>
        </w:tc>
      </w:tr>
    </w:tbl>
    <w:p w14:paraId="4A4E2358" w14:textId="77777777" w:rsidR="004266A0" w:rsidRPr="004266A0" w:rsidRDefault="004266A0" w:rsidP="004266A0">
      <w:pPr>
        <w:rPr>
          <w:rFonts w:ascii="Aptos" w:hAnsi="Aptos"/>
          <w:b/>
          <w:bCs/>
          <w:sz w:val="24"/>
          <w:szCs w:val="24"/>
        </w:rPr>
      </w:pPr>
    </w:p>
    <w:p w14:paraId="32AECC0C" w14:textId="77777777" w:rsidR="004266A0" w:rsidRPr="004266A0" w:rsidRDefault="004266A0" w:rsidP="004266A0">
      <w:pPr>
        <w:rPr>
          <w:rFonts w:ascii="Aptos" w:hAnsi="Aptos"/>
          <w:b/>
          <w:bCs/>
          <w:sz w:val="24"/>
          <w:szCs w:val="24"/>
        </w:rPr>
      </w:pPr>
      <w:r w:rsidRPr="004266A0">
        <w:rPr>
          <w:rFonts w:ascii="Aptos" w:hAnsi="Aptos"/>
          <w:b/>
          <w:bCs/>
          <w:sz w:val="24"/>
          <w:szCs w:val="24"/>
        </w:rPr>
        <w:t>Anticipated Funding</w:t>
      </w:r>
    </w:p>
    <w:p w14:paraId="76D6C378" w14:textId="77777777" w:rsidR="004266A0" w:rsidRPr="004266A0" w:rsidRDefault="004266A0" w:rsidP="004266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 xml:space="preserve">The total available for this grant will be determined once the FY27 7000-9506 budget is finalized. </w:t>
      </w:r>
    </w:p>
    <w:p w14:paraId="2815CE01" w14:textId="77777777" w:rsidR="004266A0" w:rsidRPr="004266A0" w:rsidRDefault="004266A0" w:rsidP="004266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This is a formula-driven grant program.  If the total amount of funds available should change, the formula will be applied to derive the recommended award amounts to each grant recipient.</w:t>
      </w:r>
    </w:p>
    <w:p w14:paraId="678CB622" w14:textId="77777777" w:rsidR="004266A0" w:rsidRPr="004266A0" w:rsidRDefault="004266A0" w:rsidP="004266A0">
      <w:pPr>
        <w:rPr>
          <w:rFonts w:ascii="Aptos" w:hAnsi="Aptos"/>
          <w:sz w:val="24"/>
          <w:szCs w:val="24"/>
        </w:rPr>
      </w:pPr>
    </w:p>
    <w:p w14:paraId="1C3411EB" w14:textId="77777777" w:rsidR="004266A0" w:rsidRPr="004266A0" w:rsidRDefault="004266A0" w:rsidP="004266A0">
      <w:pPr>
        <w:rPr>
          <w:rFonts w:ascii="Aptos" w:hAnsi="Aptos"/>
          <w:b/>
          <w:bCs/>
          <w:sz w:val="24"/>
          <w:szCs w:val="24"/>
          <w:u w:val="single"/>
        </w:rPr>
      </w:pPr>
      <w:r w:rsidRPr="004266A0">
        <w:rPr>
          <w:rFonts w:ascii="Aptos" w:hAnsi="Aptos"/>
          <w:b/>
          <w:bCs/>
          <w:sz w:val="24"/>
          <w:szCs w:val="24"/>
          <w:u w:val="single"/>
        </w:rPr>
        <w:t>Small Libraries in Networks</w:t>
      </w:r>
    </w:p>
    <w:p w14:paraId="14A01680" w14:textId="77777777" w:rsidR="004266A0" w:rsidRPr="004266A0" w:rsidRDefault="004266A0" w:rsidP="004266A0">
      <w:pPr>
        <w:rPr>
          <w:rFonts w:ascii="Aptos" w:hAnsi="Aptos"/>
          <w:sz w:val="24"/>
          <w:szCs w:val="24"/>
        </w:rPr>
      </w:pPr>
    </w:p>
    <w:p w14:paraId="5C8BF3D5" w14:textId="77777777" w:rsidR="004266A0" w:rsidRPr="004266A0" w:rsidRDefault="004266A0" w:rsidP="004266A0">
      <w:pPr>
        <w:rPr>
          <w:rFonts w:ascii="Aptos" w:hAnsi="Aptos"/>
          <w:b/>
          <w:bCs/>
          <w:sz w:val="24"/>
          <w:szCs w:val="24"/>
        </w:rPr>
      </w:pPr>
      <w:r w:rsidRPr="004266A0">
        <w:rPr>
          <w:rFonts w:ascii="Aptos" w:hAnsi="Aptos"/>
          <w:b/>
          <w:bCs/>
          <w:sz w:val="24"/>
          <w:szCs w:val="24"/>
        </w:rPr>
        <w:t>Purpose</w:t>
      </w:r>
    </w:p>
    <w:p w14:paraId="0016093A" w14:textId="77777777" w:rsidR="004266A0" w:rsidRPr="004266A0" w:rsidRDefault="004266A0" w:rsidP="004266A0">
      <w:pPr>
        <w:rPr>
          <w:rFonts w:ascii="Aptos" w:hAnsi="Aptos"/>
          <w:sz w:val="24"/>
          <w:szCs w:val="24"/>
        </w:rPr>
      </w:pPr>
      <w:r w:rsidRPr="004266A0">
        <w:rPr>
          <w:rFonts w:ascii="Aptos" w:hAnsi="Aptos"/>
          <w:sz w:val="24"/>
          <w:szCs w:val="24"/>
        </w:rPr>
        <w:t>The Small Libraries in Networks grant round allows the MBLC to help more than 150 libraries in municipalities with a population of less than 10,000 to participate as full members of an automated resource sharing network. Grant funds received by the network are directly applied to offset each library’s annual membership fee.</w:t>
      </w:r>
    </w:p>
    <w:p w14:paraId="686C9730" w14:textId="77777777" w:rsidR="004266A0" w:rsidRPr="004266A0" w:rsidRDefault="004266A0" w:rsidP="004266A0">
      <w:pPr>
        <w:rPr>
          <w:rFonts w:ascii="Aptos" w:hAnsi="Aptos"/>
          <w:sz w:val="24"/>
          <w:szCs w:val="24"/>
        </w:rPr>
      </w:pPr>
      <w:r w:rsidRPr="004266A0">
        <w:rPr>
          <w:rFonts w:ascii="Aptos" w:hAnsi="Aptos"/>
          <w:sz w:val="24"/>
          <w:szCs w:val="24"/>
        </w:rPr>
        <w:t>For the first year in which a qualifying library joins a network, there is a Joining Networks supplement available. This additional funding will offset network on-boarding costs for the library.</w:t>
      </w:r>
    </w:p>
    <w:p w14:paraId="28F0F138" w14:textId="77777777" w:rsidR="004266A0" w:rsidRPr="004266A0" w:rsidRDefault="004266A0" w:rsidP="004266A0">
      <w:pPr>
        <w:rPr>
          <w:rFonts w:ascii="Aptos" w:hAnsi="Aptos"/>
          <w:sz w:val="24"/>
          <w:szCs w:val="24"/>
        </w:rPr>
      </w:pPr>
    </w:p>
    <w:p w14:paraId="3E62BE38" w14:textId="77777777" w:rsidR="004266A0" w:rsidRPr="004266A0" w:rsidRDefault="004266A0" w:rsidP="004266A0">
      <w:pPr>
        <w:rPr>
          <w:rFonts w:ascii="Aptos" w:hAnsi="Aptos"/>
          <w:b/>
          <w:bCs/>
          <w:sz w:val="24"/>
          <w:szCs w:val="24"/>
        </w:rPr>
      </w:pPr>
      <w:r w:rsidRPr="004266A0">
        <w:rPr>
          <w:rFonts w:ascii="Aptos" w:hAnsi="Aptos"/>
          <w:b/>
          <w:bCs/>
          <w:sz w:val="24"/>
          <w:szCs w:val="24"/>
        </w:rPr>
        <w:t>FY27 Formula</w:t>
      </w:r>
    </w:p>
    <w:p w14:paraId="6D28521E" w14:textId="77777777" w:rsidR="004266A0" w:rsidRPr="004266A0" w:rsidRDefault="004266A0" w:rsidP="004266A0">
      <w:pPr>
        <w:rPr>
          <w:rFonts w:ascii="Aptos" w:hAnsi="Aptos"/>
          <w:sz w:val="24"/>
          <w:szCs w:val="24"/>
        </w:rPr>
      </w:pPr>
      <w:r w:rsidRPr="004266A0">
        <w:rPr>
          <w:rFonts w:ascii="Aptos" w:hAnsi="Aptos"/>
          <w:sz w:val="24"/>
          <w:szCs w:val="24"/>
        </w:rPr>
        <w:t>Changes to the formula recommended by a review committee were adopted by the board in April 2025 to take effect starting in FY27. Calculations were made using population and municipal financial figures supplied by the Department of Revenue for FY6.</w:t>
      </w:r>
    </w:p>
    <w:p w14:paraId="3EE338B1" w14:textId="77777777" w:rsidR="004266A0" w:rsidRPr="004266A0" w:rsidRDefault="004266A0" w:rsidP="004266A0">
      <w:pPr>
        <w:rPr>
          <w:rFonts w:ascii="Aptos" w:hAnsi="Aptos"/>
          <w:sz w:val="24"/>
          <w:szCs w:val="24"/>
        </w:rPr>
      </w:pPr>
      <w:r w:rsidRPr="004266A0">
        <w:rPr>
          <w:rFonts w:ascii="Aptos" w:hAnsi="Aptos"/>
          <w:sz w:val="24"/>
          <w:szCs w:val="24"/>
        </w:rPr>
        <w:t xml:space="preserve">To ease the impact of large changes in award amounts from year to year, awards have been calculated for FY27-FY29 using the same input values. Changes of more than 10% in either direction will be phased in over the three year period. </w:t>
      </w:r>
    </w:p>
    <w:p w14:paraId="2E02B871" w14:textId="77777777" w:rsidR="004266A0" w:rsidRPr="004266A0" w:rsidRDefault="004266A0" w:rsidP="004266A0">
      <w:pPr>
        <w:rPr>
          <w:rFonts w:ascii="Aptos" w:hAnsi="Aptos"/>
          <w:sz w:val="24"/>
          <w:szCs w:val="24"/>
        </w:rPr>
      </w:pPr>
      <w:r w:rsidRPr="004266A0">
        <w:rPr>
          <w:rFonts w:ascii="Aptos" w:hAnsi="Aptos"/>
          <w:sz w:val="24"/>
          <w:szCs w:val="24"/>
        </w:rPr>
        <w:t>The two formula components are:</w:t>
      </w:r>
    </w:p>
    <w:p w14:paraId="396A8E3C" w14:textId="77777777" w:rsidR="004266A0" w:rsidRPr="004266A0" w:rsidRDefault="004266A0" w:rsidP="00E72BCD">
      <w:pPr>
        <w:widowControl/>
        <w:numPr>
          <w:ilvl w:val="1"/>
          <w:numId w:val="21"/>
        </w:numPr>
        <w:autoSpaceDE/>
        <w:autoSpaceDN/>
        <w:adjustRightInd/>
        <w:rPr>
          <w:rFonts w:ascii="Aptos" w:hAnsi="Aptos"/>
          <w:b/>
          <w:bCs/>
          <w:sz w:val="24"/>
          <w:szCs w:val="24"/>
        </w:rPr>
      </w:pPr>
      <w:r w:rsidRPr="004266A0">
        <w:rPr>
          <w:rFonts w:ascii="Aptos" w:hAnsi="Aptos"/>
          <w:b/>
          <w:bCs/>
          <w:sz w:val="24"/>
          <w:szCs w:val="24"/>
        </w:rPr>
        <w:lastRenderedPageBreak/>
        <w:t>Base Amount</w:t>
      </w:r>
    </w:p>
    <w:p w14:paraId="47DF5CB4" w14:textId="77777777" w:rsidR="004266A0" w:rsidRPr="004266A0" w:rsidRDefault="004266A0" w:rsidP="004266A0">
      <w:pPr>
        <w:widowControl/>
        <w:rPr>
          <w:rFonts w:ascii="Aptos" w:hAnsi="Aptos"/>
          <w:sz w:val="24"/>
          <w:szCs w:val="24"/>
        </w:rPr>
      </w:pPr>
      <w:r w:rsidRPr="004266A0">
        <w:rPr>
          <w:rFonts w:ascii="Aptos" w:hAnsi="Aptos"/>
          <w:sz w:val="24"/>
          <w:szCs w:val="24"/>
        </w:rPr>
        <w:t>Base amount is determined by municipal population.</w:t>
      </w:r>
    </w:p>
    <w:p w14:paraId="5EF4351D" w14:textId="77777777" w:rsidR="004266A0" w:rsidRPr="004266A0" w:rsidRDefault="004266A0" w:rsidP="004266A0">
      <w:pPr>
        <w:widowControl/>
        <w:rPr>
          <w:rFonts w:ascii="Aptos" w:hAnsi="Aptos"/>
          <w:sz w:val="24"/>
          <w:szCs w:val="24"/>
        </w:rPr>
      </w:pPr>
      <w:r w:rsidRPr="004266A0">
        <w:rPr>
          <w:rFonts w:ascii="Aptos" w:hAnsi="Aptos"/>
          <w:sz w:val="24"/>
          <w:szCs w:val="24"/>
        </w:rPr>
        <w:t>Population &gt;2500: $1840</w:t>
      </w:r>
    </w:p>
    <w:p w14:paraId="59A67D90" w14:textId="77777777" w:rsidR="004266A0" w:rsidRPr="004266A0" w:rsidRDefault="004266A0" w:rsidP="004266A0">
      <w:pPr>
        <w:widowControl/>
        <w:rPr>
          <w:rFonts w:ascii="Aptos" w:hAnsi="Aptos"/>
          <w:sz w:val="24"/>
          <w:szCs w:val="24"/>
        </w:rPr>
      </w:pPr>
      <w:r w:rsidRPr="004266A0">
        <w:rPr>
          <w:rFonts w:ascii="Aptos" w:hAnsi="Aptos"/>
          <w:sz w:val="24"/>
          <w:szCs w:val="24"/>
        </w:rPr>
        <w:t>Population &lt;2500: $2140</w:t>
      </w:r>
      <w:r w:rsidRPr="004266A0">
        <w:rPr>
          <w:rFonts w:ascii="Aptos" w:hAnsi="Aptos"/>
          <w:sz w:val="24"/>
          <w:szCs w:val="24"/>
        </w:rPr>
        <w:br/>
      </w:r>
    </w:p>
    <w:p w14:paraId="632BE9F5" w14:textId="77777777" w:rsidR="004266A0" w:rsidRPr="004266A0" w:rsidRDefault="004266A0" w:rsidP="00E72BCD">
      <w:pPr>
        <w:widowControl/>
        <w:numPr>
          <w:ilvl w:val="1"/>
          <w:numId w:val="21"/>
        </w:numPr>
        <w:autoSpaceDE/>
        <w:autoSpaceDN/>
        <w:adjustRightInd/>
        <w:rPr>
          <w:rFonts w:ascii="Aptos" w:hAnsi="Aptos"/>
          <w:sz w:val="24"/>
          <w:szCs w:val="24"/>
        </w:rPr>
      </w:pPr>
      <w:r w:rsidRPr="004266A0">
        <w:rPr>
          <w:rFonts w:ascii="Aptos" w:hAnsi="Aptos"/>
          <w:b/>
          <w:bCs/>
          <w:sz w:val="24"/>
          <w:szCs w:val="24"/>
        </w:rPr>
        <w:t>Need Factor Supplement</w:t>
      </w:r>
    </w:p>
    <w:p w14:paraId="26BB4462" w14:textId="77777777" w:rsidR="004266A0" w:rsidRPr="004266A0" w:rsidRDefault="004266A0" w:rsidP="004266A0">
      <w:pPr>
        <w:widowControl/>
        <w:rPr>
          <w:rFonts w:ascii="Aptos" w:hAnsi="Aptos"/>
          <w:sz w:val="24"/>
          <w:szCs w:val="24"/>
        </w:rPr>
      </w:pPr>
      <w:r w:rsidRPr="004266A0">
        <w:rPr>
          <w:rFonts w:ascii="Aptos" w:hAnsi="Aptos"/>
          <w:sz w:val="24"/>
          <w:szCs w:val="24"/>
        </w:rPr>
        <w:t>Each municipality is assigned a number of need factor points based on two different criteria. The total number of points is multiplied by the value of a need factor point. For the period FY27-29 the value of a need factor point is $47.</w:t>
      </w:r>
    </w:p>
    <w:p w14:paraId="793B180C" w14:textId="77777777" w:rsidR="004266A0" w:rsidRPr="004266A0" w:rsidRDefault="004266A0" w:rsidP="004266A0">
      <w:pPr>
        <w:widowControl/>
        <w:rPr>
          <w:rFonts w:ascii="Aptos" w:hAnsi="Aptos"/>
          <w:sz w:val="24"/>
          <w:szCs w:val="24"/>
        </w:rPr>
      </w:pPr>
    </w:p>
    <w:p w14:paraId="6B168A41" w14:textId="77777777" w:rsidR="004266A0" w:rsidRPr="004266A0" w:rsidRDefault="004266A0" w:rsidP="00E72BCD">
      <w:pPr>
        <w:widowControl/>
        <w:numPr>
          <w:ilvl w:val="2"/>
          <w:numId w:val="21"/>
        </w:numPr>
        <w:autoSpaceDE/>
        <w:autoSpaceDN/>
        <w:adjustRightInd/>
        <w:rPr>
          <w:rFonts w:ascii="Aptos" w:hAnsi="Aptos"/>
          <w:sz w:val="24"/>
          <w:szCs w:val="24"/>
        </w:rPr>
      </w:pPr>
      <w:r w:rsidRPr="004266A0">
        <w:rPr>
          <w:rFonts w:ascii="Aptos" w:hAnsi="Aptos"/>
          <w:b/>
          <w:bCs/>
          <w:sz w:val="24"/>
          <w:szCs w:val="24"/>
        </w:rPr>
        <w:t>Municipal Need</w:t>
      </w:r>
      <w:r w:rsidRPr="004266A0">
        <w:rPr>
          <w:rFonts w:ascii="Aptos" w:hAnsi="Aptos"/>
          <w:sz w:val="24"/>
          <w:szCs w:val="24"/>
        </w:rPr>
        <w:t>: Municipal need is determined by ranking 351 municipalities based on their EQV per capita. Municipalities are assigned need factor points based on their rank compared to other municipalities in the state.</w:t>
      </w:r>
    </w:p>
    <w:p w14:paraId="5AC2D03B" w14:textId="77777777" w:rsidR="004266A0" w:rsidRPr="004266A0" w:rsidRDefault="004266A0" w:rsidP="00E72BCD">
      <w:pPr>
        <w:widowControl/>
        <w:numPr>
          <w:ilvl w:val="2"/>
          <w:numId w:val="21"/>
        </w:numPr>
        <w:autoSpaceDE/>
        <w:autoSpaceDN/>
        <w:adjustRightInd/>
        <w:rPr>
          <w:rFonts w:ascii="Aptos" w:hAnsi="Aptos"/>
          <w:sz w:val="24"/>
          <w:szCs w:val="24"/>
        </w:rPr>
      </w:pPr>
      <w:r w:rsidRPr="004266A0">
        <w:rPr>
          <w:rFonts w:ascii="Aptos" w:hAnsi="Aptos"/>
          <w:b/>
          <w:bCs/>
          <w:sz w:val="24"/>
          <w:szCs w:val="24"/>
        </w:rPr>
        <w:t>Cost Burden</w:t>
      </w:r>
      <w:r w:rsidRPr="004266A0">
        <w:rPr>
          <w:rFonts w:ascii="Aptos" w:hAnsi="Aptos"/>
          <w:sz w:val="24"/>
          <w:szCs w:val="24"/>
        </w:rPr>
        <w:t>: The cost burden of network membership is determined by calculating the percentage of a library’s Total Annual Municipal Appropriation (TAMI) is consumed by their network membership assessment. Municipalities are assigned need factor points based on how high this percentage is.</w:t>
      </w:r>
    </w:p>
    <w:p w14:paraId="7EBB4192" w14:textId="77777777" w:rsidR="004266A0" w:rsidRPr="004266A0" w:rsidRDefault="004266A0" w:rsidP="004266A0">
      <w:pPr>
        <w:widowControl/>
        <w:rPr>
          <w:rFonts w:ascii="Aptos" w:hAnsi="Aptos"/>
          <w:sz w:val="24"/>
          <w:szCs w:val="24"/>
        </w:rPr>
      </w:pPr>
    </w:p>
    <w:p w14:paraId="70CF6B95" w14:textId="77777777" w:rsidR="004266A0" w:rsidRPr="004266A0" w:rsidRDefault="004266A0" w:rsidP="004266A0">
      <w:pPr>
        <w:rPr>
          <w:rFonts w:ascii="Aptos" w:hAnsi="Aptos"/>
          <w:sz w:val="24"/>
          <w:szCs w:val="24"/>
        </w:rPr>
      </w:pPr>
      <w:r w:rsidRPr="004266A0">
        <w:rPr>
          <w:rFonts w:ascii="Aptos" w:hAnsi="Aptos"/>
          <w:sz w:val="24"/>
          <w:szCs w:val="24"/>
        </w:rPr>
        <w:t>Municipal population for baseline program eligibility is checked every year against the latest Department of Revenue socioeconomic data figures.</w:t>
      </w:r>
    </w:p>
    <w:p w14:paraId="605F228C" w14:textId="77777777" w:rsidR="004266A0" w:rsidRPr="004266A0" w:rsidRDefault="004266A0" w:rsidP="004266A0">
      <w:pPr>
        <w:rPr>
          <w:rFonts w:ascii="Aptos" w:hAnsi="Aptos"/>
          <w:sz w:val="24"/>
          <w:szCs w:val="24"/>
        </w:rPr>
      </w:pPr>
    </w:p>
    <w:p w14:paraId="3CBD3298" w14:textId="77777777" w:rsidR="004266A0" w:rsidRPr="004266A0" w:rsidRDefault="004266A0" w:rsidP="004266A0">
      <w:pPr>
        <w:rPr>
          <w:rFonts w:ascii="Aptos" w:hAnsi="Aptos"/>
          <w:sz w:val="24"/>
          <w:szCs w:val="24"/>
        </w:rPr>
      </w:pPr>
      <w:r w:rsidRPr="004266A0">
        <w:rPr>
          <w:rFonts w:ascii="Aptos" w:hAnsi="Aptos"/>
          <w:sz w:val="24"/>
          <w:szCs w:val="24"/>
        </w:rPr>
        <w:t>Beginning with FY23, an 85% cap was implemented. A few libraries’ membership fees are at, or below their calculated SLIN award, thereby requiring no local contribution at all.  CW MARS and MBLC agreed to cap any library’s award at 85% of the actual membership cost, so that the library was responsible for a minimal annual assessment of 15%.</w:t>
      </w:r>
    </w:p>
    <w:p w14:paraId="414AD3F9" w14:textId="77777777" w:rsidR="004266A0" w:rsidRPr="004266A0" w:rsidRDefault="004266A0" w:rsidP="004266A0">
      <w:pPr>
        <w:rPr>
          <w:rFonts w:ascii="Aptos" w:hAnsi="Aptos"/>
          <w:sz w:val="24"/>
          <w:szCs w:val="24"/>
        </w:rPr>
      </w:pPr>
      <w:r w:rsidRPr="004266A0">
        <w:rPr>
          <w:rFonts w:ascii="Aptos" w:hAnsi="Aptos"/>
          <w:sz w:val="24"/>
          <w:szCs w:val="24"/>
        </w:rPr>
        <w:t>Whenever there has been the prospect of potential impact budget to account 7000-9506, it has been understood that the Small Libraries program should be protected as much as possible.  Individual libraries rely on this funding to sustain their network membership.</w:t>
      </w:r>
    </w:p>
    <w:p w14:paraId="6EB2E0BB" w14:textId="77777777" w:rsidR="004266A0" w:rsidRPr="004266A0" w:rsidRDefault="004266A0" w:rsidP="004266A0">
      <w:pPr>
        <w:rPr>
          <w:rFonts w:ascii="Aptos" w:hAnsi="Aptos"/>
          <w:sz w:val="24"/>
          <w:szCs w:val="24"/>
        </w:rPr>
      </w:pPr>
      <w:r w:rsidRPr="004266A0">
        <w:rPr>
          <w:rFonts w:ascii="Aptos" w:hAnsi="Aptos"/>
          <w:sz w:val="24"/>
          <w:szCs w:val="24"/>
        </w:rPr>
        <w:t xml:space="preserve">Should cuts be required in FY27, fully funding this grant will be the top priority, but a combination of factors may be applied in calculating a reduction. </w:t>
      </w:r>
    </w:p>
    <w:p w14:paraId="5F6447A3" w14:textId="77777777" w:rsidR="004266A0" w:rsidRPr="004266A0" w:rsidRDefault="004266A0" w:rsidP="004266A0">
      <w:pPr>
        <w:rPr>
          <w:rFonts w:ascii="Aptos" w:hAnsi="Aptos"/>
          <w:sz w:val="24"/>
          <w:szCs w:val="24"/>
        </w:rPr>
      </w:pPr>
    </w:p>
    <w:p w14:paraId="251D3306" w14:textId="77777777" w:rsidR="004266A0" w:rsidRPr="004266A0" w:rsidRDefault="004266A0" w:rsidP="004266A0">
      <w:pPr>
        <w:rPr>
          <w:rFonts w:ascii="Aptos" w:hAnsi="Aptos"/>
          <w:b/>
          <w:bCs/>
          <w:sz w:val="24"/>
          <w:szCs w:val="24"/>
        </w:rPr>
      </w:pPr>
      <w:r w:rsidRPr="004266A0">
        <w:rPr>
          <w:rFonts w:ascii="Aptos" w:hAnsi="Aptos"/>
          <w:b/>
          <w:bCs/>
          <w:sz w:val="24"/>
          <w:szCs w:val="24"/>
        </w:rPr>
        <w:t>Reporting</w:t>
      </w:r>
    </w:p>
    <w:p w14:paraId="6C3B3BDA" w14:textId="77777777" w:rsidR="004266A0" w:rsidRPr="004266A0" w:rsidRDefault="004266A0" w:rsidP="004266A0">
      <w:pPr>
        <w:rPr>
          <w:rFonts w:ascii="Aptos" w:hAnsi="Aptos"/>
          <w:sz w:val="24"/>
          <w:szCs w:val="24"/>
        </w:rPr>
      </w:pPr>
      <w:r w:rsidRPr="004266A0">
        <w:rPr>
          <w:rFonts w:ascii="Aptos" w:hAnsi="Aptos"/>
          <w:sz w:val="24"/>
          <w:szCs w:val="24"/>
        </w:rPr>
        <w:t>The MBLC will require annually:</w:t>
      </w:r>
    </w:p>
    <w:p w14:paraId="37740FC2" w14:textId="77777777" w:rsidR="004266A0" w:rsidRPr="004266A0" w:rsidRDefault="004266A0" w:rsidP="00E72BCD">
      <w:pPr>
        <w:widowControl/>
        <w:numPr>
          <w:ilvl w:val="0"/>
          <w:numId w:val="22"/>
        </w:numPr>
        <w:autoSpaceDE/>
        <w:autoSpaceDN/>
        <w:adjustRightInd/>
        <w:rPr>
          <w:rFonts w:ascii="Aptos" w:hAnsi="Aptos"/>
          <w:sz w:val="24"/>
          <w:szCs w:val="24"/>
        </w:rPr>
      </w:pPr>
      <w:r w:rsidRPr="004266A0">
        <w:rPr>
          <w:rFonts w:ascii="Aptos" w:hAnsi="Aptos"/>
          <w:sz w:val="24"/>
          <w:szCs w:val="24"/>
        </w:rPr>
        <w:t>A narrative report that describes the network’s overall infrastructure health, upcoming needs/projects/changes, and projects that were addressed with network infrastructure grant funds during the previous fiscal year.</w:t>
      </w:r>
    </w:p>
    <w:p w14:paraId="7A8D5F2A" w14:textId="77777777" w:rsidR="004266A0" w:rsidRPr="004266A0" w:rsidRDefault="004266A0" w:rsidP="00E72BCD">
      <w:pPr>
        <w:widowControl/>
        <w:numPr>
          <w:ilvl w:val="0"/>
          <w:numId w:val="22"/>
        </w:numPr>
        <w:autoSpaceDE/>
        <w:autoSpaceDN/>
        <w:adjustRightInd/>
        <w:rPr>
          <w:rFonts w:ascii="Aptos" w:hAnsi="Aptos"/>
          <w:sz w:val="24"/>
          <w:szCs w:val="24"/>
        </w:rPr>
      </w:pPr>
      <w:r w:rsidRPr="004266A0">
        <w:rPr>
          <w:rFonts w:ascii="Aptos" w:hAnsi="Aptos"/>
          <w:sz w:val="24"/>
          <w:szCs w:val="24"/>
        </w:rPr>
        <w:t>A summary of how funds have been expended during the previous fiscal year.</w:t>
      </w:r>
    </w:p>
    <w:p w14:paraId="1C88B85C" w14:textId="77777777" w:rsidR="004266A0" w:rsidRPr="004266A0" w:rsidRDefault="004266A0" w:rsidP="00E72BCD">
      <w:pPr>
        <w:widowControl/>
        <w:numPr>
          <w:ilvl w:val="0"/>
          <w:numId w:val="22"/>
        </w:numPr>
        <w:autoSpaceDE/>
        <w:autoSpaceDN/>
        <w:adjustRightInd/>
        <w:rPr>
          <w:rFonts w:ascii="Aptos" w:hAnsi="Aptos"/>
          <w:sz w:val="24"/>
          <w:szCs w:val="24"/>
        </w:rPr>
      </w:pPr>
      <w:r w:rsidRPr="004266A0">
        <w:rPr>
          <w:rFonts w:ascii="Aptos" w:hAnsi="Aptos"/>
          <w:sz w:val="24"/>
          <w:szCs w:val="24"/>
        </w:rPr>
        <w:t>A financial report providing the year-end balance of grant funds from both the previous year and accumulated from previous years.</w:t>
      </w:r>
    </w:p>
    <w:p w14:paraId="44155CB1" w14:textId="77777777" w:rsidR="004266A0" w:rsidRPr="004266A0" w:rsidRDefault="004266A0" w:rsidP="00E72BCD">
      <w:pPr>
        <w:widowControl/>
        <w:numPr>
          <w:ilvl w:val="0"/>
          <w:numId w:val="22"/>
        </w:numPr>
        <w:autoSpaceDE/>
        <w:autoSpaceDN/>
        <w:adjustRightInd/>
        <w:rPr>
          <w:rFonts w:ascii="Aptos" w:hAnsi="Aptos"/>
          <w:sz w:val="24"/>
          <w:szCs w:val="24"/>
        </w:rPr>
      </w:pPr>
      <w:r w:rsidRPr="004266A0">
        <w:rPr>
          <w:rFonts w:ascii="Aptos" w:hAnsi="Aptos"/>
          <w:sz w:val="24"/>
          <w:szCs w:val="24"/>
        </w:rPr>
        <w:t>For networks receiving a Joining Networks supplement, an accounting of those expenditures and a report on the on-boarding progress of each library.</w:t>
      </w:r>
    </w:p>
    <w:p w14:paraId="0291BFC8" w14:textId="77777777" w:rsidR="004266A0" w:rsidRPr="004266A0" w:rsidRDefault="004266A0" w:rsidP="004266A0">
      <w:pPr>
        <w:rPr>
          <w:rFonts w:ascii="Aptos" w:hAnsi="Aptos"/>
          <w:b/>
          <w:bCs/>
          <w:sz w:val="24"/>
          <w:szCs w:val="24"/>
        </w:rPr>
      </w:pPr>
    </w:p>
    <w:p w14:paraId="2C770817" w14:textId="77777777" w:rsidR="004266A0" w:rsidRPr="004266A0" w:rsidRDefault="004266A0" w:rsidP="004266A0">
      <w:pPr>
        <w:rPr>
          <w:rFonts w:ascii="Aptos" w:hAnsi="Aptos"/>
          <w:b/>
          <w:bCs/>
          <w:sz w:val="24"/>
          <w:szCs w:val="24"/>
        </w:rPr>
      </w:pPr>
      <w:r w:rsidRPr="004266A0">
        <w:rPr>
          <w:rFonts w:ascii="Aptos" w:hAnsi="Aptos"/>
          <w:b/>
          <w:bCs/>
          <w:sz w:val="24"/>
          <w:szCs w:val="24"/>
        </w:rPr>
        <w:lastRenderedPageBreak/>
        <w:t>Eligible Applicants</w:t>
      </w:r>
    </w:p>
    <w:p w14:paraId="6D7E292E" w14:textId="77777777" w:rsidR="004266A0" w:rsidRPr="004266A0" w:rsidRDefault="004266A0" w:rsidP="004266A0">
      <w:pPr>
        <w:rPr>
          <w:rFonts w:ascii="Aptos" w:hAnsi="Aptos"/>
          <w:sz w:val="24"/>
          <w:szCs w:val="24"/>
        </w:rPr>
      </w:pPr>
      <w:r w:rsidRPr="004266A0">
        <w:rPr>
          <w:rFonts w:ascii="Aptos" w:hAnsi="Aptos"/>
          <w:sz w:val="24"/>
          <w:szCs w:val="24"/>
        </w:rPr>
        <w:t>Automated resource sharing networks with public libraries in eligible municipalities may apply: CLAMS, CW MARS, Minuteman, MVLC, NOBLE, OCLN, and SAILS.  Municipalities covered by the network application must be certified for state aid at the time of the award.</w:t>
      </w:r>
    </w:p>
    <w:p w14:paraId="1BFEBDDA" w14:textId="77777777" w:rsidR="004266A0" w:rsidRPr="004266A0" w:rsidRDefault="004266A0" w:rsidP="004266A0">
      <w:pPr>
        <w:rPr>
          <w:rFonts w:ascii="Aptos" w:hAnsi="Aptos"/>
          <w:b/>
          <w:bCs/>
          <w:sz w:val="24"/>
          <w:szCs w:val="24"/>
        </w:rPr>
      </w:pPr>
    </w:p>
    <w:p w14:paraId="16C61CA7" w14:textId="77777777" w:rsidR="004266A0" w:rsidRPr="004266A0" w:rsidRDefault="004266A0" w:rsidP="004266A0">
      <w:pPr>
        <w:rPr>
          <w:rFonts w:ascii="Aptos" w:hAnsi="Aptos"/>
          <w:b/>
          <w:bCs/>
          <w:sz w:val="24"/>
          <w:szCs w:val="24"/>
        </w:rPr>
      </w:pPr>
      <w:r w:rsidRPr="004266A0">
        <w:rPr>
          <w:rFonts w:ascii="Aptos" w:hAnsi="Aptos"/>
          <w:b/>
          <w:bCs/>
          <w:sz w:val="24"/>
          <w:szCs w:val="24"/>
        </w:rPr>
        <w:t>Application Process</w:t>
      </w:r>
    </w:p>
    <w:p w14:paraId="4945FEF2" w14:textId="77777777" w:rsidR="004266A0" w:rsidRPr="004266A0" w:rsidRDefault="004266A0" w:rsidP="004266A0">
      <w:pPr>
        <w:rPr>
          <w:rFonts w:ascii="Aptos" w:hAnsi="Aptos"/>
          <w:sz w:val="24"/>
          <w:szCs w:val="24"/>
        </w:rPr>
      </w:pPr>
      <w:r w:rsidRPr="004266A0">
        <w:rPr>
          <w:rFonts w:ascii="Aptos" w:hAnsi="Aptos"/>
          <w:sz w:val="24"/>
          <w:szCs w:val="24"/>
        </w:rPr>
        <w:t>Networks are the applicants. They will receive and administer the grant funds on behalf of the public libraries. Individual public libraries do not apply directly.</w:t>
      </w:r>
    </w:p>
    <w:p w14:paraId="1D52604F" w14:textId="77777777" w:rsidR="004266A0" w:rsidRPr="004266A0" w:rsidRDefault="004266A0" w:rsidP="004266A0">
      <w:pPr>
        <w:rPr>
          <w:rFonts w:ascii="Aptos" w:hAnsi="Aptos"/>
          <w:b/>
          <w:bCs/>
          <w:sz w:val="24"/>
          <w:szCs w:val="24"/>
        </w:rPr>
      </w:pPr>
    </w:p>
    <w:p w14:paraId="7C457ABB" w14:textId="77777777" w:rsidR="004266A0" w:rsidRPr="004266A0" w:rsidRDefault="004266A0" w:rsidP="004266A0">
      <w:pPr>
        <w:rPr>
          <w:rFonts w:ascii="Aptos" w:hAnsi="Aptos"/>
          <w:b/>
          <w:bCs/>
          <w:sz w:val="24"/>
          <w:szCs w:val="24"/>
        </w:rPr>
      </w:pPr>
      <w:r w:rsidRPr="004266A0">
        <w:rPr>
          <w:rFonts w:ascii="Aptos" w:hAnsi="Aptos"/>
          <w:b/>
          <w:bCs/>
          <w:sz w:val="24"/>
          <w:szCs w:val="24"/>
        </w:rPr>
        <w:t>Calendar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4"/>
        <w:gridCol w:w="3766"/>
      </w:tblGrid>
      <w:tr w:rsidR="004266A0" w:rsidRPr="004266A0" w14:paraId="76769328" w14:textId="77777777" w:rsidTr="009F47A9">
        <w:trPr>
          <w:trHeight w:val="432"/>
        </w:trPr>
        <w:tc>
          <w:tcPr>
            <w:tcW w:w="5760" w:type="dxa"/>
            <w:tcBorders>
              <w:top w:val="single" w:sz="4" w:space="0" w:color="auto"/>
              <w:left w:val="single" w:sz="4" w:space="0" w:color="auto"/>
              <w:bottom w:val="single" w:sz="4" w:space="0" w:color="auto"/>
              <w:right w:val="single" w:sz="4" w:space="0" w:color="auto"/>
            </w:tcBorders>
            <w:vAlign w:val="center"/>
            <w:hideMark/>
          </w:tcPr>
          <w:p w14:paraId="10825571" w14:textId="77777777" w:rsidR="004266A0" w:rsidRPr="004266A0" w:rsidRDefault="004266A0" w:rsidP="009F47A9">
            <w:pPr>
              <w:rPr>
                <w:rFonts w:ascii="Aptos" w:hAnsi="Aptos"/>
                <w:sz w:val="24"/>
                <w:szCs w:val="24"/>
              </w:rPr>
            </w:pPr>
            <w:r w:rsidRPr="004266A0">
              <w:rPr>
                <w:rFonts w:ascii="Aptos" w:hAnsi="Aptos"/>
                <w:sz w:val="24"/>
                <w:szCs w:val="24"/>
              </w:rPr>
              <w:t>Forms/memoranda sent to Networks</w:t>
            </w:r>
          </w:p>
        </w:tc>
        <w:tc>
          <w:tcPr>
            <w:tcW w:w="3888" w:type="dxa"/>
            <w:tcBorders>
              <w:top w:val="single" w:sz="4" w:space="0" w:color="auto"/>
              <w:left w:val="single" w:sz="4" w:space="0" w:color="auto"/>
              <w:bottom w:val="single" w:sz="4" w:space="0" w:color="auto"/>
              <w:right w:val="single" w:sz="4" w:space="0" w:color="auto"/>
            </w:tcBorders>
            <w:vAlign w:val="center"/>
            <w:hideMark/>
          </w:tcPr>
          <w:p w14:paraId="73148D1D" w14:textId="77777777" w:rsidR="004266A0" w:rsidRPr="004266A0" w:rsidRDefault="004266A0" w:rsidP="009F47A9">
            <w:pPr>
              <w:rPr>
                <w:rFonts w:ascii="Aptos" w:hAnsi="Aptos"/>
                <w:sz w:val="24"/>
                <w:szCs w:val="24"/>
              </w:rPr>
            </w:pPr>
            <w:r w:rsidRPr="004266A0">
              <w:rPr>
                <w:rFonts w:ascii="Aptos" w:hAnsi="Aptos"/>
                <w:sz w:val="24"/>
                <w:szCs w:val="24"/>
              </w:rPr>
              <w:t>July 6, 2026</w:t>
            </w:r>
          </w:p>
        </w:tc>
      </w:tr>
      <w:tr w:rsidR="004266A0" w:rsidRPr="004266A0" w14:paraId="5E5A63CB" w14:textId="77777777" w:rsidTr="009F47A9">
        <w:trPr>
          <w:trHeight w:val="432"/>
        </w:trPr>
        <w:tc>
          <w:tcPr>
            <w:tcW w:w="5760" w:type="dxa"/>
            <w:tcBorders>
              <w:top w:val="single" w:sz="4" w:space="0" w:color="auto"/>
              <w:left w:val="single" w:sz="4" w:space="0" w:color="auto"/>
              <w:bottom w:val="single" w:sz="4" w:space="0" w:color="auto"/>
              <w:right w:val="single" w:sz="4" w:space="0" w:color="auto"/>
            </w:tcBorders>
            <w:vAlign w:val="center"/>
            <w:hideMark/>
          </w:tcPr>
          <w:p w14:paraId="3DF86F06" w14:textId="77777777" w:rsidR="004266A0" w:rsidRPr="004266A0" w:rsidRDefault="004266A0" w:rsidP="009F47A9">
            <w:pPr>
              <w:rPr>
                <w:rFonts w:ascii="Aptos" w:hAnsi="Aptos"/>
                <w:sz w:val="24"/>
                <w:szCs w:val="24"/>
              </w:rPr>
            </w:pPr>
            <w:r w:rsidRPr="004266A0">
              <w:rPr>
                <w:rFonts w:ascii="Aptos" w:hAnsi="Aptos"/>
                <w:sz w:val="24"/>
                <w:szCs w:val="24"/>
              </w:rPr>
              <w:t>Applications due</w:t>
            </w:r>
          </w:p>
        </w:tc>
        <w:tc>
          <w:tcPr>
            <w:tcW w:w="3888" w:type="dxa"/>
            <w:tcBorders>
              <w:top w:val="single" w:sz="4" w:space="0" w:color="auto"/>
              <w:left w:val="single" w:sz="4" w:space="0" w:color="auto"/>
              <w:bottom w:val="single" w:sz="4" w:space="0" w:color="auto"/>
              <w:right w:val="single" w:sz="4" w:space="0" w:color="auto"/>
            </w:tcBorders>
            <w:vAlign w:val="center"/>
            <w:hideMark/>
          </w:tcPr>
          <w:p w14:paraId="7EC81F01" w14:textId="77777777" w:rsidR="004266A0" w:rsidRPr="004266A0" w:rsidRDefault="004266A0" w:rsidP="009F47A9">
            <w:pPr>
              <w:rPr>
                <w:rFonts w:ascii="Aptos" w:hAnsi="Aptos"/>
                <w:sz w:val="24"/>
                <w:szCs w:val="24"/>
              </w:rPr>
            </w:pPr>
            <w:r w:rsidRPr="004266A0">
              <w:rPr>
                <w:rFonts w:ascii="Aptos" w:hAnsi="Aptos"/>
                <w:sz w:val="24"/>
                <w:szCs w:val="24"/>
              </w:rPr>
              <w:t>August 14, 2026</w:t>
            </w:r>
          </w:p>
        </w:tc>
      </w:tr>
      <w:tr w:rsidR="004266A0" w:rsidRPr="004266A0" w14:paraId="7D864799" w14:textId="77777777" w:rsidTr="009F47A9">
        <w:trPr>
          <w:trHeight w:val="432"/>
        </w:trPr>
        <w:tc>
          <w:tcPr>
            <w:tcW w:w="5760" w:type="dxa"/>
            <w:tcBorders>
              <w:top w:val="single" w:sz="4" w:space="0" w:color="auto"/>
              <w:left w:val="single" w:sz="4" w:space="0" w:color="auto"/>
              <w:bottom w:val="single" w:sz="4" w:space="0" w:color="auto"/>
              <w:right w:val="single" w:sz="4" w:space="0" w:color="auto"/>
            </w:tcBorders>
            <w:vAlign w:val="center"/>
            <w:hideMark/>
          </w:tcPr>
          <w:p w14:paraId="4CB35B75" w14:textId="77777777" w:rsidR="004266A0" w:rsidRPr="004266A0" w:rsidRDefault="004266A0" w:rsidP="009F47A9">
            <w:pPr>
              <w:rPr>
                <w:rFonts w:ascii="Aptos" w:hAnsi="Aptos"/>
                <w:sz w:val="24"/>
                <w:szCs w:val="24"/>
              </w:rPr>
            </w:pPr>
            <w:r w:rsidRPr="004266A0">
              <w:rPr>
                <w:rFonts w:ascii="Aptos" w:hAnsi="Aptos"/>
                <w:sz w:val="24"/>
                <w:szCs w:val="24"/>
              </w:rPr>
              <w:t>Meet with Networks to discuss preliminary figures</w:t>
            </w:r>
          </w:p>
        </w:tc>
        <w:tc>
          <w:tcPr>
            <w:tcW w:w="3888" w:type="dxa"/>
            <w:tcBorders>
              <w:top w:val="single" w:sz="4" w:space="0" w:color="auto"/>
              <w:left w:val="single" w:sz="4" w:space="0" w:color="auto"/>
              <w:bottom w:val="single" w:sz="4" w:space="0" w:color="auto"/>
              <w:right w:val="single" w:sz="4" w:space="0" w:color="auto"/>
            </w:tcBorders>
            <w:vAlign w:val="center"/>
            <w:hideMark/>
          </w:tcPr>
          <w:p w14:paraId="17C862E2" w14:textId="77777777" w:rsidR="004266A0" w:rsidRPr="004266A0" w:rsidRDefault="004266A0" w:rsidP="009F47A9">
            <w:pPr>
              <w:rPr>
                <w:rFonts w:ascii="Aptos" w:hAnsi="Aptos"/>
                <w:sz w:val="24"/>
                <w:szCs w:val="24"/>
              </w:rPr>
            </w:pPr>
            <w:r w:rsidRPr="004266A0">
              <w:rPr>
                <w:rFonts w:ascii="Aptos" w:hAnsi="Aptos"/>
                <w:sz w:val="24"/>
                <w:szCs w:val="24"/>
              </w:rPr>
              <w:t>September, 2026</w:t>
            </w:r>
          </w:p>
        </w:tc>
      </w:tr>
      <w:tr w:rsidR="004266A0" w:rsidRPr="004266A0" w14:paraId="4850E153" w14:textId="77777777" w:rsidTr="009F47A9">
        <w:trPr>
          <w:trHeight w:val="432"/>
        </w:trPr>
        <w:tc>
          <w:tcPr>
            <w:tcW w:w="5760" w:type="dxa"/>
            <w:tcBorders>
              <w:top w:val="single" w:sz="4" w:space="0" w:color="auto"/>
              <w:left w:val="single" w:sz="4" w:space="0" w:color="auto"/>
              <w:bottom w:val="single" w:sz="4" w:space="0" w:color="auto"/>
              <w:right w:val="single" w:sz="4" w:space="0" w:color="auto"/>
            </w:tcBorders>
            <w:vAlign w:val="center"/>
            <w:hideMark/>
          </w:tcPr>
          <w:p w14:paraId="2375AE12" w14:textId="77777777" w:rsidR="004266A0" w:rsidRPr="004266A0" w:rsidRDefault="004266A0" w:rsidP="009F47A9">
            <w:pPr>
              <w:rPr>
                <w:rFonts w:ascii="Aptos" w:hAnsi="Aptos"/>
                <w:sz w:val="24"/>
                <w:szCs w:val="24"/>
              </w:rPr>
            </w:pPr>
            <w:r w:rsidRPr="004266A0">
              <w:rPr>
                <w:rFonts w:ascii="Aptos" w:hAnsi="Aptos"/>
                <w:sz w:val="24"/>
                <w:szCs w:val="24"/>
              </w:rPr>
              <w:t>Board votes grant awards</w:t>
            </w:r>
          </w:p>
        </w:tc>
        <w:tc>
          <w:tcPr>
            <w:tcW w:w="3888" w:type="dxa"/>
            <w:tcBorders>
              <w:top w:val="single" w:sz="4" w:space="0" w:color="auto"/>
              <w:left w:val="single" w:sz="4" w:space="0" w:color="auto"/>
              <w:bottom w:val="single" w:sz="4" w:space="0" w:color="auto"/>
              <w:right w:val="single" w:sz="4" w:space="0" w:color="auto"/>
            </w:tcBorders>
            <w:vAlign w:val="center"/>
            <w:hideMark/>
          </w:tcPr>
          <w:p w14:paraId="74A3BB2F" w14:textId="77777777" w:rsidR="004266A0" w:rsidRPr="004266A0" w:rsidRDefault="004266A0" w:rsidP="009F47A9">
            <w:pPr>
              <w:rPr>
                <w:rFonts w:ascii="Aptos" w:hAnsi="Aptos"/>
                <w:sz w:val="24"/>
                <w:szCs w:val="24"/>
              </w:rPr>
            </w:pPr>
            <w:r w:rsidRPr="004266A0">
              <w:rPr>
                <w:rFonts w:ascii="Aptos" w:hAnsi="Aptos"/>
                <w:sz w:val="24"/>
                <w:szCs w:val="24"/>
              </w:rPr>
              <w:t>October, 2026</w:t>
            </w:r>
          </w:p>
        </w:tc>
      </w:tr>
    </w:tbl>
    <w:p w14:paraId="61E112AE" w14:textId="77777777" w:rsidR="004266A0" w:rsidRPr="004266A0" w:rsidRDefault="004266A0" w:rsidP="004266A0">
      <w:pPr>
        <w:rPr>
          <w:rFonts w:ascii="Aptos" w:hAnsi="Aptos"/>
          <w:b/>
          <w:bCs/>
          <w:sz w:val="24"/>
          <w:szCs w:val="24"/>
        </w:rPr>
      </w:pPr>
      <w:r w:rsidRPr="004266A0">
        <w:rPr>
          <w:rFonts w:ascii="Aptos" w:hAnsi="Aptos"/>
          <w:b/>
          <w:bCs/>
          <w:sz w:val="24"/>
          <w:szCs w:val="24"/>
        </w:rPr>
        <w:t>Anticipated Funding</w:t>
      </w:r>
    </w:p>
    <w:p w14:paraId="12967BC6" w14:textId="77777777" w:rsidR="004266A0" w:rsidRPr="004266A0" w:rsidRDefault="004266A0" w:rsidP="004266A0">
      <w:pPr>
        <w:rPr>
          <w:rFonts w:ascii="Aptos" w:hAnsi="Aptos"/>
          <w:sz w:val="24"/>
          <w:szCs w:val="24"/>
        </w:rPr>
      </w:pPr>
    </w:p>
    <w:p w14:paraId="32171740" w14:textId="77777777" w:rsidR="004266A0" w:rsidRPr="004266A0" w:rsidRDefault="004266A0" w:rsidP="004266A0">
      <w:pPr>
        <w:rPr>
          <w:rFonts w:ascii="Aptos" w:hAnsi="Aptos"/>
          <w:sz w:val="24"/>
          <w:szCs w:val="24"/>
        </w:rPr>
      </w:pPr>
      <w:r w:rsidRPr="004266A0">
        <w:rPr>
          <w:rFonts w:ascii="Aptos" w:hAnsi="Aptos"/>
          <w:sz w:val="24"/>
          <w:szCs w:val="24"/>
        </w:rPr>
        <w:t>This is a formula-driven grant program with an anticipated total commitment of about $400,000 for participating SLIN libraries, and an anticipated additional commitment of no more than $12,000 for the Joining Networks supplement.  If the total amount of funds available should change, the formula priorities described above and contained in the Small Libraries in Networks Review Committee final recommendations from April 2025 will be applied to derive the recommended award amounts to each grant recipient.</w:t>
      </w:r>
    </w:p>
    <w:p w14:paraId="3AE3AE31" w14:textId="77777777" w:rsidR="004266A0" w:rsidRPr="004266A0" w:rsidRDefault="004266A0" w:rsidP="004266A0">
      <w:pPr>
        <w:rPr>
          <w:rFonts w:ascii="Aptos" w:hAnsi="Aptos"/>
          <w:sz w:val="24"/>
          <w:szCs w:val="24"/>
        </w:rPr>
      </w:pPr>
    </w:p>
    <w:p w14:paraId="4B9E73A1" w14:textId="77777777" w:rsidR="004266A0" w:rsidRPr="004266A0" w:rsidRDefault="004266A0" w:rsidP="004266A0">
      <w:pPr>
        <w:rPr>
          <w:rFonts w:ascii="Aptos" w:hAnsi="Aptos"/>
          <w:sz w:val="24"/>
          <w:szCs w:val="24"/>
          <w:u w:val="single"/>
        </w:rPr>
      </w:pPr>
      <w:r w:rsidRPr="004266A0">
        <w:rPr>
          <w:rFonts w:ascii="Aptos" w:hAnsi="Aptos"/>
          <w:sz w:val="24"/>
          <w:szCs w:val="24"/>
        </w:rPr>
        <w:t xml:space="preserve">Commissioner Conrad moved and Commissioner Comeau seconded </w:t>
      </w:r>
      <w:r w:rsidRPr="004266A0">
        <w:rPr>
          <w:rFonts w:ascii="Aptos" w:hAnsi="Aptos"/>
          <w:sz w:val="24"/>
          <w:szCs w:val="24"/>
          <w:u w:val="single"/>
        </w:rPr>
        <w:t>to approve the FY2027 grant opportunity, funded out of account 7000-9506, as described in the accompanying fact sheets: Telecommunications for Resource Sharing, Resource Sharing, Network Infrastructure, and Small Libraries in Networks.</w:t>
      </w:r>
    </w:p>
    <w:p w14:paraId="18C6BB8F" w14:textId="77777777" w:rsidR="004266A0" w:rsidRPr="004266A0" w:rsidRDefault="004266A0" w:rsidP="004266A0">
      <w:pPr>
        <w:rPr>
          <w:rFonts w:ascii="Aptos" w:hAnsi="Aptos"/>
          <w:sz w:val="24"/>
          <w:szCs w:val="24"/>
        </w:rPr>
      </w:pPr>
    </w:p>
    <w:tbl>
      <w:tblPr>
        <w:tblStyle w:val="TableGrid"/>
        <w:tblW w:w="10523" w:type="dxa"/>
        <w:tblInd w:w="-275" w:type="dxa"/>
        <w:tblLook w:val="04A0" w:firstRow="1" w:lastRow="0" w:firstColumn="1" w:lastColumn="0" w:noHBand="0" w:noVBand="1"/>
      </w:tblPr>
      <w:tblGrid>
        <w:gridCol w:w="3467"/>
        <w:gridCol w:w="3456"/>
        <w:gridCol w:w="3600"/>
      </w:tblGrid>
      <w:tr w:rsidR="004266A0" w:rsidRPr="004266A0" w14:paraId="088028DE" w14:textId="77777777" w:rsidTr="009F47A9">
        <w:trPr>
          <w:trHeight w:val="432"/>
        </w:trPr>
        <w:tc>
          <w:tcPr>
            <w:tcW w:w="3467" w:type="dxa"/>
            <w:shd w:val="clear" w:color="auto" w:fill="FFFFFF" w:themeFill="background1"/>
            <w:vAlign w:val="center"/>
          </w:tcPr>
          <w:p w14:paraId="1B162F26" w14:textId="77777777" w:rsidR="004266A0" w:rsidRPr="004266A0" w:rsidRDefault="004266A0" w:rsidP="009F47A9">
            <w:pPr>
              <w:rPr>
                <w:rFonts w:ascii="Aptos" w:hAnsi="Aptos"/>
                <w:sz w:val="24"/>
                <w:szCs w:val="24"/>
              </w:rPr>
            </w:pPr>
            <w:r w:rsidRPr="004266A0">
              <w:rPr>
                <w:rFonts w:ascii="Aptos" w:hAnsi="Aptos"/>
                <w:sz w:val="24"/>
                <w:szCs w:val="24"/>
              </w:rPr>
              <w:t>Commissioner Biancolo – Yes</w:t>
            </w:r>
          </w:p>
        </w:tc>
        <w:tc>
          <w:tcPr>
            <w:tcW w:w="3456" w:type="dxa"/>
            <w:vAlign w:val="center"/>
          </w:tcPr>
          <w:p w14:paraId="3D1B823F" w14:textId="77777777" w:rsidR="004266A0" w:rsidRPr="004266A0" w:rsidRDefault="004266A0" w:rsidP="009F47A9">
            <w:pPr>
              <w:rPr>
                <w:rFonts w:ascii="Aptos" w:hAnsi="Aptos"/>
                <w:sz w:val="24"/>
                <w:szCs w:val="24"/>
              </w:rPr>
            </w:pPr>
            <w:r w:rsidRPr="004266A0">
              <w:rPr>
                <w:rFonts w:ascii="Aptos" w:hAnsi="Aptos"/>
                <w:sz w:val="24"/>
                <w:szCs w:val="24"/>
              </w:rPr>
              <w:t>Commissioner Comeau- Yes</w:t>
            </w:r>
          </w:p>
        </w:tc>
        <w:tc>
          <w:tcPr>
            <w:tcW w:w="3600" w:type="dxa"/>
            <w:vAlign w:val="center"/>
          </w:tcPr>
          <w:p w14:paraId="636082A0" w14:textId="77777777" w:rsidR="004266A0" w:rsidRPr="004266A0" w:rsidRDefault="004266A0" w:rsidP="009F47A9">
            <w:pPr>
              <w:rPr>
                <w:rFonts w:ascii="Aptos" w:hAnsi="Aptos"/>
                <w:sz w:val="24"/>
                <w:szCs w:val="24"/>
              </w:rPr>
            </w:pPr>
            <w:r w:rsidRPr="004266A0">
              <w:rPr>
                <w:rFonts w:ascii="Aptos" w:hAnsi="Aptos"/>
                <w:sz w:val="24"/>
                <w:szCs w:val="24"/>
              </w:rPr>
              <w:t xml:space="preserve">Commissioner Sika- Yes </w:t>
            </w:r>
          </w:p>
        </w:tc>
      </w:tr>
      <w:tr w:rsidR="004266A0" w:rsidRPr="004266A0" w14:paraId="446C1BE5" w14:textId="77777777" w:rsidTr="009F47A9">
        <w:trPr>
          <w:trHeight w:val="432"/>
        </w:trPr>
        <w:tc>
          <w:tcPr>
            <w:tcW w:w="3467" w:type="dxa"/>
            <w:vAlign w:val="center"/>
          </w:tcPr>
          <w:p w14:paraId="37AC7FFA" w14:textId="77777777" w:rsidR="004266A0" w:rsidRPr="004266A0" w:rsidRDefault="004266A0" w:rsidP="009F47A9">
            <w:pPr>
              <w:rPr>
                <w:rFonts w:ascii="Aptos" w:hAnsi="Aptos"/>
                <w:sz w:val="24"/>
                <w:szCs w:val="24"/>
              </w:rPr>
            </w:pPr>
            <w:r w:rsidRPr="004266A0">
              <w:rPr>
                <w:rFonts w:ascii="Aptos" w:hAnsi="Aptos"/>
                <w:sz w:val="24"/>
                <w:szCs w:val="24"/>
              </w:rPr>
              <w:t>Commissioner Chang – Absent</w:t>
            </w:r>
          </w:p>
        </w:tc>
        <w:tc>
          <w:tcPr>
            <w:tcW w:w="3456" w:type="dxa"/>
            <w:vAlign w:val="center"/>
          </w:tcPr>
          <w:p w14:paraId="6FB65D8E" w14:textId="77777777" w:rsidR="004266A0" w:rsidRPr="004266A0" w:rsidRDefault="004266A0" w:rsidP="009F47A9">
            <w:pPr>
              <w:rPr>
                <w:rFonts w:ascii="Aptos" w:hAnsi="Aptos"/>
                <w:sz w:val="24"/>
                <w:szCs w:val="24"/>
              </w:rPr>
            </w:pPr>
            <w:r w:rsidRPr="004266A0">
              <w:rPr>
                <w:rFonts w:ascii="Aptos" w:hAnsi="Aptos"/>
                <w:sz w:val="24"/>
                <w:szCs w:val="24"/>
              </w:rPr>
              <w:t>Commissioner Conrad- Yes</w:t>
            </w:r>
          </w:p>
        </w:tc>
        <w:tc>
          <w:tcPr>
            <w:tcW w:w="3600" w:type="dxa"/>
            <w:vAlign w:val="center"/>
          </w:tcPr>
          <w:p w14:paraId="422FF238" w14:textId="77777777" w:rsidR="004266A0" w:rsidRPr="004266A0" w:rsidRDefault="004266A0" w:rsidP="009F47A9">
            <w:pPr>
              <w:rPr>
                <w:rFonts w:ascii="Aptos" w:hAnsi="Aptos"/>
                <w:sz w:val="24"/>
                <w:szCs w:val="24"/>
              </w:rPr>
            </w:pPr>
            <w:r w:rsidRPr="004266A0">
              <w:rPr>
                <w:rFonts w:ascii="Aptos" w:hAnsi="Aptos"/>
                <w:sz w:val="24"/>
                <w:szCs w:val="24"/>
              </w:rPr>
              <w:t>Commissioner Traub- Yes</w:t>
            </w:r>
          </w:p>
        </w:tc>
      </w:tr>
      <w:tr w:rsidR="004266A0" w:rsidRPr="004266A0" w14:paraId="4722248E" w14:textId="77777777" w:rsidTr="009F47A9">
        <w:trPr>
          <w:trHeight w:val="432"/>
        </w:trPr>
        <w:tc>
          <w:tcPr>
            <w:tcW w:w="3467" w:type="dxa"/>
            <w:vAlign w:val="center"/>
          </w:tcPr>
          <w:p w14:paraId="0276F9F6" w14:textId="77777777" w:rsidR="004266A0" w:rsidRPr="004266A0" w:rsidRDefault="004266A0" w:rsidP="009F47A9">
            <w:pPr>
              <w:rPr>
                <w:rFonts w:ascii="Aptos" w:hAnsi="Aptos"/>
                <w:sz w:val="24"/>
                <w:szCs w:val="24"/>
              </w:rPr>
            </w:pPr>
            <w:r w:rsidRPr="004266A0">
              <w:rPr>
                <w:rFonts w:ascii="Aptos" w:hAnsi="Aptos"/>
                <w:sz w:val="24"/>
                <w:szCs w:val="24"/>
              </w:rPr>
              <w:t>Commissioner Cherubini- Yes</w:t>
            </w:r>
          </w:p>
        </w:tc>
        <w:tc>
          <w:tcPr>
            <w:tcW w:w="3456" w:type="dxa"/>
            <w:vAlign w:val="center"/>
          </w:tcPr>
          <w:p w14:paraId="295FF6B6" w14:textId="77777777" w:rsidR="004266A0" w:rsidRPr="004266A0" w:rsidRDefault="004266A0" w:rsidP="009F47A9">
            <w:pPr>
              <w:rPr>
                <w:rFonts w:ascii="Aptos" w:hAnsi="Aptos"/>
                <w:sz w:val="24"/>
                <w:szCs w:val="24"/>
              </w:rPr>
            </w:pPr>
            <w:r w:rsidRPr="004266A0">
              <w:rPr>
                <w:rFonts w:ascii="Aptos" w:hAnsi="Aptos"/>
                <w:sz w:val="24"/>
                <w:szCs w:val="24"/>
              </w:rPr>
              <w:t>Commissioner Linehan- Yes</w:t>
            </w:r>
          </w:p>
        </w:tc>
        <w:tc>
          <w:tcPr>
            <w:tcW w:w="3600" w:type="dxa"/>
            <w:vAlign w:val="center"/>
          </w:tcPr>
          <w:p w14:paraId="61885B44" w14:textId="77777777" w:rsidR="004266A0" w:rsidRPr="004266A0" w:rsidRDefault="004266A0" w:rsidP="009F47A9">
            <w:pPr>
              <w:rPr>
                <w:rFonts w:ascii="Aptos" w:hAnsi="Aptos"/>
                <w:sz w:val="24"/>
                <w:szCs w:val="24"/>
                <w:lang w:val="pt-BR"/>
              </w:rPr>
            </w:pPr>
            <w:r w:rsidRPr="004266A0">
              <w:rPr>
                <w:rFonts w:ascii="Aptos" w:hAnsi="Aptos"/>
                <w:sz w:val="24"/>
                <w:szCs w:val="24"/>
                <w:lang w:val="pt-BR"/>
              </w:rPr>
              <w:t>Commissioner Vilas Novas- Yes</w:t>
            </w:r>
          </w:p>
        </w:tc>
      </w:tr>
    </w:tbl>
    <w:p w14:paraId="03E14829" w14:textId="77777777" w:rsidR="004266A0" w:rsidRPr="004266A0" w:rsidRDefault="004266A0" w:rsidP="004266A0">
      <w:pPr>
        <w:rPr>
          <w:rFonts w:ascii="Aptos" w:hAnsi="Aptos"/>
          <w:sz w:val="24"/>
          <w:szCs w:val="24"/>
        </w:rPr>
      </w:pPr>
    </w:p>
    <w:p w14:paraId="749A07EF" w14:textId="77777777" w:rsidR="004266A0" w:rsidRPr="004266A0" w:rsidRDefault="004266A0" w:rsidP="004266A0">
      <w:pPr>
        <w:rPr>
          <w:rFonts w:ascii="Aptos" w:hAnsi="Aptos"/>
          <w:sz w:val="24"/>
          <w:szCs w:val="24"/>
        </w:rPr>
      </w:pPr>
      <w:r w:rsidRPr="004266A0">
        <w:rPr>
          <w:rFonts w:ascii="Aptos" w:hAnsi="Aptos"/>
          <w:sz w:val="24"/>
          <w:szCs w:val="24"/>
        </w:rPr>
        <w:t>The motion passes.</w:t>
      </w:r>
    </w:p>
    <w:p w14:paraId="542F611F" w14:textId="77777777" w:rsidR="004266A0" w:rsidRPr="004266A0" w:rsidRDefault="004266A0" w:rsidP="004266A0">
      <w:pPr>
        <w:rPr>
          <w:rFonts w:ascii="Aptos" w:hAnsi="Aptos"/>
          <w:sz w:val="24"/>
          <w:szCs w:val="24"/>
        </w:rPr>
      </w:pPr>
    </w:p>
    <w:p w14:paraId="38ADC17F" w14:textId="77777777" w:rsidR="004266A0" w:rsidRPr="004266A0" w:rsidRDefault="004266A0" w:rsidP="004266A0">
      <w:pPr>
        <w:rPr>
          <w:rFonts w:ascii="Aptos" w:hAnsi="Aptos"/>
          <w:b/>
          <w:bCs/>
          <w:caps/>
          <w:sz w:val="24"/>
          <w:szCs w:val="24"/>
        </w:rPr>
      </w:pPr>
      <w:r w:rsidRPr="004266A0">
        <w:rPr>
          <w:rFonts w:ascii="Aptos" w:hAnsi="Aptos"/>
          <w:b/>
          <w:bCs/>
          <w:caps/>
          <w:sz w:val="24"/>
          <w:szCs w:val="24"/>
        </w:rPr>
        <w:t>Consideration of the FY27 LEA Grant Round</w:t>
      </w:r>
    </w:p>
    <w:p w14:paraId="7CE4F9CD" w14:textId="77777777" w:rsidR="004266A0" w:rsidRPr="004266A0" w:rsidRDefault="004266A0" w:rsidP="004266A0">
      <w:pPr>
        <w:rPr>
          <w:rFonts w:ascii="Aptos" w:hAnsi="Aptos"/>
          <w:sz w:val="24"/>
          <w:szCs w:val="24"/>
        </w:rPr>
      </w:pPr>
    </w:p>
    <w:p w14:paraId="7750376A" w14:textId="77777777" w:rsidR="004266A0" w:rsidRPr="004266A0" w:rsidRDefault="004266A0" w:rsidP="004266A0">
      <w:pPr>
        <w:rPr>
          <w:rFonts w:ascii="Aptos" w:hAnsi="Aptos"/>
          <w:sz w:val="24"/>
          <w:szCs w:val="24"/>
        </w:rPr>
      </w:pPr>
      <w:r w:rsidRPr="004266A0">
        <w:rPr>
          <w:rFonts w:ascii="Aptos" w:hAnsi="Aptos"/>
          <w:sz w:val="24"/>
          <w:szCs w:val="24"/>
        </w:rPr>
        <w:t xml:space="preserve">Jaccavrie McNeely, Library Information Specialist presented FY27 Library eBooks and Audiobooks (LEA) Content Grant ($1,000,000). </w:t>
      </w:r>
    </w:p>
    <w:p w14:paraId="5B6AC6C8" w14:textId="77777777" w:rsidR="004266A0" w:rsidRPr="004266A0" w:rsidRDefault="004266A0" w:rsidP="004266A0">
      <w:pPr>
        <w:contextualSpacing/>
        <w:rPr>
          <w:rFonts w:ascii="Aptos" w:hAnsi="Aptos"/>
          <w:sz w:val="24"/>
          <w:szCs w:val="24"/>
        </w:rPr>
      </w:pPr>
    </w:p>
    <w:p w14:paraId="2A58C870" w14:textId="77777777" w:rsidR="004266A0" w:rsidRPr="004266A0" w:rsidRDefault="004266A0" w:rsidP="004266A0">
      <w:pPr>
        <w:contextualSpacing/>
        <w:rPr>
          <w:rFonts w:ascii="Aptos" w:hAnsi="Aptos"/>
          <w:sz w:val="24"/>
          <w:szCs w:val="24"/>
        </w:rPr>
      </w:pPr>
      <w:r w:rsidRPr="004266A0">
        <w:rPr>
          <w:rFonts w:ascii="Aptos" w:hAnsi="Aptos"/>
          <w:sz w:val="24"/>
          <w:szCs w:val="24"/>
        </w:rPr>
        <w:t xml:space="preserve">The </w:t>
      </w:r>
      <w:r w:rsidRPr="004266A0">
        <w:rPr>
          <w:rFonts w:ascii="Aptos" w:hAnsi="Aptos"/>
          <w:b/>
          <w:bCs/>
          <w:sz w:val="24"/>
          <w:szCs w:val="24"/>
        </w:rPr>
        <w:t>Library eBooks and Audiobooks (LEA) Content grant</w:t>
      </w:r>
      <w:r w:rsidRPr="004266A0">
        <w:rPr>
          <w:rFonts w:ascii="Aptos" w:hAnsi="Aptos"/>
          <w:sz w:val="24"/>
          <w:szCs w:val="24"/>
        </w:rPr>
        <w:t xml:space="preserve"> provides networks participating </w:t>
      </w:r>
      <w:r w:rsidRPr="004266A0">
        <w:rPr>
          <w:rFonts w:ascii="Aptos" w:hAnsi="Aptos"/>
          <w:sz w:val="24"/>
          <w:szCs w:val="24"/>
        </w:rPr>
        <w:lastRenderedPageBreak/>
        <w:t xml:space="preserve">in the LEA program with additional funds to purchase sharable eContent. These funds will directly support the continually growing demand for eBooks and Audiobooks across the Commonwealth. </w:t>
      </w:r>
    </w:p>
    <w:p w14:paraId="2B0E4C1A" w14:textId="77777777" w:rsidR="004266A0" w:rsidRPr="004266A0" w:rsidRDefault="004266A0" w:rsidP="004266A0">
      <w:pPr>
        <w:contextualSpacing/>
        <w:rPr>
          <w:rFonts w:ascii="Aptos" w:hAnsi="Aptos"/>
          <w:sz w:val="24"/>
          <w:szCs w:val="24"/>
        </w:rPr>
      </w:pPr>
    </w:p>
    <w:p w14:paraId="5E8A4BFF" w14:textId="77777777" w:rsidR="004266A0" w:rsidRPr="004266A0" w:rsidRDefault="004266A0" w:rsidP="004266A0">
      <w:pPr>
        <w:rPr>
          <w:rFonts w:ascii="Aptos" w:hAnsi="Aptos"/>
          <w:sz w:val="24"/>
          <w:szCs w:val="24"/>
        </w:rPr>
      </w:pPr>
      <w:r w:rsidRPr="004266A0">
        <w:rPr>
          <w:rFonts w:ascii="Aptos" w:hAnsi="Aptos"/>
          <w:sz w:val="24"/>
          <w:szCs w:val="24"/>
        </w:rPr>
        <w:t>Background</w:t>
      </w:r>
    </w:p>
    <w:p w14:paraId="7A926B92" w14:textId="77777777" w:rsidR="004266A0" w:rsidRPr="004266A0" w:rsidRDefault="004266A0" w:rsidP="004266A0">
      <w:pPr>
        <w:rPr>
          <w:rFonts w:ascii="Aptos" w:hAnsi="Aptos"/>
          <w:sz w:val="24"/>
          <w:szCs w:val="24"/>
        </w:rPr>
      </w:pPr>
      <w:r w:rsidRPr="004266A0">
        <w:rPr>
          <w:rFonts w:ascii="Aptos" w:hAnsi="Aptos"/>
          <w:sz w:val="24"/>
          <w:szCs w:val="24"/>
        </w:rPr>
        <w:t>Three networks (SAILS, OCLN and Minuteman) piloted a new inter-network lending model with the vendor OverDrive beginning in the winter of 2017-18. The pilot allowed, for the first time, patrons of one network to check out eBooks and Audiobooks from the collection of another network. Over the course of the next year, the remaining automated networks having OverDrive collections joined the program. By May 2019, with the on boarding of the final two networks, the Library eBook and Audiobook (LEA) lending program was available statewide. In addition, the SAILS network serves as the access point through which MassCat members and unaffiliated libraries may participate. MLS manages these participants.</w:t>
      </w:r>
    </w:p>
    <w:p w14:paraId="5E35BC7E" w14:textId="77777777" w:rsidR="004266A0" w:rsidRPr="004266A0" w:rsidRDefault="004266A0" w:rsidP="004266A0">
      <w:pPr>
        <w:rPr>
          <w:rFonts w:ascii="Aptos" w:hAnsi="Aptos"/>
          <w:sz w:val="24"/>
          <w:szCs w:val="24"/>
        </w:rPr>
      </w:pPr>
      <w:r w:rsidRPr="004266A0">
        <w:rPr>
          <w:rFonts w:ascii="Aptos" w:hAnsi="Aptos"/>
          <w:sz w:val="24"/>
          <w:szCs w:val="24"/>
        </w:rPr>
        <w:t>Purpose</w:t>
      </w:r>
    </w:p>
    <w:p w14:paraId="4E8D22BC" w14:textId="77777777" w:rsidR="004266A0" w:rsidRPr="004266A0" w:rsidRDefault="004266A0" w:rsidP="004266A0">
      <w:pPr>
        <w:rPr>
          <w:rFonts w:ascii="Aptos" w:hAnsi="Aptos"/>
          <w:sz w:val="24"/>
          <w:szCs w:val="24"/>
        </w:rPr>
      </w:pPr>
      <w:r w:rsidRPr="004266A0">
        <w:rPr>
          <w:rFonts w:ascii="Aptos" w:hAnsi="Aptos"/>
          <w:sz w:val="24"/>
          <w:szCs w:val="24"/>
        </w:rPr>
        <w:t>The LEA program creates a statewide eContent system more closely approximating how books and other physical materials are shared.  However, the current marketplace for digital books bears little resemblance to that for physical books and media. Prices and license periods for eContent are in constant flux and often trend in ways harmful to library budgets. The LEA Content Grants funding will significantly supplement networks’ own collection development purchases, will help reduce hold queues and patron wait times, and increase the breadth of the collection.</w:t>
      </w:r>
    </w:p>
    <w:p w14:paraId="177A74E5" w14:textId="77777777" w:rsidR="004266A0" w:rsidRPr="004266A0" w:rsidRDefault="004266A0" w:rsidP="004266A0">
      <w:pPr>
        <w:rPr>
          <w:rFonts w:ascii="Aptos" w:hAnsi="Aptos"/>
          <w:sz w:val="24"/>
          <w:szCs w:val="24"/>
        </w:rPr>
      </w:pPr>
    </w:p>
    <w:p w14:paraId="4FE32C90" w14:textId="77777777" w:rsidR="004266A0" w:rsidRPr="004266A0" w:rsidRDefault="004266A0" w:rsidP="004266A0">
      <w:pPr>
        <w:rPr>
          <w:rFonts w:ascii="Aptos" w:hAnsi="Aptos"/>
          <w:sz w:val="24"/>
          <w:szCs w:val="24"/>
        </w:rPr>
      </w:pPr>
      <w:r w:rsidRPr="004266A0">
        <w:rPr>
          <w:rFonts w:ascii="Aptos" w:hAnsi="Aptos"/>
          <w:sz w:val="24"/>
          <w:szCs w:val="24"/>
        </w:rPr>
        <w:t xml:space="preserve">The LEA Networks’ OverDrive platform fees will also be covered by grant funds as part of their participation in this program. Said fees will be paid out of account 7000-9702 (LSTA). For the Boston instance of OverDrive, BPL will be the platform grant recipient rather than MBLN.  </w:t>
      </w:r>
    </w:p>
    <w:p w14:paraId="59317311" w14:textId="77777777" w:rsidR="004266A0" w:rsidRPr="004266A0" w:rsidRDefault="004266A0" w:rsidP="004266A0">
      <w:pPr>
        <w:rPr>
          <w:rFonts w:ascii="Aptos" w:hAnsi="Aptos"/>
          <w:b/>
          <w:bCs/>
          <w:sz w:val="24"/>
          <w:szCs w:val="24"/>
        </w:rPr>
      </w:pPr>
    </w:p>
    <w:p w14:paraId="59183C73" w14:textId="77777777" w:rsidR="004266A0" w:rsidRPr="004266A0" w:rsidRDefault="004266A0" w:rsidP="004266A0">
      <w:pPr>
        <w:rPr>
          <w:rFonts w:ascii="Aptos" w:hAnsi="Aptos"/>
          <w:sz w:val="24"/>
          <w:szCs w:val="24"/>
        </w:rPr>
      </w:pPr>
      <w:bookmarkStart w:id="5" w:name="_Hlk167875032"/>
      <w:r w:rsidRPr="004266A0">
        <w:rPr>
          <w:rFonts w:ascii="Aptos" w:hAnsi="Aptos"/>
          <w:sz w:val="24"/>
          <w:szCs w:val="24"/>
        </w:rPr>
        <w:t>Procedures</w:t>
      </w:r>
      <w:bookmarkEnd w:id="5"/>
    </w:p>
    <w:p w14:paraId="11D3E97D" w14:textId="77777777" w:rsidR="004266A0" w:rsidRPr="004266A0" w:rsidRDefault="004266A0" w:rsidP="004266A0">
      <w:pPr>
        <w:rPr>
          <w:rFonts w:ascii="Aptos" w:hAnsi="Aptos"/>
          <w:sz w:val="24"/>
          <w:szCs w:val="24"/>
        </w:rPr>
      </w:pPr>
      <w:r w:rsidRPr="004266A0">
        <w:rPr>
          <w:rFonts w:ascii="Aptos" w:hAnsi="Aptos"/>
          <w:sz w:val="24"/>
          <w:szCs w:val="24"/>
        </w:rPr>
        <w:t xml:space="preserve">Each network provides MBLC with both the network spending and individual library spending on shareable content for the previous three fiscal years.  Title and holdings counts of each network’s shareable OverDrive collection are obtained directly from OverDrive.  Items which are not shareable via LEA -- eMagazines, cost per circ, simultaneous use products, and non-shareable OverDrive Advantage copies -- are not eligible for inclusion. Awards will be calculated with a common base amount for each network, with the remaining funds apportioned based on the data provided: 50% for total spending and 50% for holdings.  </w:t>
      </w:r>
    </w:p>
    <w:p w14:paraId="09B10E7F" w14:textId="77777777" w:rsidR="004266A0" w:rsidRPr="004266A0" w:rsidRDefault="004266A0" w:rsidP="004266A0">
      <w:pPr>
        <w:rPr>
          <w:rFonts w:ascii="Aptos" w:hAnsi="Aptos"/>
          <w:sz w:val="24"/>
          <w:szCs w:val="24"/>
        </w:rPr>
      </w:pPr>
    </w:p>
    <w:p w14:paraId="6885C672" w14:textId="77777777" w:rsidR="004266A0" w:rsidRPr="004266A0" w:rsidRDefault="004266A0" w:rsidP="004266A0">
      <w:pPr>
        <w:rPr>
          <w:rFonts w:ascii="Aptos" w:hAnsi="Aptos"/>
          <w:sz w:val="24"/>
          <w:szCs w:val="24"/>
        </w:rPr>
      </w:pPr>
      <w:r w:rsidRPr="004266A0">
        <w:rPr>
          <w:rFonts w:ascii="Aptos" w:hAnsi="Aptos"/>
          <w:sz w:val="24"/>
          <w:szCs w:val="24"/>
        </w:rPr>
        <w:t xml:space="preserve">All funds must be spent on eContent that is shareable through the LEA program and must be fully expended by the end of the fiscal year in which they are awarded. </w:t>
      </w:r>
    </w:p>
    <w:p w14:paraId="6F1AF8F9" w14:textId="77777777" w:rsidR="004266A0" w:rsidRPr="004266A0" w:rsidRDefault="004266A0" w:rsidP="004266A0">
      <w:pPr>
        <w:rPr>
          <w:rFonts w:ascii="Aptos" w:hAnsi="Aptos"/>
          <w:sz w:val="24"/>
          <w:szCs w:val="24"/>
        </w:rPr>
      </w:pPr>
    </w:p>
    <w:p w14:paraId="78CE686E" w14:textId="77777777" w:rsidR="004266A0" w:rsidRPr="004266A0" w:rsidRDefault="004266A0" w:rsidP="004266A0">
      <w:pPr>
        <w:rPr>
          <w:rFonts w:ascii="Aptos" w:hAnsi="Aptos"/>
          <w:sz w:val="24"/>
          <w:szCs w:val="24"/>
        </w:rPr>
      </w:pPr>
      <w:r w:rsidRPr="004266A0">
        <w:rPr>
          <w:rFonts w:ascii="Aptos" w:hAnsi="Aptos"/>
          <w:sz w:val="24"/>
          <w:szCs w:val="24"/>
        </w:rPr>
        <w:t>Reporting</w:t>
      </w:r>
    </w:p>
    <w:p w14:paraId="21894D75" w14:textId="77777777" w:rsidR="004266A0" w:rsidRPr="004266A0" w:rsidRDefault="004266A0" w:rsidP="004266A0">
      <w:pPr>
        <w:rPr>
          <w:rFonts w:ascii="Aptos" w:hAnsi="Aptos"/>
          <w:sz w:val="24"/>
          <w:szCs w:val="24"/>
        </w:rPr>
      </w:pPr>
      <w:r w:rsidRPr="004266A0">
        <w:rPr>
          <w:rFonts w:ascii="Aptos" w:hAnsi="Aptos"/>
          <w:sz w:val="24"/>
          <w:szCs w:val="24"/>
        </w:rPr>
        <w:t xml:space="preserve">After the end of each fiscal year, networks will provide a narrative and expenditure report showing how the grant funds were expended, along with lending statistics for their </w:t>
      </w:r>
      <w:r w:rsidRPr="004266A0">
        <w:rPr>
          <w:rFonts w:ascii="Aptos" w:hAnsi="Aptos"/>
          <w:sz w:val="24"/>
          <w:szCs w:val="24"/>
        </w:rPr>
        <w:lastRenderedPageBreak/>
        <w:t>shareable eContent collections.</w:t>
      </w:r>
    </w:p>
    <w:p w14:paraId="2B6D40F8" w14:textId="77777777" w:rsidR="004266A0" w:rsidRPr="004266A0" w:rsidRDefault="004266A0" w:rsidP="004266A0">
      <w:pPr>
        <w:rPr>
          <w:rFonts w:ascii="Aptos" w:hAnsi="Aptos"/>
          <w:sz w:val="24"/>
          <w:szCs w:val="24"/>
        </w:rPr>
      </w:pPr>
    </w:p>
    <w:p w14:paraId="19623E2A" w14:textId="77777777" w:rsidR="004266A0" w:rsidRPr="004266A0" w:rsidRDefault="004266A0" w:rsidP="004266A0">
      <w:pPr>
        <w:rPr>
          <w:rFonts w:ascii="Aptos" w:hAnsi="Aptos"/>
          <w:sz w:val="24"/>
          <w:szCs w:val="24"/>
        </w:rPr>
      </w:pPr>
      <w:r w:rsidRPr="004266A0">
        <w:rPr>
          <w:rFonts w:ascii="Aptos" w:hAnsi="Aptos"/>
          <w:sz w:val="24"/>
          <w:szCs w:val="24"/>
        </w:rPr>
        <w:t>Eligible Applicants</w:t>
      </w:r>
    </w:p>
    <w:p w14:paraId="68F7A374" w14:textId="77777777" w:rsidR="004266A0" w:rsidRPr="004266A0" w:rsidRDefault="004266A0" w:rsidP="004266A0">
      <w:pPr>
        <w:rPr>
          <w:rFonts w:ascii="Aptos" w:hAnsi="Aptos"/>
          <w:sz w:val="24"/>
          <w:szCs w:val="24"/>
        </w:rPr>
      </w:pPr>
      <w:r w:rsidRPr="004266A0">
        <w:rPr>
          <w:rFonts w:ascii="Aptos" w:hAnsi="Aptos"/>
          <w:sz w:val="24"/>
          <w:szCs w:val="24"/>
        </w:rPr>
        <w:t>The eight networks participating in LEA having their own OverDrive platforms are eligible to apply: CLAMS, CW MARS, MBLN, Minuteman, MVLC, NOBLE, OCLN and SAILS.</w:t>
      </w:r>
    </w:p>
    <w:p w14:paraId="7F467CF1" w14:textId="77777777" w:rsidR="004266A0" w:rsidRPr="004266A0" w:rsidRDefault="004266A0" w:rsidP="004266A0">
      <w:pPr>
        <w:rPr>
          <w:rFonts w:ascii="Aptos" w:hAnsi="Aptos"/>
          <w:sz w:val="24"/>
          <w:szCs w:val="24"/>
        </w:rPr>
      </w:pPr>
    </w:p>
    <w:p w14:paraId="4E3427A8" w14:textId="77777777" w:rsidR="004266A0" w:rsidRPr="004266A0" w:rsidRDefault="004266A0" w:rsidP="004266A0">
      <w:pPr>
        <w:rPr>
          <w:rFonts w:ascii="Aptos" w:hAnsi="Aptos"/>
          <w:sz w:val="24"/>
          <w:szCs w:val="24"/>
        </w:rPr>
      </w:pPr>
      <w:r w:rsidRPr="004266A0">
        <w:rPr>
          <w:rFonts w:ascii="Aptos" w:hAnsi="Aptos"/>
          <w:sz w:val="24"/>
          <w:szCs w:val="24"/>
        </w:rPr>
        <w:t>Calendar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1"/>
        <w:gridCol w:w="3779"/>
      </w:tblGrid>
      <w:tr w:rsidR="004266A0" w:rsidRPr="004266A0" w14:paraId="25D17896" w14:textId="77777777" w:rsidTr="009F47A9">
        <w:trPr>
          <w:trHeight w:val="432"/>
        </w:trPr>
        <w:tc>
          <w:tcPr>
            <w:tcW w:w="5760" w:type="dxa"/>
            <w:vAlign w:val="center"/>
          </w:tcPr>
          <w:p w14:paraId="41E2267B"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Survey sent to Networks</w:t>
            </w:r>
          </w:p>
        </w:tc>
        <w:tc>
          <w:tcPr>
            <w:tcW w:w="3888" w:type="dxa"/>
            <w:vAlign w:val="center"/>
          </w:tcPr>
          <w:p w14:paraId="1BEB1D58"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July 10, 2026</w:t>
            </w:r>
          </w:p>
        </w:tc>
      </w:tr>
      <w:tr w:rsidR="004266A0" w:rsidRPr="004266A0" w14:paraId="003E2AC1" w14:textId="77777777" w:rsidTr="009F47A9">
        <w:trPr>
          <w:trHeight w:val="432"/>
        </w:trPr>
        <w:tc>
          <w:tcPr>
            <w:tcW w:w="5760" w:type="dxa"/>
            <w:vAlign w:val="center"/>
          </w:tcPr>
          <w:p w14:paraId="700BCE22"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Surveys and Request Form due</w:t>
            </w:r>
          </w:p>
        </w:tc>
        <w:tc>
          <w:tcPr>
            <w:tcW w:w="3888" w:type="dxa"/>
            <w:vAlign w:val="center"/>
          </w:tcPr>
          <w:p w14:paraId="0FEFDEAC"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August 14, 2026</w:t>
            </w:r>
          </w:p>
        </w:tc>
      </w:tr>
      <w:tr w:rsidR="004266A0" w:rsidRPr="004266A0" w14:paraId="1B0B3711" w14:textId="77777777" w:rsidTr="009F47A9">
        <w:trPr>
          <w:trHeight w:val="432"/>
        </w:trPr>
        <w:tc>
          <w:tcPr>
            <w:tcW w:w="5760" w:type="dxa"/>
            <w:vAlign w:val="center"/>
          </w:tcPr>
          <w:p w14:paraId="6BFADF6A"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Meet with Networks to discuss preliminary figures</w:t>
            </w:r>
          </w:p>
        </w:tc>
        <w:tc>
          <w:tcPr>
            <w:tcW w:w="3888" w:type="dxa"/>
            <w:vAlign w:val="center"/>
          </w:tcPr>
          <w:p w14:paraId="1259D348"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September 2026</w:t>
            </w:r>
          </w:p>
        </w:tc>
      </w:tr>
      <w:tr w:rsidR="004266A0" w:rsidRPr="004266A0" w14:paraId="06DE94A6" w14:textId="77777777" w:rsidTr="009F47A9">
        <w:trPr>
          <w:trHeight w:val="432"/>
        </w:trPr>
        <w:tc>
          <w:tcPr>
            <w:tcW w:w="5760" w:type="dxa"/>
            <w:vAlign w:val="center"/>
          </w:tcPr>
          <w:p w14:paraId="184C4CB6"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Board votes grant awards</w:t>
            </w:r>
          </w:p>
        </w:tc>
        <w:tc>
          <w:tcPr>
            <w:tcW w:w="3888" w:type="dxa"/>
            <w:vAlign w:val="center"/>
          </w:tcPr>
          <w:p w14:paraId="4227AB2C" w14:textId="77777777" w:rsidR="004266A0" w:rsidRPr="004266A0" w:rsidRDefault="004266A0" w:rsidP="009F47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October 2026</w:t>
            </w:r>
          </w:p>
        </w:tc>
      </w:tr>
    </w:tbl>
    <w:p w14:paraId="23F959BB" w14:textId="77777777" w:rsidR="004266A0" w:rsidRPr="004266A0" w:rsidRDefault="004266A0" w:rsidP="004266A0">
      <w:pPr>
        <w:rPr>
          <w:rFonts w:ascii="Aptos" w:hAnsi="Aptos"/>
          <w:sz w:val="24"/>
          <w:szCs w:val="24"/>
        </w:rPr>
      </w:pPr>
    </w:p>
    <w:p w14:paraId="2FF421F8" w14:textId="77777777" w:rsidR="004266A0" w:rsidRPr="004266A0" w:rsidRDefault="004266A0" w:rsidP="004266A0">
      <w:pPr>
        <w:rPr>
          <w:rFonts w:ascii="Aptos" w:hAnsi="Aptos"/>
          <w:sz w:val="24"/>
          <w:szCs w:val="24"/>
        </w:rPr>
      </w:pPr>
      <w:r w:rsidRPr="004266A0">
        <w:rPr>
          <w:rFonts w:ascii="Aptos" w:hAnsi="Aptos"/>
          <w:sz w:val="24"/>
          <w:szCs w:val="24"/>
        </w:rPr>
        <w:t>Anticipated Funding</w:t>
      </w:r>
    </w:p>
    <w:p w14:paraId="43C7E210" w14:textId="77777777" w:rsidR="004266A0" w:rsidRPr="004266A0" w:rsidRDefault="004266A0" w:rsidP="004266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sz w:val="24"/>
          <w:szCs w:val="24"/>
        </w:rPr>
      </w:pPr>
      <w:r w:rsidRPr="004266A0">
        <w:rPr>
          <w:rFonts w:ascii="Aptos" w:hAnsi="Aptos"/>
          <w:sz w:val="24"/>
          <w:szCs w:val="24"/>
        </w:rPr>
        <w:t>The total available for this grant will be determined once the FY27 7000-9506 budget is known. The anticipated available amount for FY27 is $1,000,000. If the total amount of funds available changes, the same formula will be used to re-calculate the award amounts.</w:t>
      </w:r>
    </w:p>
    <w:p w14:paraId="663857C7" w14:textId="77777777" w:rsidR="004266A0" w:rsidRPr="004266A0" w:rsidRDefault="004266A0" w:rsidP="004266A0">
      <w:pPr>
        <w:contextualSpacing/>
        <w:rPr>
          <w:rFonts w:ascii="Aptos" w:hAnsi="Aptos"/>
          <w:sz w:val="24"/>
          <w:szCs w:val="24"/>
        </w:rPr>
      </w:pPr>
    </w:p>
    <w:p w14:paraId="1A8C5093" w14:textId="77777777" w:rsidR="004266A0" w:rsidRPr="004266A0" w:rsidRDefault="004266A0" w:rsidP="004266A0">
      <w:pPr>
        <w:contextualSpacing/>
        <w:rPr>
          <w:rFonts w:ascii="Aptos" w:hAnsi="Aptos"/>
          <w:sz w:val="24"/>
          <w:szCs w:val="24"/>
        </w:rPr>
      </w:pPr>
      <w:r w:rsidRPr="004266A0">
        <w:rPr>
          <w:rFonts w:ascii="Aptos" w:hAnsi="Aptos"/>
          <w:sz w:val="24"/>
          <w:szCs w:val="24"/>
        </w:rPr>
        <w:t xml:space="preserve">Commissioner Cherubini moved and Commissioner Traub seconded </w:t>
      </w:r>
      <w:r w:rsidRPr="004266A0">
        <w:rPr>
          <w:rFonts w:ascii="Aptos" w:hAnsi="Aptos"/>
          <w:sz w:val="24"/>
          <w:szCs w:val="24"/>
          <w:u w:val="single"/>
        </w:rPr>
        <w:t>to approve the FY2027 grant opportunity, funded out of account 7000-9506, as described in the accompanying fact sheet: Library eBooks and Audiobooks (LEA) Content.  The Board authorizes any additional FY2027 7000-9506 disbursements that may be possible toward the end of the grant cycle.</w:t>
      </w:r>
    </w:p>
    <w:p w14:paraId="13FBE4BB" w14:textId="77777777" w:rsidR="004266A0" w:rsidRPr="004266A0" w:rsidRDefault="004266A0" w:rsidP="004266A0">
      <w:pPr>
        <w:rPr>
          <w:rFonts w:ascii="Aptos" w:hAnsi="Aptos"/>
          <w:sz w:val="24"/>
          <w:szCs w:val="24"/>
        </w:rPr>
      </w:pPr>
    </w:p>
    <w:p w14:paraId="41829ECB" w14:textId="77777777" w:rsidR="004266A0" w:rsidRPr="004266A0" w:rsidRDefault="004266A0" w:rsidP="004266A0">
      <w:pPr>
        <w:rPr>
          <w:rFonts w:ascii="Aptos" w:hAnsi="Aptos"/>
          <w:sz w:val="24"/>
          <w:szCs w:val="24"/>
        </w:rPr>
      </w:pPr>
    </w:p>
    <w:tbl>
      <w:tblPr>
        <w:tblStyle w:val="TableGrid"/>
        <w:tblW w:w="10523" w:type="dxa"/>
        <w:tblInd w:w="-275" w:type="dxa"/>
        <w:tblLook w:val="04A0" w:firstRow="1" w:lastRow="0" w:firstColumn="1" w:lastColumn="0" w:noHBand="0" w:noVBand="1"/>
      </w:tblPr>
      <w:tblGrid>
        <w:gridCol w:w="3467"/>
        <w:gridCol w:w="3456"/>
        <w:gridCol w:w="3600"/>
      </w:tblGrid>
      <w:tr w:rsidR="004266A0" w:rsidRPr="004266A0" w14:paraId="5E322E07" w14:textId="77777777" w:rsidTr="009F47A9">
        <w:trPr>
          <w:trHeight w:val="432"/>
        </w:trPr>
        <w:tc>
          <w:tcPr>
            <w:tcW w:w="3467" w:type="dxa"/>
            <w:shd w:val="clear" w:color="auto" w:fill="FFFFFF" w:themeFill="background1"/>
            <w:vAlign w:val="center"/>
          </w:tcPr>
          <w:p w14:paraId="4B12A8D0" w14:textId="77777777" w:rsidR="004266A0" w:rsidRPr="004266A0" w:rsidRDefault="004266A0" w:rsidP="009F47A9">
            <w:pPr>
              <w:rPr>
                <w:rFonts w:ascii="Aptos" w:hAnsi="Aptos"/>
                <w:sz w:val="24"/>
                <w:szCs w:val="24"/>
              </w:rPr>
            </w:pPr>
            <w:r w:rsidRPr="004266A0">
              <w:rPr>
                <w:rFonts w:ascii="Aptos" w:hAnsi="Aptos"/>
                <w:sz w:val="24"/>
                <w:szCs w:val="24"/>
              </w:rPr>
              <w:t>Commissioner Biancolo – Yes</w:t>
            </w:r>
          </w:p>
        </w:tc>
        <w:tc>
          <w:tcPr>
            <w:tcW w:w="3456" w:type="dxa"/>
            <w:vAlign w:val="center"/>
          </w:tcPr>
          <w:p w14:paraId="25E30FF3" w14:textId="77777777" w:rsidR="004266A0" w:rsidRPr="004266A0" w:rsidRDefault="004266A0" w:rsidP="009F47A9">
            <w:pPr>
              <w:rPr>
                <w:rFonts w:ascii="Aptos" w:hAnsi="Aptos"/>
                <w:sz w:val="24"/>
                <w:szCs w:val="24"/>
              </w:rPr>
            </w:pPr>
            <w:r w:rsidRPr="004266A0">
              <w:rPr>
                <w:rFonts w:ascii="Aptos" w:hAnsi="Aptos"/>
                <w:sz w:val="24"/>
                <w:szCs w:val="24"/>
              </w:rPr>
              <w:t>Commissioner Comeau- Yes</w:t>
            </w:r>
          </w:p>
        </w:tc>
        <w:tc>
          <w:tcPr>
            <w:tcW w:w="3600" w:type="dxa"/>
            <w:vAlign w:val="center"/>
          </w:tcPr>
          <w:p w14:paraId="12E7B5B2" w14:textId="77777777" w:rsidR="004266A0" w:rsidRPr="004266A0" w:rsidRDefault="004266A0" w:rsidP="009F47A9">
            <w:pPr>
              <w:rPr>
                <w:rFonts w:ascii="Aptos" w:hAnsi="Aptos"/>
                <w:sz w:val="24"/>
                <w:szCs w:val="24"/>
              </w:rPr>
            </w:pPr>
            <w:r w:rsidRPr="004266A0">
              <w:rPr>
                <w:rFonts w:ascii="Aptos" w:hAnsi="Aptos"/>
                <w:sz w:val="24"/>
                <w:szCs w:val="24"/>
              </w:rPr>
              <w:t xml:space="preserve">Commissioner Sika- Yes </w:t>
            </w:r>
          </w:p>
        </w:tc>
      </w:tr>
      <w:tr w:rsidR="004266A0" w:rsidRPr="004266A0" w14:paraId="3D278C8E" w14:textId="77777777" w:rsidTr="009F47A9">
        <w:trPr>
          <w:trHeight w:val="432"/>
        </w:trPr>
        <w:tc>
          <w:tcPr>
            <w:tcW w:w="3467" w:type="dxa"/>
            <w:vAlign w:val="center"/>
          </w:tcPr>
          <w:p w14:paraId="461C9D82" w14:textId="77777777" w:rsidR="004266A0" w:rsidRPr="004266A0" w:rsidRDefault="004266A0" w:rsidP="009F47A9">
            <w:pPr>
              <w:rPr>
                <w:rFonts w:ascii="Aptos" w:hAnsi="Aptos"/>
                <w:sz w:val="24"/>
                <w:szCs w:val="24"/>
              </w:rPr>
            </w:pPr>
            <w:r w:rsidRPr="004266A0">
              <w:rPr>
                <w:rFonts w:ascii="Aptos" w:hAnsi="Aptos"/>
                <w:sz w:val="24"/>
                <w:szCs w:val="24"/>
              </w:rPr>
              <w:t>Commissioner Chang – Absent</w:t>
            </w:r>
          </w:p>
        </w:tc>
        <w:tc>
          <w:tcPr>
            <w:tcW w:w="3456" w:type="dxa"/>
            <w:vAlign w:val="center"/>
          </w:tcPr>
          <w:p w14:paraId="52D34B55" w14:textId="77777777" w:rsidR="004266A0" w:rsidRPr="004266A0" w:rsidRDefault="004266A0" w:rsidP="009F47A9">
            <w:pPr>
              <w:rPr>
                <w:rFonts w:ascii="Aptos" w:hAnsi="Aptos"/>
                <w:sz w:val="24"/>
                <w:szCs w:val="24"/>
              </w:rPr>
            </w:pPr>
            <w:r w:rsidRPr="004266A0">
              <w:rPr>
                <w:rFonts w:ascii="Aptos" w:hAnsi="Aptos"/>
                <w:sz w:val="24"/>
                <w:szCs w:val="24"/>
              </w:rPr>
              <w:t>Commissioner Conrad- Yes</w:t>
            </w:r>
          </w:p>
        </w:tc>
        <w:tc>
          <w:tcPr>
            <w:tcW w:w="3600" w:type="dxa"/>
            <w:vAlign w:val="center"/>
          </w:tcPr>
          <w:p w14:paraId="0EFDE42F" w14:textId="77777777" w:rsidR="004266A0" w:rsidRPr="004266A0" w:rsidRDefault="004266A0" w:rsidP="009F47A9">
            <w:pPr>
              <w:rPr>
                <w:rFonts w:ascii="Aptos" w:hAnsi="Aptos"/>
                <w:sz w:val="24"/>
                <w:szCs w:val="24"/>
              </w:rPr>
            </w:pPr>
            <w:r w:rsidRPr="004266A0">
              <w:rPr>
                <w:rFonts w:ascii="Aptos" w:hAnsi="Aptos"/>
                <w:sz w:val="24"/>
                <w:szCs w:val="24"/>
              </w:rPr>
              <w:t>Commissioner Traub- Yes</w:t>
            </w:r>
          </w:p>
        </w:tc>
      </w:tr>
      <w:tr w:rsidR="004266A0" w:rsidRPr="004266A0" w14:paraId="3776614B" w14:textId="77777777" w:rsidTr="009F47A9">
        <w:trPr>
          <w:trHeight w:val="432"/>
        </w:trPr>
        <w:tc>
          <w:tcPr>
            <w:tcW w:w="3467" w:type="dxa"/>
            <w:vAlign w:val="center"/>
          </w:tcPr>
          <w:p w14:paraId="3148073E" w14:textId="77777777" w:rsidR="004266A0" w:rsidRPr="004266A0" w:rsidRDefault="004266A0" w:rsidP="009F47A9">
            <w:pPr>
              <w:rPr>
                <w:rFonts w:ascii="Aptos" w:hAnsi="Aptos"/>
                <w:sz w:val="24"/>
                <w:szCs w:val="24"/>
              </w:rPr>
            </w:pPr>
            <w:r w:rsidRPr="004266A0">
              <w:rPr>
                <w:rFonts w:ascii="Aptos" w:hAnsi="Aptos"/>
                <w:sz w:val="24"/>
                <w:szCs w:val="24"/>
              </w:rPr>
              <w:t>Commissioner Cherubini- Yes</w:t>
            </w:r>
          </w:p>
        </w:tc>
        <w:tc>
          <w:tcPr>
            <w:tcW w:w="3456" w:type="dxa"/>
            <w:vAlign w:val="center"/>
          </w:tcPr>
          <w:p w14:paraId="334A9F54" w14:textId="77777777" w:rsidR="004266A0" w:rsidRPr="004266A0" w:rsidRDefault="004266A0" w:rsidP="009F47A9">
            <w:pPr>
              <w:rPr>
                <w:rFonts w:ascii="Aptos" w:hAnsi="Aptos"/>
                <w:sz w:val="24"/>
                <w:szCs w:val="24"/>
              </w:rPr>
            </w:pPr>
            <w:r w:rsidRPr="004266A0">
              <w:rPr>
                <w:rFonts w:ascii="Aptos" w:hAnsi="Aptos"/>
                <w:sz w:val="24"/>
                <w:szCs w:val="24"/>
              </w:rPr>
              <w:t>Commissioner Linehan- Yes</w:t>
            </w:r>
          </w:p>
        </w:tc>
        <w:tc>
          <w:tcPr>
            <w:tcW w:w="3600" w:type="dxa"/>
            <w:vAlign w:val="center"/>
          </w:tcPr>
          <w:p w14:paraId="50CF3022" w14:textId="77777777" w:rsidR="004266A0" w:rsidRPr="004266A0" w:rsidRDefault="004266A0" w:rsidP="009F47A9">
            <w:pPr>
              <w:rPr>
                <w:rFonts w:ascii="Aptos" w:hAnsi="Aptos"/>
                <w:sz w:val="24"/>
                <w:szCs w:val="24"/>
                <w:lang w:val="pt-BR"/>
              </w:rPr>
            </w:pPr>
            <w:r w:rsidRPr="004266A0">
              <w:rPr>
                <w:rFonts w:ascii="Aptos" w:hAnsi="Aptos"/>
                <w:sz w:val="24"/>
                <w:szCs w:val="24"/>
                <w:lang w:val="pt-BR"/>
              </w:rPr>
              <w:t>Commissioner Vilas Novas- Yes</w:t>
            </w:r>
          </w:p>
        </w:tc>
      </w:tr>
    </w:tbl>
    <w:p w14:paraId="537F4506" w14:textId="77777777" w:rsidR="004266A0" w:rsidRPr="004266A0" w:rsidRDefault="004266A0" w:rsidP="004266A0">
      <w:pPr>
        <w:rPr>
          <w:rFonts w:ascii="Aptos" w:hAnsi="Aptos"/>
          <w:sz w:val="24"/>
          <w:szCs w:val="24"/>
        </w:rPr>
      </w:pPr>
    </w:p>
    <w:p w14:paraId="5487DBA8" w14:textId="77777777" w:rsidR="004266A0" w:rsidRPr="004266A0" w:rsidRDefault="004266A0" w:rsidP="004266A0">
      <w:pPr>
        <w:rPr>
          <w:rFonts w:ascii="Aptos" w:hAnsi="Aptos"/>
          <w:b/>
          <w:bCs/>
          <w:sz w:val="24"/>
          <w:szCs w:val="24"/>
        </w:rPr>
      </w:pPr>
      <w:r w:rsidRPr="004266A0">
        <w:rPr>
          <w:rFonts w:ascii="Aptos" w:hAnsi="Aptos"/>
          <w:b/>
          <w:bCs/>
          <w:sz w:val="24"/>
          <w:szCs w:val="24"/>
        </w:rPr>
        <w:t>The motion passes.</w:t>
      </w:r>
    </w:p>
    <w:p w14:paraId="7B02AC1F" w14:textId="77777777" w:rsidR="004266A0" w:rsidRPr="004266A0" w:rsidRDefault="004266A0" w:rsidP="004266A0">
      <w:pPr>
        <w:rPr>
          <w:rFonts w:ascii="Aptos" w:hAnsi="Aptos"/>
          <w:sz w:val="24"/>
          <w:szCs w:val="24"/>
        </w:rPr>
      </w:pPr>
    </w:p>
    <w:p w14:paraId="30921746" w14:textId="77777777" w:rsidR="004266A0" w:rsidRPr="004266A0" w:rsidRDefault="004266A0" w:rsidP="004266A0">
      <w:pPr>
        <w:rPr>
          <w:rFonts w:ascii="Aptos" w:hAnsi="Aptos"/>
          <w:b/>
          <w:bCs/>
          <w:caps/>
          <w:sz w:val="24"/>
          <w:szCs w:val="24"/>
        </w:rPr>
      </w:pPr>
      <w:r w:rsidRPr="004266A0">
        <w:rPr>
          <w:rFonts w:ascii="Aptos" w:hAnsi="Aptos"/>
          <w:b/>
          <w:bCs/>
          <w:caps/>
          <w:sz w:val="24"/>
          <w:szCs w:val="24"/>
        </w:rPr>
        <w:t>Monthly Report from the Massachusetts Library System (MLS)</w:t>
      </w:r>
    </w:p>
    <w:p w14:paraId="6F93B590" w14:textId="77777777" w:rsidR="004266A0" w:rsidRPr="004266A0" w:rsidRDefault="004266A0" w:rsidP="004266A0">
      <w:pPr>
        <w:rPr>
          <w:rFonts w:ascii="Aptos" w:hAnsi="Aptos"/>
          <w:b/>
          <w:bCs/>
          <w:caps/>
          <w:sz w:val="24"/>
          <w:szCs w:val="24"/>
        </w:rPr>
      </w:pPr>
    </w:p>
    <w:p w14:paraId="10A94D0D" w14:textId="77777777" w:rsidR="004266A0" w:rsidRPr="004266A0" w:rsidRDefault="004266A0" w:rsidP="00E72BCD">
      <w:pPr>
        <w:pStyle w:val="ListParagraph"/>
        <w:numPr>
          <w:ilvl w:val="0"/>
          <w:numId w:val="23"/>
        </w:numPr>
        <w:tabs>
          <w:tab w:val="left" w:pos="360"/>
        </w:tabs>
        <w:adjustRightInd/>
        <w:spacing w:before="95" w:line="259" w:lineRule="auto"/>
        <w:ind w:right="26"/>
        <w:rPr>
          <w:rFonts w:ascii="Aptos" w:hAnsi="Aptos"/>
          <w:color w:val="101728"/>
          <w:sz w:val="24"/>
          <w:szCs w:val="24"/>
        </w:rPr>
      </w:pPr>
      <w:r w:rsidRPr="004266A0">
        <w:rPr>
          <w:rFonts w:ascii="Aptos" w:hAnsi="Aptos"/>
          <w:color w:val="101728"/>
          <w:sz w:val="24"/>
          <w:szCs w:val="24"/>
        </w:rPr>
        <w:t>On April 16, 2026, the MA House Ways and Means committee released their FY27 state</w:t>
      </w:r>
      <w:r w:rsidRPr="004266A0">
        <w:rPr>
          <w:rFonts w:ascii="Aptos" w:hAnsi="Aptos"/>
          <w:color w:val="101728"/>
          <w:spacing w:val="-3"/>
          <w:sz w:val="24"/>
          <w:szCs w:val="24"/>
        </w:rPr>
        <w:t xml:space="preserve"> </w:t>
      </w:r>
      <w:r w:rsidRPr="004266A0">
        <w:rPr>
          <w:rFonts w:ascii="Aptos" w:hAnsi="Aptos"/>
          <w:color w:val="101728"/>
          <w:sz w:val="24"/>
          <w:szCs w:val="24"/>
        </w:rPr>
        <w:t>budget.</w:t>
      </w:r>
      <w:r w:rsidRPr="004266A0">
        <w:rPr>
          <w:rFonts w:ascii="Aptos" w:hAnsi="Aptos"/>
          <w:color w:val="101728"/>
          <w:spacing w:val="-1"/>
          <w:sz w:val="24"/>
          <w:szCs w:val="24"/>
        </w:rPr>
        <w:t xml:space="preserve"> </w:t>
      </w:r>
      <w:r w:rsidRPr="004266A0">
        <w:rPr>
          <w:rFonts w:ascii="Aptos" w:hAnsi="Aptos"/>
          <w:color w:val="101728"/>
          <w:sz w:val="24"/>
          <w:szCs w:val="24"/>
        </w:rPr>
        <w:t>It</w:t>
      </w:r>
      <w:r w:rsidRPr="004266A0">
        <w:rPr>
          <w:rFonts w:ascii="Aptos" w:hAnsi="Aptos"/>
          <w:color w:val="101728"/>
          <w:spacing w:val="-4"/>
          <w:sz w:val="24"/>
          <w:szCs w:val="24"/>
        </w:rPr>
        <w:t xml:space="preserve"> </w:t>
      </w:r>
      <w:r w:rsidRPr="004266A0">
        <w:rPr>
          <w:rFonts w:ascii="Aptos" w:hAnsi="Aptos"/>
          <w:color w:val="101728"/>
          <w:sz w:val="24"/>
          <w:szCs w:val="24"/>
        </w:rPr>
        <w:t>included</w:t>
      </w:r>
      <w:r w:rsidRPr="004266A0">
        <w:rPr>
          <w:rFonts w:ascii="Aptos" w:hAnsi="Aptos"/>
          <w:color w:val="101728"/>
          <w:spacing w:val="-1"/>
          <w:sz w:val="24"/>
          <w:szCs w:val="24"/>
        </w:rPr>
        <w:t xml:space="preserve"> </w:t>
      </w:r>
      <w:r w:rsidRPr="004266A0">
        <w:rPr>
          <w:rFonts w:ascii="Aptos" w:hAnsi="Aptos"/>
          <w:color w:val="101728"/>
          <w:sz w:val="24"/>
          <w:szCs w:val="24"/>
        </w:rPr>
        <w:t>increases</w:t>
      </w:r>
      <w:r w:rsidRPr="004266A0">
        <w:rPr>
          <w:rFonts w:ascii="Aptos" w:hAnsi="Aptos"/>
          <w:color w:val="101728"/>
          <w:spacing w:val="-2"/>
          <w:sz w:val="24"/>
          <w:szCs w:val="24"/>
        </w:rPr>
        <w:t xml:space="preserve"> </w:t>
      </w:r>
      <w:r w:rsidRPr="004266A0">
        <w:rPr>
          <w:rFonts w:ascii="Aptos" w:hAnsi="Aptos"/>
          <w:color w:val="101728"/>
          <w:sz w:val="24"/>
          <w:szCs w:val="24"/>
        </w:rPr>
        <w:t>to</w:t>
      </w:r>
      <w:r w:rsidRPr="004266A0">
        <w:rPr>
          <w:rFonts w:ascii="Aptos" w:hAnsi="Aptos"/>
          <w:color w:val="101728"/>
          <w:spacing w:val="-3"/>
          <w:sz w:val="24"/>
          <w:szCs w:val="24"/>
        </w:rPr>
        <w:t xml:space="preserve"> </w:t>
      </w:r>
      <w:r w:rsidRPr="004266A0">
        <w:rPr>
          <w:rFonts w:ascii="Aptos" w:hAnsi="Aptos"/>
          <w:color w:val="101728"/>
          <w:sz w:val="24"/>
          <w:szCs w:val="24"/>
        </w:rPr>
        <w:t>almost</w:t>
      </w:r>
      <w:r w:rsidRPr="004266A0">
        <w:rPr>
          <w:rFonts w:ascii="Aptos" w:hAnsi="Aptos"/>
          <w:color w:val="101728"/>
          <w:spacing w:val="-4"/>
          <w:sz w:val="24"/>
          <w:szCs w:val="24"/>
        </w:rPr>
        <w:t xml:space="preserve"> </w:t>
      </w:r>
      <w:r w:rsidRPr="004266A0">
        <w:rPr>
          <w:rFonts w:ascii="Aptos" w:hAnsi="Aptos"/>
          <w:color w:val="101728"/>
          <w:sz w:val="24"/>
          <w:szCs w:val="24"/>
        </w:rPr>
        <w:t>all</w:t>
      </w:r>
      <w:r w:rsidRPr="004266A0">
        <w:rPr>
          <w:rFonts w:ascii="Aptos" w:hAnsi="Aptos"/>
          <w:color w:val="101728"/>
          <w:spacing w:val="-2"/>
          <w:sz w:val="24"/>
          <w:szCs w:val="24"/>
        </w:rPr>
        <w:t xml:space="preserve"> </w:t>
      </w:r>
      <w:r w:rsidRPr="004266A0">
        <w:rPr>
          <w:rFonts w:ascii="Aptos" w:hAnsi="Aptos"/>
          <w:color w:val="101728"/>
          <w:sz w:val="24"/>
          <w:szCs w:val="24"/>
        </w:rPr>
        <w:t>the</w:t>
      </w:r>
      <w:r w:rsidRPr="004266A0">
        <w:rPr>
          <w:rFonts w:ascii="Aptos" w:hAnsi="Aptos"/>
          <w:color w:val="101728"/>
          <w:spacing w:val="-1"/>
          <w:sz w:val="24"/>
          <w:szCs w:val="24"/>
        </w:rPr>
        <w:t xml:space="preserve"> </w:t>
      </w:r>
      <w:r w:rsidRPr="004266A0">
        <w:rPr>
          <w:rFonts w:ascii="Aptos" w:hAnsi="Aptos"/>
          <w:color w:val="101728"/>
          <w:sz w:val="24"/>
          <w:szCs w:val="24"/>
        </w:rPr>
        <w:t>library</w:t>
      </w:r>
      <w:r w:rsidRPr="004266A0">
        <w:rPr>
          <w:rFonts w:ascii="Aptos" w:hAnsi="Aptos"/>
          <w:color w:val="101728"/>
          <w:spacing w:val="-4"/>
          <w:sz w:val="24"/>
          <w:szCs w:val="24"/>
        </w:rPr>
        <w:t xml:space="preserve"> </w:t>
      </w:r>
      <w:r w:rsidRPr="004266A0">
        <w:rPr>
          <w:rFonts w:ascii="Aptos" w:hAnsi="Aptos"/>
          <w:color w:val="101728"/>
          <w:sz w:val="24"/>
          <w:szCs w:val="24"/>
        </w:rPr>
        <w:t>budget</w:t>
      </w:r>
      <w:r w:rsidRPr="004266A0">
        <w:rPr>
          <w:rFonts w:ascii="Aptos" w:hAnsi="Aptos"/>
          <w:color w:val="101728"/>
          <w:spacing w:val="-4"/>
          <w:sz w:val="24"/>
          <w:szCs w:val="24"/>
        </w:rPr>
        <w:t xml:space="preserve"> </w:t>
      </w:r>
      <w:r w:rsidRPr="004266A0">
        <w:rPr>
          <w:rFonts w:ascii="Aptos" w:hAnsi="Aptos"/>
          <w:color w:val="101728"/>
          <w:sz w:val="24"/>
          <w:szCs w:val="24"/>
        </w:rPr>
        <w:t>lines,</w:t>
      </w:r>
      <w:r w:rsidRPr="004266A0">
        <w:rPr>
          <w:rFonts w:ascii="Aptos" w:hAnsi="Aptos"/>
          <w:color w:val="101728"/>
          <w:spacing w:val="-1"/>
          <w:sz w:val="24"/>
          <w:szCs w:val="24"/>
        </w:rPr>
        <w:t xml:space="preserve"> </w:t>
      </w:r>
      <w:r w:rsidRPr="004266A0">
        <w:rPr>
          <w:rFonts w:ascii="Aptos" w:hAnsi="Aptos"/>
          <w:color w:val="101728"/>
          <w:sz w:val="24"/>
          <w:szCs w:val="24"/>
        </w:rPr>
        <w:t>including</w:t>
      </w:r>
      <w:r w:rsidRPr="004266A0">
        <w:rPr>
          <w:rFonts w:ascii="Aptos" w:hAnsi="Aptos"/>
          <w:color w:val="101728"/>
          <w:spacing w:val="-3"/>
          <w:sz w:val="24"/>
          <w:szCs w:val="24"/>
        </w:rPr>
        <w:t xml:space="preserve"> </w:t>
      </w:r>
      <w:r w:rsidRPr="004266A0">
        <w:rPr>
          <w:rFonts w:ascii="Aptos" w:hAnsi="Aptos"/>
          <w:color w:val="101728"/>
          <w:sz w:val="24"/>
          <w:szCs w:val="24"/>
        </w:rPr>
        <w:t>our line, 7000-9401.</w:t>
      </w:r>
      <w:r w:rsidRPr="004266A0">
        <w:rPr>
          <w:rFonts w:ascii="Aptos" w:hAnsi="Aptos"/>
          <w:color w:val="101728"/>
          <w:spacing w:val="-3"/>
          <w:sz w:val="24"/>
          <w:szCs w:val="24"/>
        </w:rPr>
        <w:t xml:space="preserve"> </w:t>
      </w:r>
      <w:r w:rsidRPr="004266A0">
        <w:rPr>
          <w:rFonts w:ascii="Aptos" w:hAnsi="Aptos"/>
          <w:color w:val="101728"/>
          <w:sz w:val="24"/>
          <w:szCs w:val="24"/>
        </w:rPr>
        <w:t>We will</w:t>
      </w:r>
      <w:r w:rsidRPr="004266A0">
        <w:rPr>
          <w:rFonts w:ascii="Aptos" w:hAnsi="Aptos"/>
          <w:color w:val="101728"/>
          <w:spacing w:val="-1"/>
          <w:sz w:val="24"/>
          <w:szCs w:val="24"/>
        </w:rPr>
        <w:t xml:space="preserve"> </w:t>
      </w:r>
      <w:r w:rsidRPr="004266A0">
        <w:rPr>
          <w:rFonts w:ascii="Aptos" w:hAnsi="Aptos"/>
          <w:color w:val="101728"/>
          <w:sz w:val="24"/>
          <w:szCs w:val="24"/>
        </w:rPr>
        <w:t>continue to</w:t>
      </w:r>
      <w:r w:rsidRPr="004266A0">
        <w:rPr>
          <w:rFonts w:ascii="Aptos" w:hAnsi="Aptos"/>
          <w:color w:val="101728"/>
          <w:spacing w:val="-2"/>
          <w:sz w:val="24"/>
          <w:szCs w:val="24"/>
        </w:rPr>
        <w:t xml:space="preserve"> </w:t>
      </w:r>
      <w:r w:rsidRPr="004266A0">
        <w:rPr>
          <w:rFonts w:ascii="Aptos" w:hAnsi="Aptos"/>
          <w:color w:val="101728"/>
          <w:sz w:val="24"/>
          <w:szCs w:val="24"/>
        </w:rPr>
        <w:t>work</w:t>
      </w:r>
      <w:r w:rsidRPr="004266A0">
        <w:rPr>
          <w:rFonts w:ascii="Aptos" w:hAnsi="Aptos"/>
          <w:color w:val="101728"/>
          <w:spacing w:val="-1"/>
          <w:sz w:val="24"/>
          <w:szCs w:val="24"/>
        </w:rPr>
        <w:t xml:space="preserve"> </w:t>
      </w:r>
      <w:r w:rsidRPr="004266A0">
        <w:rPr>
          <w:rFonts w:ascii="Aptos" w:hAnsi="Aptos"/>
          <w:color w:val="101728"/>
          <w:sz w:val="24"/>
          <w:szCs w:val="24"/>
        </w:rPr>
        <w:t>with</w:t>
      </w:r>
      <w:r w:rsidRPr="004266A0">
        <w:rPr>
          <w:rFonts w:ascii="Aptos" w:hAnsi="Aptos"/>
          <w:color w:val="101728"/>
          <w:spacing w:val="-2"/>
          <w:sz w:val="24"/>
          <w:szCs w:val="24"/>
        </w:rPr>
        <w:t xml:space="preserve"> </w:t>
      </w:r>
      <w:r w:rsidRPr="004266A0">
        <w:rPr>
          <w:rFonts w:ascii="Aptos" w:hAnsi="Aptos"/>
          <w:color w:val="101728"/>
          <w:sz w:val="24"/>
          <w:szCs w:val="24"/>
        </w:rPr>
        <w:t>MBLC</w:t>
      </w:r>
      <w:r w:rsidRPr="004266A0">
        <w:rPr>
          <w:rFonts w:ascii="Aptos" w:hAnsi="Aptos"/>
          <w:color w:val="101728"/>
          <w:spacing w:val="-1"/>
          <w:sz w:val="24"/>
          <w:szCs w:val="24"/>
        </w:rPr>
        <w:t xml:space="preserve"> </w:t>
      </w:r>
      <w:r w:rsidRPr="004266A0">
        <w:rPr>
          <w:rFonts w:ascii="Aptos" w:hAnsi="Aptos"/>
          <w:color w:val="101728"/>
          <w:sz w:val="24"/>
          <w:szCs w:val="24"/>
        </w:rPr>
        <w:t>staff, MLA</w:t>
      </w:r>
      <w:r w:rsidRPr="004266A0">
        <w:rPr>
          <w:rFonts w:ascii="Aptos" w:hAnsi="Aptos"/>
          <w:color w:val="101728"/>
          <w:spacing w:val="-3"/>
          <w:sz w:val="24"/>
          <w:szCs w:val="24"/>
        </w:rPr>
        <w:t xml:space="preserve"> </w:t>
      </w:r>
      <w:r w:rsidRPr="004266A0">
        <w:rPr>
          <w:rFonts w:ascii="Aptos" w:hAnsi="Aptos"/>
          <w:color w:val="101728"/>
          <w:sz w:val="24"/>
          <w:szCs w:val="24"/>
        </w:rPr>
        <w:t>staff, and legislators for the rest of the legislative process.</w:t>
      </w:r>
    </w:p>
    <w:p w14:paraId="49FDA963" w14:textId="77777777" w:rsidR="004266A0" w:rsidRPr="004266A0" w:rsidRDefault="004266A0" w:rsidP="00E72BCD">
      <w:pPr>
        <w:pStyle w:val="ListParagraph"/>
        <w:numPr>
          <w:ilvl w:val="0"/>
          <w:numId w:val="23"/>
        </w:numPr>
        <w:tabs>
          <w:tab w:val="left" w:pos="359"/>
        </w:tabs>
        <w:adjustRightInd/>
        <w:spacing w:before="159" w:line="259" w:lineRule="auto"/>
        <w:ind w:left="359" w:right="255"/>
        <w:jc w:val="both"/>
        <w:rPr>
          <w:rFonts w:ascii="Aptos" w:hAnsi="Aptos"/>
          <w:color w:val="101728"/>
          <w:sz w:val="24"/>
          <w:szCs w:val="24"/>
        </w:rPr>
      </w:pPr>
      <w:r w:rsidRPr="004266A0">
        <w:rPr>
          <w:rFonts w:ascii="Aptos" w:hAnsi="Aptos"/>
          <w:color w:val="101728"/>
          <w:sz w:val="24"/>
          <w:szCs w:val="24"/>
        </w:rPr>
        <w:t>MLS</w:t>
      </w:r>
      <w:r w:rsidRPr="004266A0">
        <w:rPr>
          <w:rFonts w:ascii="Aptos" w:hAnsi="Aptos"/>
          <w:color w:val="101728"/>
          <w:spacing w:val="-2"/>
          <w:sz w:val="24"/>
          <w:szCs w:val="24"/>
        </w:rPr>
        <w:t xml:space="preserve"> </w:t>
      </w:r>
      <w:r w:rsidRPr="004266A0">
        <w:rPr>
          <w:rFonts w:ascii="Aptos" w:hAnsi="Aptos"/>
          <w:color w:val="101728"/>
          <w:sz w:val="24"/>
          <w:szCs w:val="24"/>
        </w:rPr>
        <w:t>hosted</w:t>
      </w:r>
      <w:r w:rsidRPr="004266A0">
        <w:rPr>
          <w:rFonts w:ascii="Aptos" w:hAnsi="Aptos"/>
          <w:color w:val="101728"/>
          <w:spacing w:val="-4"/>
          <w:sz w:val="24"/>
          <w:szCs w:val="24"/>
        </w:rPr>
        <w:t xml:space="preserve"> </w:t>
      </w:r>
      <w:r w:rsidRPr="004266A0">
        <w:rPr>
          <w:rFonts w:ascii="Aptos" w:hAnsi="Aptos"/>
          <w:color w:val="101728"/>
          <w:sz w:val="24"/>
          <w:szCs w:val="24"/>
        </w:rPr>
        <w:t>a</w:t>
      </w:r>
      <w:r w:rsidRPr="004266A0">
        <w:rPr>
          <w:rFonts w:ascii="Aptos" w:hAnsi="Aptos"/>
          <w:color w:val="101728"/>
          <w:spacing w:val="-2"/>
          <w:sz w:val="24"/>
          <w:szCs w:val="24"/>
        </w:rPr>
        <w:t xml:space="preserve"> </w:t>
      </w:r>
      <w:r w:rsidRPr="004266A0">
        <w:rPr>
          <w:rFonts w:ascii="Aptos" w:hAnsi="Aptos"/>
          <w:color w:val="101728"/>
          <w:sz w:val="24"/>
          <w:szCs w:val="24"/>
        </w:rPr>
        <w:t>table</w:t>
      </w:r>
      <w:r w:rsidRPr="004266A0">
        <w:rPr>
          <w:rFonts w:ascii="Aptos" w:hAnsi="Aptos"/>
          <w:color w:val="101728"/>
          <w:spacing w:val="-2"/>
          <w:sz w:val="24"/>
          <w:szCs w:val="24"/>
        </w:rPr>
        <w:t xml:space="preserve"> </w:t>
      </w:r>
      <w:r w:rsidRPr="004266A0">
        <w:rPr>
          <w:rFonts w:ascii="Aptos" w:hAnsi="Aptos"/>
          <w:color w:val="101728"/>
          <w:sz w:val="24"/>
          <w:szCs w:val="24"/>
        </w:rPr>
        <w:t>in</w:t>
      </w:r>
      <w:r w:rsidRPr="004266A0">
        <w:rPr>
          <w:rFonts w:ascii="Aptos" w:hAnsi="Aptos"/>
          <w:color w:val="101728"/>
          <w:spacing w:val="-2"/>
          <w:sz w:val="24"/>
          <w:szCs w:val="24"/>
        </w:rPr>
        <w:t xml:space="preserve"> </w:t>
      </w:r>
      <w:r w:rsidRPr="004266A0">
        <w:rPr>
          <w:rFonts w:ascii="Aptos" w:hAnsi="Aptos"/>
          <w:color w:val="101728"/>
          <w:sz w:val="24"/>
          <w:szCs w:val="24"/>
        </w:rPr>
        <w:t>the</w:t>
      </w:r>
      <w:r w:rsidRPr="004266A0">
        <w:rPr>
          <w:rFonts w:ascii="Aptos" w:hAnsi="Aptos"/>
          <w:color w:val="101728"/>
          <w:spacing w:val="-2"/>
          <w:sz w:val="24"/>
          <w:szCs w:val="24"/>
        </w:rPr>
        <w:t xml:space="preserve"> </w:t>
      </w:r>
      <w:r w:rsidRPr="004266A0">
        <w:rPr>
          <w:rFonts w:ascii="Aptos" w:hAnsi="Aptos"/>
          <w:color w:val="101728"/>
          <w:sz w:val="24"/>
          <w:szCs w:val="24"/>
        </w:rPr>
        <w:t>vendor</w:t>
      </w:r>
      <w:r w:rsidRPr="004266A0">
        <w:rPr>
          <w:rFonts w:ascii="Aptos" w:hAnsi="Aptos"/>
          <w:color w:val="101728"/>
          <w:spacing w:val="-6"/>
          <w:sz w:val="24"/>
          <w:szCs w:val="24"/>
        </w:rPr>
        <w:t xml:space="preserve"> </w:t>
      </w:r>
      <w:r w:rsidRPr="004266A0">
        <w:rPr>
          <w:rFonts w:ascii="Aptos" w:hAnsi="Aptos"/>
          <w:color w:val="101728"/>
          <w:sz w:val="24"/>
          <w:szCs w:val="24"/>
        </w:rPr>
        <w:t>hall</w:t>
      </w:r>
      <w:r w:rsidRPr="004266A0">
        <w:rPr>
          <w:rFonts w:ascii="Aptos" w:hAnsi="Aptos"/>
          <w:color w:val="101728"/>
          <w:spacing w:val="-3"/>
          <w:sz w:val="24"/>
          <w:szCs w:val="24"/>
        </w:rPr>
        <w:t xml:space="preserve"> </w:t>
      </w:r>
      <w:r w:rsidRPr="004266A0">
        <w:rPr>
          <w:rFonts w:ascii="Aptos" w:hAnsi="Aptos"/>
          <w:color w:val="101728"/>
          <w:sz w:val="24"/>
          <w:szCs w:val="24"/>
        </w:rPr>
        <w:t>at</w:t>
      </w:r>
      <w:r w:rsidRPr="004266A0">
        <w:rPr>
          <w:rFonts w:ascii="Aptos" w:hAnsi="Aptos"/>
          <w:color w:val="101728"/>
          <w:spacing w:val="-2"/>
          <w:sz w:val="24"/>
          <w:szCs w:val="24"/>
        </w:rPr>
        <w:t xml:space="preserve"> </w:t>
      </w:r>
      <w:r w:rsidRPr="004266A0">
        <w:rPr>
          <w:rFonts w:ascii="Aptos" w:hAnsi="Aptos"/>
          <w:color w:val="101728"/>
          <w:sz w:val="24"/>
          <w:szCs w:val="24"/>
        </w:rPr>
        <w:t>the</w:t>
      </w:r>
      <w:r w:rsidRPr="004266A0">
        <w:rPr>
          <w:rFonts w:ascii="Aptos" w:hAnsi="Aptos"/>
          <w:color w:val="101728"/>
          <w:spacing w:val="-2"/>
          <w:sz w:val="24"/>
          <w:szCs w:val="24"/>
        </w:rPr>
        <w:t xml:space="preserve"> </w:t>
      </w:r>
      <w:r w:rsidRPr="004266A0">
        <w:rPr>
          <w:rFonts w:ascii="Aptos" w:hAnsi="Aptos"/>
          <w:color w:val="101728"/>
          <w:sz w:val="24"/>
          <w:szCs w:val="24"/>
        </w:rPr>
        <w:t>MA</w:t>
      </w:r>
      <w:r w:rsidRPr="004266A0">
        <w:rPr>
          <w:rFonts w:ascii="Aptos" w:hAnsi="Aptos"/>
          <w:color w:val="101728"/>
          <w:spacing w:val="-2"/>
          <w:sz w:val="24"/>
          <w:szCs w:val="24"/>
        </w:rPr>
        <w:t xml:space="preserve"> </w:t>
      </w:r>
      <w:r w:rsidRPr="004266A0">
        <w:rPr>
          <w:rFonts w:ascii="Aptos" w:hAnsi="Aptos"/>
          <w:color w:val="101728"/>
          <w:sz w:val="24"/>
          <w:szCs w:val="24"/>
        </w:rPr>
        <w:t>School</w:t>
      </w:r>
      <w:r w:rsidRPr="004266A0">
        <w:rPr>
          <w:rFonts w:ascii="Aptos" w:hAnsi="Aptos"/>
          <w:color w:val="101728"/>
          <w:spacing w:val="-3"/>
          <w:sz w:val="24"/>
          <w:szCs w:val="24"/>
        </w:rPr>
        <w:t xml:space="preserve"> </w:t>
      </w:r>
      <w:r w:rsidRPr="004266A0">
        <w:rPr>
          <w:rFonts w:ascii="Aptos" w:hAnsi="Aptos"/>
          <w:color w:val="101728"/>
          <w:sz w:val="24"/>
          <w:szCs w:val="24"/>
        </w:rPr>
        <w:t>Library</w:t>
      </w:r>
      <w:r w:rsidRPr="004266A0">
        <w:rPr>
          <w:rFonts w:ascii="Aptos" w:hAnsi="Aptos"/>
          <w:color w:val="101728"/>
          <w:spacing w:val="-3"/>
          <w:sz w:val="24"/>
          <w:szCs w:val="24"/>
        </w:rPr>
        <w:t xml:space="preserve"> </w:t>
      </w:r>
      <w:r w:rsidRPr="004266A0">
        <w:rPr>
          <w:rFonts w:ascii="Aptos" w:hAnsi="Aptos"/>
          <w:color w:val="101728"/>
          <w:sz w:val="24"/>
          <w:szCs w:val="24"/>
        </w:rPr>
        <w:t>Association</w:t>
      </w:r>
      <w:r w:rsidRPr="004266A0">
        <w:rPr>
          <w:rFonts w:ascii="Aptos" w:hAnsi="Aptos"/>
          <w:color w:val="101728"/>
          <w:spacing w:val="-4"/>
          <w:sz w:val="24"/>
          <w:szCs w:val="24"/>
        </w:rPr>
        <w:t xml:space="preserve"> </w:t>
      </w:r>
      <w:r w:rsidRPr="004266A0">
        <w:rPr>
          <w:rFonts w:ascii="Aptos" w:hAnsi="Aptos"/>
          <w:color w:val="101728"/>
          <w:sz w:val="24"/>
          <w:szCs w:val="24"/>
        </w:rPr>
        <w:t>annual conference.</w:t>
      </w:r>
      <w:r w:rsidRPr="004266A0">
        <w:rPr>
          <w:rFonts w:ascii="Aptos" w:hAnsi="Aptos"/>
          <w:color w:val="101728"/>
          <w:spacing w:val="-1"/>
          <w:sz w:val="24"/>
          <w:szCs w:val="24"/>
        </w:rPr>
        <w:t xml:space="preserve"> </w:t>
      </w:r>
      <w:r w:rsidRPr="004266A0">
        <w:rPr>
          <w:rFonts w:ascii="Aptos" w:hAnsi="Aptos"/>
          <w:color w:val="101728"/>
          <w:sz w:val="24"/>
          <w:szCs w:val="24"/>
        </w:rPr>
        <w:t>Several members stopped by</w:t>
      </w:r>
      <w:r w:rsidRPr="004266A0">
        <w:rPr>
          <w:rFonts w:ascii="Aptos" w:hAnsi="Aptos"/>
          <w:color w:val="101728"/>
          <w:spacing w:val="-1"/>
          <w:sz w:val="24"/>
          <w:szCs w:val="24"/>
        </w:rPr>
        <w:t xml:space="preserve"> </w:t>
      </w:r>
      <w:r w:rsidRPr="004266A0">
        <w:rPr>
          <w:rFonts w:ascii="Aptos" w:hAnsi="Aptos"/>
          <w:color w:val="101728"/>
          <w:sz w:val="24"/>
          <w:szCs w:val="24"/>
        </w:rPr>
        <w:t>to extend their gratitude to our staff</w:t>
      </w:r>
      <w:r w:rsidRPr="004266A0">
        <w:rPr>
          <w:rFonts w:ascii="Aptos" w:hAnsi="Aptos"/>
          <w:color w:val="101728"/>
          <w:spacing w:val="-1"/>
          <w:sz w:val="24"/>
          <w:szCs w:val="24"/>
        </w:rPr>
        <w:t xml:space="preserve"> </w:t>
      </w:r>
      <w:r w:rsidRPr="004266A0">
        <w:rPr>
          <w:rFonts w:ascii="Aptos" w:hAnsi="Aptos"/>
          <w:color w:val="101728"/>
          <w:sz w:val="24"/>
          <w:szCs w:val="24"/>
        </w:rPr>
        <w:t xml:space="preserve">and for </w:t>
      </w:r>
      <w:r w:rsidRPr="004266A0">
        <w:rPr>
          <w:rFonts w:ascii="Aptos" w:hAnsi="Aptos"/>
          <w:color w:val="101728"/>
          <w:sz w:val="24"/>
          <w:szCs w:val="24"/>
        </w:rPr>
        <w:lastRenderedPageBreak/>
        <w:t>our services.</w:t>
      </w:r>
    </w:p>
    <w:p w14:paraId="2358279D" w14:textId="77777777" w:rsidR="004266A0" w:rsidRPr="004266A0" w:rsidRDefault="004266A0" w:rsidP="00E72BCD">
      <w:pPr>
        <w:pStyle w:val="ListParagraph"/>
        <w:numPr>
          <w:ilvl w:val="0"/>
          <w:numId w:val="23"/>
        </w:numPr>
        <w:tabs>
          <w:tab w:val="left" w:pos="359"/>
        </w:tabs>
        <w:adjustRightInd/>
        <w:spacing w:before="160" w:line="259" w:lineRule="auto"/>
        <w:ind w:left="359" w:right="296"/>
        <w:jc w:val="both"/>
        <w:rPr>
          <w:rFonts w:ascii="Aptos" w:hAnsi="Aptos"/>
          <w:color w:val="101728"/>
          <w:sz w:val="24"/>
          <w:szCs w:val="24"/>
        </w:rPr>
      </w:pPr>
      <w:r w:rsidRPr="004266A0">
        <w:rPr>
          <w:rFonts w:ascii="Aptos" w:hAnsi="Aptos"/>
          <w:color w:val="101728"/>
          <w:sz w:val="24"/>
          <w:szCs w:val="24"/>
        </w:rPr>
        <w:t>We</w:t>
      </w:r>
      <w:r w:rsidRPr="004266A0">
        <w:rPr>
          <w:rFonts w:ascii="Aptos" w:hAnsi="Aptos"/>
          <w:color w:val="101728"/>
          <w:spacing w:val="-4"/>
          <w:sz w:val="24"/>
          <w:szCs w:val="24"/>
        </w:rPr>
        <w:t xml:space="preserve"> </w:t>
      </w:r>
      <w:r w:rsidRPr="004266A0">
        <w:rPr>
          <w:rFonts w:ascii="Aptos" w:hAnsi="Aptos"/>
          <w:color w:val="101728"/>
          <w:sz w:val="24"/>
          <w:szCs w:val="24"/>
        </w:rPr>
        <w:t>extend</w:t>
      </w:r>
      <w:r w:rsidRPr="004266A0">
        <w:rPr>
          <w:rFonts w:ascii="Aptos" w:hAnsi="Aptos"/>
          <w:color w:val="101728"/>
          <w:spacing w:val="-4"/>
          <w:sz w:val="24"/>
          <w:szCs w:val="24"/>
        </w:rPr>
        <w:t xml:space="preserve"> </w:t>
      </w:r>
      <w:r w:rsidRPr="004266A0">
        <w:rPr>
          <w:rFonts w:ascii="Aptos" w:hAnsi="Aptos"/>
          <w:color w:val="101728"/>
          <w:sz w:val="24"/>
          <w:szCs w:val="24"/>
        </w:rPr>
        <w:t>o</w:t>
      </w:r>
      <w:r w:rsidRPr="004266A0">
        <w:rPr>
          <w:rFonts w:ascii="Aptos" w:hAnsi="Aptos"/>
          <w:color w:val="202020"/>
          <w:sz w:val="24"/>
          <w:szCs w:val="24"/>
        </w:rPr>
        <w:t>ur</w:t>
      </w:r>
      <w:r w:rsidRPr="004266A0">
        <w:rPr>
          <w:rFonts w:ascii="Aptos" w:hAnsi="Aptos"/>
          <w:color w:val="202020"/>
          <w:spacing w:val="-4"/>
          <w:sz w:val="24"/>
          <w:szCs w:val="24"/>
        </w:rPr>
        <w:t xml:space="preserve"> </w:t>
      </w:r>
      <w:r w:rsidRPr="004266A0">
        <w:rPr>
          <w:rFonts w:ascii="Aptos" w:hAnsi="Aptos"/>
          <w:color w:val="202020"/>
          <w:sz w:val="24"/>
          <w:szCs w:val="24"/>
        </w:rPr>
        <w:t>congratulations</w:t>
      </w:r>
      <w:r w:rsidRPr="004266A0">
        <w:rPr>
          <w:rFonts w:ascii="Aptos" w:hAnsi="Aptos"/>
          <w:color w:val="202020"/>
          <w:spacing w:val="-5"/>
          <w:sz w:val="24"/>
          <w:szCs w:val="24"/>
        </w:rPr>
        <w:t xml:space="preserve"> </w:t>
      </w:r>
      <w:r w:rsidRPr="004266A0">
        <w:rPr>
          <w:rFonts w:ascii="Aptos" w:hAnsi="Aptos"/>
          <w:color w:val="202020"/>
          <w:sz w:val="24"/>
          <w:szCs w:val="24"/>
        </w:rPr>
        <w:t>to</w:t>
      </w:r>
      <w:r w:rsidRPr="004266A0">
        <w:rPr>
          <w:rFonts w:ascii="Aptos" w:hAnsi="Aptos"/>
          <w:color w:val="202020"/>
          <w:spacing w:val="-4"/>
          <w:sz w:val="24"/>
          <w:szCs w:val="24"/>
        </w:rPr>
        <w:t xml:space="preserve"> </w:t>
      </w:r>
      <w:r w:rsidRPr="004266A0">
        <w:rPr>
          <w:rFonts w:ascii="Aptos" w:hAnsi="Aptos"/>
          <w:color w:val="202020"/>
          <w:sz w:val="24"/>
          <w:szCs w:val="24"/>
        </w:rPr>
        <w:t>two</w:t>
      </w:r>
      <w:r w:rsidRPr="004266A0">
        <w:rPr>
          <w:rFonts w:ascii="Aptos" w:hAnsi="Aptos"/>
          <w:color w:val="202020"/>
          <w:spacing w:val="-2"/>
          <w:sz w:val="24"/>
          <w:szCs w:val="24"/>
        </w:rPr>
        <w:t xml:space="preserve"> </w:t>
      </w:r>
      <w:r w:rsidRPr="004266A0">
        <w:rPr>
          <w:rFonts w:ascii="Aptos" w:hAnsi="Aptos"/>
          <w:color w:val="202020"/>
          <w:sz w:val="24"/>
          <w:szCs w:val="24"/>
        </w:rPr>
        <w:t>MA</w:t>
      </w:r>
      <w:r w:rsidRPr="004266A0">
        <w:rPr>
          <w:rFonts w:ascii="Aptos" w:hAnsi="Aptos"/>
          <w:color w:val="202020"/>
          <w:spacing w:val="-2"/>
          <w:sz w:val="24"/>
          <w:szCs w:val="24"/>
        </w:rPr>
        <w:t xml:space="preserve"> </w:t>
      </w:r>
      <w:r w:rsidRPr="004266A0">
        <w:rPr>
          <w:rFonts w:ascii="Aptos" w:hAnsi="Aptos"/>
          <w:color w:val="202020"/>
          <w:sz w:val="24"/>
          <w:szCs w:val="24"/>
        </w:rPr>
        <w:t>librarians</w:t>
      </w:r>
      <w:r w:rsidRPr="004266A0">
        <w:rPr>
          <w:rFonts w:ascii="Aptos" w:hAnsi="Aptos"/>
          <w:color w:val="202020"/>
          <w:spacing w:val="-3"/>
          <w:sz w:val="24"/>
          <w:szCs w:val="24"/>
        </w:rPr>
        <w:t xml:space="preserve"> </w:t>
      </w:r>
      <w:r w:rsidRPr="004266A0">
        <w:rPr>
          <w:rFonts w:ascii="Aptos" w:hAnsi="Aptos"/>
          <w:color w:val="202020"/>
          <w:sz w:val="24"/>
          <w:szCs w:val="24"/>
        </w:rPr>
        <w:t>who</w:t>
      </w:r>
      <w:r w:rsidRPr="004266A0">
        <w:rPr>
          <w:rFonts w:ascii="Aptos" w:hAnsi="Aptos"/>
          <w:color w:val="202020"/>
          <w:spacing w:val="-4"/>
          <w:sz w:val="24"/>
          <w:szCs w:val="24"/>
        </w:rPr>
        <w:t xml:space="preserve"> </w:t>
      </w:r>
      <w:r w:rsidRPr="004266A0">
        <w:rPr>
          <w:rFonts w:ascii="Aptos" w:hAnsi="Aptos"/>
          <w:color w:val="202020"/>
          <w:sz w:val="24"/>
          <w:szCs w:val="24"/>
        </w:rPr>
        <w:t>were</w:t>
      </w:r>
      <w:r w:rsidRPr="004266A0">
        <w:rPr>
          <w:rFonts w:ascii="Aptos" w:hAnsi="Aptos"/>
          <w:color w:val="202020"/>
          <w:spacing w:val="-2"/>
          <w:sz w:val="24"/>
          <w:szCs w:val="24"/>
        </w:rPr>
        <w:t xml:space="preserve"> </w:t>
      </w:r>
      <w:r w:rsidRPr="004266A0">
        <w:rPr>
          <w:rFonts w:ascii="Aptos" w:hAnsi="Aptos"/>
          <w:color w:val="202020"/>
          <w:sz w:val="24"/>
          <w:szCs w:val="24"/>
        </w:rPr>
        <w:t>recently</w:t>
      </w:r>
      <w:r w:rsidRPr="004266A0">
        <w:rPr>
          <w:rFonts w:ascii="Aptos" w:hAnsi="Aptos"/>
          <w:color w:val="202020"/>
          <w:spacing w:val="-3"/>
          <w:sz w:val="24"/>
          <w:szCs w:val="24"/>
        </w:rPr>
        <w:t xml:space="preserve"> </w:t>
      </w:r>
      <w:r w:rsidRPr="004266A0">
        <w:rPr>
          <w:rFonts w:ascii="Aptos" w:hAnsi="Aptos"/>
          <w:color w:val="202020"/>
          <w:sz w:val="24"/>
          <w:szCs w:val="24"/>
        </w:rPr>
        <w:t>honored</w:t>
      </w:r>
      <w:r w:rsidRPr="004266A0">
        <w:rPr>
          <w:rFonts w:ascii="Aptos" w:hAnsi="Aptos"/>
          <w:color w:val="202020"/>
          <w:spacing w:val="-4"/>
          <w:sz w:val="24"/>
          <w:szCs w:val="24"/>
        </w:rPr>
        <w:t xml:space="preserve"> </w:t>
      </w:r>
      <w:r w:rsidRPr="004266A0">
        <w:rPr>
          <w:rFonts w:ascii="Aptos" w:hAnsi="Aptos"/>
          <w:color w:val="202020"/>
          <w:sz w:val="24"/>
          <w:szCs w:val="24"/>
        </w:rPr>
        <w:t xml:space="preserve">by </w:t>
      </w:r>
      <w:r w:rsidRPr="004266A0">
        <w:rPr>
          <w:rFonts w:ascii="Aptos" w:hAnsi="Aptos"/>
          <w:color w:val="202020"/>
          <w:spacing w:val="-4"/>
          <w:sz w:val="24"/>
          <w:szCs w:val="24"/>
        </w:rPr>
        <w:t>ALA:</w:t>
      </w:r>
    </w:p>
    <w:p w14:paraId="07F4740D" w14:textId="77777777" w:rsidR="004266A0" w:rsidRPr="004266A0" w:rsidRDefault="004266A0" w:rsidP="00E72BCD">
      <w:pPr>
        <w:pStyle w:val="ListParagraph"/>
        <w:numPr>
          <w:ilvl w:val="1"/>
          <w:numId w:val="23"/>
        </w:numPr>
        <w:tabs>
          <w:tab w:val="left" w:pos="720"/>
        </w:tabs>
        <w:adjustRightInd/>
        <w:spacing w:before="160" w:line="259" w:lineRule="auto"/>
        <w:ind w:right="390"/>
        <w:rPr>
          <w:rFonts w:ascii="Aptos" w:hAnsi="Aptos"/>
          <w:sz w:val="24"/>
          <w:szCs w:val="24"/>
        </w:rPr>
      </w:pPr>
      <w:r w:rsidRPr="004266A0">
        <w:rPr>
          <w:rFonts w:ascii="Aptos" w:hAnsi="Aptos"/>
          <w:sz w:val="24"/>
          <w:szCs w:val="24"/>
        </w:rPr>
        <w:t>Mary</w:t>
      </w:r>
      <w:r w:rsidRPr="004266A0">
        <w:rPr>
          <w:rFonts w:ascii="Aptos" w:hAnsi="Aptos"/>
          <w:spacing w:val="-4"/>
          <w:sz w:val="24"/>
          <w:szCs w:val="24"/>
        </w:rPr>
        <w:t xml:space="preserve"> </w:t>
      </w:r>
      <w:r w:rsidRPr="004266A0">
        <w:rPr>
          <w:rFonts w:ascii="Aptos" w:hAnsi="Aptos"/>
          <w:sz w:val="24"/>
          <w:szCs w:val="24"/>
        </w:rPr>
        <w:t>Anne</w:t>
      </w:r>
      <w:r w:rsidRPr="004266A0">
        <w:rPr>
          <w:rFonts w:ascii="Aptos" w:hAnsi="Aptos"/>
          <w:spacing w:val="-4"/>
          <w:sz w:val="24"/>
          <w:szCs w:val="24"/>
        </w:rPr>
        <w:t xml:space="preserve"> </w:t>
      </w:r>
      <w:r w:rsidRPr="004266A0">
        <w:rPr>
          <w:rFonts w:ascii="Aptos" w:hAnsi="Aptos"/>
          <w:sz w:val="24"/>
          <w:szCs w:val="24"/>
        </w:rPr>
        <w:t>Anotonellis,</w:t>
      </w:r>
      <w:r w:rsidRPr="004266A0">
        <w:rPr>
          <w:rFonts w:ascii="Aptos" w:hAnsi="Aptos"/>
          <w:spacing w:val="-3"/>
          <w:sz w:val="24"/>
          <w:szCs w:val="24"/>
        </w:rPr>
        <w:t xml:space="preserve"> </w:t>
      </w:r>
      <w:r w:rsidRPr="004266A0">
        <w:rPr>
          <w:rFonts w:ascii="Aptos" w:hAnsi="Aptos"/>
          <w:sz w:val="24"/>
          <w:szCs w:val="24"/>
        </w:rPr>
        <w:t>Director,</w:t>
      </w:r>
      <w:r w:rsidRPr="004266A0">
        <w:rPr>
          <w:rFonts w:ascii="Aptos" w:hAnsi="Aptos"/>
          <w:spacing w:val="-3"/>
          <w:sz w:val="24"/>
          <w:szCs w:val="24"/>
        </w:rPr>
        <w:t xml:space="preserve"> </w:t>
      </w:r>
      <w:r w:rsidRPr="004266A0">
        <w:rPr>
          <w:rFonts w:ascii="Aptos" w:hAnsi="Aptos"/>
          <w:sz w:val="24"/>
          <w:szCs w:val="24"/>
        </w:rPr>
        <w:t>M.N.</w:t>
      </w:r>
      <w:r w:rsidRPr="004266A0">
        <w:rPr>
          <w:rFonts w:ascii="Aptos" w:hAnsi="Aptos"/>
          <w:spacing w:val="-3"/>
          <w:sz w:val="24"/>
          <w:szCs w:val="24"/>
        </w:rPr>
        <w:t xml:space="preserve"> </w:t>
      </w:r>
      <w:r w:rsidRPr="004266A0">
        <w:rPr>
          <w:rFonts w:ascii="Aptos" w:hAnsi="Aptos"/>
          <w:sz w:val="24"/>
          <w:szCs w:val="24"/>
        </w:rPr>
        <w:t>Spear</w:t>
      </w:r>
      <w:r w:rsidRPr="004266A0">
        <w:rPr>
          <w:rFonts w:ascii="Aptos" w:hAnsi="Aptos"/>
          <w:spacing w:val="-6"/>
          <w:sz w:val="24"/>
          <w:szCs w:val="24"/>
        </w:rPr>
        <w:t xml:space="preserve"> </w:t>
      </w:r>
      <w:r w:rsidRPr="004266A0">
        <w:rPr>
          <w:rFonts w:ascii="Aptos" w:hAnsi="Aptos"/>
          <w:sz w:val="24"/>
          <w:szCs w:val="24"/>
        </w:rPr>
        <w:t>Library</w:t>
      </w:r>
      <w:r w:rsidRPr="004266A0">
        <w:rPr>
          <w:rFonts w:ascii="Aptos" w:hAnsi="Aptos"/>
          <w:spacing w:val="-4"/>
          <w:sz w:val="24"/>
          <w:szCs w:val="24"/>
        </w:rPr>
        <w:t xml:space="preserve"> </w:t>
      </w:r>
      <w:r w:rsidRPr="004266A0">
        <w:rPr>
          <w:rFonts w:ascii="Aptos" w:hAnsi="Aptos"/>
          <w:sz w:val="24"/>
          <w:szCs w:val="24"/>
        </w:rPr>
        <w:t>in</w:t>
      </w:r>
      <w:r w:rsidRPr="004266A0">
        <w:rPr>
          <w:rFonts w:ascii="Aptos" w:hAnsi="Aptos"/>
          <w:spacing w:val="-3"/>
          <w:sz w:val="24"/>
          <w:szCs w:val="24"/>
        </w:rPr>
        <w:t xml:space="preserve"> </w:t>
      </w:r>
      <w:r w:rsidRPr="004266A0">
        <w:rPr>
          <w:rFonts w:ascii="Aptos" w:hAnsi="Aptos"/>
          <w:sz w:val="24"/>
          <w:szCs w:val="24"/>
        </w:rPr>
        <w:t>Shutesbury,</w:t>
      </w:r>
      <w:r w:rsidRPr="004266A0">
        <w:rPr>
          <w:rFonts w:ascii="Aptos" w:hAnsi="Aptos"/>
          <w:spacing w:val="-5"/>
          <w:sz w:val="24"/>
          <w:szCs w:val="24"/>
        </w:rPr>
        <w:t xml:space="preserve"> </w:t>
      </w:r>
      <w:r w:rsidRPr="004266A0">
        <w:rPr>
          <w:rFonts w:ascii="Aptos" w:hAnsi="Aptos"/>
          <w:sz w:val="24"/>
          <w:szCs w:val="24"/>
        </w:rPr>
        <w:t>ALA</w:t>
      </w:r>
      <w:r w:rsidRPr="004266A0">
        <w:rPr>
          <w:rFonts w:ascii="Aptos" w:hAnsi="Aptos"/>
          <w:spacing w:val="-5"/>
          <w:sz w:val="24"/>
          <w:szCs w:val="24"/>
        </w:rPr>
        <w:t xml:space="preserve"> </w:t>
      </w:r>
      <w:hyperlink r:id="rId7">
        <w:r w:rsidRPr="004266A0">
          <w:rPr>
            <w:rFonts w:ascii="Aptos" w:hAnsi="Aptos"/>
            <w:color w:val="1154CC"/>
            <w:sz w:val="24"/>
            <w:szCs w:val="24"/>
            <w:u w:val="single" w:color="1154CC"/>
          </w:rPr>
          <w:t>2026</w:t>
        </w:r>
      </w:hyperlink>
      <w:r w:rsidRPr="004266A0">
        <w:rPr>
          <w:rFonts w:ascii="Aptos" w:hAnsi="Aptos"/>
          <w:color w:val="1154CC"/>
          <w:sz w:val="24"/>
          <w:szCs w:val="24"/>
        </w:rPr>
        <w:t xml:space="preserve"> </w:t>
      </w:r>
      <w:hyperlink r:id="rId8">
        <w:r w:rsidRPr="004266A0">
          <w:rPr>
            <w:rFonts w:ascii="Aptos" w:hAnsi="Aptos"/>
            <w:color w:val="1154CC"/>
            <w:sz w:val="24"/>
            <w:szCs w:val="24"/>
            <w:u w:val="single" w:color="1154CC"/>
          </w:rPr>
          <w:t>Lemony Snicket Prize for Noble Librarians Faced with Adversity</w:t>
        </w:r>
      </w:hyperlink>
      <w:r w:rsidRPr="004266A0">
        <w:rPr>
          <w:rFonts w:ascii="Aptos" w:hAnsi="Aptos"/>
          <w:sz w:val="24"/>
          <w:szCs w:val="24"/>
        </w:rPr>
        <w:t>.</w:t>
      </w:r>
    </w:p>
    <w:p w14:paraId="4814CB2C" w14:textId="77777777" w:rsidR="004266A0" w:rsidRPr="004266A0" w:rsidRDefault="004266A0" w:rsidP="00E72BCD">
      <w:pPr>
        <w:pStyle w:val="ListParagraph"/>
        <w:numPr>
          <w:ilvl w:val="1"/>
          <w:numId w:val="23"/>
        </w:numPr>
        <w:tabs>
          <w:tab w:val="left" w:pos="720"/>
        </w:tabs>
        <w:adjustRightInd/>
        <w:spacing w:before="160" w:line="259" w:lineRule="auto"/>
        <w:ind w:right="139"/>
        <w:rPr>
          <w:rFonts w:ascii="Aptos" w:hAnsi="Aptos"/>
          <w:sz w:val="24"/>
          <w:szCs w:val="24"/>
        </w:rPr>
      </w:pPr>
      <w:r w:rsidRPr="004266A0">
        <w:rPr>
          <w:rFonts w:ascii="Aptos" w:hAnsi="Aptos"/>
          <w:sz w:val="24"/>
          <w:szCs w:val="24"/>
        </w:rPr>
        <w:t>Dr.</w:t>
      </w:r>
      <w:r w:rsidRPr="004266A0">
        <w:rPr>
          <w:rFonts w:ascii="Aptos" w:hAnsi="Aptos"/>
          <w:spacing w:val="-3"/>
          <w:sz w:val="24"/>
          <w:szCs w:val="24"/>
        </w:rPr>
        <w:t xml:space="preserve"> </w:t>
      </w:r>
      <w:r w:rsidRPr="004266A0">
        <w:rPr>
          <w:rFonts w:ascii="Aptos" w:hAnsi="Aptos"/>
          <w:sz w:val="24"/>
          <w:szCs w:val="24"/>
        </w:rPr>
        <w:t>Laura</w:t>
      </w:r>
      <w:r w:rsidRPr="004266A0">
        <w:rPr>
          <w:rFonts w:ascii="Aptos" w:hAnsi="Aptos"/>
          <w:spacing w:val="-5"/>
          <w:sz w:val="24"/>
          <w:szCs w:val="24"/>
        </w:rPr>
        <w:t xml:space="preserve"> </w:t>
      </w:r>
      <w:r w:rsidRPr="004266A0">
        <w:rPr>
          <w:rFonts w:ascii="Aptos" w:hAnsi="Aptos"/>
          <w:sz w:val="24"/>
          <w:szCs w:val="24"/>
        </w:rPr>
        <w:t>Saunders,</w:t>
      </w:r>
      <w:r w:rsidRPr="004266A0">
        <w:rPr>
          <w:rFonts w:ascii="Aptos" w:hAnsi="Aptos"/>
          <w:spacing w:val="-4"/>
          <w:sz w:val="24"/>
          <w:szCs w:val="24"/>
        </w:rPr>
        <w:t xml:space="preserve"> </w:t>
      </w:r>
      <w:r w:rsidRPr="004266A0">
        <w:rPr>
          <w:rFonts w:ascii="Aptos" w:hAnsi="Aptos"/>
          <w:color w:val="101728"/>
          <w:sz w:val="24"/>
          <w:szCs w:val="24"/>
        </w:rPr>
        <w:t>Associate</w:t>
      </w:r>
      <w:r w:rsidRPr="004266A0">
        <w:rPr>
          <w:rFonts w:ascii="Aptos" w:hAnsi="Aptos"/>
          <w:color w:val="101728"/>
          <w:spacing w:val="-3"/>
          <w:sz w:val="24"/>
          <w:szCs w:val="24"/>
        </w:rPr>
        <w:t xml:space="preserve"> </w:t>
      </w:r>
      <w:r w:rsidRPr="004266A0">
        <w:rPr>
          <w:rFonts w:ascii="Aptos" w:hAnsi="Aptos"/>
          <w:color w:val="101728"/>
          <w:sz w:val="24"/>
          <w:szCs w:val="24"/>
        </w:rPr>
        <w:t>Dean</w:t>
      </w:r>
      <w:r w:rsidRPr="004266A0">
        <w:rPr>
          <w:rFonts w:ascii="Aptos" w:hAnsi="Aptos"/>
          <w:color w:val="101728"/>
          <w:spacing w:val="-5"/>
          <w:sz w:val="24"/>
          <w:szCs w:val="24"/>
        </w:rPr>
        <w:t xml:space="preserve"> </w:t>
      </w:r>
      <w:r w:rsidRPr="004266A0">
        <w:rPr>
          <w:rFonts w:ascii="Aptos" w:hAnsi="Aptos"/>
          <w:color w:val="101728"/>
          <w:sz w:val="24"/>
          <w:szCs w:val="24"/>
        </w:rPr>
        <w:t>and</w:t>
      </w:r>
      <w:r w:rsidRPr="004266A0">
        <w:rPr>
          <w:rFonts w:ascii="Aptos" w:hAnsi="Aptos"/>
          <w:color w:val="101728"/>
          <w:spacing w:val="-3"/>
          <w:sz w:val="24"/>
          <w:szCs w:val="24"/>
        </w:rPr>
        <w:t xml:space="preserve"> </w:t>
      </w:r>
      <w:r w:rsidRPr="004266A0">
        <w:rPr>
          <w:rFonts w:ascii="Aptos" w:hAnsi="Aptos"/>
          <w:color w:val="101728"/>
          <w:sz w:val="24"/>
          <w:szCs w:val="24"/>
        </w:rPr>
        <w:t>Professor</w:t>
      </w:r>
      <w:r w:rsidRPr="004266A0">
        <w:rPr>
          <w:rFonts w:ascii="Aptos" w:hAnsi="Aptos"/>
          <w:color w:val="101728"/>
          <w:spacing w:val="-5"/>
          <w:sz w:val="24"/>
          <w:szCs w:val="24"/>
        </w:rPr>
        <w:t xml:space="preserve"> </w:t>
      </w:r>
      <w:r w:rsidRPr="004266A0">
        <w:rPr>
          <w:rFonts w:ascii="Aptos" w:hAnsi="Aptos"/>
          <w:color w:val="101728"/>
          <w:sz w:val="24"/>
          <w:szCs w:val="24"/>
        </w:rPr>
        <w:t>of</w:t>
      </w:r>
      <w:r w:rsidRPr="004266A0">
        <w:rPr>
          <w:rFonts w:ascii="Aptos" w:hAnsi="Aptos"/>
          <w:color w:val="101728"/>
          <w:spacing w:val="-6"/>
          <w:sz w:val="24"/>
          <w:szCs w:val="24"/>
        </w:rPr>
        <w:t xml:space="preserve"> </w:t>
      </w:r>
      <w:r w:rsidRPr="004266A0">
        <w:rPr>
          <w:rFonts w:ascii="Aptos" w:hAnsi="Aptos"/>
          <w:color w:val="101728"/>
          <w:sz w:val="24"/>
          <w:szCs w:val="24"/>
        </w:rPr>
        <w:t>the</w:t>
      </w:r>
      <w:r w:rsidRPr="004266A0">
        <w:rPr>
          <w:rFonts w:ascii="Aptos" w:hAnsi="Aptos"/>
          <w:color w:val="101728"/>
          <w:spacing w:val="-3"/>
          <w:sz w:val="24"/>
          <w:szCs w:val="24"/>
        </w:rPr>
        <w:t xml:space="preserve"> </w:t>
      </w:r>
      <w:r w:rsidRPr="004266A0">
        <w:rPr>
          <w:rFonts w:ascii="Aptos" w:hAnsi="Aptos"/>
          <w:color w:val="101728"/>
          <w:sz w:val="24"/>
          <w:szCs w:val="24"/>
        </w:rPr>
        <w:t>Simmons</w:t>
      </w:r>
      <w:r w:rsidRPr="004266A0">
        <w:rPr>
          <w:rFonts w:ascii="Aptos" w:hAnsi="Aptos"/>
          <w:color w:val="101728"/>
          <w:spacing w:val="-6"/>
          <w:sz w:val="24"/>
          <w:szCs w:val="24"/>
        </w:rPr>
        <w:t xml:space="preserve"> </w:t>
      </w:r>
      <w:r w:rsidRPr="004266A0">
        <w:rPr>
          <w:rFonts w:ascii="Aptos" w:hAnsi="Aptos"/>
          <w:color w:val="101728"/>
          <w:sz w:val="24"/>
          <w:szCs w:val="24"/>
        </w:rPr>
        <w:t xml:space="preserve">University’s School of Library and Information Science, </w:t>
      </w:r>
      <w:hyperlink r:id="rId9">
        <w:r w:rsidRPr="004266A0">
          <w:rPr>
            <w:rFonts w:ascii="Aptos" w:hAnsi="Aptos"/>
            <w:color w:val="1154CC"/>
            <w:sz w:val="24"/>
            <w:szCs w:val="24"/>
            <w:u w:val="single" w:color="1154CC"/>
          </w:rPr>
          <w:t>2026 Beta Phi Mu Award Winner</w:t>
        </w:r>
      </w:hyperlink>
    </w:p>
    <w:p w14:paraId="60C33684" w14:textId="77777777" w:rsidR="004266A0" w:rsidRPr="004266A0" w:rsidRDefault="004266A0" w:rsidP="00E72BCD">
      <w:pPr>
        <w:pStyle w:val="ListParagraph"/>
        <w:numPr>
          <w:ilvl w:val="0"/>
          <w:numId w:val="23"/>
        </w:numPr>
        <w:tabs>
          <w:tab w:val="left" w:pos="360"/>
        </w:tabs>
        <w:adjustRightInd/>
        <w:spacing w:before="159" w:line="259" w:lineRule="auto"/>
        <w:ind w:right="402"/>
        <w:rPr>
          <w:rFonts w:ascii="Aptos" w:hAnsi="Aptos"/>
          <w:color w:val="101728"/>
          <w:sz w:val="24"/>
          <w:szCs w:val="24"/>
        </w:rPr>
      </w:pPr>
      <w:r w:rsidRPr="004266A0">
        <w:rPr>
          <w:rFonts w:ascii="Aptos" w:hAnsi="Aptos"/>
          <w:color w:val="101728"/>
          <w:sz w:val="24"/>
          <w:szCs w:val="24"/>
        </w:rPr>
        <w:t>On</w:t>
      </w:r>
      <w:r w:rsidRPr="004266A0">
        <w:rPr>
          <w:rFonts w:ascii="Aptos" w:hAnsi="Aptos"/>
          <w:color w:val="101728"/>
          <w:spacing w:val="-3"/>
          <w:sz w:val="24"/>
          <w:szCs w:val="24"/>
        </w:rPr>
        <w:t xml:space="preserve"> </w:t>
      </w:r>
      <w:r w:rsidRPr="004266A0">
        <w:rPr>
          <w:rFonts w:ascii="Aptos" w:hAnsi="Aptos"/>
          <w:color w:val="101728"/>
          <w:sz w:val="24"/>
          <w:szCs w:val="24"/>
        </w:rPr>
        <w:t>April</w:t>
      </w:r>
      <w:r w:rsidRPr="004266A0">
        <w:rPr>
          <w:rFonts w:ascii="Aptos" w:hAnsi="Aptos"/>
          <w:color w:val="101728"/>
          <w:spacing w:val="-4"/>
          <w:sz w:val="24"/>
          <w:szCs w:val="24"/>
        </w:rPr>
        <w:t xml:space="preserve"> </w:t>
      </w:r>
      <w:r w:rsidRPr="004266A0">
        <w:rPr>
          <w:rFonts w:ascii="Aptos" w:hAnsi="Aptos"/>
          <w:color w:val="101728"/>
          <w:sz w:val="24"/>
          <w:szCs w:val="24"/>
        </w:rPr>
        <w:t>15,</w:t>
      </w:r>
      <w:r w:rsidRPr="004266A0">
        <w:rPr>
          <w:rFonts w:ascii="Aptos" w:hAnsi="Aptos"/>
          <w:color w:val="101728"/>
          <w:spacing w:val="-6"/>
          <w:sz w:val="24"/>
          <w:szCs w:val="24"/>
        </w:rPr>
        <w:t xml:space="preserve"> </w:t>
      </w:r>
      <w:r w:rsidRPr="004266A0">
        <w:rPr>
          <w:rFonts w:ascii="Aptos" w:hAnsi="Aptos"/>
          <w:color w:val="101728"/>
          <w:sz w:val="24"/>
          <w:szCs w:val="24"/>
        </w:rPr>
        <w:t>2026,</w:t>
      </w:r>
      <w:r w:rsidRPr="004266A0">
        <w:rPr>
          <w:rFonts w:ascii="Aptos" w:hAnsi="Aptos"/>
          <w:color w:val="101728"/>
          <w:spacing w:val="-3"/>
          <w:sz w:val="24"/>
          <w:szCs w:val="24"/>
        </w:rPr>
        <w:t xml:space="preserve"> </w:t>
      </w:r>
      <w:r w:rsidRPr="004266A0">
        <w:rPr>
          <w:rFonts w:ascii="Aptos" w:hAnsi="Aptos"/>
          <w:color w:val="101728"/>
          <w:sz w:val="24"/>
          <w:szCs w:val="24"/>
        </w:rPr>
        <w:t>Sarah</w:t>
      </w:r>
      <w:r w:rsidRPr="004266A0">
        <w:rPr>
          <w:rFonts w:ascii="Aptos" w:hAnsi="Aptos"/>
          <w:color w:val="101728"/>
          <w:spacing w:val="-3"/>
          <w:sz w:val="24"/>
          <w:szCs w:val="24"/>
        </w:rPr>
        <w:t xml:space="preserve"> </w:t>
      </w:r>
      <w:r w:rsidRPr="004266A0">
        <w:rPr>
          <w:rFonts w:ascii="Aptos" w:hAnsi="Aptos"/>
          <w:color w:val="101728"/>
          <w:sz w:val="24"/>
          <w:szCs w:val="24"/>
        </w:rPr>
        <w:t>Sogigian</w:t>
      </w:r>
      <w:r w:rsidRPr="004266A0">
        <w:rPr>
          <w:rFonts w:ascii="Aptos" w:hAnsi="Aptos"/>
          <w:color w:val="101728"/>
          <w:spacing w:val="-3"/>
          <w:sz w:val="24"/>
          <w:szCs w:val="24"/>
        </w:rPr>
        <w:t xml:space="preserve"> </w:t>
      </w:r>
      <w:r w:rsidRPr="004266A0">
        <w:rPr>
          <w:rFonts w:ascii="Aptos" w:hAnsi="Aptos"/>
          <w:color w:val="101728"/>
          <w:sz w:val="24"/>
          <w:szCs w:val="24"/>
        </w:rPr>
        <w:t>participated</w:t>
      </w:r>
      <w:r w:rsidRPr="004266A0">
        <w:rPr>
          <w:rFonts w:ascii="Aptos" w:hAnsi="Aptos"/>
          <w:color w:val="101728"/>
          <w:spacing w:val="-3"/>
          <w:sz w:val="24"/>
          <w:szCs w:val="24"/>
        </w:rPr>
        <w:t xml:space="preserve"> </w:t>
      </w:r>
      <w:r w:rsidRPr="004266A0">
        <w:rPr>
          <w:rFonts w:ascii="Aptos" w:hAnsi="Aptos"/>
          <w:color w:val="101728"/>
          <w:sz w:val="24"/>
          <w:szCs w:val="24"/>
        </w:rPr>
        <w:t>in</w:t>
      </w:r>
      <w:r w:rsidRPr="004266A0">
        <w:rPr>
          <w:rFonts w:ascii="Aptos" w:hAnsi="Aptos"/>
          <w:color w:val="101728"/>
          <w:spacing w:val="-3"/>
          <w:sz w:val="24"/>
          <w:szCs w:val="24"/>
        </w:rPr>
        <w:t xml:space="preserve"> </w:t>
      </w:r>
      <w:r w:rsidRPr="004266A0">
        <w:rPr>
          <w:rFonts w:ascii="Aptos" w:hAnsi="Aptos"/>
          <w:color w:val="101728"/>
          <w:sz w:val="24"/>
          <w:szCs w:val="24"/>
        </w:rPr>
        <w:t>an</w:t>
      </w:r>
      <w:r w:rsidRPr="004266A0">
        <w:rPr>
          <w:rFonts w:ascii="Aptos" w:hAnsi="Aptos"/>
          <w:color w:val="101728"/>
          <w:spacing w:val="-3"/>
          <w:sz w:val="24"/>
          <w:szCs w:val="24"/>
        </w:rPr>
        <w:t xml:space="preserve"> </w:t>
      </w:r>
      <w:r w:rsidRPr="004266A0">
        <w:rPr>
          <w:rFonts w:ascii="Aptos" w:hAnsi="Aptos"/>
          <w:color w:val="101728"/>
          <w:sz w:val="24"/>
          <w:szCs w:val="24"/>
        </w:rPr>
        <w:t>interview</w:t>
      </w:r>
      <w:r w:rsidRPr="004266A0">
        <w:rPr>
          <w:rFonts w:ascii="Aptos" w:hAnsi="Aptos"/>
          <w:color w:val="101728"/>
          <w:spacing w:val="-4"/>
          <w:sz w:val="24"/>
          <w:szCs w:val="24"/>
        </w:rPr>
        <w:t xml:space="preserve"> </w:t>
      </w:r>
      <w:r w:rsidRPr="004266A0">
        <w:rPr>
          <w:rFonts w:ascii="Aptos" w:hAnsi="Aptos"/>
          <w:color w:val="101728"/>
          <w:sz w:val="24"/>
          <w:szCs w:val="24"/>
        </w:rPr>
        <w:t>with</w:t>
      </w:r>
      <w:r w:rsidRPr="004266A0">
        <w:rPr>
          <w:rFonts w:ascii="Aptos" w:hAnsi="Aptos"/>
          <w:color w:val="101728"/>
          <w:spacing w:val="-3"/>
          <w:sz w:val="24"/>
          <w:szCs w:val="24"/>
        </w:rPr>
        <w:t xml:space="preserve"> </w:t>
      </w:r>
      <w:r w:rsidRPr="004266A0">
        <w:rPr>
          <w:rFonts w:ascii="Aptos" w:hAnsi="Aptos"/>
          <w:color w:val="101728"/>
          <w:sz w:val="24"/>
          <w:szCs w:val="24"/>
        </w:rPr>
        <w:t>Jessica</w:t>
      </w:r>
      <w:r w:rsidRPr="004266A0">
        <w:rPr>
          <w:rFonts w:ascii="Aptos" w:hAnsi="Aptos"/>
          <w:color w:val="101728"/>
          <w:spacing w:val="-3"/>
          <w:sz w:val="24"/>
          <w:szCs w:val="24"/>
        </w:rPr>
        <w:t xml:space="preserve"> </w:t>
      </w:r>
      <w:r w:rsidRPr="004266A0">
        <w:rPr>
          <w:rFonts w:ascii="Aptos" w:hAnsi="Aptos"/>
          <w:color w:val="101728"/>
          <w:sz w:val="24"/>
          <w:szCs w:val="24"/>
        </w:rPr>
        <w:t>Colati and Maureen Amyot in support of the MBLC’s next strategic plan.</w:t>
      </w:r>
    </w:p>
    <w:p w14:paraId="3C0F567F" w14:textId="77777777" w:rsidR="004266A0" w:rsidRPr="004266A0" w:rsidRDefault="004266A0" w:rsidP="00E72BCD">
      <w:pPr>
        <w:pStyle w:val="ListParagraph"/>
        <w:numPr>
          <w:ilvl w:val="0"/>
          <w:numId w:val="23"/>
        </w:numPr>
        <w:tabs>
          <w:tab w:val="left" w:pos="360"/>
        </w:tabs>
        <w:adjustRightInd/>
        <w:spacing w:before="160" w:line="259" w:lineRule="auto"/>
        <w:ind w:right="54"/>
        <w:rPr>
          <w:rFonts w:ascii="Aptos" w:hAnsi="Aptos"/>
          <w:color w:val="101728"/>
          <w:sz w:val="24"/>
          <w:szCs w:val="24"/>
        </w:rPr>
      </w:pPr>
      <w:r w:rsidRPr="004266A0">
        <w:rPr>
          <w:rFonts w:ascii="Aptos" w:hAnsi="Aptos"/>
          <w:color w:val="101728"/>
          <w:sz w:val="24"/>
          <w:szCs w:val="24"/>
        </w:rPr>
        <w:t>On</w:t>
      </w:r>
      <w:r w:rsidRPr="004266A0">
        <w:rPr>
          <w:rFonts w:ascii="Aptos" w:hAnsi="Aptos"/>
          <w:color w:val="101728"/>
          <w:spacing w:val="-2"/>
          <w:sz w:val="24"/>
          <w:szCs w:val="24"/>
        </w:rPr>
        <w:t xml:space="preserve"> </w:t>
      </w:r>
      <w:r w:rsidRPr="004266A0">
        <w:rPr>
          <w:rFonts w:ascii="Aptos" w:hAnsi="Aptos"/>
          <w:color w:val="101728"/>
          <w:sz w:val="24"/>
          <w:szCs w:val="24"/>
        </w:rPr>
        <w:t>April</w:t>
      </w:r>
      <w:r w:rsidRPr="004266A0">
        <w:rPr>
          <w:rFonts w:ascii="Aptos" w:hAnsi="Aptos"/>
          <w:color w:val="101728"/>
          <w:spacing w:val="-3"/>
          <w:sz w:val="24"/>
          <w:szCs w:val="24"/>
        </w:rPr>
        <w:t xml:space="preserve"> </w:t>
      </w:r>
      <w:r w:rsidRPr="004266A0">
        <w:rPr>
          <w:rFonts w:ascii="Aptos" w:hAnsi="Aptos"/>
          <w:color w:val="101728"/>
          <w:sz w:val="24"/>
          <w:szCs w:val="24"/>
        </w:rPr>
        <w:t>21,</w:t>
      </w:r>
      <w:r w:rsidRPr="004266A0">
        <w:rPr>
          <w:rFonts w:ascii="Aptos" w:hAnsi="Aptos"/>
          <w:color w:val="101728"/>
          <w:spacing w:val="-5"/>
          <w:sz w:val="24"/>
          <w:szCs w:val="24"/>
        </w:rPr>
        <w:t xml:space="preserve"> </w:t>
      </w:r>
      <w:r w:rsidRPr="004266A0">
        <w:rPr>
          <w:rFonts w:ascii="Aptos" w:hAnsi="Aptos"/>
          <w:color w:val="101728"/>
          <w:sz w:val="24"/>
          <w:szCs w:val="24"/>
        </w:rPr>
        <w:t>2026,</w:t>
      </w:r>
      <w:r w:rsidRPr="004266A0">
        <w:rPr>
          <w:rFonts w:ascii="Aptos" w:hAnsi="Aptos"/>
          <w:color w:val="101728"/>
          <w:spacing w:val="-2"/>
          <w:sz w:val="24"/>
          <w:szCs w:val="24"/>
        </w:rPr>
        <w:t xml:space="preserve"> </w:t>
      </w:r>
      <w:r w:rsidRPr="004266A0">
        <w:rPr>
          <w:rFonts w:ascii="Aptos" w:hAnsi="Aptos"/>
          <w:color w:val="101728"/>
          <w:sz w:val="24"/>
          <w:szCs w:val="24"/>
        </w:rPr>
        <w:t>Sarah</w:t>
      </w:r>
      <w:r w:rsidRPr="004266A0">
        <w:rPr>
          <w:rFonts w:ascii="Aptos" w:hAnsi="Aptos"/>
          <w:color w:val="101728"/>
          <w:spacing w:val="-2"/>
          <w:sz w:val="24"/>
          <w:szCs w:val="24"/>
        </w:rPr>
        <w:t xml:space="preserve"> </w:t>
      </w:r>
      <w:r w:rsidRPr="004266A0">
        <w:rPr>
          <w:rFonts w:ascii="Aptos" w:hAnsi="Aptos"/>
          <w:color w:val="101728"/>
          <w:sz w:val="24"/>
          <w:szCs w:val="24"/>
        </w:rPr>
        <w:t>Sogigian</w:t>
      </w:r>
      <w:r w:rsidRPr="004266A0">
        <w:rPr>
          <w:rFonts w:ascii="Aptos" w:hAnsi="Aptos"/>
          <w:color w:val="101728"/>
          <w:spacing w:val="-2"/>
          <w:sz w:val="24"/>
          <w:szCs w:val="24"/>
        </w:rPr>
        <w:t xml:space="preserve"> </w:t>
      </w:r>
      <w:r w:rsidRPr="004266A0">
        <w:rPr>
          <w:rFonts w:ascii="Aptos" w:hAnsi="Aptos"/>
          <w:color w:val="101728"/>
          <w:sz w:val="24"/>
          <w:szCs w:val="24"/>
        </w:rPr>
        <w:t>sent</w:t>
      </w:r>
      <w:r w:rsidRPr="004266A0">
        <w:rPr>
          <w:rFonts w:ascii="Aptos" w:hAnsi="Aptos"/>
          <w:color w:val="101728"/>
          <w:spacing w:val="-5"/>
          <w:sz w:val="24"/>
          <w:szCs w:val="24"/>
        </w:rPr>
        <w:t xml:space="preserve"> </w:t>
      </w:r>
      <w:r w:rsidRPr="004266A0">
        <w:rPr>
          <w:rFonts w:ascii="Aptos" w:hAnsi="Aptos"/>
          <w:color w:val="101728"/>
          <w:sz w:val="24"/>
          <w:szCs w:val="24"/>
        </w:rPr>
        <w:t>out</w:t>
      </w:r>
      <w:r w:rsidRPr="004266A0">
        <w:rPr>
          <w:rFonts w:ascii="Aptos" w:hAnsi="Aptos"/>
          <w:color w:val="101728"/>
          <w:spacing w:val="-5"/>
          <w:sz w:val="24"/>
          <w:szCs w:val="24"/>
        </w:rPr>
        <w:t xml:space="preserve"> </w:t>
      </w:r>
      <w:r w:rsidRPr="004266A0">
        <w:rPr>
          <w:rFonts w:ascii="Aptos" w:hAnsi="Aptos"/>
          <w:color w:val="101728"/>
          <w:sz w:val="24"/>
          <w:szCs w:val="24"/>
        </w:rPr>
        <w:t>an</w:t>
      </w:r>
      <w:r w:rsidRPr="004266A0">
        <w:rPr>
          <w:rFonts w:ascii="Aptos" w:hAnsi="Aptos"/>
          <w:color w:val="101728"/>
          <w:spacing w:val="-2"/>
          <w:sz w:val="24"/>
          <w:szCs w:val="24"/>
        </w:rPr>
        <w:t xml:space="preserve"> </w:t>
      </w:r>
      <w:r w:rsidRPr="004266A0">
        <w:rPr>
          <w:rFonts w:ascii="Aptos" w:hAnsi="Aptos"/>
          <w:color w:val="101728"/>
          <w:sz w:val="24"/>
          <w:szCs w:val="24"/>
        </w:rPr>
        <w:t>email</w:t>
      </w:r>
      <w:r w:rsidRPr="004266A0">
        <w:rPr>
          <w:rFonts w:ascii="Aptos" w:hAnsi="Aptos"/>
          <w:color w:val="101728"/>
          <w:spacing w:val="-3"/>
          <w:sz w:val="24"/>
          <w:szCs w:val="24"/>
        </w:rPr>
        <w:t xml:space="preserve"> </w:t>
      </w:r>
      <w:r w:rsidRPr="004266A0">
        <w:rPr>
          <w:rFonts w:ascii="Aptos" w:hAnsi="Aptos"/>
          <w:color w:val="101728"/>
          <w:sz w:val="24"/>
          <w:szCs w:val="24"/>
        </w:rPr>
        <w:t>acknowledging</w:t>
      </w:r>
      <w:r w:rsidRPr="004266A0">
        <w:rPr>
          <w:rFonts w:ascii="Aptos" w:hAnsi="Aptos"/>
          <w:color w:val="101728"/>
          <w:spacing w:val="-4"/>
          <w:sz w:val="24"/>
          <w:szCs w:val="24"/>
        </w:rPr>
        <w:t xml:space="preserve"> </w:t>
      </w:r>
      <w:r w:rsidRPr="004266A0">
        <w:rPr>
          <w:rFonts w:ascii="Aptos" w:hAnsi="Aptos"/>
          <w:color w:val="101728"/>
          <w:sz w:val="24"/>
          <w:szCs w:val="24"/>
        </w:rPr>
        <w:t>National</w:t>
      </w:r>
      <w:r w:rsidRPr="004266A0">
        <w:rPr>
          <w:rFonts w:ascii="Aptos" w:hAnsi="Aptos"/>
          <w:color w:val="101728"/>
          <w:spacing w:val="-3"/>
          <w:sz w:val="24"/>
          <w:szCs w:val="24"/>
        </w:rPr>
        <w:t xml:space="preserve"> </w:t>
      </w:r>
      <w:r w:rsidRPr="004266A0">
        <w:rPr>
          <w:rFonts w:ascii="Aptos" w:hAnsi="Aptos"/>
          <w:color w:val="101728"/>
          <w:sz w:val="24"/>
          <w:szCs w:val="24"/>
        </w:rPr>
        <w:t>Library Workers Day to the MLS membership and received several thank yous.</w:t>
      </w:r>
    </w:p>
    <w:p w14:paraId="3376193C" w14:textId="77777777" w:rsidR="004266A0" w:rsidRPr="004266A0" w:rsidRDefault="004266A0" w:rsidP="00E72BCD">
      <w:pPr>
        <w:pStyle w:val="ListParagraph"/>
        <w:numPr>
          <w:ilvl w:val="0"/>
          <w:numId w:val="23"/>
        </w:numPr>
        <w:tabs>
          <w:tab w:val="left" w:pos="360"/>
        </w:tabs>
        <w:adjustRightInd/>
        <w:spacing w:before="160" w:line="259" w:lineRule="auto"/>
        <w:ind w:right="85"/>
        <w:rPr>
          <w:rFonts w:ascii="Aptos" w:hAnsi="Aptos"/>
          <w:color w:val="101728"/>
          <w:sz w:val="24"/>
          <w:szCs w:val="24"/>
        </w:rPr>
      </w:pPr>
      <w:r w:rsidRPr="004266A0">
        <w:rPr>
          <w:rFonts w:ascii="Aptos" w:hAnsi="Aptos"/>
          <w:color w:val="101728"/>
          <w:sz w:val="24"/>
          <w:szCs w:val="24"/>
        </w:rPr>
        <w:t>We launched</w:t>
      </w:r>
      <w:r w:rsidRPr="004266A0">
        <w:rPr>
          <w:rFonts w:ascii="Aptos" w:hAnsi="Aptos"/>
          <w:color w:val="101728"/>
          <w:spacing w:val="-1"/>
          <w:sz w:val="24"/>
          <w:szCs w:val="24"/>
        </w:rPr>
        <w:t xml:space="preserve"> </w:t>
      </w:r>
      <w:r w:rsidRPr="004266A0">
        <w:rPr>
          <w:rFonts w:ascii="Aptos" w:hAnsi="Aptos"/>
          <w:color w:val="101728"/>
          <w:sz w:val="24"/>
          <w:szCs w:val="24"/>
        </w:rPr>
        <w:t>the</w:t>
      </w:r>
      <w:r w:rsidRPr="004266A0">
        <w:rPr>
          <w:rFonts w:ascii="Aptos" w:hAnsi="Aptos"/>
          <w:color w:val="101728"/>
          <w:spacing w:val="-2"/>
          <w:sz w:val="24"/>
          <w:szCs w:val="24"/>
        </w:rPr>
        <w:t xml:space="preserve"> </w:t>
      </w:r>
      <w:hyperlink r:id="rId10">
        <w:r w:rsidRPr="004266A0">
          <w:rPr>
            <w:rFonts w:ascii="Aptos" w:hAnsi="Aptos"/>
            <w:color w:val="1154CC"/>
            <w:sz w:val="24"/>
            <w:szCs w:val="24"/>
            <w:u w:val="single" w:color="1154CC"/>
          </w:rPr>
          <w:t>ALA</w:t>
        </w:r>
        <w:r w:rsidRPr="004266A0">
          <w:rPr>
            <w:rFonts w:ascii="Aptos" w:hAnsi="Aptos"/>
            <w:color w:val="1154CC"/>
            <w:spacing w:val="-2"/>
            <w:sz w:val="24"/>
            <w:szCs w:val="24"/>
            <w:u w:val="single" w:color="1154CC"/>
          </w:rPr>
          <w:t xml:space="preserve"> </w:t>
        </w:r>
        <w:r w:rsidRPr="004266A0">
          <w:rPr>
            <w:rFonts w:ascii="Aptos" w:hAnsi="Aptos"/>
            <w:color w:val="1154CC"/>
            <w:sz w:val="24"/>
            <w:szCs w:val="24"/>
            <w:u w:val="single" w:color="1154CC"/>
          </w:rPr>
          <w:t>Library Paraprofessional and Support Staff Certification</w:t>
        </w:r>
        <w:r w:rsidRPr="004266A0">
          <w:rPr>
            <w:rFonts w:ascii="Aptos" w:hAnsi="Aptos"/>
            <w:color w:val="1154CC"/>
            <w:spacing w:val="-1"/>
            <w:sz w:val="24"/>
            <w:szCs w:val="24"/>
            <w:u w:val="single" w:color="1154CC"/>
          </w:rPr>
          <w:t xml:space="preserve"> </w:t>
        </w:r>
        <w:r w:rsidRPr="004266A0">
          <w:rPr>
            <w:rFonts w:ascii="Aptos" w:hAnsi="Aptos"/>
            <w:color w:val="1154CC"/>
            <w:sz w:val="24"/>
            <w:szCs w:val="24"/>
            <w:u w:val="single" w:color="1154CC"/>
          </w:rPr>
          <w:t>grant</w:t>
        </w:r>
      </w:hyperlink>
      <w:r w:rsidRPr="004266A0">
        <w:rPr>
          <w:rFonts w:ascii="Aptos" w:hAnsi="Aptos"/>
          <w:color w:val="1154CC"/>
          <w:sz w:val="24"/>
          <w:szCs w:val="24"/>
        </w:rPr>
        <w:t xml:space="preserve"> </w:t>
      </w:r>
      <w:hyperlink r:id="rId11">
        <w:r w:rsidRPr="004266A0">
          <w:rPr>
            <w:rFonts w:ascii="Aptos" w:hAnsi="Aptos"/>
            <w:color w:val="1154CC"/>
            <w:sz w:val="24"/>
            <w:szCs w:val="24"/>
            <w:u w:val="single" w:color="1154CC"/>
          </w:rPr>
          <w:t>program</w:t>
        </w:r>
      </w:hyperlink>
      <w:r w:rsidRPr="004266A0">
        <w:rPr>
          <w:rFonts w:ascii="Aptos" w:hAnsi="Aptos"/>
          <w:color w:val="1154CC"/>
          <w:sz w:val="24"/>
          <w:szCs w:val="24"/>
        </w:rPr>
        <w:t xml:space="preserve"> </w:t>
      </w:r>
      <w:r w:rsidRPr="004266A0">
        <w:rPr>
          <w:rFonts w:ascii="Aptos" w:hAnsi="Aptos"/>
          <w:color w:val="101728"/>
          <w:sz w:val="24"/>
          <w:szCs w:val="24"/>
        </w:rPr>
        <w:t>on</w:t>
      </w:r>
      <w:r w:rsidRPr="004266A0">
        <w:rPr>
          <w:rFonts w:ascii="Aptos" w:hAnsi="Aptos"/>
          <w:color w:val="101728"/>
          <w:spacing w:val="-1"/>
          <w:sz w:val="24"/>
          <w:szCs w:val="24"/>
        </w:rPr>
        <w:t xml:space="preserve"> </w:t>
      </w:r>
      <w:r w:rsidRPr="004266A0">
        <w:rPr>
          <w:rFonts w:ascii="Aptos" w:hAnsi="Aptos"/>
          <w:color w:val="101728"/>
          <w:sz w:val="24"/>
          <w:szCs w:val="24"/>
        </w:rPr>
        <w:t>April</w:t>
      </w:r>
      <w:r w:rsidRPr="004266A0">
        <w:rPr>
          <w:rFonts w:ascii="Aptos" w:hAnsi="Aptos"/>
          <w:color w:val="101728"/>
          <w:spacing w:val="-2"/>
          <w:sz w:val="24"/>
          <w:szCs w:val="24"/>
        </w:rPr>
        <w:t xml:space="preserve"> </w:t>
      </w:r>
      <w:r w:rsidRPr="004266A0">
        <w:rPr>
          <w:rFonts w:ascii="Aptos" w:hAnsi="Aptos"/>
          <w:color w:val="101728"/>
          <w:sz w:val="24"/>
          <w:szCs w:val="24"/>
        </w:rPr>
        <w:t>8,</w:t>
      </w:r>
      <w:r w:rsidRPr="004266A0">
        <w:rPr>
          <w:rFonts w:ascii="Aptos" w:hAnsi="Aptos"/>
          <w:color w:val="101728"/>
          <w:spacing w:val="-1"/>
          <w:sz w:val="24"/>
          <w:szCs w:val="24"/>
        </w:rPr>
        <w:t xml:space="preserve"> </w:t>
      </w:r>
      <w:r w:rsidRPr="004266A0">
        <w:rPr>
          <w:rFonts w:ascii="Aptos" w:hAnsi="Aptos"/>
          <w:color w:val="101728"/>
          <w:sz w:val="24"/>
          <w:szCs w:val="24"/>
        </w:rPr>
        <w:t>2026.</w:t>
      </w:r>
      <w:r w:rsidRPr="004266A0">
        <w:rPr>
          <w:rFonts w:ascii="Aptos" w:hAnsi="Aptos"/>
          <w:color w:val="101728"/>
          <w:spacing w:val="-1"/>
          <w:sz w:val="24"/>
          <w:szCs w:val="24"/>
        </w:rPr>
        <w:t xml:space="preserve"> </w:t>
      </w:r>
      <w:r w:rsidRPr="004266A0">
        <w:rPr>
          <w:rFonts w:ascii="Aptos" w:hAnsi="Aptos"/>
          <w:color w:val="101728"/>
          <w:sz w:val="24"/>
          <w:szCs w:val="24"/>
        </w:rPr>
        <w:t>This</w:t>
      </w:r>
      <w:r w:rsidRPr="004266A0">
        <w:rPr>
          <w:rFonts w:ascii="Aptos" w:hAnsi="Aptos"/>
          <w:color w:val="101728"/>
          <w:spacing w:val="-4"/>
          <w:sz w:val="24"/>
          <w:szCs w:val="24"/>
        </w:rPr>
        <w:t xml:space="preserve"> </w:t>
      </w:r>
      <w:r w:rsidRPr="004266A0">
        <w:rPr>
          <w:rFonts w:ascii="Aptos" w:hAnsi="Aptos"/>
          <w:color w:val="101728"/>
          <w:sz w:val="24"/>
          <w:szCs w:val="24"/>
        </w:rPr>
        <w:t>program</w:t>
      </w:r>
      <w:r w:rsidRPr="004266A0">
        <w:rPr>
          <w:rFonts w:ascii="Aptos" w:hAnsi="Aptos"/>
          <w:color w:val="101728"/>
          <w:spacing w:val="-3"/>
          <w:sz w:val="24"/>
          <w:szCs w:val="24"/>
        </w:rPr>
        <w:t xml:space="preserve"> </w:t>
      </w:r>
      <w:r w:rsidRPr="004266A0">
        <w:rPr>
          <w:rFonts w:ascii="Aptos" w:hAnsi="Aptos"/>
          <w:color w:val="101728"/>
          <w:sz w:val="24"/>
          <w:szCs w:val="24"/>
        </w:rPr>
        <w:t>allows</w:t>
      </w:r>
      <w:r w:rsidRPr="004266A0">
        <w:rPr>
          <w:rFonts w:ascii="Aptos" w:hAnsi="Aptos"/>
          <w:color w:val="101728"/>
          <w:spacing w:val="-2"/>
          <w:sz w:val="24"/>
          <w:szCs w:val="24"/>
        </w:rPr>
        <w:t xml:space="preserve"> </w:t>
      </w:r>
      <w:r w:rsidRPr="004266A0">
        <w:rPr>
          <w:rFonts w:ascii="Aptos" w:hAnsi="Aptos"/>
          <w:color w:val="101728"/>
          <w:sz w:val="24"/>
          <w:szCs w:val="24"/>
        </w:rPr>
        <w:t>staff</w:t>
      </w:r>
      <w:r w:rsidRPr="004266A0">
        <w:rPr>
          <w:rFonts w:ascii="Aptos" w:hAnsi="Aptos"/>
          <w:color w:val="101728"/>
          <w:spacing w:val="-1"/>
          <w:sz w:val="24"/>
          <w:szCs w:val="24"/>
        </w:rPr>
        <w:t xml:space="preserve"> </w:t>
      </w:r>
      <w:r w:rsidRPr="004266A0">
        <w:rPr>
          <w:rFonts w:ascii="Aptos" w:hAnsi="Aptos"/>
          <w:color w:val="101728"/>
          <w:sz w:val="24"/>
          <w:szCs w:val="24"/>
        </w:rPr>
        <w:t>in</w:t>
      </w:r>
      <w:r w:rsidRPr="004266A0">
        <w:rPr>
          <w:rFonts w:ascii="Aptos" w:hAnsi="Aptos"/>
          <w:color w:val="101728"/>
          <w:spacing w:val="-1"/>
          <w:sz w:val="24"/>
          <w:szCs w:val="24"/>
        </w:rPr>
        <w:t xml:space="preserve"> </w:t>
      </w:r>
      <w:r w:rsidRPr="004266A0">
        <w:rPr>
          <w:rFonts w:ascii="Aptos" w:hAnsi="Aptos"/>
          <w:color w:val="101728"/>
          <w:sz w:val="24"/>
          <w:szCs w:val="24"/>
        </w:rPr>
        <w:t>MLS</w:t>
      </w:r>
      <w:r w:rsidRPr="004266A0">
        <w:rPr>
          <w:rFonts w:ascii="Aptos" w:hAnsi="Aptos"/>
          <w:color w:val="101728"/>
          <w:spacing w:val="-4"/>
          <w:sz w:val="24"/>
          <w:szCs w:val="24"/>
        </w:rPr>
        <w:t xml:space="preserve"> </w:t>
      </w:r>
      <w:r w:rsidRPr="004266A0">
        <w:rPr>
          <w:rFonts w:ascii="Aptos" w:hAnsi="Aptos"/>
          <w:color w:val="101728"/>
          <w:sz w:val="24"/>
          <w:szCs w:val="24"/>
        </w:rPr>
        <w:t>member</w:t>
      </w:r>
      <w:r w:rsidRPr="004266A0">
        <w:rPr>
          <w:rFonts w:ascii="Aptos" w:hAnsi="Aptos"/>
          <w:color w:val="101728"/>
          <w:spacing w:val="-5"/>
          <w:sz w:val="24"/>
          <w:szCs w:val="24"/>
        </w:rPr>
        <w:t xml:space="preserve"> </w:t>
      </w:r>
      <w:r w:rsidRPr="004266A0">
        <w:rPr>
          <w:rFonts w:ascii="Aptos" w:hAnsi="Aptos"/>
          <w:color w:val="101728"/>
          <w:sz w:val="24"/>
          <w:szCs w:val="24"/>
        </w:rPr>
        <w:t>libraries</w:t>
      </w:r>
      <w:r w:rsidRPr="004266A0">
        <w:rPr>
          <w:rFonts w:ascii="Aptos" w:hAnsi="Aptos"/>
          <w:color w:val="101728"/>
          <w:spacing w:val="-2"/>
          <w:sz w:val="24"/>
          <w:szCs w:val="24"/>
        </w:rPr>
        <w:t xml:space="preserve"> </w:t>
      </w:r>
      <w:r w:rsidRPr="004266A0">
        <w:rPr>
          <w:rFonts w:ascii="Aptos" w:hAnsi="Aptos"/>
          <w:color w:val="101728"/>
          <w:sz w:val="24"/>
          <w:szCs w:val="24"/>
        </w:rPr>
        <w:t>to</w:t>
      </w:r>
      <w:r w:rsidRPr="004266A0">
        <w:rPr>
          <w:rFonts w:ascii="Aptos" w:hAnsi="Aptos"/>
          <w:color w:val="101728"/>
          <w:spacing w:val="-1"/>
          <w:sz w:val="24"/>
          <w:szCs w:val="24"/>
        </w:rPr>
        <w:t xml:space="preserve"> </w:t>
      </w:r>
      <w:r w:rsidRPr="004266A0">
        <w:rPr>
          <w:rFonts w:ascii="Aptos" w:hAnsi="Aptos"/>
          <w:color w:val="101728"/>
          <w:sz w:val="24"/>
          <w:szCs w:val="24"/>
        </w:rPr>
        <w:t>take the</w:t>
      </w:r>
      <w:r w:rsidRPr="004266A0">
        <w:rPr>
          <w:rFonts w:ascii="Aptos" w:hAnsi="Aptos"/>
          <w:color w:val="101728"/>
          <w:spacing w:val="-4"/>
          <w:sz w:val="24"/>
          <w:szCs w:val="24"/>
        </w:rPr>
        <w:t xml:space="preserve"> </w:t>
      </w:r>
      <w:r w:rsidRPr="004266A0">
        <w:rPr>
          <w:rFonts w:ascii="Aptos" w:hAnsi="Aptos"/>
          <w:color w:val="101728"/>
          <w:sz w:val="24"/>
          <w:szCs w:val="24"/>
        </w:rPr>
        <w:t>new</w:t>
      </w:r>
      <w:r w:rsidRPr="004266A0">
        <w:rPr>
          <w:rFonts w:ascii="Aptos" w:hAnsi="Aptos"/>
          <w:color w:val="101728"/>
          <w:spacing w:val="-3"/>
          <w:sz w:val="24"/>
          <w:szCs w:val="24"/>
        </w:rPr>
        <w:t xml:space="preserve"> </w:t>
      </w:r>
      <w:r w:rsidRPr="004266A0">
        <w:rPr>
          <w:rFonts w:ascii="Aptos" w:hAnsi="Aptos"/>
          <w:color w:val="101728"/>
          <w:sz w:val="24"/>
          <w:szCs w:val="24"/>
        </w:rPr>
        <w:t>online</w:t>
      </w:r>
      <w:r w:rsidRPr="004266A0">
        <w:rPr>
          <w:rFonts w:ascii="Aptos" w:hAnsi="Aptos"/>
          <w:color w:val="101728"/>
          <w:spacing w:val="-4"/>
          <w:sz w:val="24"/>
          <w:szCs w:val="24"/>
        </w:rPr>
        <w:t xml:space="preserve"> </w:t>
      </w:r>
      <w:r w:rsidRPr="004266A0">
        <w:rPr>
          <w:rFonts w:ascii="Aptos" w:hAnsi="Aptos"/>
          <w:color w:val="101728"/>
          <w:sz w:val="24"/>
          <w:szCs w:val="24"/>
        </w:rPr>
        <w:t>ALA</w:t>
      </w:r>
      <w:r w:rsidRPr="004266A0">
        <w:rPr>
          <w:rFonts w:ascii="Aptos" w:hAnsi="Aptos"/>
          <w:color w:val="101728"/>
          <w:spacing w:val="-5"/>
          <w:sz w:val="24"/>
          <w:szCs w:val="24"/>
        </w:rPr>
        <w:t xml:space="preserve"> </w:t>
      </w:r>
      <w:r w:rsidRPr="004266A0">
        <w:rPr>
          <w:rFonts w:ascii="Aptos" w:hAnsi="Aptos"/>
          <w:color w:val="101728"/>
          <w:sz w:val="24"/>
          <w:szCs w:val="24"/>
        </w:rPr>
        <w:t>Library</w:t>
      </w:r>
      <w:r w:rsidRPr="004266A0">
        <w:rPr>
          <w:rFonts w:ascii="Aptos" w:hAnsi="Aptos"/>
          <w:color w:val="101728"/>
          <w:spacing w:val="-3"/>
          <w:sz w:val="24"/>
          <w:szCs w:val="24"/>
        </w:rPr>
        <w:t xml:space="preserve"> </w:t>
      </w:r>
      <w:r w:rsidRPr="004266A0">
        <w:rPr>
          <w:rFonts w:ascii="Aptos" w:hAnsi="Aptos"/>
          <w:color w:val="101728"/>
          <w:sz w:val="24"/>
          <w:szCs w:val="24"/>
        </w:rPr>
        <w:t>Paraprofessional</w:t>
      </w:r>
      <w:r w:rsidRPr="004266A0">
        <w:rPr>
          <w:rFonts w:ascii="Aptos" w:hAnsi="Aptos"/>
          <w:color w:val="101728"/>
          <w:spacing w:val="-6"/>
          <w:sz w:val="24"/>
          <w:szCs w:val="24"/>
        </w:rPr>
        <w:t xml:space="preserve"> </w:t>
      </w:r>
      <w:r w:rsidRPr="004266A0">
        <w:rPr>
          <w:rFonts w:ascii="Aptos" w:hAnsi="Aptos"/>
          <w:color w:val="101728"/>
          <w:sz w:val="24"/>
          <w:szCs w:val="24"/>
        </w:rPr>
        <w:t>and</w:t>
      </w:r>
      <w:r w:rsidRPr="004266A0">
        <w:rPr>
          <w:rFonts w:ascii="Aptos" w:hAnsi="Aptos"/>
          <w:color w:val="101728"/>
          <w:spacing w:val="-4"/>
          <w:sz w:val="24"/>
          <w:szCs w:val="24"/>
        </w:rPr>
        <w:t xml:space="preserve"> </w:t>
      </w:r>
      <w:r w:rsidRPr="004266A0">
        <w:rPr>
          <w:rFonts w:ascii="Aptos" w:hAnsi="Aptos"/>
          <w:color w:val="101728"/>
          <w:sz w:val="24"/>
          <w:szCs w:val="24"/>
        </w:rPr>
        <w:t>Support</w:t>
      </w:r>
      <w:r w:rsidRPr="004266A0">
        <w:rPr>
          <w:rFonts w:ascii="Aptos" w:hAnsi="Aptos"/>
          <w:color w:val="101728"/>
          <w:spacing w:val="-5"/>
          <w:sz w:val="24"/>
          <w:szCs w:val="24"/>
        </w:rPr>
        <w:t xml:space="preserve"> </w:t>
      </w:r>
      <w:r w:rsidRPr="004266A0">
        <w:rPr>
          <w:rFonts w:ascii="Aptos" w:hAnsi="Aptos"/>
          <w:color w:val="101728"/>
          <w:sz w:val="24"/>
          <w:szCs w:val="24"/>
        </w:rPr>
        <w:t>Staff</w:t>
      </w:r>
      <w:r w:rsidRPr="004266A0">
        <w:rPr>
          <w:rFonts w:ascii="Aptos" w:hAnsi="Aptos"/>
          <w:color w:val="101728"/>
          <w:spacing w:val="-2"/>
          <w:sz w:val="24"/>
          <w:szCs w:val="24"/>
        </w:rPr>
        <w:t xml:space="preserve"> </w:t>
      </w:r>
      <w:r w:rsidRPr="004266A0">
        <w:rPr>
          <w:rFonts w:ascii="Aptos" w:hAnsi="Aptos"/>
          <w:color w:val="101728"/>
          <w:sz w:val="24"/>
          <w:szCs w:val="24"/>
        </w:rPr>
        <w:t>certification</w:t>
      </w:r>
      <w:r w:rsidRPr="004266A0">
        <w:rPr>
          <w:rFonts w:ascii="Aptos" w:hAnsi="Aptos"/>
          <w:color w:val="101728"/>
          <w:spacing w:val="-4"/>
          <w:sz w:val="24"/>
          <w:szCs w:val="24"/>
        </w:rPr>
        <w:t xml:space="preserve"> </w:t>
      </w:r>
      <w:r w:rsidRPr="004266A0">
        <w:rPr>
          <w:rFonts w:ascii="Aptos" w:hAnsi="Aptos"/>
          <w:color w:val="101728"/>
          <w:sz w:val="24"/>
          <w:szCs w:val="24"/>
        </w:rPr>
        <w:t>program at no cost to the staff member or the library. This program has been very popular, with over 70 paraprofessionals and support staff having applied to take the new certification program.</w:t>
      </w:r>
    </w:p>
    <w:p w14:paraId="54B2D721" w14:textId="77777777" w:rsidR="004266A0" w:rsidRPr="004266A0" w:rsidRDefault="004266A0" w:rsidP="00E72BCD">
      <w:pPr>
        <w:pStyle w:val="ListParagraph"/>
        <w:numPr>
          <w:ilvl w:val="0"/>
          <w:numId w:val="23"/>
        </w:numPr>
        <w:tabs>
          <w:tab w:val="left" w:pos="360"/>
        </w:tabs>
        <w:adjustRightInd/>
        <w:spacing w:before="158" w:line="259" w:lineRule="auto"/>
        <w:ind w:right="41"/>
        <w:rPr>
          <w:rFonts w:ascii="Aptos" w:hAnsi="Aptos"/>
          <w:color w:val="101728"/>
          <w:sz w:val="24"/>
          <w:szCs w:val="24"/>
        </w:rPr>
      </w:pPr>
      <w:r w:rsidRPr="004266A0">
        <w:rPr>
          <w:rFonts w:ascii="Aptos" w:hAnsi="Aptos"/>
          <w:color w:val="101728"/>
          <w:sz w:val="24"/>
          <w:szCs w:val="24"/>
        </w:rPr>
        <w:t>We have completed our brand refresh. Jack Martin, MLS’s Communications Manager, has been working with Envision Marketing Group, to develop a refreshed brand</w:t>
      </w:r>
      <w:r w:rsidRPr="004266A0">
        <w:rPr>
          <w:rFonts w:ascii="Aptos" w:hAnsi="Aptos"/>
          <w:color w:val="101728"/>
          <w:spacing w:val="-4"/>
          <w:sz w:val="24"/>
          <w:szCs w:val="24"/>
        </w:rPr>
        <w:t xml:space="preserve"> </w:t>
      </w:r>
      <w:r w:rsidRPr="004266A0">
        <w:rPr>
          <w:rFonts w:ascii="Aptos" w:hAnsi="Aptos"/>
          <w:color w:val="101728"/>
          <w:sz w:val="24"/>
          <w:szCs w:val="24"/>
        </w:rPr>
        <w:t>guide.</w:t>
      </w:r>
      <w:r w:rsidRPr="004266A0">
        <w:rPr>
          <w:rFonts w:ascii="Aptos" w:hAnsi="Aptos"/>
          <w:color w:val="101728"/>
          <w:spacing w:val="-2"/>
          <w:sz w:val="24"/>
          <w:szCs w:val="24"/>
        </w:rPr>
        <w:t xml:space="preserve"> </w:t>
      </w:r>
      <w:r w:rsidRPr="004266A0">
        <w:rPr>
          <w:rFonts w:ascii="Aptos" w:hAnsi="Aptos"/>
          <w:color w:val="101728"/>
          <w:sz w:val="24"/>
          <w:szCs w:val="24"/>
        </w:rPr>
        <w:t>Jack</w:t>
      </w:r>
      <w:r w:rsidRPr="004266A0">
        <w:rPr>
          <w:rFonts w:ascii="Aptos" w:hAnsi="Aptos"/>
          <w:color w:val="101728"/>
          <w:spacing w:val="-3"/>
          <w:sz w:val="24"/>
          <w:szCs w:val="24"/>
        </w:rPr>
        <w:t xml:space="preserve"> </w:t>
      </w:r>
      <w:r w:rsidRPr="004266A0">
        <w:rPr>
          <w:rFonts w:ascii="Aptos" w:hAnsi="Aptos"/>
          <w:color w:val="101728"/>
          <w:sz w:val="24"/>
          <w:szCs w:val="24"/>
        </w:rPr>
        <w:t>will</w:t>
      </w:r>
      <w:r w:rsidRPr="004266A0">
        <w:rPr>
          <w:rFonts w:ascii="Aptos" w:hAnsi="Aptos"/>
          <w:color w:val="101728"/>
          <w:spacing w:val="-3"/>
          <w:sz w:val="24"/>
          <w:szCs w:val="24"/>
        </w:rPr>
        <w:t xml:space="preserve"> </w:t>
      </w:r>
      <w:r w:rsidRPr="004266A0">
        <w:rPr>
          <w:rFonts w:ascii="Aptos" w:hAnsi="Aptos"/>
          <w:color w:val="101728"/>
          <w:sz w:val="24"/>
          <w:szCs w:val="24"/>
        </w:rPr>
        <w:t>be</w:t>
      </w:r>
      <w:r w:rsidRPr="004266A0">
        <w:rPr>
          <w:rFonts w:ascii="Aptos" w:hAnsi="Aptos"/>
          <w:color w:val="101728"/>
          <w:spacing w:val="-2"/>
          <w:sz w:val="24"/>
          <w:szCs w:val="24"/>
        </w:rPr>
        <w:t xml:space="preserve"> </w:t>
      </w:r>
      <w:r w:rsidRPr="004266A0">
        <w:rPr>
          <w:rFonts w:ascii="Aptos" w:hAnsi="Aptos"/>
          <w:color w:val="101728"/>
          <w:sz w:val="24"/>
          <w:szCs w:val="24"/>
        </w:rPr>
        <w:t>presenting</w:t>
      </w:r>
      <w:r w:rsidRPr="004266A0">
        <w:rPr>
          <w:rFonts w:ascii="Aptos" w:hAnsi="Aptos"/>
          <w:color w:val="101728"/>
          <w:spacing w:val="-2"/>
          <w:sz w:val="24"/>
          <w:szCs w:val="24"/>
        </w:rPr>
        <w:t xml:space="preserve"> </w:t>
      </w:r>
      <w:r w:rsidRPr="004266A0">
        <w:rPr>
          <w:rFonts w:ascii="Aptos" w:hAnsi="Aptos"/>
          <w:color w:val="101728"/>
          <w:sz w:val="24"/>
          <w:szCs w:val="24"/>
        </w:rPr>
        <w:t>the</w:t>
      </w:r>
      <w:r w:rsidRPr="004266A0">
        <w:rPr>
          <w:rFonts w:ascii="Aptos" w:hAnsi="Aptos"/>
          <w:color w:val="101728"/>
          <w:spacing w:val="-4"/>
          <w:sz w:val="24"/>
          <w:szCs w:val="24"/>
        </w:rPr>
        <w:t xml:space="preserve"> </w:t>
      </w:r>
      <w:r w:rsidRPr="004266A0">
        <w:rPr>
          <w:rFonts w:ascii="Aptos" w:hAnsi="Aptos"/>
          <w:color w:val="101728"/>
          <w:sz w:val="24"/>
          <w:szCs w:val="24"/>
        </w:rPr>
        <w:t>updated</w:t>
      </w:r>
      <w:r w:rsidRPr="004266A0">
        <w:rPr>
          <w:rFonts w:ascii="Aptos" w:hAnsi="Aptos"/>
          <w:color w:val="101728"/>
          <w:spacing w:val="-4"/>
          <w:sz w:val="24"/>
          <w:szCs w:val="24"/>
        </w:rPr>
        <w:t xml:space="preserve"> </w:t>
      </w:r>
      <w:r w:rsidRPr="004266A0">
        <w:rPr>
          <w:rFonts w:ascii="Aptos" w:hAnsi="Aptos"/>
          <w:color w:val="101728"/>
          <w:sz w:val="24"/>
          <w:szCs w:val="24"/>
        </w:rPr>
        <w:t>brand</w:t>
      </w:r>
      <w:r w:rsidRPr="004266A0">
        <w:rPr>
          <w:rFonts w:ascii="Aptos" w:hAnsi="Aptos"/>
          <w:color w:val="101728"/>
          <w:spacing w:val="-4"/>
          <w:sz w:val="24"/>
          <w:szCs w:val="24"/>
        </w:rPr>
        <w:t xml:space="preserve"> </w:t>
      </w:r>
      <w:r w:rsidRPr="004266A0">
        <w:rPr>
          <w:rFonts w:ascii="Aptos" w:hAnsi="Aptos"/>
          <w:color w:val="101728"/>
          <w:sz w:val="24"/>
          <w:szCs w:val="24"/>
        </w:rPr>
        <w:t>guidelines</w:t>
      </w:r>
      <w:r w:rsidRPr="004266A0">
        <w:rPr>
          <w:rFonts w:ascii="Aptos" w:hAnsi="Aptos"/>
          <w:color w:val="101728"/>
          <w:spacing w:val="-5"/>
          <w:sz w:val="24"/>
          <w:szCs w:val="24"/>
        </w:rPr>
        <w:t xml:space="preserve"> </w:t>
      </w:r>
      <w:r w:rsidRPr="004266A0">
        <w:rPr>
          <w:rFonts w:ascii="Aptos" w:hAnsi="Aptos"/>
          <w:color w:val="101728"/>
          <w:sz w:val="24"/>
          <w:szCs w:val="24"/>
        </w:rPr>
        <w:t>to</w:t>
      </w:r>
      <w:r w:rsidRPr="004266A0">
        <w:rPr>
          <w:rFonts w:ascii="Aptos" w:hAnsi="Aptos"/>
          <w:color w:val="101728"/>
          <w:spacing w:val="-4"/>
          <w:sz w:val="24"/>
          <w:szCs w:val="24"/>
        </w:rPr>
        <w:t xml:space="preserve"> </w:t>
      </w:r>
      <w:r w:rsidRPr="004266A0">
        <w:rPr>
          <w:rFonts w:ascii="Aptos" w:hAnsi="Aptos"/>
          <w:color w:val="101728"/>
          <w:sz w:val="24"/>
          <w:szCs w:val="24"/>
        </w:rPr>
        <w:t>staff</w:t>
      </w:r>
      <w:r w:rsidRPr="004266A0">
        <w:rPr>
          <w:rFonts w:ascii="Aptos" w:hAnsi="Aptos"/>
          <w:color w:val="101728"/>
          <w:spacing w:val="-5"/>
          <w:sz w:val="24"/>
          <w:szCs w:val="24"/>
        </w:rPr>
        <w:t xml:space="preserve"> </w:t>
      </w:r>
      <w:r w:rsidRPr="004266A0">
        <w:rPr>
          <w:rFonts w:ascii="Aptos" w:hAnsi="Aptos"/>
          <w:color w:val="101728"/>
          <w:sz w:val="24"/>
          <w:szCs w:val="24"/>
        </w:rPr>
        <w:t>at</w:t>
      </w:r>
      <w:r w:rsidRPr="004266A0">
        <w:rPr>
          <w:rFonts w:ascii="Aptos" w:hAnsi="Aptos"/>
          <w:color w:val="101728"/>
          <w:spacing w:val="-2"/>
          <w:sz w:val="24"/>
          <w:szCs w:val="24"/>
        </w:rPr>
        <w:t xml:space="preserve"> </w:t>
      </w:r>
      <w:r w:rsidRPr="004266A0">
        <w:rPr>
          <w:rFonts w:ascii="Aptos" w:hAnsi="Aptos"/>
          <w:color w:val="101728"/>
          <w:sz w:val="24"/>
          <w:szCs w:val="24"/>
        </w:rPr>
        <w:t>the</w:t>
      </w:r>
      <w:r w:rsidRPr="004266A0">
        <w:rPr>
          <w:rFonts w:ascii="Aptos" w:hAnsi="Aptos"/>
          <w:color w:val="101728"/>
          <w:spacing w:val="-2"/>
          <w:sz w:val="24"/>
          <w:szCs w:val="24"/>
        </w:rPr>
        <w:t xml:space="preserve"> </w:t>
      </w:r>
      <w:r w:rsidRPr="004266A0">
        <w:rPr>
          <w:rFonts w:ascii="Aptos" w:hAnsi="Aptos"/>
          <w:color w:val="101728"/>
          <w:sz w:val="24"/>
          <w:szCs w:val="24"/>
        </w:rPr>
        <w:t>May all staff meeting.</w:t>
      </w:r>
    </w:p>
    <w:p w14:paraId="6BF40000" w14:textId="77777777" w:rsidR="004266A0" w:rsidRPr="004266A0" w:rsidRDefault="004266A0" w:rsidP="00E72BCD">
      <w:pPr>
        <w:pStyle w:val="ListParagraph"/>
        <w:numPr>
          <w:ilvl w:val="0"/>
          <w:numId w:val="23"/>
        </w:numPr>
        <w:tabs>
          <w:tab w:val="left" w:pos="360"/>
        </w:tabs>
        <w:adjustRightInd/>
        <w:spacing w:before="159" w:line="259" w:lineRule="auto"/>
        <w:ind w:right="282"/>
        <w:rPr>
          <w:rFonts w:ascii="Aptos" w:hAnsi="Aptos"/>
          <w:color w:val="101728"/>
          <w:sz w:val="24"/>
          <w:szCs w:val="24"/>
        </w:rPr>
      </w:pPr>
      <w:r w:rsidRPr="004266A0">
        <w:rPr>
          <w:rFonts w:ascii="Aptos" w:hAnsi="Aptos"/>
          <w:color w:val="101728"/>
          <w:sz w:val="24"/>
          <w:szCs w:val="24"/>
        </w:rPr>
        <w:t>Registration for the Spring 2026 member webinars is now open. Three MLS members</w:t>
      </w:r>
      <w:r w:rsidRPr="004266A0">
        <w:rPr>
          <w:rFonts w:ascii="Aptos" w:hAnsi="Aptos"/>
          <w:color w:val="101728"/>
          <w:spacing w:val="-3"/>
          <w:sz w:val="24"/>
          <w:szCs w:val="24"/>
        </w:rPr>
        <w:t xml:space="preserve"> </w:t>
      </w:r>
      <w:r w:rsidRPr="004266A0">
        <w:rPr>
          <w:rFonts w:ascii="Aptos" w:hAnsi="Aptos"/>
          <w:color w:val="101728"/>
          <w:sz w:val="24"/>
          <w:szCs w:val="24"/>
        </w:rPr>
        <w:t>will</w:t>
      </w:r>
      <w:r w:rsidRPr="004266A0">
        <w:rPr>
          <w:rFonts w:ascii="Aptos" w:hAnsi="Aptos"/>
          <w:color w:val="101728"/>
          <w:spacing w:val="-3"/>
          <w:sz w:val="24"/>
          <w:szCs w:val="24"/>
        </w:rPr>
        <w:t xml:space="preserve"> </w:t>
      </w:r>
      <w:r w:rsidRPr="004266A0">
        <w:rPr>
          <w:rFonts w:ascii="Aptos" w:hAnsi="Aptos"/>
          <w:color w:val="101728"/>
          <w:sz w:val="24"/>
          <w:szCs w:val="24"/>
        </w:rPr>
        <w:t>be</w:t>
      </w:r>
      <w:r w:rsidRPr="004266A0">
        <w:rPr>
          <w:rFonts w:ascii="Aptos" w:hAnsi="Aptos"/>
          <w:color w:val="101728"/>
          <w:spacing w:val="-3"/>
          <w:sz w:val="24"/>
          <w:szCs w:val="24"/>
        </w:rPr>
        <w:t xml:space="preserve"> </w:t>
      </w:r>
      <w:r w:rsidRPr="004266A0">
        <w:rPr>
          <w:rFonts w:ascii="Aptos" w:hAnsi="Aptos"/>
          <w:color w:val="101728"/>
          <w:sz w:val="24"/>
          <w:szCs w:val="24"/>
        </w:rPr>
        <w:t>sharing</w:t>
      </w:r>
      <w:r w:rsidRPr="004266A0">
        <w:rPr>
          <w:rFonts w:ascii="Aptos" w:hAnsi="Aptos"/>
          <w:color w:val="101728"/>
          <w:spacing w:val="-3"/>
          <w:sz w:val="24"/>
          <w:szCs w:val="24"/>
        </w:rPr>
        <w:t xml:space="preserve"> </w:t>
      </w:r>
      <w:r w:rsidRPr="004266A0">
        <w:rPr>
          <w:rFonts w:ascii="Aptos" w:hAnsi="Aptos"/>
          <w:color w:val="101728"/>
          <w:sz w:val="24"/>
          <w:szCs w:val="24"/>
        </w:rPr>
        <w:t>their</w:t>
      </w:r>
      <w:r w:rsidRPr="004266A0">
        <w:rPr>
          <w:rFonts w:ascii="Aptos" w:hAnsi="Aptos"/>
          <w:color w:val="101728"/>
          <w:spacing w:val="-4"/>
          <w:sz w:val="24"/>
          <w:szCs w:val="24"/>
        </w:rPr>
        <w:t xml:space="preserve"> </w:t>
      </w:r>
      <w:r w:rsidRPr="004266A0">
        <w:rPr>
          <w:rFonts w:ascii="Aptos" w:hAnsi="Aptos"/>
          <w:color w:val="101728"/>
          <w:sz w:val="24"/>
          <w:szCs w:val="24"/>
        </w:rPr>
        <w:t>knowledge</w:t>
      </w:r>
      <w:r w:rsidRPr="004266A0">
        <w:rPr>
          <w:rFonts w:ascii="Aptos" w:hAnsi="Aptos"/>
          <w:color w:val="101728"/>
          <w:spacing w:val="-4"/>
          <w:sz w:val="24"/>
          <w:szCs w:val="24"/>
        </w:rPr>
        <w:t xml:space="preserve"> </w:t>
      </w:r>
      <w:r w:rsidRPr="004266A0">
        <w:rPr>
          <w:rFonts w:ascii="Aptos" w:hAnsi="Aptos"/>
          <w:color w:val="101728"/>
          <w:sz w:val="24"/>
          <w:szCs w:val="24"/>
        </w:rPr>
        <w:t>and</w:t>
      </w:r>
      <w:r w:rsidRPr="004266A0">
        <w:rPr>
          <w:rFonts w:ascii="Aptos" w:hAnsi="Aptos"/>
          <w:color w:val="101728"/>
          <w:spacing w:val="-7"/>
          <w:sz w:val="24"/>
          <w:szCs w:val="24"/>
        </w:rPr>
        <w:t xml:space="preserve"> </w:t>
      </w:r>
      <w:r w:rsidRPr="004266A0">
        <w:rPr>
          <w:rFonts w:ascii="Aptos" w:hAnsi="Aptos"/>
          <w:color w:val="101728"/>
          <w:sz w:val="24"/>
          <w:szCs w:val="24"/>
        </w:rPr>
        <w:t>experience</w:t>
      </w:r>
      <w:r w:rsidRPr="004266A0">
        <w:rPr>
          <w:rFonts w:ascii="Aptos" w:hAnsi="Aptos"/>
          <w:color w:val="101728"/>
          <w:spacing w:val="-3"/>
          <w:sz w:val="24"/>
          <w:szCs w:val="24"/>
        </w:rPr>
        <w:t xml:space="preserve"> </w:t>
      </w:r>
      <w:r w:rsidRPr="004266A0">
        <w:rPr>
          <w:rFonts w:ascii="Aptos" w:hAnsi="Aptos"/>
          <w:color w:val="101728"/>
          <w:sz w:val="24"/>
          <w:szCs w:val="24"/>
        </w:rPr>
        <w:t>during</w:t>
      </w:r>
      <w:r w:rsidRPr="004266A0">
        <w:rPr>
          <w:rFonts w:ascii="Aptos" w:hAnsi="Aptos"/>
          <w:color w:val="101728"/>
          <w:spacing w:val="-3"/>
          <w:sz w:val="24"/>
          <w:szCs w:val="24"/>
        </w:rPr>
        <w:t xml:space="preserve"> </w:t>
      </w:r>
      <w:r w:rsidRPr="004266A0">
        <w:rPr>
          <w:rFonts w:ascii="Aptos" w:hAnsi="Aptos"/>
          <w:color w:val="101728"/>
          <w:sz w:val="24"/>
          <w:szCs w:val="24"/>
        </w:rPr>
        <w:t>webinars</w:t>
      </w:r>
      <w:r w:rsidRPr="004266A0">
        <w:rPr>
          <w:rFonts w:ascii="Aptos" w:hAnsi="Aptos"/>
          <w:color w:val="101728"/>
          <w:spacing w:val="-3"/>
          <w:sz w:val="24"/>
          <w:szCs w:val="24"/>
        </w:rPr>
        <w:t xml:space="preserve"> </w:t>
      </w:r>
      <w:r w:rsidRPr="004266A0">
        <w:rPr>
          <w:rFonts w:ascii="Aptos" w:hAnsi="Aptos"/>
          <w:color w:val="101728"/>
          <w:sz w:val="24"/>
          <w:szCs w:val="24"/>
        </w:rPr>
        <w:t>in</w:t>
      </w:r>
      <w:r w:rsidRPr="004266A0">
        <w:rPr>
          <w:rFonts w:ascii="Aptos" w:hAnsi="Aptos"/>
          <w:color w:val="101728"/>
          <w:spacing w:val="-3"/>
          <w:sz w:val="24"/>
          <w:szCs w:val="24"/>
        </w:rPr>
        <w:t xml:space="preserve"> </w:t>
      </w:r>
      <w:r w:rsidRPr="004266A0">
        <w:rPr>
          <w:rFonts w:ascii="Aptos" w:hAnsi="Aptos"/>
          <w:color w:val="101728"/>
          <w:sz w:val="24"/>
          <w:szCs w:val="24"/>
        </w:rPr>
        <w:t xml:space="preserve">June. You can read about their webinar topics and find links to register in our </w:t>
      </w:r>
      <w:hyperlink r:id="rId12" w:anchor="Spring">
        <w:r w:rsidRPr="004266A0">
          <w:rPr>
            <w:rFonts w:ascii="Aptos" w:hAnsi="Aptos"/>
            <w:color w:val="1154CC"/>
            <w:sz w:val="24"/>
            <w:szCs w:val="24"/>
            <w:u w:val="single" w:color="1154CC"/>
          </w:rPr>
          <w:t>April 2026</w:t>
        </w:r>
      </w:hyperlink>
      <w:r w:rsidRPr="004266A0">
        <w:rPr>
          <w:rFonts w:ascii="Aptos" w:hAnsi="Aptos"/>
          <w:color w:val="1154CC"/>
          <w:sz w:val="24"/>
          <w:szCs w:val="24"/>
        </w:rPr>
        <w:t xml:space="preserve"> </w:t>
      </w:r>
      <w:hyperlink r:id="rId13" w:anchor="Spring">
        <w:r w:rsidRPr="004266A0">
          <w:rPr>
            <w:rFonts w:ascii="Aptos" w:hAnsi="Aptos"/>
            <w:color w:val="1154CC"/>
            <w:spacing w:val="-2"/>
            <w:sz w:val="24"/>
            <w:szCs w:val="24"/>
            <w:u w:val="single" w:color="1154CC"/>
          </w:rPr>
          <w:t>newsletter</w:t>
        </w:r>
      </w:hyperlink>
      <w:r w:rsidRPr="004266A0">
        <w:rPr>
          <w:rFonts w:ascii="Aptos" w:hAnsi="Aptos"/>
          <w:color w:val="101728"/>
          <w:spacing w:val="-2"/>
          <w:sz w:val="24"/>
          <w:szCs w:val="24"/>
        </w:rPr>
        <w:t>.</w:t>
      </w:r>
    </w:p>
    <w:p w14:paraId="0AB0F93D" w14:textId="77777777" w:rsidR="004266A0" w:rsidRPr="004266A0" w:rsidRDefault="004266A0" w:rsidP="00E72BCD">
      <w:pPr>
        <w:pStyle w:val="ListParagraph"/>
        <w:numPr>
          <w:ilvl w:val="0"/>
          <w:numId w:val="23"/>
        </w:numPr>
        <w:tabs>
          <w:tab w:val="left" w:pos="360"/>
        </w:tabs>
        <w:adjustRightInd/>
        <w:spacing w:before="159" w:line="259" w:lineRule="auto"/>
        <w:ind w:right="55"/>
        <w:rPr>
          <w:rFonts w:ascii="Aptos" w:hAnsi="Aptos"/>
          <w:sz w:val="24"/>
          <w:szCs w:val="24"/>
        </w:rPr>
      </w:pPr>
      <w:r w:rsidRPr="004266A0">
        <w:rPr>
          <w:rFonts w:ascii="Aptos" w:hAnsi="Aptos"/>
          <w:sz w:val="24"/>
          <w:szCs w:val="24"/>
        </w:rPr>
        <w:t>MLS’s</w:t>
      </w:r>
      <w:r w:rsidRPr="004266A0">
        <w:rPr>
          <w:rFonts w:ascii="Aptos" w:hAnsi="Aptos"/>
          <w:spacing w:val="-4"/>
          <w:sz w:val="24"/>
          <w:szCs w:val="24"/>
        </w:rPr>
        <w:t xml:space="preserve"> </w:t>
      </w:r>
      <w:r w:rsidRPr="004266A0">
        <w:rPr>
          <w:rFonts w:ascii="Aptos" w:hAnsi="Aptos"/>
          <w:sz w:val="24"/>
          <w:szCs w:val="24"/>
        </w:rPr>
        <w:t>application</w:t>
      </w:r>
      <w:r w:rsidRPr="004266A0">
        <w:rPr>
          <w:rFonts w:ascii="Aptos" w:hAnsi="Aptos"/>
          <w:spacing w:val="-5"/>
          <w:sz w:val="24"/>
          <w:szCs w:val="24"/>
        </w:rPr>
        <w:t xml:space="preserve"> </w:t>
      </w:r>
      <w:r w:rsidRPr="004266A0">
        <w:rPr>
          <w:rFonts w:ascii="Aptos" w:hAnsi="Aptos"/>
          <w:sz w:val="24"/>
          <w:szCs w:val="24"/>
        </w:rPr>
        <w:t>for</w:t>
      </w:r>
      <w:r w:rsidRPr="004266A0">
        <w:rPr>
          <w:rFonts w:ascii="Aptos" w:hAnsi="Aptos"/>
          <w:spacing w:val="-5"/>
          <w:sz w:val="24"/>
          <w:szCs w:val="24"/>
        </w:rPr>
        <w:t xml:space="preserve"> </w:t>
      </w:r>
      <w:r w:rsidRPr="004266A0">
        <w:rPr>
          <w:rFonts w:ascii="Aptos" w:hAnsi="Aptos"/>
          <w:sz w:val="24"/>
          <w:szCs w:val="24"/>
        </w:rPr>
        <w:t>accreditation</w:t>
      </w:r>
      <w:r w:rsidRPr="004266A0">
        <w:rPr>
          <w:rFonts w:ascii="Aptos" w:hAnsi="Aptos"/>
          <w:spacing w:val="-3"/>
          <w:sz w:val="24"/>
          <w:szCs w:val="24"/>
        </w:rPr>
        <w:t xml:space="preserve"> </w:t>
      </w:r>
      <w:r w:rsidRPr="004266A0">
        <w:rPr>
          <w:rFonts w:ascii="Aptos" w:hAnsi="Aptos"/>
          <w:sz w:val="24"/>
          <w:szCs w:val="24"/>
        </w:rPr>
        <w:t>by</w:t>
      </w:r>
      <w:r w:rsidRPr="004266A0">
        <w:rPr>
          <w:rFonts w:ascii="Aptos" w:hAnsi="Aptos"/>
          <w:spacing w:val="-6"/>
          <w:sz w:val="24"/>
          <w:szCs w:val="24"/>
        </w:rPr>
        <w:t xml:space="preserve"> </w:t>
      </w:r>
      <w:r w:rsidRPr="004266A0">
        <w:rPr>
          <w:rFonts w:ascii="Aptos" w:hAnsi="Aptos"/>
          <w:sz w:val="24"/>
          <w:szCs w:val="24"/>
        </w:rPr>
        <w:t>IACET</w:t>
      </w:r>
      <w:r w:rsidRPr="004266A0">
        <w:rPr>
          <w:rFonts w:ascii="Aptos" w:hAnsi="Aptos"/>
          <w:spacing w:val="-7"/>
          <w:sz w:val="24"/>
          <w:szCs w:val="24"/>
        </w:rPr>
        <w:t xml:space="preserve"> </w:t>
      </w:r>
      <w:r w:rsidRPr="004266A0">
        <w:rPr>
          <w:rFonts w:ascii="Aptos" w:hAnsi="Aptos"/>
          <w:sz w:val="24"/>
          <w:szCs w:val="24"/>
        </w:rPr>
        <w:t>(the</w:t>
      </w:r>
      <w:r w:rsidRPr="004266A0">
        <w:rPr>
          <w:rFonts w:ascii="Aptos" w:hAnsi="Aptos"/>
          <w:spacing w:val="-3"/>
          <w:sz w:val="24"/>
          <w:szCs w:val="24"/>
        </w:rPr>
        <w:t xml:space="preserve"> </w:t>
      </w:r>
      <w:r w:rsidRPr="004266A0">
        <w:rPr>
          <w:rFonts w:ascii="Aptos" w:hAnsi="Aptos"/>
          <w:sz w:val="24"/>
          <w:szCs w:val="24"/>
        </w:rPr>
        <w:t>national</w:t>
      </w:r>
      <w:r w:rsidRPr="004266A0">
        <w:rPr>
          <w:rFonts w:ascii="Aptos" w:hAnsi="Aptos"/>
          <w:spacing w:val="-4"/>
          <w:sz w:val="24"/>
          <w:szCs w:val="24"/>
        </w:rPr>
        <w:t xml:space="preserve"> </w:t>
      </w:r>
      <w:r w:rsidRPr="004266A0">
        <w:rPr>
          <w:rFonts w:ascii="Aptos" w:hAnsi="Aptos"/>
          <w:sz w:val="24"/>
          <w:szCs w:val="24"/>
        </w:rPr>
        <w:t>accreditation</w:t>
      </w:r>
      <w:r w:rsidRPr="004266A0">
        <w:rPr>
          <w:rFonts w:ascii="Aptos" w:hAnsi="Aptos"/>
          <w:spacing w:val="-3"/>
          <w:sz w:val="24"/>
          <w:szCs w:val="24"/>
        </w:rPr>
        <w:t xml:space="preserve"> </w:t>
      </w:r>
      <w:r w:rsidRPr="004266A0">
        <w:rPr>
          <w:rFonts w:ascii="Aptos" w:hAnsi="Aptos"/>
          <w:sz w:val="24"/>
          <w:szCs w:val="24"/>
        </w:rPr>
        <w:t>organization for continuing education providers) cleared staff review and is now in peer review. The peer reviewers will either request clarifications or move the application forward to the accreditation interview, with a</w:t>
      </w:r>
      <w:r w:rsidRPr="004266A0">
        <w:rPr>
          <w:rFonts w:ascii="Aptos" w:hAnsi="Aptos"/>
          <w:spacing w:val="-2"/>
          <w:sz w:val="24"/>
          <w:szCs w:val="24"/>
        </w:rPr>
        <w:t xml:space="preserve"> </w:t>
      </w:r>
      <w:r w:rsidRPr="004266A0">
        <w:rPr>
          <w:rFonts w:ascii="Aptos" w:hAnsi="Aptos"/>
          <w:sz w:val="24"/>
          <w:szCs w:val="24"/>
        </w:rPr>
        <w:t>formal</w:t>
      </w:r>
      <w:r w:rsidRPr="004266A0">
        <w:rPr>
          <w:rFonts w:ascii="Aptos" w:hAnsi="Aptos"/>
          <w:spacing w:val="-1"/>
          <w:sz w:val="24"/>
          <w:szCs w:val="24"/>
        </w:rPr>
        <w:t xml:space="preserve"> </w:t>
      </w:r>
      <w:r w:rsidRPr="004266A0">
        <w:rPr>
          <w:rFonts w:ascii="Aptos" w:hAnsi="Aptos"/>
          <w:sz w:val="24"/>
          <w:szCs w:val="24"/>
        </w:rPr>
        <w:t>decision following. If granted, we</w:t>
      </w:r>
      <w:r w:rsidRPr="004266A0">
        <w:rPr>
          <w:rFonts w:ascii="Aptos" w:hAnsi="Aptos"/>
          <w:spacing w:val="-2"/>
          <w:sz w:val="24"/>
          <w:szCs w:val="24"/>
        </w:rPr>
        <w:t xml:space="preserve"> </w:t>
      </w:r>
      <w:r w:rsidRPr="004266A0">
        <w:rPr>
          <w:rFonts w:ascii="Aptos" w:hAnsi="Aptos"/>
          <w:sz w:val="24"/>
          <w:szCs w:val="24"/>
        </w:rPr>
        <w:t>believe that MLS will be the only state library consortium in the US to be IACET accredited.</w:t>
      </w:r>
    </w:p>
    <w:p w14:paraId="425648BD" w14:textId="77777777" w:rsidR="004266A0" w:rsidRPr="004266A0" w:rsidRDefault="004266A0" w:rsidP="004266A0">
      <w:pPr>
        <w:pStyle w:val="ListParagraph"/>
        <w:tabs>
          <w:tab w:val="left" w:pos="360"/>
        </w:tabs>
        <w:adjustRightInd/>
        <w:spacing w:before="159" w:line="259" w:lineRule="auto"/>
        <w:ind w:left="360" w:right="55"/>
        <w:rPr>
          <w:rFonts w:ascii="Aptos" w:hAnsi="Aptos"/>
          <w:sz w:val="24"/>
          <w:szCs w:val="24"/>
        </w:rPr>
      </w:pPr>
    </w:p>
    <w:p w14:paraId="0331619E" w14:textId="77777777" w:rsidR="004266A0" w:rsidRPr="004266A0" w:rsidRDefault="004266A0" w:rsidP="004266A0">
      <w:pPr>
        <w:widowControl/>
        <w:autoSpaceDE/>
        <w:autoSpaceDN/>
        <w:adjustRightInd/>
        <w:spacing w:line="276" w:lineRule="auto"/>
        <w:rPr>
          <w:rFonts w:ascii="Aptos" w:hAnsi="Aptos"/>
          <w:sz w:val="24"/>
          <w:szCs w:val="24"/>
        </w:rPr>
      </w:pPr>
      <w:r w:rsidRPr="004266A0">
        <w:rPr>
          <w:rFonts w:ascii="Aptos" w:hAnsi="Aptos"/>
          <w:b/>
          <w:bCs/>
          <w:caps/>
          <w:sz w:val="24"/>
          <w:szCs w:val="24"/>
        </w:rPr>
        <w:t>Monthly Report from the Library of the Commonwealth (LFC)</w:t>
      </w:r>
    </w:p>
    <w:p w14:paraId="187A8D8B" w14:textId="77777777" w:rsidR="004266A0" w:rsidRPr="004266A0" w:rsidRDefault="004266A0" w:rsidP="004266A0">
      <w:pPr>
        <w:widowControl/>
        <w:autoSpaceDE/>
        <w:autoSpaceDN/>
        <w:adjustRightInd/>
        <w:spacing w:line="276" w:lineRule="auto"/>
        <w:rPr>
          <w:rFonts w:ascii="Aptos" w:hAnsi="Aptos"/>
          <w:sz w:val="24"/>
          <w:szCs w:val="24"/>
        </w:rPr>
      </w:pPr>
    </w:p>
    <w:p w14:paraId="3094C83E" w14:textId="77777777" w:rsidR="004266A0" w:rsidRPr="004266A0" w:rsidRDefault="004266A0" w:rsidP="004266A0">
      <w:pPr>
        <w:widowControl/>
        <w:autoSpaceDE/>
        <w:autoSpaceDN/>
        <w:adjustRightInd/>
        <w:spacing w:line="276" w:lineRule="auto"/>
        <w:rPr>
          <w:rFonts w:ascii="Aptos" w:hAnsi="Aptos"/>
          <w:sz w:val="24"/>
          <w:szCs w:val="24"/>
        </w:rPr>
      </w:pPr>
      <w:r w:rsidRPr="004266A0">
        <w:rPr>
          <w:rFonts w:ascii="Aptos" w:hAnsi="Aptos"/>
          <w:sz w:val="24"/>
          <w:szCs w:val="24"/>
        </w:rPr>
        <w:t>Sarah Jackson provided the following report:</w:t>
      </w:r>
    </w:p>
    <w:p w14:paraId="56D2CC96" w14:textId="77777777" w:rsidR="004266A0" w:rsidRPr="004266A0" w:rsidRDefault="004266A0" w:rsidP="004266A0">
      <w:pPr>
        <w:widowControl/>
        <w:autoSpaceDE/>
        <w:autoSpaceDN/>
        <w:adjustRightInd/>
        <w:spacing w:line="276" w:lineRule="auto"/>
        <w:rPr>
          <w:rFonts w:ascii="Aptos" w:hAnsi="Aptos"/>
          <w:sz w:val="24"/>
          <w:szCs w:val="24"/>
        </w:rPr>
      </w:pPr>
    </w:p>
    <w:p w14:paraId="6FFF7D11" w14:textId="77777777" w:rsidR="004266A0" w:rsidRPr="004266A0" w:rsidRDefault="004266A0" w:rsidP="004266A0">
      <w:pPr>
        <w:pStyle w:val="paragraph"/>
        <w:textAlignment w:val="baseline"/>
        <w:rPr>
          <w:rStyle w:val="normaltextrun"/>
          <w:rFonts w:ascii="Aptos" w:hAnsi="Aptos"/>
          <w:b/>
          <w:bCs/>
          <w:color w:val="000000"/>
          <w:u w:val="single"/>
        </w:rPr>
      </w:pPr>
      <w:r w:rsidRPr="004266A0">
        <w:rPr>
          <w:rStyle w:val="normaltextrun"/>
          <w:rFonts w:ascii="Aptos" w:hAnsi="Aptos"/>
          <w:b/>
          <w:bCs/>
          <w:color w:val="000000"/>
          <w:u w:val="single"/>
        </w:rPr>
        <w:t>Community History Department Update</w:t>
      </w:r>
    </w:p>
    <w:p w14:paraId="376DE891" w14:textId="77777777" w:rsidR="004266A0" w:rsidRPr="004266A0" w:rsidRDefault="004266A0" w:rsidP="004266A0">
      <w:pPr>
        <w:pStyle w:val="paragraph"/>
        <w:textAlignment w:val="baseline"/>
        <w:rPr>
          <w:rStyle w:val="eop"/>
          <w:rFonts w:ascii="Aptos" w:hAnsi="Aptos"/>
          <w:color w:val="000000"/>
        </w:rPr>
      </w:pPr>
      <w:r w:rsidRPr="004266A0">
        <w:rPr>
          <w:rStyle w:val="normaltextrun"/>
          <w:rFonts w:ascii="Aptos" w:hAnsi="Aptos"/>
          <w:i/>
          <w:iCs/>
          <w:color w:val="000000"/>
        </w:rPr>
        <w:lastRenderedPageBreak/>
        <w:t>Dory Klein, Community History Supervisor</w:t>
      </w:r>
      <w:r w:rsidRPr="004266A0">
        <w:rPr>
          <w:rStyle w:val="eop"/>
          <w:rFonts w:ascii="Aptos" w:hAnsi="Aptos"/>
          <w:color w:val="000000"/>
        </w:rPr>
        <w:t> </w:t>
      </w:r>
    </w:p>
    <w:p w14:paraId="0E7FD207" w14:textId="77777777" w:rsidR="004266A0" w:rsidRPr="004266A0" w:rsidRDefault="004266A0" w:rsidP="004266A0">
      <w:pPr>
        <w:pStyle w:val="paragraph"/>
        <w:textAlignment w:val="baseline"/>
        <w:rPr>
          <w:rFonts w:ascii="Aptos" w:hAnsi="Aptos"/>
        </w:rPr>
      </w:pPr>
    </w:p>
    <w:p w14:paraId="58A917BB" w14:textId="77777777" w:rsidR="004266A0" w:rsidRPr="004266A0" w:rsidRDefault="004266A0" w:rsidP="004266A0">
      <w:pPr>
        <w:pStyle w:val="paragraph"/>
        <w:textAlignment w:val="baseline"/>
        <w:rPr>
          <w:rFonts w:ascii="Aptos" w:hAnsi="Aptos"/>
        </w:rPr>
      </w:pPr>
      <w:r w:rsidRPr="004266A0">
        <w:rPr>
          <w:rStyle w:val="normaltextrun"/>
          <w:rFonts w:ascii="Aptos" w:hAnsi="Aptos"/>
          <w:b/>
          <w:bCs/>
          <w:color w:val="000000"/>
        </w:rPr>
        <w:t>May statistics: </w:t>
      </w:r>
      <w:r w:rsidRPr="004266A0">
        <w:rPr>
          <w:rStyle w:val="normaltextrun"/>
          <w:rFonts w:ascii="Aptos" w:hAnsi="Aptos"/>
          <w:color w:val="000000"/>
        </w:rPr>
        <w:t>2 outreach (100 patrons); 2 project consultations (2 patrons)</w:t>
      </w:r>
      <w:r w:rsidRPr="004266A0">
        <w:rPr>
          <w:rStyle w:val="eop"/>
          <w:rFonts w:ascii="Aptos" w:hAnsi="Aptos"/>
          <w:color w:val="000000"/>
        </w:rPr>
        <w:t> </w:t>
      </w:r>
    </w:p>
    <w:p w14:paraId="6A003BD2" w14:textId="77777777" w:rsidR="004266A0" w:rsidRPr="004266A0" w:rsidRDefault="004266A0" w:rsidP="004266A0">
      <w:pPr>
        <w:pStyle w:val="paragraph"/>
        <w:textAlignment w:val="baseline"/>
        <w:rPr>
          <w:rStyle w:val="eop"/>
          <w:rFonts w:ascii="Aptos" w:hAnsi="Aptos"/>
          <w:color w:val="0F374E"/>
        </w:rPr>
      </w:pPr>
      <w:r w:rsidRPr="004266A0">
        <w:rPr>
          <w:rStyle w:val="normaltextrun"/>
          <w:rFonts w:ascii="Aptos" w:hAnsi="Aptos"/>
          <w:color w:val="0F374E"/>
        </w:rPr>
        <w:t>Highlights</w:t>
      </w:r>
      <w:r w:rsidRPr="004266A0">
        <w:rPr>
          <w:rStyle w:val="eop"/>
          <w:rFonts w:ascii="Aptos" w:hAnsi="Aptos"/>
          <w:color w:val="0F374E"/>
        </w:rPr>
        <w:t> </w:t>
      </w:r>
    </w:p>
    <w:p w14:paraId="2603CDCB" w14:textId="77777777" w:rsidR="004266A0" w:rsidRPr="004266A0" w:rsidRDefault="004266A0" w:rsidP="004266A0">
      <w:pPr>
        <w:pStyle w:val="paragraph"/>
        <w:textAlignment w:val="baseline"/>
        <w:rPr>
          <w:rFonts w:ascii="Aptos" w:hAnsi="Aptos"/>
        </w:rPr>
      </w:pPr>
    </w:p>
    <w:p w14:paraId="7AFAAACD" w14:textId="77777777" w:rsidR="004266A0" w:rsidRPr="004266A0" w:rsidRDefault="004266A0" w:rsidP="004266A0">
      <w:pPr>
        <w:pStyle w:val="paragraph"/>
        <w:textAlignment w:val="baseline"/>
        <w:rPr>
          <w:rFonts w:ascii="Aptos" w:hAnsi="Aptos"/>
        </w:rPr>
      </w:pPr>
      <w:r w:rsidRPr="004266A0">
        <w:rPr>
          <w:rStyle w:val="normaltextrun"/>
          <w:rFonts w:ascii="Aptos" w:hAnsi="Aptos"/>
          <w:b/>
          <w:bCs/>
          <w:color w:val="000000"/>
        </w:rPr>
        <w:t>“What Can the BPL Do for You?”</w:t>
      </w:r>
      <w:r w:rsidRPr="004266A0">
        <w:rPr>
          <w:rStyle w:val="eop"/>
          <w:rFonts w:ascii="Aptos" w:hAnsi="Aptos"/>
          <w:color w:val="000000"/>
        </w:rPr>
        <w:t> </w:t>
      </w:r>
    </w:p>
    <w:p w14:paraId="7D77744D" w14:textId="77777777" w:rsidR="004266A0" w:rsidRPr="004266A0" w:rsidRDefault="004266A0" w:rsidP="004266A0">
      <w:pPr>
        <w:pStyle w:val="paragraph"/>
        <w:textAlignment w:val="baseline"/>
        <w:rPr>
          <w:rFonts w:ascii="Aptos" w:hAnsi="Aptos"/>
        </w:rPr>
      </w:pPr>
      <w:r w:rsidRPr="004266A0">
        <w:rPr>
          <w:rStyle w:val="normaltextrun"/>
          <w:rFonts w:ascii="Aptos" w:hAnsi="Aptos"/>
          <w:color w:val="000000"/>
        </w:rPr>
        <w:t>The Community History Supervisor (Dory Klein), Statewide Digitization Program Supervisor (Jake Sadow), and Manager of Community Learning (Jess Elias) co-presented at the Massachusetts Library Association Annual Conference. Our presentation, "What Can the BPL Do for You?" covered each of our department's offerings. There were about 60 people in attendance, and the Community History Supervisor fielded questions about oral history backpacks and getting started with documenting "the history of now." Attendees also expressed a lot of curiosity about the Statewide Digitization Program, the range of materials accessible via Digital Commonwealth, and the Community Learning resources available on BPL’s website.</w:t>
      </w:r>
      <w:r w:rsidRPr="004266A0">
        <w:rPr>
          <w:rStyle w:val="eop"/>
          <w:rFonts w:ascii="Aptos" w:hAnsi="Aptos"/>
          <w:color w:val="000000"/>
        </w:rPr>
        <w:t> </w:t>
      </w:r>
    </w:p>
    <w:p w14:paraId="6AB5BBA9" w14:textId="77777777" w:rsidR="004266A0" w:rsidRPr="004266A0" w:rsidRDefault="004266A0" w:rsidP="004266A0">
      <w:pPr>
        <w:pStyle w:val="paragraph"/>
        <w:textAlignment w:val="baseline"/>
        <w:rPr>
          <w:rFonts w:ascii="Aptos" w:hAnsi="Aptos"/>
        </w:rPr>
      </w:pPr>
      <w:r w:rsidRPr="004266A0">
        <w:rPr>
          <w:rStyle w:val="eop"/>
          <w:rFonts w:ascii="Aptos" w:hAnsi="Aptos"/>
          <w:color w:val="000000"/>
        </w:rPr>
        <w:t> </w:t>
      </w:r>
    </w:p>
    <w:p w14:paraId="58ED2ED1" w14:textId="77777777" w:rsidR="004266A0" w:rsidRPr="004266A0" w:rsidRDefault="004266A0" w:rsidP="004266A0">
      <w:pPr>
        <w:pStyle w:val="paragraph"/>
        <w:textAlignment w:val="baseline"/>
        <w:rPr>
          <w:rFonts w:ascii="Aptos" w:hAnsi="Aptos"/>
        </w:rPr>
      </w:pPr>
      <w:r w:rsidRPr="004266A0">
        <w:rPr>
          <w:rStyle w:val="normaltextrun"/>
          <w:rFonts w:ascii="Aptos" w:hAnsi="Aptos"/>
          <w:b/>
          <w:bCs/>
          <w:color w:val="000000"/>
        </w:rPr>
        <w:t>Boston Research Center Office Hours</w:t>
      </w:r>
      <w:r w:rsidRPr="004266A0">
        <w:rPr>
          <w:rStyle w:val="eop"/>
          <w:rFonts w:ascii="Aptos" w:hAnsi="Aptos"/>
          <w:color w:val="000000"/>
        </w:rPr>
        <w:t> </w:t>
      </w:r>
    </w:p>
    <w:p w14:paraId="1E29DB66" w14:textId="77777777" w:rsidR="004266A0" w:rsidRPr="004266A0" w:rsidRDefault="004266A0" w:rsidP="004266A0">
      <w:pPr>
        <w:pStyle w:val="paragraph"/>
        <w:textAlignment w:val="baseline"/>
        <w:rPr>
          <w:rFonts w:ascii="Aptos" w:hAnsi="Aptos"/>
        </w:rPr>
      </w:pPr>
      <w:r w:rsidRPr="004266A0">
        <w:rPr>
          <w:rStyle w:val="normaltextrun"/>
          <w:rFonts w:ascii="Aptos" w:hAnsi="Aptos"/>
          <w:color w:val="000000"/>
        </w:rPr>
        <w:t>The Boston Research Center (BRC) is a digital community history and archives lab that supports Boston residents in telling the stories of their neighborhoods and communities; it is based at Northeastern University Library, in partnership with the BPL. The BRC now offers monthly drop-in hours at the Central Library. BRC Office Hours are a responsive, agile means of introducing community historians to different digital humanities methods and technologies. Patrons are invited to come with broad or specific questions and can expect to receive guidance on project design, digital tools and resources, project technical support, and more. </w:t>
      </w:r>
      <w:r w:rsidRPr="004266A0">
        <w:rPr>
          <w:rStyle w:val="eop"/>
          <w:rFonts w:ascii="Aptos" w:hAnsi="Aptos"/>
          <w:color w:val="000000"/>
        </w:rPr>
        <w:t> </w:t>
      </w:r>
    </w:p>
    <w:p w14:paraId="46D298DE" w14:textId="77777777" w:rsidR="004266A0" w:rsidRPr="004266A0" w:rsidRDefault="004266A0" w:rsidP="004266A0">
      <w:pPr>
        <w:pStyle w:val="paragraph"/>
        <w:textAlignment w:val="baseline"/>
        <w:rPr>
          <w:rFonts w:ascii="Aptos" w:hAnsi="Aptos"/>
        </w:rPr>
      </w:pPr>
      <w:r w:rsidRPr="004266A0">
        <w:rPr>
          <w:rStyle w:val="eop"/>
          <w:rFonts w:ascii="Aptos" w:hAnsi="Aptos"/>
          <w:color w:val="000000"/>
        </w:rPr>
        <w:t> </w:t>
      </w:r>
    </w:p>
    <w:p w14:paraId="183F5B10" w14:textId="77777777" w:rsidR="004266A0" w:rsidRPr="004266A0" w:rsidRDefault="004266A0" w:rsidP="004266A0">
      <w:pPr>
        <w:pStyle w:val="paragraph"/>
        <w:textAlignment w:val="baseline"/>
        <w:rPr>
          <w:rFonts w:ascii="Aptos" w:hAnsi="Aptos"/>
        </w:rPr>
      </w:pPr>
      <w:r w:rsidRPr="004266A0">
        <w:rPr>
          <w:rStyle w:val="normaltextrun"/>
          <w:rFonts w:ascii="Aptos" w:hAnsi="Aptos"/>
          <w:b/>
          <w:bCs/>
          <w:color w:val="000000"/>
        </w:rPr>
        <w:t>LSTA Funding for Statewide Oral History Backpacks</w:t>
      </w:r>
      <w:r w:rsidRPr="004266A0">
        <w:rPr>
          <w:rStyle w:val="eop"/>
          <w:rFonts w:ascii="Aptos" w:hAnsi="Aptos"/>
          <w:color w:val="000000"/>
        </w:rPr>
        <w:t> </w:t>
      </w:r>
    </w:p>
    <w:p w14:paraId="51952331" w14:textId="77777777" w:rsidR="004266A0" w:rsidRPr="004266A0" w:rsidRDefault="004266A0" w:rsidP="004266A0">
      <w:pPr>
        <w:pStyle w:val="paragraph"/>
        <w:textAlignment w:val="baseline"/>
        <w:rPr>
          <w:rFonts w:ascii="Aptos" w:hAnsi="Aptos"/>
        </w:rPr>
      </w:pPr>
      <w:r w:rsidRPr="004266A0">
        <w:rPr>
          <w:rStyle w:val="normaltextrun"/>
          <w:rFonts w:ascii="Aptos" w:hAnsi="Aptos"/>
          <w:color w:val="000000"/>
        </w:rPr>
        <w:t>The Community History Department has received $2500 to support the development of 10 oral history backpacks, which the MBLN will circulate to libraries around the Commonwealth. Using the BPL Oral History Backpacks as a model, the Community History team will purchase equipment and update the multilingual guidebook, and will roll these kits out in the early fall. </w:t>
      </w:r>
      <w:r w:rsidRPr="004266A0">
        <w:rPr>
          <w:rStyle w:val="eop"/>
          <w:rFonts w:ascii="Aptos" w:hAnsi="Aptos"/>
          <w:color w:val="000000"/>
        </w:rPr>
        <w:t> </w:t>
      </w:r>
    </w:p>
    <w:p w14:paraId="6173F959" w14:textId="77777777" w:rsidR="004266A0" w:rsidRPr="004266A0" w:rsidRDefault="004266A0" w:rsidP="004266A0">
      <w:pPr>
        <w:pStyle w:val="paragraph"/>
        <w:textAlignment w:val="baseline"/>
        <w:rPr>
          <w:rFonts w:ascii="Aptos" w:hAnsi="Aptos"/>
        </w:rPr>
      </w:pPr>
      <w:r w:rsidRPr="004266A0">
        <w:rPr>
          <w:rStyle w:val="eop"/>
          <w:rFonts w:ascii="Aptos" w:hAnsi="Aptos"/>
          <w:color w:val="000000"/>
        </w:rPr>
        <w:t> </w:t>
      </w:r>
    </w:p>
    <w:p w14:paraId="3931B069" w14:textId="77777777" w:rsidR="004266A0" w:rsidRPr="004266A0" w:rsidRDefault="004266A0" w:rsidP="004266A0">
      <w:pPr>
        <w:pStyle w:val="paragraph"/>
        <w:textAlignment w:val="baseline"/>
        <w:rPr>
          <w:rFonts w:ascii="Aptos" w:hAnsi="Aptos"/>
        </w:rPr>
      </w:pPr>
      <w:r w:rsidRPr="004266A0">
        <w:rPr>
          <w:rStyle w:val="normaltextrun"/>
          <w:rFonts w:ascii="Aptos" w:hAnsi="Aptos"/>
          <w:b/>
          <w:bCs/>
          <w:color w:val="000000"/>
        </w:rPr>
        <w:t>Oral History Resources for K-12 Audiences</w:t>
      </w:r>
      <w:r w:rsidRPr="004266A0">
        <w:rPr>
          <w:rStyle w:val="eop"/>
          <w:rFonts w:ascii="Aptos" w:hAnsi="Aptos"/>
          <w:color w:val="000000"/>
        </w:rPr>
        <w:t> </w:t>
      </w:r>
    </w:p>
    <w:p w14:paraId="42498742" w14:textId="77777777" w:rsidR="004266A0" w:rsidRPr="004266A0" w:rsidRDefault="004266A0" w:rsidP="004266A0">
      <w:pPr>
        <w:pStyle w:val="paragraph"/>
        <w:textAlignment w:val="baseline"/>
        <w:rPr>
          <w:rFonts w:ascii="Aptos" w:hAnsi="Aptos"/>
        </w:rPr>
      </w:pPr>
      <w:r w:rsidRPr="004266A0">
        <w:rPr>
          <w:rStyle w:val="normaltextrun"/>
          <w:rFonts w:ascii="Aptos" w:hAnsi="Aptos"/>
          <w:color w:val="000000"/>
        </w:rPr>
        <w:t>The Community History Department has received several end-of year requests from K-12 educators for oral history classroom instruction and/or project guidance. The Programs &amp; Outreach Librarian and Digitization Specialist are refining the "Oral History Basics" presentation into a more concise and youth-friendly one, with a focus on inquiry and active listening for younger students, and practical considerations for high school students, which we plan to make available to teachers, along with a one-page tip sheet and resource guide, with the aim of empowering teachers to implement these materials in the classroom. We will not advertise classroom visits as a regular offering, but if we receive a request from an educator on a reasonable timeline and have the capacity, we will be glad to accommodate them</w:t>
      </w:r>
    </w:p>
    <w:p w14:paraId="19D6C406" w14:textId="77777777" w:rsidR="004266A0" w:rsidRPr="004266A0" w:rsidRDefault="004266A0" w:rsidP="004266A0">
      <w:pPr>
        <w:rPr>
          <w:rFonts w:ascii="Aptos" w:hAnsi="Aptos"/>
          <w:sz w:val="24"/>
          <w:szCs w:val="24"/>
          <w:u w:val="single"/>
        </w:rPr>
      </w:pPr>
    </w:p>
    <w:p w14:paraId="5F2AD3DF" w14:textId="77777777" w:rsidR="004266A0" w:rsidRPr="004266A0" w:rsidRDefault="004266A0" w:rsidP="004266A0">
      <w:pPr>
        <w:rPr>
          <w:rFonts w:ascii="Aptos" w:hAnsi="Aptos"/>
          <w:b/>
          <w:bCs/>
          <w:sz w:val="24"/>
          <w:szCs w:val="24"/>
          <w:u w:val="single"/>
        </w:rPr>
      </w:pPr>
      <w:r w:rsidRPr="004266A0">
        <w:rPr>
          <w:rFonts w:ascii="Aptos" w:hAnsi="Aptos"/>
          <w:b/>
          <w:bCs/>
          <w:sz w:val="24"/>
          <w:szCs w:val="24"/>
          <w:u w:val="single"/>
        </w:rPr>
        <w:t xml:space="preserve">Research Services Update: </w:t>
      </w:r>
    </w:p>
    <w:p w14:paraId="090F0CF9" w14:textId="77777777" w:rsidR="004266A0" w:rsidRPr="004266A0" w:rsidRDefault="004266A0" w:rsidP="004266A0">
      <w:pPr>
        <w:rPr>
          <w:rFonts w:ascii="Aptos" w:hAnsi="Aptos"/>
          <w:i/>
          <w:iCs/>
          <w:sz w:val="24"/>
          <w:szCs w:val="24"/>
        </w:rPr>
      </w:pPr>
      <w:r w:rsidRPr="004266A0">
        <w:rPr>
          <w:rFonts w:ascii="Aptos" w:hAnsi="Aptos"/>
          <w:i/>
          <w:iCs/>
          <w:sz w:val="24"/>
          <w:szCs w:val="24"/>
        </w:rPr>
        <w:t xml:space="preserve">Nicole Santiago, Manager of Research Services </w:t>
      </w:r>
    </w:p>
    <w:p w14:paraId="217162B5" w14:textId="77777777" w:rsidR="004266A0" w:rsidRPr="004266A0" w:rsidRDefault="004266A0" w:rsidP="004266A0">
      <w:pPr>
        <w:rPr>
          <w:rFonts w:ascii="Aptos" w:hAnsi="Aptos"/>
          <w:b/>
          <w:bCs/>
          <w:sz w:val="24"/>
          <w:szCs w:val="24"/>
          <w:u w:val="single"/>
        </w:rPr>
      </w:pPr>
    </w:p>
    <w:p w14:paraId="15E480B7" w14:textId="77777777" w:rsidR="004266A0" w:rsidRPr="004266A0" w:rsidRDefault="004266A0" w:rsidP="004266A0">
      <w:pPr>
        <w:rPr>
          <w:rFonts w:ascii="Aptos" w:hAnsi="Aptos"/>
          <w:sz w:val="24"/>
          <w:szCs w:val="24"/>
        </w:rPr>
      </w:pPr>
      <w:r w:rsidRPr="004266A0">
        <w:rPr>
          <w:rFonts w:ascii="Aptos" w:hAnsi="Aptos"/>
          <w:sz w:val="24"/>
          <w:szCs w:val="24"/>
        </w:rPr>
        <w:t>In Person Research Services Reference Requests: 812</w:t>
      </w:r>
    </w:p>
    <w:p w14:paraId="7A2AA07A" w14:textId="77777777" w:rsidR="004266A0" w:rsidRPr="004266A0" w:rsidRDefault="004266A0" w:rsidP="004266A0">
      <w:pPr>
        <w:rPr>
          <w:rFonts w:ascii="Aptos" w:hAnsi="Aptos"/>
          <w:sz w:val="24"/>
          <w:szCs w:val="24"/>
        </w:rPr>
      </w:pPr>
      <w:r w:rsidRPr="004266A0">
        <w:rPr>
          <w:rFonts w:ascii="Aptos" w:hAnsi="Aptos"/>
          <w:sz w:val="24"/>
          <w:szCs w:val="24"/>
        </w:rPr>
        <w:t>Remote Research Services Reference Requests: 160</w:t>
      </w:r>
    </w:p>
    <w:p w14:paraId="505B6AC5" w14:textId="77777777" w:rsidR="004266A0" w:rsidRPr="004266A0" w:rsidRDefault="004266A0" w:rsidP="004266A0">
      <w:pPr>
        <w:rPr>
          <w:rFonts w:ascii="Aptos" w:hAnsi="Aptos"/>
          <w:sz w:val="24"/>
          <w:szCs w:val="24"/>
        </w:rPr>
      </w:pPr>
      <w:r w:rsidRPr="004266A0">
        <w:rPr>
          <w:rFonts w:ascii="Aptos" w:hAnsi="Aptos"/>
          <w:b/>
          <w:bCs/>
          <w:sz w:val="24"/>
          <w:szCs w:val="24"/>
        </w:rPr>
        <w:t>Online Research &amp; Educational Resources Updates:</w:t>
      </w:r>
    </w:p>
    <w:p w14:paraId="5E1BEA8C" w14:textId="77777777" w:rsidR="004266A0" w:rsidRPr="004266A0" w:rsidRDefault="004266A0" w:rsidP="00E72BCD">
      <w:pPr>
        <w:widowControl/>
        <w:numPr>
          <w:ilvl w:val="0"/>
          <w:numId w:val="24"/>
        </w:numPr>
        <w:autoSpaceDE/>
        <w:autoSpaceDN/>
        <w:adjustRightInd/>
        <w:spacing w:line="278" w:lineRule="auto"/>
        <w:rPr>
          <w:rFonts w:ascii="Aptos" w:hAnsi="Aptos"/>
          <w:sz w:val="24"/>
          <w:szCs w:val="24"/>
        </w:rPr>
      </w:pPr>
      <w:r w:rsidRPr="004266A0">
        <w:rPr>
          <w:rFonts w:ascii="Aptos" w:hAnsi="Aptos"/>
          <w:sz w:val="24"/>
          <w:szCs w:val="24"/>
        </w:rPr>
        <w:lastRenderedPageBreak/>
        <w:t>Primary Resources at BPL: </w:t>
      </w:r>
      <w:hyperlink r:id="rId14" w:tooltip="Original URL: https://guides.bpl.org/primarysources/. Click or tap if you trust this link." w:history="1">
        <w:r w:rsidRPr="004266A0">
          <w:rPr>
            <w:rStyle w:val="Hyperlink"/>
            <w:rFonts w:ascii="Aptos" w:hAnsi="Aptos"/>
            <w:sz w:val="24"/>
            <w:szCs w:val="24"/>
            <w:u w:val="none"/>
          </w:rPr>
          <w:t>https://guides.bpl.org/primarysources/</w:t>
        </w:r>
      </w:hyperlink>
      <w:r w:rsidRPr="004266A0">
        <w:rPr>
          <w:rFonts w:ascii="Aptos" w:hAnsi="Aptos"/>
          <w:sz w:val="24"/>
          <w:szCs w:val="24"/>
        </w:rPr>
        <w:t> (extensive research guide revamp) by aby Renfroe (Research Services Generalist)</w:t>
      </w:r>
    </w:p>
    <w:p w14:paraId="7001D4AC" w14:textId="77777777" w:rsidR="004266A0" w:rsidRPr="004266A0" w:rsidRDefault="004266A0" w:rsidP="004266A0">
      <w:pPr>
        <w:rPr>
          <w:rFonts w:ascii="Aptos" w:hAnsi="Aptos"/>
          <w:sz w:val="24"/>
          <w:szCs w:val="24"/>
        </w:rPr>
      </w:pPr>
      <w:r w:rsidRPr="004266A0">
        <w:rPr>
          <w:rFonts w:ascii="Aptos" w:hAnsi="Aptos"/>
          <w:b/>
          <w:bCs/>
          <w:sz w:val="24"/>
          <w:szCs w:val="24"/>
        </w:rPr>
        <w:t>Programming &amp; Outreach:</w:t>
      </w:r>
    </w:p>
    <w:p w14:paraId="1148C632" w14:textId="77777777" w:rsidR="004266A0" w:rsidRPr="004266A0" w:rsidRDefault="004266A0" w:rsidP="004266A0">
      <w:pPr>
        <w:rPr>
          <w:rFonts w:ascii="Aptos" w:hAnsi="Aptos"/>
          <w:sz w:val="24"/>
          <w:szCs w:val="24"/>
        </w:rPr>
      </w:pPr>
    </w:p>
    <w:p w14:paraId="2FE81B72" w14:textId="77777777" w:rsidR="004266A0" w:rsidRPr="004266A0" w:rsidRDefault="004266A0" w:rsidP="00E72BCD">
      <w:pPr>
        <w:widowControl/>
        <w:numPr>
          <w:ilvl w:val="0"/>
          <w:numId w:val="25"/>
        </w:numPr>
        <w:autoSpaceDE/>
        <w:autoSpaceDN/>
        <w:adjustRightInd/>
        <w:spacing w:line="278" w:lineRule="auto"/>
        <w:rPr>
          <w:rFonts w:ascii="Aptos" w:hAnsi="Aptos"/>
          <w:sz w:val="24"/>
          <w:szCs w:val="24"/>
        </w:rPr>
      </w:pPr>
      <w:r w:rsidRPr="004266A0">
        <w:rPr>
          <w:rFonts w:ascii="Aptos" w:hAnsi="Aptos"/>
          <w:sz w:val="24"/>
          <w:szCs w:val="24"/>
        </w:rPr>
        <w:t>5/6/26 - </w:t>
      </w:r>
      <w:hyperlink r:id="rId15" w:tooltip="Original URL: https://bpl.bibliocommons.com/events/69613245a0dcc142c97968f5. Click or tap if you trust this link." w:history="1">
        <w:r w:rsidRPr="004266A0">
          <w:rPr>
            <w:rStyle w:val="Hyperlink"/>
            <w:rFonts w:ascii="Aptos" w:hAnsi="Aptos"/>
            <w:sz w:val="24"/>
            <w:szCs w:val="24"/>
            <w:u w:val="none"/>
          </w:rPr>
          <w:t>Author Talk: </w:t>
        </w:r>
        <w:r w:rsidRPr="004266A0">
          <w:rPr>
            <w:rStyle w:val="Hyperlink"/>
            <w:rFonts w:ascii="Aptos" w:hAnsi="Aptos"/>
            <w:i/>
            <w:iCs/>
            <w:sz w:val="24"/>
            <w:szCs w:val="24"/>
            <w:u w:val="none"/>
          </w:rPr>
          <w:t>Princess Cheyenne: My Life as Boston's Most Famous Stripper</w:t>
        </w:r>
        <w:r w:rsidRPr="004266A0">
          <w:rPr>
            <w:rStyle w:val="Hyperlink"/>
            <w:rFonts w:ascii="Aptos" w:hAnsi="Aptos"/>
            <w:sz w:val="24"/>
            <w:szCs w:val="24"/>
            <w:u w:val="none"/>
          </w:rPr>
          <w:t>, by Lucy Wightman</w:t>
        </w:r>
      </w:hyperlink>
      <w:r w:rsidRPr="004266A0">
        <w:rPr>
          <w:rFonts w:ascii="Aptos" w:hAnsi="Aptos"/>
          <w:sz w:val="24"/>
          <w:szCs w:val="24"/>
        </w:rPr>
        <w:t> - 62 attendees </w:t>
      </w:r>
    </w:p>
    <w:p w14:paraId="7671AF7D" w14:textId="77777777" w:rsidR="004266A0" w:rsidRPr="004266A0" w:rsidRDefault="004266A0" w:rsidP="00E72BCD">
      <w:pPr>
        <w:widowControl/>
        <w:numPr>
          <w:ilvl w:val="0"/>
          <w:numId w:val="25"/>
        </w:numPr>
        <w:autoSpaceDE/>
        <w:autoSpaceDN/>
        <w:adjustRightInd/>
        <w:spacing w:line="278" w:lineRule="auto"/>
        <w:rPr>
          <w:rFonts w:ascii="Aptos" w:hAnsi="Aptos"/>
          <w:sz w:val="24"/>
          <w:szCs w:val="24"/>
        </w:rPr>
      </w:pPr>
      <w:r w:rsidRPr="004266A0">
        <w:rPr>
          <w:rFonts w:ascii="Aptos" w:hAnsi="Aptos"/>
          <w:sz w:val="24"/>
          <w:szCs w:val="24"/>
        </w:rPr>
        <w:t>5/16/26 - </w:t>
      </w:r>
      <w:hyperlink r:id="rId16" w:tooltip="Original URL: https://bpl.bibliocommons.com/events/69cfbe011e64afd01e66affb. Click or tap if you trust this link." w:history="1">
        <w:r w:rsidRPr="004266A0">
          <w:rPr>
            <w:rStyle w:val="Hyperlink"/>
            <w:rFonts w:ascii="Aptos" w:hAnsi="Aptos"/>
            <w:sz w:val="24"/>
            <w:szCs w:val="24"/>
            <w:u w:val="none"/>
          </w:rPr>
          <w:t>Six Locked Doors: The Legacy of Cocoanut Grove: A Film Screening and Q&amp;A with Author Stephanie Schorow and Fire Specialist Casey Grant</w:t>
        </w:r>
      </w:hyperlink>
      <w:r w:rsidRPr="004266A0">
        <w:rPr>
          <w:rFonts w:ascii="Aptos" w:hAnsi="Aptos"/>
          <w:sz w:val="24"/>
          <w:szCs w:val="24"/>
        </w:rPr>
        <w:t> - 169 attendees</w:t>
      </w:r>
    </w:p>
    <w:p w14:paraId="02664EC4" w14:textId="77777777" w:rsidR="004266A0" w:rsidRPr="004266A0" w:rsidRDefault="004266A0" w:rsidP="00E72BCD">
      <w:pPr>
        <w:widowControl/>
        <w:numPr>
          <w:ilvl w:val="0"/>
          <w:numId w:val="25"/>
        </w:numPr>
        <w:autoSpaceDE/>
        <w:autoSpaceDN/>
        <w:adjustRightInd/>
        <w:spacing w:line="278" w:lineRule="auto"/>
        <w:rPr>
          <w:rFonts w:ascii="Aptos" w:hAnsi="Aptos"/>
          <w:sz w:val="24"/>
          <w:szCs w:val="24"/>
        </w:rPr>
      </w:pPr>
      <w:r w:rsidRPr="004266A0">
        <w:rPr>
          <w:rFonts w:ascii="Aptos" w:hAnsi="Aptos"/>
          <w:sz w:val="24"/>
          <w:szCs w:val="24"/>
        </w:rPr>
        <w:t>5/27/26 -</w:t>
      </w:r>
      <w:hyperlink r:id="rId17" w:tooltip="Original URL: https://bpl.bibliocommons.com/events/699cd0e981b67dfe32a85bef. Click or tap if you trust this link." w:history="1">
        <w:r w:rsidRPr="004266A0">
          <w:rPr>
            <w:rStyle w:val="Hyperlink"/>
            <w:rFonts w:ascii="Aptos" w:hAnsi="Aptos"/>
            <w:sz w:val="24"/>
            <w:szCs w:val="24"/>
            <w:u w:val="none"/>
          </w:rPr>
          <w:t> Introducing the 10 Million Names Project, with Cynthia Evans</w:t>
        </w:r>
      </w:hyperlink>
      <w:r w:rsidRPr="004266A0">
        <w:rPr>
          <w:rFonts w:ascii="Aptos" w:hAnsi="Aptos"/>
          <w:sz w:val="24"/>
          <w:szCs w:val="24"/>
        </w:rPr>
        <w:t> (virtual) - 69 registrants</w:t>
      </w:r>
    </w:p>
    <w:p w14:paraId="29E86E86" w14:textId="77777777" w:rsidR="004266A0" w:rsidRPr="004266A0" w:rsidRDefault="004266A0" w:rsidP="00E72BCD">
      <w:pPr>
        <w:widowControl/>
        <w:numPr>
          <w:ilvl w:val="0"/>
          <w:numId w:val="25"/>
        </w:numPr>
        <w:autoSpaceDE/>
        <w:autoSpaceDN/>
        <w:adjustRightInd/>
        <w:spacing w:line="278" w:lineRule="auto"/>
        <w:rPr>
          <w:rFonts w:ascii="Aptos" w:hAnsi="Aptos"/>
          <w:sz w:val="24"/>
          <w:szCs w:val="24"/>
        </w:rPr>
      </w:pPr>
      <w:r w:rsidRPr="004266A0">
        <w:rPr>
          <w:rFonts w:ascii="Aptos" w:hAnsi="Aptos"/>
          <w:sz w:val="24"/>
          <w:szCs w:val="24"/>
        </w:rPr>
        <w:t>5/28/26 - </w:t>
      </w:r>
      <w:hyperlink r:id="rId18" w:tooltip="Original URL: https://bpl.bibliocommons.com/events/697d3133b0595799c099b64a?utm_id=97758_v0_s00_e233_tv2_tp1_a1demo0ebcp5zn. Click or tap if you trust this link." w:history="1">
        <w:r w:rsidRPr="004266A0">
          <w:rPr>
            <w:rStyle w:val="Hyperlink"/>
            <w:rFonts w:ascii="Aptos" w:hAnsi="Aptos"/>
            <w:sz w:val="24"/>
            <w:szCs w:val="24"/>
            <w:u w:val="none"/>
          </w:rPr>
          <w:t>"The Long Legacy: The Cost and Continuance of Indigenous Resistance" Panel Discussion</w:t>
        </w:r>
      </w:hyperlink>
      <w:r w:rsidRPr="004266A0">
        <w:rPr>
          <w:rFonts w:ascii="Aptos" w:hAnsi="Aptos"/>
          <w:sz w:val="24"/>
          <w:szCs w:val="24"/>
        </w:rPr>
        <w:t> (hybrid)- 548 registrants</w:t>
      </w:r>
    </w:p>
    <w:p w14:paraId="54E4E2CC" w14:textId="77777777" w:rsidR="004266A0" w:rsidRPr="004266A0" w:rsidRDefault="004266A0" w:rsidP="004266A0">
      <w:pPr>
        <w:widowControl/>
        <w:autoSpaceDE/>
        <w:autoSpaceDN/>
        <w:adjustRightInd/>
        <w:spacing w:line="278" w:lineRule="auto"/>
        <w:ind w:left="720"/>
        <w:rPr>
          <w:rFonts w:ascii="Aptos" w:hAnsi="Aptos"/>
          <w:sz w:val="24"/>
          <w:szCs w:val="24"/>
        </w:rPr>
      </w:pPr>
    </w:p>
    <w:p w14:paraId="6BDD8DF7" w14:textId="77777777" w:rsidR="004266A0" w:rsidRPr="004266A0" w:rsidRDefault="004266A0" w:rsidP="004266A0">
      <w:pPr>
        <w:rPr>
          <w:rFonts w:ascii="Aptos" w:hAnsi="Aptos"/>
          <w:b/>
          <w:bCs/>
          <w:sz w:val="24"/>
          <w:szCs w:val="24"/>
          <w:u w:val="single"/>
        </w:rPr>
      </w:pPr>
      <w:r w:rsidRPr="004266A0">
        <w:rPr>
          <w:rFonts w:ascii="Aptos" w:hAnsi="Aptos"/>
          <w:b/>
          <w:bCs/>
          <w:sz w:val="24"/>
          <w:szCs w:val="24"/>
          <w:u w:val="single"/>
        </w:rPr>
        <w:t>Digital Services Update:</w:t>
      </w:r>
    </w:p>
    <w:p w14:paraId="2D9C1F1D" w14:textId="77777777" w:rsidR="004266A0" w:rsidRPr="004266A0" w:rsidRDefault="004266A0" w:rsidP="004266A0">
      <w:pPr>
        <w:rPr>
          <w:rFonts w:ascii="Aptos" w:hAnsi="Aptos"/>
          <w:b/>
          <w:bCs/>
          <w:sz w:val="24"/>
          <w:szCs w:val="24"/>
          <w:u w:val="single"/>
        </w:rPr>
      </w:pPr>
    </w:p>
    <w:p w14:paraId="5962620B" w14:textId="77777777" w:rsidR="004266A0" w:rsidRPr="004266A0" w:rsidRDefault="004266A0" w:rsidP="004266A0">
      <w:pPr>
        <w:pStyle w:val="NormalWeb"/>
        <w:spacing w:before="0" w:beforeAutospacing="0" w:after="0" w:afterAutospacing="0"/>
        <w:rPr>
          <w:rFonts w:ascii="Aptos" w:hAnsi="Aptos"/>
          <w:b/>
          <w:bCs/>
        </w:rPr>
      </w:pPr>
      <w:r w:rsidRPr="004266A0">
        <w:rPr>
          <w:rFonts w:ascii="Aptos" w:hAnsi="Aptos"/>
          <w:b/>
          <w:bCs/>
        </w:rPr>
        <w:t>Outreach and Events</w:t>
      </w:r>
    </w:p>
    <w:p w14:paraId="2E5816EA" w14:textId="77777777" w:rsidR="004266A0" w:rsidRPr="004266A0" w:rsidRDefault="004266A0" w:rsidP="004266A0">
      <w:pPr>
        <w:pStyle w:val="NormalWeb"/>
        <w:spacing w:before="0" w:beforeAutospacing="0" w:after="0" w:afterAutospacing="0"/>
        <w:rPr>
          <w:rFonts w:ascii="Aptos" w:hAnsi="Aptos"/>
        </w:rPr>
      </w:pPr>
      <w:r w:rsidRPr="004266A0">
        <w:rPr>
          <w:rFonts w:ascii="Aptos" w:hAnsi="Aptos"/>
        </w:rPr>
        <w:t>BPL Digital presented three sessions at the Massachusetts Library Association annual conference this month, including a well-attended presentation on AI applications in digitization workflows that drew approximately 60 attendees and generated significant interest from member libraries. We also presented on available LFC services and programs.</w:t>
      </w:r>
    </w:p>
    <w:p w14:paraId="0473DD76" w14:textId="77777777" w:rsidR="004266A0" w:rsidRPr="004266A0" w:rsidRDefault="004266A0" w:rsidP="004266A0">
      <w:pPr>
        <w:pStyle w:val="NormalWeb"/>
        <w:spacing w:before="0" w:beforeAutospacing="0" w:after="0" w:afterAutospacing="0"/>
        <w:rPr>
          <w:rFonts w:ascii="Aptos" w:hAnsi="Aptos"/>
        </w:rPr>
      </w:pPr>
    </w:p>
    <w:p w14:paraId="6C03B229" w14:textId="77777777" w:rsidR="004266A0" w:rsidRPr="004266A0" w:rsidRDefault="004266A0" w:rsidP="004266A0">
      <w:pPr>
        <w:pStyle w:val="NormalWeb"/>
        <w:spacing w:before="0" w:beforeAutospacing="0" w:after="0" w:afterAutospacing="0"/>
        <w:rPr>
          <w:rFonts w:ascii="Aptos" w:hAnsi="Aptos"/>
          <w:b/>
          <w:bCs/>
        </w:rPr>
      </w:pPr>
      <w:r w:rsidRPr="004266A0">
        <w:rPr>
          <w:rFonts w:ascii="Aptos" w:hAnsi="Aptos"/>
          <w:b/>
          <w:bCs/>
        </w:rPr>
        <w:t>Collection Development</w:t>
      </w:r>
    </w:p>
    <w:p w14:paraId="64D6B4DF" w14:textId="77777777" w:rsidR="004266A0" w:rsidRPr="004266A0" w:rsidRDefault="004266A0" w:rsidP="004266A0">
      <w:pPr>
        <w:pStyle w:val="NormalWeb"/>
        <w:spacing w:before="0" w:beforeAutospacing="0" w:after="0" w:afterAutospacing="0"/>
        <w:rPr>
          <w:rFonts w:ascii="Aptos" w:hAnsi="Aptos"/>
        </w:rPr>
      </w:pPr>
      <w:r w:rsidRPr="004266A0">
        <w:rPr>
          <w:rFonts w:ascii="Aptos" w:hAnsi="Aptos"/>
        </w:rPr>
        <w:t> Several new collections were published to Digital Commonwealth this month, including the first collections from the Lewis H. Latimer Society &amp; Museum (126 items) and Westhampton Museum and Blacksmith Shop, as well as expanded holdings for the Chelsea Historical Commission's Arnold Jarmak Collection (now 5,011 items total) and the Lou Jones Collection (now 290 items). Portuguese-language newspapers digitized in partnership with UMass Dartmouth went live, marking a milestone in Digital Commonwealth's multilingual newspaper holdings.</w:t>
      </w:r>
    </w:p>
    <w:p w14:paraId="1BE5B118" w14:textId="77777777" w:rsidR="004266A0" w:rsidRPr="004266A0" w:rsidRDefault="004266A0" w:rsidP="004266A0">
      <w:pPr>
        <w:rPr>
          <w:rFonts w:ascii="Aptos" w:hAnsi="Aptos"/>
          <w:sz w:val="24"/>
          <w:szCs w:val="24"/>
          <w:u w:val="single"/>
        </w:rPr>
      </w:pPr>
    </w:p>
    <w:p w14:paraId="55C7B6A4" w14:textId="77777777" w:rsidR="004266A0" w:rsidRPr="004266A0" w:rsidRDefault="004266A0" w:rsidP="004266A0">
      <w:pPr>
        <w:rPr>
          <w:rFonts w:ascii="Aptos" w:hAnsi="Aptos"/>
          <w:b/>
          <w:bCs/>
          <w:sz w:val="24"/>
          <w:szCs w:val="24"/>
          <w:u w:val="single"/>
        </w:rPr>
      </w:pPr>
      <w:r w:rsidRPr="004266A0">
        <w:rPr>
          <w:rFonts w:ascii="Aptos" w:hAnsi="Aptos"/>
          <w:b/>
          <w:bCs/>
          <w:sz w:val="24"/>
          <w:szCs w:val="24"/>
          <w:u w:val="single"/>
        </w:rPr>
        <w:t xml:space="preserve">Digital Commonwealth Update: </w:t>
      </w:r>
    </w:p>
    <w:p w14:paraId="69B69202" w14:textId="77777777" w:rsidR="004266A0" w:rsidRPr="004266A0" w:rsidRDefault="004266A0" w:rsidP="004266A0">
      <w:pPr>
        <w:rPr>
          <w:rFonts w:ascii="Aptos" w:hAnsi="Aptos"/>
          <w:b/>
          <w:bCs/>
          <w:sz w:val="24"/>
          <w:szCs w:val="24"/>
          <w:u w:val="single"/>
        </w:rPr>
      </w:pPr>
      <w:r w:rsidRPr="004266A0">
        <w:rPr>
          <w:rFonts w:ascii="Aptos" w:hAnsi="Aptos"/>
          <w:b/>
          <w:bCs/>
          <w:sz w:val="24"/>
          <w:szCs w:val="24"/>
          <w:u w:val="single"/>
        </w:rPr>
        <w:t>May 2026</w:t>
      </w:r>
    </w:p>
    <w:p w14:paraId="1C0C4E2A"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b/>
          <w:bCs/>
          <w:color w:val="000000"/>
          <w:sz w:val="24"/>
          <w:szCs w:val="24"/>
        </w:rPr>
        <w:t>Hosted collections added:</w:t>
      </w:r>
    </w:p>
    <w:p w14:paraId="1F1F6944" w14:textId="77777777" w:rsidR="004266A0" w:rsidRPr="004266A0" w:rsidRDefault="004266A0" w:rsidP="004266A0">
      <w:pPr>
        <w:shd w:val="clear" w:color="auto" w:fill="FFFFFF"/>
        <w:textAlignment w:val="baseline"/>
        <w:rPr>
          <w:rFonts w:ascii="Aptos" w:hAnsi="Aptos"/>
          <w:color w:val="000000"/>
          <w:sz w:val="24"/>
          <w:szCs w:val="24"/>
        </w:rPr>
      </w:pPr>
    </w:p>
    <w:p w14:paraId="13161E89"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color w:val="000000"/>
          <w:sz w:val="24"/>
          <w:szCs w:val="24"/>
        </w:rPr>
        <w:t>Boston Public Library:</w:t>
      </w:r>
    </w:p>
    <w:p w14:paraId="529E3686" w14:textId="77777777" w:rsidR="004266A0" w:rsidRPr="004266A0" w:rsidRDefault="004266A0" w:rsidP="004266A0">
      <w:pPr>
        <w:shd w:val="clear" w:color="auto" w:fill="FFFFFF"/>
        <w:textAlignment w:val="baseline"/>
        <w:rPr>
          <w:rFonts w:ascii="Aptos" w:hAnsi="Aptos"/>
          <w:color w:val="000000"/>
          <w:sz w:val="24"/>
          <w:szCs w:val="24"/>
        </w:rPr>
      </w:pPr>
    </w:p>
    <w:p w14:paraId="1A9E9AD5" w14:textId="77777777" w:rsidR="004266A0" w:rsidRPr="004266A0" w:rsidRDefault="004266A0" w:rsidP="00E72BCD">
      <w:pPr>
        <w:widowControl/>
        <w:numPr>
          <w:ilvl w:val="0"/>
          <w:numId w:val="38"/>
        </w:numPr>
        <w:shd w:val="clear" w:color="auto" w:fill="FFFFFF"/>
        <w:autoSpaceDE/>
        <w:autoSpaceDN/>
        <w:adjustRightInd/>
        <w:textAlignment w:val="baseline"/>
        <w:rPr>
          <w:rFonts w:ascii="Aptos" w:hAnsi="Aptos"/>
          <w:color w:val="000000"/>
          <w:sz w:val="24"/>
          <w:szCs w:val="24"/>
        </w:rPr>
      </w:pPr>
      <w:hyperlink r:id="rId19" w:tooltip="Original URL: https://www.digitalcommonwealth.org/collections/commonwealth:qf85xc18h. Click or tap if you trust this link." w:history="1">
        <w:r w:rsidRPr="004266A0">
          <w:rPr>
            <w:rFonts w:ascii="Aptos" w:hAnsi="Aptos"/>
            <w:color w:val="0000FF"/>
            <w:sz w:val="24"/>
            <w:szCs w:val="24"/>
            <w:u w:val="single"/>
            <w:bdr w:val="none" w:sz="0" w:space="0" w:color="auto" w:frame="1"/>
          </w:rPr>
          <w:t>Vin Catania Collection</w:t>
        </w:r>
      </w:hyperlink>
      <w:r w:rsidRPr="004266A0">
        <w:rPr>
          <w:rFonts w:ascii="Aptos" w:hAnsi="Aptos"/>
          <w:color w:val="000000"/>
          <w:sz w:val="24"/>
          <w:szCs w:val="24"/>
        </w:rPr>
        <w:t> (298 items; photographs of prominent Boston politicians, events, and locations from 1977-2002)</w:t>
      </w:r>
    </w:p>
    <w:p w14:paraId="51A6A349" w14:textId="77777777" w:rsidR="004266A0" w:rsidRPr="004266A0" w:rsidRDefault="004266A0" w:rsidP="004266A0">
      <w:pPr>
        <w:shd w:val="clear" w:color="auto" w:fill="FFFFFF"/>
        <w:textAlignment w:val="baseline"/>
        <w:rPr>
          <w:rFonts w:ascii="Aptos" w:hAnsi="Aptos"/>
          <w:color w:val="000000"/>
          <w:sz w:val="24"/>
          <w:szCs w:val="24"/>
        </w:rPr>
      </w:pPr>
    </w:p>
    <w:p w14:paraId="00D3136C"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color w:val="000000"/>
          <w:sz w:val="24"/>
          <w:szCs w:val="24"/>
        </w:rPr>
        <w:t>Seekonk Public Library:</w:t>
      </w:r>
    </w:p>
    <w:p w14:paraId="3C9CB8ED" w14:textId="77777777" w:rsidR="004266A0" w:rsidRPr="004266A0" w:rsidRDefault="004266A0" w:rsidP="004266A0">
      <w:pPr>
        <w:shd w:val="clear" w:color="auto" w:fill="FFFFFF"/>
        <w:textAlignment w:val="baseline"/>
        <w:rPr>
          <w:rFonts w:ascii="Aptos" w:hAnsi="Aptos"/>
          <w:color w:val="000000"/>
          <w:sz w:val="24"/>
          <w:szCs w:val="24"/>
        </w:rPr>
      </w:pPr>
    </w:p>
    <w:p w14:paraId="636F39C2" w14:textId="77777777" w:rsidR="004266A0" w:rsidRPr="004266A0" w:rsidRDefault="004266A0" w:rsidP="00E72BCD">
      <w:pPr>
        <w:widowControl/>
        <w:numPr>
          <w:ilvl w:val="0"/>
          <w:numId w:val="39"/>
        </w:numPr>
        <w:shd w:val="clear" w:color="auto" w:fill="FFFFFF"/>
        <w:autoSpaceDE/>
        <w:autoSpaceDN/>
        <w:adjustRightInd/>
        <w:textAlignment w:val="baseline"/>
        <w:rPr>
          <w:rFonts w:ascii="Aptos" w:hAnsi="Aptos"/>
          <w:color w:val="000000"/>
          <w:sz w:val="24"/>
          <w:szCs w:val="24"/>
        </w:rPr>
      </w:pPr>
      <w:hyperlink r:id="rId20" w:tooltip="Original URL: https://www.digitalcommonwealth.org/collections/commonwealth:jw82hg40w. Click or tap if you trust this link." w:history="1">
        <w:r w:rsidRPr="004266A0">
          <w:rPr>
            <w:rFonts w:ascii="Aptos" w:hAnsi="Aptos"/>
            <w:color w:val="0000FF"/>
            <w:sz w:val="24"/>
            <w:szCs w:val="24"/>
            <w:u w:val="single"/>
            <w:bdr w:val="none" w:sz="0" w:space="0" w:color="auto" w:frame="1"/>
          </w:rPr>
          <w:t>The Seekonk Star</w:t>
        </w:r>
      </w:hyperlink>
      <w:r w:rsidRPr="004266A0">
        <w:rPr>
          <w:rFonts w:ascii="Aptos" w:hAnsi="Aptos"/>
          <w:color w:val="000000"/>
          <w:sz w:val="24"/>
          <w:szCs w:val="24"/>
        </w:rPr>
        <w:t> (60 items; issues of the weekly newspaper from 1972-1983)</w:t>
      </w:r>
    </w:p>
    <w:p w14:paraId="3D07AEBA" w14:textId="77777777" w:rsidR="004266A0" w:rsidRPr="004266A0" w:rsidRDefault="004266A0" w:rsidP="004266A0">
      <w:pPr>
        <w:shd w:val="clear" w:color="auto" w:fill="FFFFFF"/>
        <w:textAlignment w:val="baseline"/>
        <w:rPr>
          <w:rFonts w:ascii="Aptos" w:hAnsi="Aptos"/>
          <w:color w:val="000000"/>
          <w:sz w:val="24"/>
          <w:szCs w:val="24"/>
        </w:rPr>
      </w:pPr>
    </w:p>
    <w:p w14:paraId="6AC6FAF2"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color w:val="000000"/>
          <w:sz w:val="24"/>
          <w:szCs w:val="24"/>
        </w:rPr>
        <w:t>University of Massachusetts Dartmouth, Claire T. Carney Library:</w:t>
      </w:r>
    </w:p>
    <w:p w14:paraId="6E960CE6" w14:textId="77777777" w:rsidR="004266A0" w:rsidRPr="004266A0" w:rsidRDefault="004266A0" w:rsidP="004266A0">
      <w:pPr>
        <w:shd w:val="clear" w:color="auto" w:fill="FFFFFF"/>
        <w:textAlignment w:val="baseline"/>
        <w:rPr>
          <w:rFonts w:ascii="Aptos" w:hAnsi="Aptos"/>
          <w:color w:val="000000"/>
          <w:sz w:val="24"/>
          <w:szCs w:val="24"/>
        </w:rPr>
      </w:pPr>
    </w:p>
    <w:p w14:paraId="0D79BE7B" w14:textId="77777777" w:rsidR="004266A0" w:rsidRPr="004266A0" w:rsidRDefault="004266A0" w:rsidP="00E72BCD">
      <w:pPr>
        <w:widowControl/>
        <w:numPr>
          <w:ilvl w:val="0"/>
          <w:numId w:val="40"/>
        </w:numPr>
        <w:shd w:val="clear" w:color="auto" w:fill="FFFFFF"/>
        <w:autoSpaceDE/>
        <w:autoSpaceDN/>
        <w:adjustRightInd/>
        <w:textAlignment w:val="baseline"/>
        <w:rPr>
          <w:rFonts w:ascii="Aptos" w:hAnsi="Aptos"/>
          <w:color w:val="000000"/>
          <w:sz w:val="24"/>
          <w:szCs w:val="24"/>
        </w:rPr>
      </w:pPr>
      <w:hyperlink r:id="rId21" w:tooltip="Original URL: https://www.digitalcommonwealth.org/collections/commonwealth:bg25hg28c. Click or tap if you trust this link." w:history="1">
        <w:r w:rsidRPr="004266A0">
          <w:rPr>
            <w:rFonts w:ascii="Aptos" w:hAnsi="Aptos"/>
            <w:color w:val="0000FF"/>
            <w:sz w:val="24"/>
            <w:szCs w:val="24"/>
            <w:u w:val="single"/>
            <w:bdr w:val="none" w:sz="0" w:space="0" w:color="auto" w:frame="1"/>
          </w:rPr>
          <w:t>Diario de Noticias</w:t>
        </w:r>
      </w:hyperlink>
      <w:r w:rsidRPr="004266A0">
        <w:rPr>
          <w:rFonts w:ascii="Aptos" w:hAnsi="Aptos"/>
          <w:color w:val="000000"/>
          <w:sz w:val="24"/>
          <w:szCs w:val="24"/>
        </w:rPr>
        <w:t> (10,891 items; issues of the daily Portuguese-language New Bedford newspaper from 1935-1973)</w:t>
      </w:r>
    </w:p>
    <w:p w14:paraId="128D2FF4" w14:textId="77777777" w:rsidR="004266A0" w:rsidRPr="004266A0" w:rsidRDefault="004266A0" w:rsidP="004266A0">
      <w:pPr>
        <w:shd w:val="clear" w:color="auto" w:fill="FFFFFF"/>
        <w:textAlignment w:val="baseline"/>
        <w:rPr>
          <w:rFonts w:ascii="Aptos" w:hAnsi="Aptos"/>
          <w:color w:val="000000"/>
          <w:sz w:val="24"/>
          <w:szCs w:val="24"/>
        </w:rPr>
      </w:pPr>
    </w:p>
    <w:p w14:paraId="4D75711E"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b/>
          <w:bCs/>
          <w:color w:val="000000"/>
          <w:sz w:val="24"/>
          <w:szCs w:val="24"/>
        </w:rPr>
        <w:t>Stats:</w:t>
      </w:r>
    </w:p>
    <w:p w14:paraId="2D815EB2" w14:textId="77777777" w:rsidR="004266A0" w:rsidRPr="004266A0" w:rsidRDefault="004266A0" w:rsidP="004266A0">
      <w:pPr>
        <w:shd w:val="clear" w:color="auto" w:fill="FFFFFF"/>
        <w:textAlignment w:val="baseline"/>
        <w:rPr>
          <w:rFonts w:ascii="Aptos" w:hAnsi="Aptos"/>
          <w:color w:val="000000"/>
          <w:sz w:val="24"/>
          <w:szCs w:val="24"/>
        </w:rPr>
      </w:pPr>
    </w:p>
    <w:p w14:paraId="571AA17D"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color w:val="000000"/>
          <w:sz w:val="24"/>
          <w:szCs w:val="24"/>
        </w:rPr>
        <w:t>Total records: 1,484,679</w:t>
      </w:r>
    </w:p>
    <w:p w14:paraId="33B2158C"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color w:val="000000"/>
          <w:sz w:val="24"/>
          <w:szCs w:val="24"/>
        </w:rPr>
        <w:t>Hosted items: 784,184</w:t>
      </w:r>
    </w:p>
    <w:p w14:paraId="51F16D3B"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color w:val="000000"/>
          <w:sz w:val="24"/>
          <w:szCs w:val="24"/>
          <w:bdr w:val="none" w:sz="0" w:space="0" w:color="auto" w:frame="1"/>
        </w:rPr>
        <w:t>Item views: 197,998</w:t>
      </w:r>
    </w:p>
    <w:p w14:paraId="35F85450" w14:textId="77777777" w:rsidR="004266A0" w:rsidRPr="004266A0" w:rsidRDefault="004266A0" w:rsidP="004266A0">
      <w:pPr>
        <w:rPr>
          <w:rFonts w:ascii="Aptos" w:hAnsi="Aptos"/>
          <w:b/>
          <w:bCs/>
          <w:sz w:val="24"/>
          <w:szCs w:val="24"/>
          <w:u w:val="single"/>
        </w:rPr>
      </w:pPr>
    </w:p>
    <w:p w14:paraId="12C75FC6" w14:textId="77777777" w:rsidR="004266A0" w:rsidRPr="004266A0" w:rsidRDefault="004266A0" w:rsidP="004266A0">
      <w:pPr>
        <w:rPr>
          <w:rFonts w:ascii="Aptos" w:hAnsi="Aptos"/>
          <w:b/>
          <w:bCs/>
          <w:sz w:val="24"/>
          <w:szCs w:val="24"/>
          <w:u w:val="single"/>
        </w:rPr>
      </w:pPr>
      <w:r w:rsidRPr="004266A0">
        <w:rPr>
          <w:rFonts w:ascii="Aptos" w:hAnsi="Aptos"/>
          <w:b/>
          <w:bCs/>
          <w:sz w:val="24"/>
          <w:szCs w:val="24"/>
          <w:u w:val="single"/>
        </w:rPr>
        <w:t>April 2026</w:t>
      </w:r>
    </w:p>
    <w:p w14:paraId="05B1F930" w14:textId="77777777" w:rsidR="004266A0" w:rsidRPr="004266A0" w:rsidRDefault="004266A0" w:rsidP="004266A0">
      <w:pPr>
        <w:textAlignment w:val="baseline"/>
        <w:rPr>
          <w:rFonts w:ascii="Aptos" w:hAnsi="Aptos"/>
          <w:b/>
          <w:bCs/>
          <w:color w:val="424242"/>
          <w:sz w:val="24"/>
          <w:szCs w:val="24"/>
          <w:bdr w:val="none" w:sz="0" w:space="0" w:color="auto" w:frame="1"/>
        </w:rPr>
      </w:pPr>
      <w:r w:rsidRPr="004266A0">
        <w:rPr>
          <w:rFonts w:ascii="Aptos" w:hAnsi="Aptos"/>
          <w:b/>
          <w:bCs/>
          <w:color w:val="424242"/>
          <w:sz w:val="24"/>
          <w:szCs w:val="24"/>
          <w:bdr w:val="none" w:sz="0" w:space="0" w:color="auto" w:frame="1"/>
        </w:rPr>
        <w:t>Hosted Collections Added:</w:t>
      </w:r>
    </w:p>
    <w:p w14:paraId="17B15A24" w14:textId="77777777" w:rsidR="004266A0" w:rsidRPr="004266A0" w:rsidRDefault="004266A0" w:rsidP="004266A0">
      <w:pPr>
        <w:textAlignment w:val="baseline"/>
        <w:rPr>
          <w:rFonts w:ascii="Aptos" w:hAnsi="Aptos"/>
          <w:color w:val="000000"/>
          <w:sz w:val="24"/>
          <w:szCs w:val="24"/>
        </w:rPr>
      </w:pPr>
    </w:p>
    <w:p w14:paraId="09DBD74C" w14:textId="77777777" w:rsidR="004266A0" w:rsidRPr="004266A0" w:rsidRDefault="004266A0" w:rsidP="004266A0">
      <w:pPr>
        <w:textAlignment w:val="baseline"/>
        <w:rPr>
          <w:rFonts w:ascii="Aptos" w:hAnsi="Aptos"/>
          <w:color w:val="000000"/>
          <w:sz w:val="24"/>
          <w:szCs w:val="24"/>
        </w:rPr>
      </w:pPr>
      <w:r w:rsidRPr="004266A0">
        <w:rPr>
          <w:rFonts w:ascii="Aptos" w:hAnsi="Aptos"/>
          <w:color w:val="000000"/>
          <w:sz w:val="24"/>
          <w:szCs w:val="24"/>
        </w:rPr>
        <w:t>Boston Public Library:</w:t>
      </w:r>
    </w:p>
    <w:p w14:paraId="51DF2546" w14:textId="77777777" w:rsidR="004266A0" w:rsidRPr="004266A0" w:rsidRDefault="004266A0" w:rsidP="00E72BCD">
      <w:pPr>
        <w:widowControl/>
        <w:numPr>
          <w:ilvl w:val="0"/>
          <w:numId w:val="34"/>
        </w:numPr>
        <w:autoSpaceDE/>
        <w:autoSpaceDN/>
        <w:adjustRightInd/>
        <w:textAlignment w:val="baseline"/>
        <w:rPr>
          <w:rFonts w:ascii="Aptos" w:hAnsi="Aptos"/>
          <w:color w:val="000000"/>
          <w:sz w:val="24"/>
          <w:szCs w:val="24"/>
        </w:rPr>
      </w:pPr>
      <w:hyperlink r:id="rId22" w:tooltip="Original URL: https://www.digitalcommonwealth.org/collections/commonwealth:cc08r459j. Click or tap if you trust this link." w:history="1">
        <w:r w:rsidRPr="004266A0">
          <w:rPr>
            <w:rFonts w:ascii="Aptos" w:hAnsi="Aptos"/>
            <w:color w:val="0000FF"/>
            <w:sz w:val="24"/>
            <w:szCs w:val="24"/>
            <w:u w:val="single"/>
            <w:bdr w:val="none" w:sz="0" w:space="0" w:color="auto" w:frame="1"/>
          </w:rPr>
          <w:t>The Boston Herald</w:t>
        </w:r>
      </w:hyperlink>
      <w:r w:rsidRPr="004266A0">
        <w:rPr>
          <w:rFonts w:ascii="Aptos" w:hAnsi="Aptos"/>
          <w:color w:val="000000"/>
          <w:sz w:val="24"/>
          <w:szCs w:val="24"/>
        </w:rPr>
        <w:t> (2,450 items; issues of the daily newspaper from 1858-1877) </w:t>
      </w:r>
    </w:p>
    <w:p w14:paraId="78A5BDC7" w14:textId="77777777" w:rsidR="004266A0" w:rsidRPr="004266A0" w:rsidRDefault="004266A0" w:rsidP="00E72BCD">
      <w:pPr>
        <w:widowControl/>
        <w:numPr>
          <w:ilvl w:val="0"/>
          <w:numId w:val="34"/>
        </w:numPr>
        <w:autoSpaceDE/>
        <w:autoSpaceDN/>
        <w:adjustRightInd/>
        <w:textAlignment w:val="baseline"/>
        <w:rPr>
          <w:rFonts w:ascii="Aptos" w:hAnsi="Aptos"/>
          <w:color w:val="000000"/>
          <w:sz w:val="24"/>
          <w:szCs w:val="24"/>
        </w:rPr>
      </w:pPr>
      <w:hyperlink r:id="rId23" w:tooltip="Original URL: https://www.digitalcommonwealth.org/collections/commonwealth:zc780x32d. Click or tap if you trust this link." w:history="1">
        <w:r w:rsidRPr="004266A0">
          <w:rPr>
            <w:rFonts w:ascii="Aptos" w:hAnsi="Aptos"/>
            <w:color w:val="0000FF"/>
            <w:sz w:val="24"/>
            <w:szCs w:val="24"/>
            <w:u w:val="single"/>
            <w:bdr w:val="none" w:sz="0" w:space="0" w:color="auto" w:frame="1"/>
          </w:rPr>
          <w:t>The Boston Traveler</w:t>
        </w:r>
      </w:hyperlink>
      <w:r w:rsidRPr="004266A0">
        <w:rPr>
          <w:rFonts w:ascii="Aptos" w:hAnsi="Aptos"/>
          <w:color w:val="000000"/>
          <w:sz w:val="24"/>
          <w:szCs w:val="24"/>
        </w:rPr>
        <w:t> (2,341 items; issues of the daily newspaper from 1931-1946)</w:t>
      </w:r>
    </w:p>
    <w:p w14:paraId="096E62D9" w14:textId="77777777" w:rsidR="004266A0" w:rsidRPr="004266A0" w:rsidRDefault="004266A0" w:rsidP="004266A0">
      <w:pPr>
        <w:textAlignment w:val="baseline"/>
        <w:rPr>
          <w:rFonts w:ascii="Aptos" w:hAnsi="Aptos"/>
          <w:color w:val="000000"/>
          <w:sz w:val="24"/>
          <w:szCs w:val="24"/>
        </w:rPr>
      </w:pPr>
    </w:p>
    <w:p w14:paraId="6AD2D381" w14:textId="77777777" w:rsidR="004266A0" w:rsidRPr="004266A0" w:rsidRDefault="004266A0" w:rsidP="004266A0">
      <w:pPr>
        <w:textAlignment w:val="baseline"/>
        <w:rPr>
          <w:rFonts w:ascii="Aptos" w:hAnsi="Aptos"/>
          <w:color w:val="000000"/>
          <w:sz w:val="24"/>
          <w:szCs w:val="24"/>
        </w:rPr>
      </w:pPr>
      <w:r w:rsidRPr="004266A0">
        <w:rPr>
          <w:rFonts w:ascii="Aptos" w:hAnsi="Aptos"/>
          <w:color w:val="000000"/>
          <w:sz w:val="24"/>
          <w:szCs w:val="24"/>
        </w:rPr>
        <w:t>Massachusetts Archives:</w:t>
      </w:r>
    </w:p>
    <w:p w14:paraId="3508F04E" w14:textId="77777777" w:rsidR="004266A0" w:rsidRPr="004266A0" w:rsidRDefault="004266A0" w:rsidP="00E72BCD">
      <w:pPr>
        <w:widowControl/>
        <w:numPr>
          <w:ilvl w:val="0"/>
          <w:numId w:val="35"/>
        </w:numPr>
        <w:autoSpaceDE/>
        <w:autoSpaceDN/>
        <w:adjustRightInd/>
        <w:ind w:firstLine="0"/>
        <w:textAlignment w:val="baseline"/>
        <w:rPr>
          <w:rFonts w:ascii="Aptos" w:hAnsi="Aptos"/>
          <w:color w:val="000000"/>
          <w:sz w:val="24"/>
          <w:szCs w:val="24"/>
        </w:rPr>
      </w:pPr>
      <w:hyperlink r:id="rId24" w:tooltip="Original URL: https://www.digitalcommonwealth.org/collections/commonwealth:v9802p66w. Click or tap if you trust this link." w:history="1">
        <w:r w:rsidRPr="004266A0">
          <w:rPr>
            <w:rFonts w:ascii="Aptos" w:hAnsi="Aptos"/>
            <w:color w:val="0000FF"/>
            <w:sz w:val="24"/>
            <w:szCs w:val="24"/>
            <w:u w:val="single"/>
            <w:bdr w:val="none" w:sz="0" w:space="0" w:color="auto" w:frame="1"/>
          </w:rPr>
          <w:t>Accounts of Guardians of the Dudley Indians, 1801-1857 (bulk 1801-1846)</w:t>
        </w:r>
      </w:hyperlink>
      <w:r w:rsidRPr="004266A0">
        <w:rPr>
          <w:rFonts w:ascii="Aptos" w:hAnsi="Aptos"/>
          <w:color w:val="000000"/>
          <w:sz w:val="24"/>
          <w:szCs w:val="24"/>
        </w:rPr>
        <w:t> (46 items; financial accounts from 1799-1857 of government oversight of members of the Nipmuc tribe residing in Dudley)</w:t>
      </w:r>
    </w:p>
    <w:p w14:paraId="32F79E4E" w14:textId="77777777" w:rsidR="004266A0" w:rsidRPr="004266A0" w:rsidRDefault="004266A0" w:rsidP="00E72BCD">
      <w:pPr>
        <w:widowControl/>
        <w:numPr>
          <w:ilvl w:val="0"/>
          <w:numId w:val="35"/>
        </w:numPr>
        <w:autoSpaceDE/>
        <w:autoSpaceDN/>
        <w:adjustRightInd/>
        <w:ind w:firstLine="0"/>
        <w:textAlignment w:val="baseline"/>
        <w:rPr>
          <w:rFonts w:ascii="Aptos" w:hAnsi="Aptos"/>
          <w:color w:val="000000"/>
          <w:sz w:val="24"/>
          <w:szCs w:val="24"/>
        </w:rPr>
      </w:pPr>
      <w:hyperlink r:id="rId25" w:tooltip="Original URL: https://www.digitalcommonwealth.org/collections/commonwealth:mc87xc666. Click or tap if you trust this link." w:history="1">
        <w:r w:rsidRPr="004266A0">
          <w:rPr>
            <w:rFonts w:ascii="Aptos" w:hAnsi="Aptos"/>
            <w:color w:val="0000FF"/>
            <w:sz w:val="24"/>
            <w:szCs w:val="24"/>
            <w:u w:val="single"/>
            <w:bdr w:val="none" w:sz="0" w:space="0" w:color="auto" w:frame="1"/>
          </w:rPr>
          <w:t>Report of the commissioner appointed under the act concerning the Indians, 1763-1861 (bulk 1859-1861)</w:t>
        </w:r>
      </w:hyperlink>
      <w:r w:rsidRPr="004266A0">
        <w:rPr>
          <w:rFonts w:ascii="Aptos" w:hAnsi="Aptos"/>
          <w:color w:val="000000"/>
          <w:sz w:val="24"/>
          <w:szCs w:val="24"/>
        </w:rPr>
        <w:t> (41 items; census reports from 1763-1861 on Native Americans living in Massachusetts)</w:t>
      </w:r>
    </w:p>
    <w:p w14:paraId="6080D221" w14:textId="77777777" w:rsidR="004266A0" w:rsidRPr="004266A0" w:rsidRDefault="004266A0" w:rsidP="004266A0">
      <w:pPr>
        <w:textAlignment w:val="baseline"/>
        <w:rPr>
          <w:rFonts w:ascii="Aptos" w:hAnsi="Aptos"/>
          <w:color w:val="000000"/>
          <w:sz w:val="24"/>
          <w:szCs w:val="24"/>
        </w:rPr>
      </w:pPr>
    </w:p>
    <w:p w14:paraId="490A13E1" w14:textId="77777777" w:rsidR="004266A0" w:rsidRPr="004266A0" w:rsidRDefault="004266A0" w:rsidP="004266A0">
      <w:pPr>
        <w:textAlignment w:val="baseline"/>
        <w:rPr>
          <w:rFonts w:ascii="Aptos" w:hAnsi="Aptos"/>
          <w:color w:val="000000"/>
          <w:sz w:val="24"/>
          <w:szCs w:val="24"/>
        </w:rPr>
      </w:pPr>
    </w:p>
    <w:p w14:paraId="22A97B0D" w14:textId="77777777" w:rsidR="004266A0" w:rsidRPr="004266A0" w:rsidRDefault="004266A0" w:rsidP="004266A0">
      <w:pPr>
        <w:textAlignment w:val="baseline"/>
        <w:rPr>
          <w:rFonts w:ascii="Aptos" w:hAnsi="Aptos"/>
          <w:color w:val="000000"/>
          <w:sz w:val="24"/>
          <w:szCs w:val="24"/>
        </w:rPr>
      </w:pPr>
      <w:r w:rsidRPr="004266A0">
        <w:rPr>
          <w:rFonts w:ascii="Aptos" w:hAnsi="Aptos"/>
          <w:color w:val="000000"/>
          <w:sz w:val="24"/>
          <w:szCs w:val="24"/>
        </w:rPr>
        <w:t>Noble &amp; Cooley Center for Historic Preservation:</w:t>
      </w:r>
    </w:p>
    <w:p w14:paraId="5AE2732B" w14:textId="77777777" w:rsidR="004266A0" w:rsidRPr="004266A0" w:rsidRDefault="004266A0" w:rsidP="00E72BCD">
      <w:pPr>
        <w:widowControl/>
        <w:numPr>
          <w:ilvl w:val="0"/>
          <w:numId w:val="36"/>
        </w:numPr>
        <w:autoSpaceDE/>
        <w:autoSpaceDN/>
        <w:adjustRightInd/>
        <w:textAlignment w:val="baseline"/>
        <w:rPr>
          <w:rFonts w:ascii="Aptos" w:hAnsi="Aptos"/>
          <w:color w:val="000000"/>
          <w:sz w:val="24"/>
          <w:szCs w:val="24"/>
        </w:rPr>
      </w:pPr>
      <w:hyperlink r:id="rId26" w:tooltip="Original URL: https://www.digitalcommonwealth.org/collections/commonwealth:qj72pd97v. Click or tap if you trust this link." w:history="1">
        <w:r w:rsidRPr="004266A0">
          <w:rPr>
            <w:rFonts w:ascii="Aptos" w:hAnsi="Aptos"/>
            <w:color w:val="0000FF"/>
            <w:sz w:val="24"/>
            <w:szCs w:val="24"/>
            <w:u w:val="single"/>
            <w:bdr w:val="none" w:sz="0" w:space="0" w:color="auto" w:frame="1"/>
          </w:rPr>
          <w:t>Noble &amp; Cooley Catalog Collection</w:t>
        </w:r>
      </w:hyperlink>
      <w:r w:rsidRPr="004266A0">
        <w:rPr>
          <w:rFonts w:ascii="Aptos" w:hAnsi="Aptos"/>
          <w:color w:val="000000"/>
          <w:sz w:val="24"/>
          <w:szCs w:val="24"/>
        </w:rPr>
        <w:t> (1 item; 19th century catalog produced by the Granville-based manufacturer)</w:t>
      </w:r>
    </w:p>
    <w:p w14:paraId="3C692378" w14:textId="77777777" w:rsidR="004266A0" w:rsidRPr="004266A0" w:rsidRDefault="004266A0" w:rsidP="004266A0">
      <w:pPr>
        <w:textAlignment w:val="baseline"/>
        <w:rPr>
          <w:rFonts w:ascii="Aptos" w:hAnsi="Aptos"/>
          <w:color w:val="000000"/>
          <w:sz w:val="24"/>
          <w:szCs w:val="24"/>
        </w:rPr>
      </w:pPr>
    </w:p>
    <w:p w14:paraId="28828D2F" w14:textId="77777777" w:rsidR="004266A0" w:rsidRPr="004266A0" w:rsidRDefault="004266A0" w:rsidP="004266A0">
      <w:pPr>
        <w:textAlignment w:val="baseline"/>
        <w:rPr>
          <w:rFonts w:ascii="Aptos" w:hAnsi="Aptos"/>
          <w:color w:val="000000"/>
          <w:sz w:val="24"/>
          <w:szCs w:val="24"/>
        </w:rPr>
      </w:pPr>
      <w:r w:rsidRPr="004266A0">
        <w:rPr>
          <w:rFonts w:ascii="Aptos" w:hAnsi="Aptos"/>
          <w:color w:val="000000"/>
          <w:sz w:val="24"/>
          <w:szCs w:val="24"/>
        </w:rPr>
        <w:t>Wayland Free Public Library:</w:t>
      </w:r>
    </w:p>
    <w:p w14:paraId="336F0EB4" w14:textId="77777777" w:rsidR="004266A0" w:rsidRPr="004266A0" w:rsidRDefault="004266A0" w:rsidP="00E72BCD">
      <w:pPr>
        <w:widowControl/>
        <w:numPr>
          <w:ilvl w:val="0"/>
          <w:numId w:val="37"/>
        </w:numPr>
        <w:autoSpaceDE/>
        <w:autoSpaceDN/>
        <w:adjustRightInd/>
        <w:textAlignment w:val="baseline"/>
        <w:rPr>
          <w:rFonts w:ascii="Aptos" w:hAnsi="Aptos"/>
          <w:color w:val="000000"/>
          <w:sz w:val="24"/>
          <w:szCs w:val="24"/>
        </w:rPr>
      </w:pPr>
      <w:hyperlink r:id="rId27" w:tooltip="Original URL: https://www.digitalcommonwealth.org/collections/commonwealth:f1888742s. Click or tap if you trust this link." w:history="1">
        <w:r w:rsidRPr="004266A0">
          <w:rPr>
            <w:rFonts w:ascii="Aptos" w:hAnsi="Aptos"/>
            <w:color w:val="0000FF"/>
            <w:sz w:val="24"/>
            <w:szCs w:val="24"/>
            <w:u w:val="single"/>
            <w:bdr w:val="none" w:sz="0" w:space="0" w:color="auto" w:frame="1"/>
          </w:rPr>
          <w:t>History of Wayland Free Public Library</w:t>
        </w:r>
      </w:hyperlink>
      <w:r w:rsidRPr="004266A0">
        <w:rPr>
          <w:rFonts w:ascii="Aptos" w:hAnsi="Aptos"/>
          <w:color w:val="000000"/>
          <w:sz w:val="24"/>
          <w:szCs w:val="24"/>
        </w:rPr>
        <w:t> (12 items; scrapbooks of news clippings about the library from 1944-2005)</w:t>
      </w:r>
    </w:p>
    <w:p w14:paraId="4693E5EF" w14:textId="77777777" w:rsidR="004266A0" w:rsidRPr="004266A0" w:rsidRDefault="004266A0" w:rsidP="004266A0">
      <w:pPr>
        <w:textAlignment w:val="baseline"/>
        <w:rPr>
          <w:rFonts w:ascii="Aptos" w:hAnsi="Aptos"/>
          <w:color w:val="000000"/>
          <w:sz w:val="24"/>
          <w:szCs w:val="24"/>
        </w:rPr>
      </w:pPr>
    </w:p>
    <w:p w14:paraId="32E8D3CC" w14:textId="77777777" w:rsidR="004266A0" w:rsidRPr="004266A0" w:rsidRDefault="004266A0" w:rsidP="004266A0">
      <w:pPr>
        <w:textAlignment w:val="baseline"/>
        <w:rPr>
          <w:rFonts w:ascii="Aptos" w:hAnsi="Aptos"/>
          <w:color w:val="000000"/>
          <w:sz w:val="24"/>
          <w:szCs w:val="24"/>
        </w:rPr>
      </w:pPr>
      <w:r w:rsidRPr="004266A0">
        <w:rPr>
          <w:rFonts w:ascii="Aptos" w:hAnsi="Aptos"/>
          <w:b/>
          <w:bCs/>
          <w:color w:val="000000"/>
          <w:sz w:val="24"/>
          <w:szCs w:val="24"/>
        </w:rPr>
        <w:t>Harvested collections added:</w:t>
      </w:r>
    </w:p>
    <w:p w14:paraId="29120803" w14:textId="77777777" w:rsidR="004266A0" w:rsidRPr="004266A0" w:rsidRDefault="004266A0" w:rsidP="004266A0">
      <w:pPr>
        <w:textAlignment w:val="baseline"/>
        <w:rPr>
          <w:rFonts w:ascii="Aptos" w:hAnsi="Aptos"/>
          <w:color w:val="000000"/>
          <w:sz w:val="24"/>
          <w:szCs w:val="24"/>
        </w:rPr>
      </w:pPr>
    </w:p>
    <w:p w14:paraId="33CA18D5" w14:textId="77777777" w:rsidR="004266A0" w:rsidRPr="004266A0" w:rsidRDefault="004266A0" w:rsidP="004266A0">
      <w:pPr>
        <w:textAlignment w:val="baseline"/>
        <w:rPr>
          <w:rFonts w:ascii="Aptos" w:hAnsi="Aptos"/>
          <w:color w:val="000000"/>
          <w:sz w:val="24"/>
          <w:szCs w:val="24"/>
        </w:rPr>
      </w:pPr>
      <w:r w:rsidRPr="004266A0">
        <w:rPr>
          <w:rFonts w:ascii="Aptos" w:hAnsi="Aptos"/>
          <w:color w:val="000000"/>
          <w:sz w:val="24"/>
          <w:szCs w:val="24"/>
        </w:rPr>
        <w:t xml:space="preserve">No harvests in April. </w:t>
      </w:r>
    </w:p>
    <w:p w14:paraId="6B2770A1" w14:textId="77777777" w:rsidR="004266A0" w:rsidRPr="004266A0" w:rsidRDefault="004266A0" w:rsidP="004266A0">
      <w:pPr>
        <w:textAlignment w:val="baseline"/>
        <w:rPr>
          <w:rFonts w:ascii="Aptos" w:hAnsi="Aptos"/>
          <w:color w:val="000000"/>
          <w:sz w:val="24"/>
          <w:szCs w:val="24"/>
        </w:rPr>
      </w:pPr>
    </w:p>
    <w:p w14:paraId="6318B4BE" w14:textId="77777777" w:rsidR="004266A0" w:rsidRPr="004266A0" w:rsidRDefault="004266A0" w:rsidP="004266A0">
      <w:pPr>
        <w:textAlignment w:val="baseline"/>
        <w:rPr>
          <w:rFonts w:ascii="Aptos" w:hAnsi="Aptos"/>
          <w:color w:val="000000"/>
          <w:sz w:val="24"/>
          <w:szCs w:val="24"/>
        </w:rPr>
      </w:pPr>
      <w:r w:rsidRPr="004266A0">
        <w:rPr>
          <w:rFonts w:ascii="Aptos" w:hAnsi="Aptos"/>
          <w:b/>
          <w:bCs/>
          <w:color w:val="000000"/>
          <w:sz w:val="24"/>
          <w:szCs w:val="24"/>
        </w:rPr>
        <w:t>Stats:</w:t>
      </w:r>
    </w:p>
    <w:p w14:paraId="45DAB85C" w14:textId="77777777" w:rsidR="004266A0" w:rsidRPr="004266A0" w:rsidRDefault="004266A0" w:rsidP="004266A0">
      <w:pPr>
        <w:textAlignment w:val="baseline"/>
        <w:rPr>
          <w:rFonts w:ascii="Aptos" w:hAnsi="Aptos"/>
          <w:color w:val="000000"/>
          <w:sz w:val="24"/>
          <w:szCs w:val="24"/>
        </w:rPr>
      </w:pPr>
    </w:p>
    <w:p w14:paraId="72DF8B5E" w14:textId="77777777" w:rsidR="004266A0" w:rsidRPr="004266A0" w:rsidRDefault="004266A0" w:rsidP="004266A0">
      <w:pPr>
        <w:textAlignment w:val="baseline"/>
        <w:rPr>
          <w:rFonts w:ascii="Aptos" w:hAnsi="Aptos"/>
          <w:color w:val="000000"/>
          <w:sz w:val="24"/>
          <w:szCs w:val="24"/>
        </w:rPr>
      </w:pPr>
      <w:r w:rsidRPr="004266A0">
        <w:rPr>
          <w:rFonts w:ascii="Aptos" w:hAnsi="Aptos"/>
          <w:color w:val="000000"/>
          <w:sz w:val="24"/>
          <w:szCs w:val="24"/>
        </w:rPr>
        <w:lastRenderedPageBreak/>
        <w:t>Item views: 144,493</w:t>
      </w:r>
    </w:p>
    <w:p w14:paraId="04F28F36" w14:textId="77777777" w:rsidR="004266A0" w:rsidRPr="004266A0" w:rsidRDefault="004266A0" w:rsidP="004266A0">
      <w:pPr>
        <w:textAlignment w:val="baseline"/>
        <w:rPr>
          <w:rFonts w:ascii="Aptos" w:hAnsi="Aptos"/>
          <w:color w:val="000000"/>
          <w:sz w:val="24"/>
          <w:szCs w:val="24"/>
        </w:rPr>
      </w:pPr>
      <w:r w:rsidRPr="004266A0">
        <w:rPr>
          <w:rFonts w:ascii="Aptos" w:hAnsi="Aptos"/>
          <w:color w:val="000000"/>
          <w:sz w:val="24"/>
          <w:szCs w:val="24"/>
        </w:rPr>
        <w:t>Total item-level records: 1,380,375</w:t>
      </w:r>
    </w:p>
    <w:p w14:paraId="686CBA0B" w14:textId="77777777" w:rsidR="004266A0" w:rsidRPr="004266A0" w:rsidRDefault="004266A0" w:rsidP="004266A0">
      <w:pPr>
        <w:textAlignment w:val="baseline"/>
        <w:rPr>
          <w:rFonts w:ascii="Aptos" w:hAnsi="Aptos"/>
          <w:color w:val="000000"/>
          <w:sz w:val="24"/>
          <w:szCs w:val="24"/>
        </w:rPr>
      </w:pPr>
      <w:r w:rsidRPr="004266A0">
        <w:rPr>
          <w:rFonts w:ascii="Aptos" w:hAnsi="Aptos"/>
          <w:color w:val="000000"/>
          <w:sz w:val="24"/>
          <w:szCs w:val="24"/>
        </w:rPr>
        <w:t>Total hosted items: 697,459</w:t>
      </w:r>
    </w:p>
    <w:p w14:paraId="2E2A3760" w14:textId="77777777" w:rsidR="004266A0" w:rsidRPr="004266A0" w:rsidRDefault="004266A0" w:rsidP="004266A0">
      <w:pPr>
        <w:textAlignment w:val="baseline"/>
        <w:rPr>
          <w:rFonts w:ascii="Aptos" w:hAnsi="Aptos"/>
          <w:color w:val="000000"/>
          <w:sz w:val="24"/>
          <w:szCs w:val="24"/>
        </w:rPr>
      </w:pPr>
    </w:p>
    <w:p w14:paraId="249B2FA0" w14:textId="77777777" w:rsidR="004266A0" w:rsidRPr="004266A0" w:rsidRDefault="004266A0" w:rsidP="004266A0">
      <w:pPr>
        <w:textAlignment w:val="baseline"/>
        <w:rPr>
          <w:rFonts w:ascii="Aptos" w:hAnsi="Aptos"/>
          <w:b/>
          <w:bCs/>
          <w:sz w:val="24"/>
          <w:szCs w:val="24"/>
          <w:u w:val="single"/>
        </w:rPr>
      </w:pPr>
      <w:r w:rsidRPr="004266A0">
        <w:rPr>
          <w:rFonts w:ascii="Aptos" w:hAnsi="Aptos"/>
          <w:b/>
          <w:bCs/>
          <w:sz w:val="24"/>
          <w:szCs w:val="24"/>
          <w:u w:val="single"/>
        </w:rPr>
        <w:t>March 2026</w:t>
      </w:r>
    </w:p>
    <w:p w14:paraId="707EC71E" w14:textId="77777777" w:rsidR="004266A0" w:rsidRPr="004266A0" w:rsidRDefault="004266A0" w:rsidP="004266A0">
      <w:pPr>
        <w:textAlignment w:val="baseline"/>
        <w:rPr>
          <w:rFonts w:ascii="Aptos" w:hAnsi="Aptos"/>
          <w:color w:val="000000"/>
          <w:sz w:val="24"/>
          <w:szCs w:val="24"/>
          <w:u w:val="single"/>
        </w:rPr>
      </w:pPr>
    </w:p>
    <w:p w14:paraId="4AA9BA5E"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b/>
          <w:bCs/>
          <w:color w:val="000000"/>
          <w:sz w:val="24"/>
          <w:szCs w:val="24"/>
        </w:rPr>
        <w:t>Hosted collections added:</w:t>
      </w:r>
    </w:p>
    <w:p w14:paraId="6C5F7459" w14:textId="77777777" w:rsidR="004266A0" w:rsidRPr="004266A0" w:rsidRDefault="004266A0" w:rsidP="004266A0">
      <w:pPr>
        <w:shd w:val="clear" w:color="auto" w:fill="FFFFFF"/>
        <w:textAlignment w:val="baseline"/>
        <w:rPr>
          <w:rFonts w:ascii="Aptos" w:hAnsi="Aptos"/>
          <w:color w:val="000000"/>
          <w:sz w:val="24"/>
          <w:szCs w:val="24"/>
        </w:rPr>
      </w:pPr>
    </w:p>
    <w:p w14:paraId="24FF701F"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color w:val="000000"/>
          <w:sz w:val="24"/>
          <w:szCs w:val="24"/>
        </w:rPr>
        <w:t>Boston Public Library:</w:t>
      </w:r>
    </w:p>
    <w:p w14:paraId="767D1D6A" w14:textId="77777777" w:rsidR="004266A0" w:rsidRPr="004266A0" w:rsidRDefault="004266A0" w:rsidP="00E72BCD">
      <w:pPr>
        <w:widowControl/>
        <w:numPr>
          <w:ilvl w:val="0"/>
          <w:numId w:val="30"/>
        </w:numPr>
        <w:shd w:val="clear" w:color="auto" w:fill="FFFFFF"/>
        <w:autoSpaceDE/>
        <w:autoSpaceDN/>
        <w:adjustRightInd/>
        <w:textAlignment w:val="baseline"/>
        <w:rPr>
          <w:rFonts w:ascii="Aptos" w:hAnsi="Aptos"/>
          <w:color w:val="000000"/>
          <w:sz w:val="24"/>
          <w:szCs w:val="24"/>
        </w:rPr>
      </w:pPr>
      <w:hyperlink r:id="rId28" w:tooltip="Original URL: https://www.digitalcommonwealth.org/collections/commonwealth:hx125d623. Click or tap if you trust this link." w:history="1">
        <w:r w:rsidRPr="004266A0">
          <w:rPr>
            <w:rFonts w:ascii="Aptos" w:hAnsi="Aptos"/>
            <w:color w:val="0000FF"/>
            <w:sz w:val="24"/>
            <w:szCs w:val="24"/>
            <w:u w:val="single"/>
            <w:bdr w:val="none" w:sz="0" w:space="0" w:color="auto" w:frame="1"/>
          </w:rPr>
          <w:t>Boston Herald</w:t>
        </w:r>
      </w:hyperlink>
      <w:r w:rsidRPr="004266A0">
        <w:rPr>
          <w:rFonts w:ascii="Aptos" w:hAnsi="Aptos"/>
          <w:color w:val="000000"/>
          <w:sz w:val="24"/>
          <w:szCs w:val="24"/>
        </w:rPr>
        <w:t> (501 items; issues of the daily newspaper from 1935-1936)</w:t>
      </w:r>
    </w:p>
    <w:p w14:paraId="38DE68A4" w14:textId="77777777" w:rsidR="004266A0" w:rsidRPr="004266A0" w:rsidRDefault="004266A0" w:rsidP="00E72BCD">
      <w:pPr>
        <w:widowControl/>
        <w:numPr>
          <w:ilvl w:val="0"/>
          <w:numId w:val="30"/>
        </w:numPr>
        <w:shd w:val="clear" w:color="auto" w:fill="FFFFFF"/>
        <w:autoSpaceDE/>
        <w:autoSpaceDN/>
        <w:adjustRightInd/>
        <w:textAlignment w:val="baseline"/>
        <w:rPr>
          <w:rFonts w:ascii="Aptos" w:hAnsi="Aptos"/>
          <w:color w:val="000000"/>
          <w:sz w:val="24"/>
          <w:szCs w:val="24"/>
        </w:rPr>
      </w:pPr>
      <w:hyperlink r:id="rId29" w:tooltip="Original URL: https://www.digitalcommonwealth.org/collections/commonwealth:h128qt13j. Click or tap if you trust this link." w:history="1">
        <w:r w:rsidRPr="004266A0">
          <w:rPr>
            <w:rFonts w:ascii="Aptos" w:hAnsi="Aptos"/>
            <w:color w:val="0000FF"/>
            <w:sz w:val="24"/>
            <w:szCs w:val="24"/>
            <w:u w:val="single"/>
            <w:bdr w:val="none" w:sz="0" w:space="0" w:color="auto" w:frame="1"/>
          </w:rPr>
          <w:t>Incunabula</w:t>
        </w:r>
      </w:hyperlink>
      <w:r w:rsidRPr="004266A0">
        <w:rPr>
          <w:rFonts w:ascii="Aptos" w:hAnsi="Aptos"/>
          <w:color w:val="000000"/>
          <w:sz w:val="24"/>
          <w:szCs w:val="24"/>
        </w:rPr>
        <w:t> (2 items; early printed texts from 1482-1497, including Ptolemy's Geographia)</w:t>
      </w:r>
    </w:p>
    <w:p w14:paraId="47611C3E" w14:textId="77777777" w:rsidR="004266A0" w:rsidRPr="004266A0" w:rsidRDefault="004266A0" w:rsidP="00E72BCD">
      <w:pPr>
        <w:widowControl/>
        <w:numPr>
          <w:ilvl w:val="0"/>
          <w:numId w:val="30"/>
        </w:numPr>
        <w:shd w:val="clear" w:color="auto" w:fill="FFFFFF"/>
        <w:autoSpaceDE/>
        <w:autoSpaceDN/>
        <w:adjustRightInd/>
        <w:textAlignment w:val="baseline"/>
        <w:rPr>
          <w:rFonts w:ascii="Aptos" w:hAnsi="Aptos"/>
          <w:color w:val="000000"/>
          <w:sz w:val="24"/>
          <w:szCs w:val="24"/>
        </w:rPr>
      </w:pPr>
      <w:hyperlink r:id="rId30" w:tooltip="Original URL: https://www.digitalcommonwealth.org/collections/commonwealth:69701w72b. Click or tap if you trust this link." w:history="1">
        <w:r w:rsidRPr="004266A0">
          <w:rPr>
            <w:rFonts w:ascii="Aptos" w:hAnsi="Aptos"/>
            <w:color w:val="0000FF"/>
            <w:sz w:val="24"/>
            <w:szCs w:val="24"/>
            <w:u w:val="single"/>
            <w:bdr w:val="none" w:sz="0" w:space="0" w:color="auto" w:frame="1"/>
          </w:rPr>
          <w:t>Maginnis &amp; Walsh Architectural Records</w:t>
        </w:r>
      </w:hyperlink>
      <w:r w:rsidRPr="004266A0">
        <w:rPr>
          <w:rFonts w:ascii="Aptos" w:hAnsi="Aptos"/>
          <w:color w:val="000000"/>
          <w:sz w:val="24"/>
          <w:szCs w:val="24"/>
        </w:rPr>
        <w:t> (226 items; plans and drawings from the prominent Boston-based architectural firm from 1925-1940)</w:t>
      </w:r>
    </w:p>
    <w:p w14:paraId="738546FE" w14:textId="77777777" w:rsidR="004266A0" w:rsidRPr="004266A0" w:rsidRDefault="004266A0" w:rsidP="00E72BCD">
      <w:pPr>
        <w:widowControl/>
        <w:numPr>
          <w:ilvl w:val="0"/>
          <w:numId w:val="30"/>
        </w:numPr>
        <w:shd w:val="clear" w:color="auto" w:fill="FFFFFF"/>
        <w:autoSpaceDE/>
        <w:autoSpaceDN/>
        <w:adjustRightInd/>
        <w:textAlignment w:val="baseline"/>
        <w:rPr>
          <w:rFonts w:ascii="Aptos" w:hAnsi="Aptos"/>
          <w:color w:val="000000"/>
          <w:sz w:val="24"/>
          <w:szCs w:val="24"/>
        </w:rPr>
      </w:pPr>
      <w:hyperlink r:id="rId31" w:tooltip="Original URL: https://www.digitalcommonwealth.org/collections/commonwealth:1n79hc782. Click or tap if you trust this link." w:history="1">
        <w:r w:rsidRPr="004266A0">
          <w:rPr>
            <w:rFonts w:ascii="Aptos" w:hAnsi="Aptos"/>
            <w:color w:val="0000FF"/>
            <w:sz w:val="24"/>
            <w:szCs w:val="24"/>
            <w:u w:val="single"/>
            <w:bdr w:val="none" w:sz="0" w:space="0" w:color="auto" w:frame="1"/>
          </w:rPr>
          <w:t>Selections from the Boston Public Library Rare Books and Manuscripts Department</w:t>
        </w:r>
      </w:hyperlink>
      <w:r w:rsidRPr="004266A0">
        <w:rPr>
          <w:rFonts w:ascii="Aptos" w:hAnsi="Aptos"/>
          <w:color w:val="000000"/>
          <w:sz w:val="24"/>
          <w:szCs w:val="24"/>
        </w:rPr>
        <w:t> (4 items; miscellaneous books and manuscripts from 1782-1897, including the "Aitken Bible," the first complete English Bible printed in America)</w:t>
      </w:r>
    </w:p>
    <w:p w14:paraId="5B01819F" w14:textId="77777777" w:rsidR="004266A0" w:rsidRPr="004266A0" w:rsidRDefault="004266A0" w:rsidP="004266A0">
      <w:pPr>
        <w:shd w:val="clear" w:color="auto" w:fill="FFFFFF"/>
        <w:textAlignment w:val="baseline"/>
        <w:rPr>
          <w:rFonts w:ascii="Aptos" w:hAnsi="Aptos"/>
          <w:color w:val="000000"/>
          <w:sz w:val="24"/>
          <w:szCs w:val="24"/>
        </w:rPr>
      </w:pPr>
    </w:p>
    <w:p w14:paraId="63D69AA2"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color w:val="000000"/>
          <w:sz w:val="24"/>
          <w:szCs w:val="24"/>
        </w:rPr>
        <w:t>University of Massachusetts Dartmouth, Claire T. Carney Library:</w:t>
      </w:r>
    </w:p>
    <w:p w14:paraId="3AF72BF1"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32" w:tooltip="Original URL: https://www.digitalcommonwealth.org/collections/commonwealth:rr179t46g. Click or tap if you trust this link." w:history="1">
        <w:r w:rsidRPr="004266A0">
          <w:rPr>
            <w:rFonts w:ascii="Aptos" w:hAnsi="Aptos"/>
            <w:color w:val="0000FF"/>
            <w:sz w:val="24"/>
            <w:szCs w:val="24"/>
            <w:u w:val="single"/>
            <w:bdr w:val="none" w:sz="0" w:space="0" w:color="auto" w:frame="1"/>
          </w:rPr>
          <w:t>A Alvorada</w:t>
        </w:r>
      </w:hyperlink>
      <w:r w:rsidRPr="004266A0">
        <w:rPr>
          <w:rFonts w:ascii="Aptos" w:hAnsi="Aptos"/>
          <w:color w:val="000000"/>
          <w:sz w:val="24"/>
          <w:szCs w:val="24"/>
        </w:rPr>
        <w:t> (66 items; issues of the weekly Portuguese-language newspaper from 1919-1923)</w:t>
      </w:r>
    </w:p>
    <w:p w14:paraId="375D9664"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33" w:tooltip="Original URL: https://www.digitalcommonwealth.org/collections/commonwealth:t722s5942. Click or tap if you trust this link." w:history="1">
        <w:r w:rsidRPr="004266A0">
          <w:rPr>
            <w:rFonts w:ascii="Aptos" w:hAnsi="Aptos"/>
            <w:color w:val="0000FF"/>
            <w:sz w:val="24"/>
            <w:szCs w:val="24"/>
            <w:u w:val="single"/>
            <w:bdr w:val="none" w:sz="0" w:space="0" w:color="auto" w:frame="1"/>
          </w:rPr>
          <w:t>Alvorada Jornal Diario</w:t>
        </w:r>
      </w:hyperlink>
      <w:r w:rsidRPr="004266A0">
        <w:rPr>
          <w:rFonts w:ascii="Aptos" w:hAnsi="Aptos"/>
          <w:color w:val="000000"/>
          <w:sz w:val="24"/>
          <w:szCs w:val="24"/>
        </w:rPr>
        <w:t> (33 items; issues of the weekly Portuguese-language newspaper from 1919)</w:t>
      </w:r>
    </w:p>
    <w:p w14:paraId="1C5F4C01"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34" w:tooltip="Original URL: https://www.digitalcommonwealth.org/collections/commonwealth:gf06r0948. Click or tap if you trust this link." w:history="1">
        <w:r w:rsidRPr="004266A0">
          <w:rPr>
            <w:rFonts w:ascii="Aptos" w:hAnsi="Aptos"/>
            <w:color w:val="0000FF"/>
            <w:sz w:val="24"/>
            <w:szCs w:val="24"/>
            <w:u w:val="single"/>
            <w:bdr w:val="none" w:sz="0" w:space="0" w:color="auto" w:frame="1"/>
          </w:rPr>
          <w:t>Aurora Hawaiiana</w:t>
        </w:r>
      </w:hyperlink>
      <w:r w:rsidRPr="004266A0">
        <w:rPr>
          <w:rFonts w:ascii="Aptos" w:hAnsi="Aptos"/>
          <w:color w:val="000000"/>
          <w:sz w:val="24"/>
          <w:szCs w:val="24"/>
        </w:rPr>
        <w:t> (76 items; issues of the weekly Portuguese-language newspaper from 1889-1891) </w:t>
      </w:r>
    </w:p>
    <w:p w14:paraId="0EF37565"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35" w:tooltip="Original URL: https://www.digitalcommonwealth.org/collections/commonwealth:98814p892. Click or tap if you trust this link." w:history="1">
        <w:r w:rsidRPr="004266A0">
          <w:rPr>
            <w:rFonts w:ascii="Aptos" w:hAnsi="Aptos"/>
            <w:color w:val="0000FF"/>
            <w:sz w:val="24"/>
            <w:szCs w:val="24"/>
            <w:u w:val="single"/>
            <w:bdr w:val="none" w:sz="0" w:space="0" w:color="auto" w:frame="1"/>
          </w:rPr>
          <w:t>A California Alegre</w:t>
        </w:r>
      </w:hyperlink>
      <w:r w:rsidRPr="004266A0">
        <w:rPr>
          <w:rFonts w:ascii="Aptos" w:hAnsi="Aptos"/>
          <w:color w:val="000000"/>
          <w:sz w:val="24"/>
          <w:szCs w:val="24"/>
        </w:rPr>
        <w:t> (54 items; issues of the Portuguese-language newspaper from 1936-1940)</w:t>
      </w:r>
    </w:p>
    <w:p w14:paraId="2CEB4B8E"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36" w:tooltip="Original URL: https://www.digitalcommonwealth.org/collections/commonwealth:bg25hg28c. Click or tap if you trust this link." w:history="1">
        <w:r w:rsidRPr="004266A0">
          <w:rPr>
            <w:rFonts w:ascii="Aptos" w:hAnsi="Aptos"/>
            <w:color w:val="0000FF"/>
            <w:sz w:val="24"/>
            <w:szCs w:val="24"/>
            <w:u w:val="single"/>
            <w:bdr w:val="none" w:sz="0" w:space="0" w:color="auto" w:frame="1"/>
          </w:rPr>
          <w:t>Diario de Noticias</w:t>
        </w:r>
      </w:hyperlink>
      <w:r w:rsidRPr="004266A0">
        <w:rPr>
          <w:rFonts w:ascii="Aptos" w:hAnsi="Aptos"/>
          <w:color w:val="000000"/>
          <w:sz w:val="24"/>
          <w:szCs w:val="24"/>
        </w:rPr>
        <w:t> (2,266 items; issues of the daily New Bedford Portuguese-language newspaper from 1927-1934)</w:t>
      </w:r>
    </w:p>
    <w:p w14:paraId="59BE5256"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37" w:tooltip="Original URL: https://www.digitalcommonwealth.org/collections/commonwealth:cv43xv029. Click or tap if you trust this link." w:history="1">
        <w:r w:rsidRPr="004266A0">
          <w:rPr>
            <w:rFonts w:ascii="Aptos" w:hAnsi="Aptos"/>
            <w:color w:val="0000FF"/>
            <w:sz w:val="24"/>
            <w:szCs w:val="24"/>
            <w:u w:val="single"/>
            <w:bdr w:val="none" w:sz="0" w:space="0" w:color="auto" w:frame="1"/>
          </w:rPr>
          <w:t>O Heraldo Portuguez</w:t>
        </w:r>
      </w:hyperlink>
      <w:r w:rsidRPr="004266A0">
        <w:rPr>
          <w:rFonts w:ascii="Aptos" w:hAnsi="Aptos"/>
          <w:color w:val="000000"/>
          <w:sz w:val="24"/>
          <w:szCs w:val="24"/>
        </w:rPr>
        <w:t> (77 items; issues of the Portuguese-language newspaper from 1925-1976)</w:t>
      </w:r>
    </w:p>
    <w:p w14:paraId="75699F94"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r w:rsidRPr="004266A0">
        <w:rPr>
          <w:rFonts w:ascii="Aptos" w:hAnsi="Aptos"/>
          <w:color w:val="000000"/>
          <w:sz w:val="24"/>
          <w:szCs w:val="24"/>
        </w:rPr>
        <w:t>[http://O Imparcial]O Imparcial (2 items; issues of the weekly Portuguese-language newspaper from 1930)     </w:t>
      </w:r>
    </w:p>
    <w:p w14:paraId="701BF802"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38" w:tooltip="Original URL: https://www.digitalcommonwealth.org/collections/commonwealth:31986h388. Click or tap if you trust this link." w:history="1">
        <w:r w:rsidRPr="004266A0">
          <w:rPr>
            <w:rFonts w:ascii="Aptos" w:hAnsi="Aptos"/>
            <w:color w:val="0000FF"/>
            <w:sz w:val="24"/>
            <w:szCs w:val="24"/>
            <w:u w:val="single"/>
            <w:bdr w:val="none" w:sz="0" w:space="0" w:color="auto" w:frame="1"/>
          </w:rPr>
          <w:t>Jornal De Notícias</w:t>
        </w:r>
      </w:hyperlink>
      <w:r w:rsidRPr="004266A0">
        <w:rPr>
          <w:rFonts w:ascii="Aptos" w:hAnsi="Aptos"/>
          <w:color w:val="000000"/>
          <w:sz w:val="24"/>
          <w:szCs w:val="24"/>
        </w:rPr>
        <w:t> (47 items; issues of the weekly Portuguese-language newspaper from 1921-1932)  </w:t>
      </w:r>
    </w:p>
    <w:p w14:paraId="7C065FAE"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39" w:tooltip="Original URL: https://www.digitalcommonwealth.org/collections/commonwealth:90201z53h. Click or tap if you trust this link." w:history="1">
        <w:r w:rsidRPr="004266A0">
          <w:rPr>
            <w:rFonts w:ascii="Aptos" w:hAnsi="Aptos"/>
            <w:color w:val="0000FF"/>
            <w:sz w:val="24"/>
            <w:szCs w:val="24"/>
            <w:u w:val="single"/>
            <w:bdr w:val="none" w:sz="0" w:space="0" w:color="auto" w:frame="1"/>
          </w:rPr>
          <w:t>O Lavrador Portuguez</w:t>
        </w:r>
      </w:hyperlink>
      <w:r w:rsidRPr="004266A0">
        <w:rPr>
          <w:rFonts w:ascii="Aptos" w:hAnsi="Aptos"/>
          <w:color w:val="000000"/>
          <w:sz w:val="24"/>
          <w:szCs w:val="24"/>
        </w:rPr>
        <w:t> (436 items; issues of the weekly Portuguese-language newspaper from 1912-1927)  </w:t>
      </w:r>
    </w:p>
    <w:p w14:paraId="1B919943"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40" w:tooltip="Original URL: https://www.digitalcommonwealth.org/collections/commonwealth:bc38gb795. Click or tap if you trust this link." w:history="1">
        <w:r w:rsidRPr="004266A0">
          <w:rPr>
            <w:rFonts w:ascii="Aptos" w:hAnsi="Aptos"/>
            <w:color w:val="0000FF"/>
            <w:sz w:val="24"/>
            <w:szCs w:val="24"/>
            <w:u w:val="single"/>
            <w:bdr w:val="none" w:sz="0" w:space="0" w:color="auto" w:frame="1"/>
          </w:rPr>
          <w:t>O Luso</w:t>
        </w:r>
      </w:hyperlink>
      <w:r w:rsidRPr="004266A0">
        <w:rPr>
          <w:rFonts w:ascii="Aptos" w:hAnsi="Aptos"/>
          <w:color w:val="000000"/>
          <w:sz w:val="24"/>
          <w:szCs w:val="24"/>
        </w:rPr>
        <w:t> (708 items; issues of the weekly Portuguese-language newspaper from 1896-1924)</w:t>
      </w:r>
    </w:p>
    <w:p w14:paraId="3BB16D57"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41" w:tooltip="Original URL: https://www.digitalcommonwealth.org/collections/commonwealth:4168hd36c. Click or tap if you trust this link." w:history="1">
        <w:r w:rsidRPr="004266A0">
          <w:rPr>
            <w:rFonts w:ascii="Aptos" w:hAnsi="Aptos"/>
            <w:color w:val="0000FF"/>
            <w:sz w:val="24"/>
            <w:szCs w:val="24"/>
            <w:u w:val="single"/>
            <w:bdr w:val="none" w:sz="0" w:space="0" w:color="auto" w:frame="1"/>
          </w:rPr>
          <w:t>O Luso Hawaiiano</w:t>
        </w:r>
      </w:hyperlink>
      <w:r w:rsidRPr="004266A0">
        <w:rPr>
          <w:rFonts w:ascii="Aptos" w:hAnsi="Aptos"/>
          <w:color w:val="000000"/>
          <w:sz w:val="24"/>
          <w:szCs w:val="24"/>
        </w:rPr>
        <w:t> (61 items; issues of the weekly Portuguese-language newspaper from 1885-1890)</w:t>
      </w:r>
    </w:p>
    <w:p w14:paraId="20BC7FD2"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42" w:tooltip="Original URL: https://www.digitalcommonwealth.org/collections/commonwealth:4f16mz791. Click or tap if you trust this link." w:history="1">
        <w:r w:rsidRPr="004266A0">
          <w:rPr>
            <w:rFonts w:ascii="Aptos" w:hAnsi="Aptos"/>
            <w:color w:val="0000FF"/>
            <w:sz w:val="24"/>
            <w:szCs w:val="24"/>
            <w:u w:val="single"/>
            <w:bdr w:val="none" w:sz="0" w:space="0" w:color="auto" w:frame="1"/>
          </w:rPr>
          <w:t>O Popular</w:t>
        </w:r>
      </w:hyperlink>
      <w:r w:rsidRPr="004266A0">
        <w:rPr>
          <w:rFonts w:ascii="Aptos" w:hAnsi="Aptos"/>
          <w:color w:val="000000"/>
          <w:sz w:val="24"/>
          <w:szCs w:val="24"/>
        </w:rPr>
        <w:t> (76 items; issues of the weekly Portuguese-language newspaper from 1911-1913)</w:t>
      </w:r>
    </w:p>
    <w:p w14:paraId="7A804D43"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43" w:tooltip="Original URL: https://www.digitalcommonwealth.org/collections/commonwealth:66836335m. Click or tap if you trust this link." w:history="1">
        <w:r w:rsidRPr="004266A0">
          <w:rPr>
            <w:rFonts w:ascii="Aptos" w:hAnsi="Aptos"/>
            <w:color w:val="0000FF"/>
            <w:sz w:val="24"/>
            <w:szCs w:val="24"/>
            <w:u w:val="single"/>
            <w:bdr w:val="none" w:sz="0" w:space="0" w:color="auto" w:frame="1"/>
          </w:rPr>
          <w:t>O Portugal</w:t>
        </w:r>
      </w:hyperlink>
      <w:r w:rsidRPr="004266A0">
        <w:rPr>
          <w:rFonts w:ascii="Aptos" w:hAnsi="Aptos"/>
          <w:color w:val="000000"/>
          <w:sz w:val="24"/>
          <w:szCs w:val="24"/>
        </w:rPr>
        <w:t> (6 items; issues of the Portuguese-language newspaper from 1932-1937)</w:t>
      </w:r>
    </w:p>
    <w:p w14:paraId="27210977"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44" w:tooltip="Original URL: https://www.digitalcommonwealth.org/collections/commonwealth:sj13jx00r. Click or tap if you trust this link." w:history="1">
        <w:r w:rsidRPr="004266A0">
          <w:rPr>
            <w:rFonts w:ascii="Aptos" w:hAnsi="Aptos"/>
            <w:color w:val="0000FF"/>
            <w:sz w:val="24"/>
            <w:szCs w:val="24"/>
            <w:u w:val="single"/>
            <w:bdr w:val="none" w:sz="0" w:space="0" w:color="auto" w:frame="1"/>
          </w:rPr>
          <w:t>O Progresso</w:t>
        </w:r>
      </w:hyperlink>
      <w:r w:rsidRPr="004266A0">
        <w:rPr>
          <w:rFonts w:ascii="Aptos" w:hAnsi="Aptos"/>
          <w:color w:val="000000"/>
          <w:sz w:val="24"/>
          <w:szCs w:val="24"/>
        </w:rPr>
        <w:t> (9 items; issues of the Portuguese-language newspaper from 1935-1937)</w:t>
      </w:r>
    </w:p>
    <w:p w14:paraId="3974D31A"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45" w:tooltip="Original URL: https://www.digitalcommonwealth.org/collections/commonwealth:1v53tz467. Click or tap if you trust this link." w:history="1">
        <w:r w:rsidRPr="004266A0">
          <w:rPr>
            <w:rFonts w:ascii="Aptos" w:hAnsi="Aptos"/>
            <w:color w:val="0000FF"/>
            <w:sz w:val="24"/>
            <w:szCs w:val="24"/>
            <w:u w:val="single"/>
            <w:bdr w:val="none" w:sz="0" w:space="0" w:color="auto" w:frame="1"/>
          </w:rPr>
          <w:t>O Progresso Californiense</w:t>
        </w:r>
      </w:hyperlink>
      <w:r w:rsidRPr="004266A0">
        <w:rPr>
          <w:rFonts w:ascii="Aptos" w:hAnsi="Aptos"/>
          <w:color w:val="000000"/>
          <w:sz w:val="24"/>
          <w:szCs w:val="24"/>
        </w:rPr>
        <w:t> (64 items; issues of the Portuguese-language newspaper from 1885-1887)</w:t>
      </w:r>
    </w:p>
    <w:p w14:paraId="51D3611D"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46" w:tooltip="Original URL: https://www.digitalcommonwealth.org/collections/commonwealth:cc08sb41h. Click or tap if you trust this link." w:history="1">
        <w:r w:rsidRPr="004266A0">
          <w:rPr>
            <w:rFonts w:ascii="Aptos" w:hAnsi="Aptos"/>
            <w:color w:val="0000FF"/>
            <w:sz w:val="24"/>
            <w:szCs w:val="24"/>
            <w:u w:val="single"/>
            <w:bdr w:val="none" w:sz="0" w:space="0" w:color="auto" w:frame="1"/>
          </w:rPr>
          <w:t>O Reporter</w:t>
        </w:r>
      </w:hyperlink>
      <w:r w:rsidRPr="004266A0">
        <w:rPr>
          <w:rFonts w:ascii="Aptos" w:hAnsi="Aptos"/>
          <w:color w:val="000000"/>
          <w:sz w:val="24"/>
          <w:szCs w:val="24"/>
        </w:rPr>
        <w:t> (1 item; issue of the Portuguese-language newspaper from 1909)</w:t>
      </w:r>
    </w:p>
    <w:p w14:paraId="3541791E"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47" w:tooltip="Original URL: https://www.digitalcommonwealth.org/collections/commonwealth:1g05q6686. Click or tap if you trust this link." w:history="1">
        <w:r w:rsidRPr="004266A0">
          <w:rPr>
            <w:rFonts w:ascii="Aptos" w:hAnsi="Aptos"/>
            <w:color w:val="0000FF"/>
            <w:sz w:val="24"/>
            <w:szCs w:val="24"/>
            <w:u w:val="single"/>
            <w:bdr w:val="none" w:sz="0" w:space="0" w:color="auto" w:frame="1"/>
          </w:rPr>
          <w:t>A Sentinella</w:t>
        </w:r>
      </w:hyperlink>
      <w:r w:rsidRPr="004266A0">
        <w:rPr>
          <w:rFonts w:ascii="Aptos" w:hAnsi="Aptos"/>
          <w:color w:val="000000"/>
          <w:sz w:val="24"/>
          <w:szCs w:val="24"/>
        </w:rPr>
        <w:t> (3 items; issues of the weekly Portuguese-language newspaper from 1892)</w:t>
      </w:r>
    </w:p>
    <w:p w14:paraId="2BD036BC"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48" w:tooltip="Original URL: https://www.digitalcommonwealth.org/collections/commonwealth:n5846r29x. Click or tap if you trust this link." w:history="1">
        <w:r w:rsidRPr="004266A0">
          <w:rPr>
            <w:rFonts w:ascii="Aptos" w:hAnsi="Aptos"/>
            <w:color w:val="0000FF"/>
            <w:sz w:val="24"/>
            <w:szCs w:val="24"/>
            <w:u w:val="single"/>
            <w:bdr w:val="none" w:sz="0" w:space="0" w:color="auto" w:frame="1"/>
          </w:rPr>
          <w:t>A União Lusitana</w:t>
        </w:r>
      </w:hyperlink>
      <w:r w:rsidRPr="004266A0">
        <w:rPr>
          <w:rFonts w:ascii="Aptos" w:hAnsi="Aptos"/>
          <w:color w:val="000000"/>
          <w:sz w:val="24"/>
          <w:szCs w:val="24"/>
        </w:rPr>
        <w:t> (140 items; issues of the weekly Portuguese-language newspaper from 1893-1896)</w:t>
      </w:r>
    </w:p>
    <w:p w14:paraId="6DD0A508"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49" w:tooltip="Original URL: https://www.digitalcommonwealth.org/collections/commonwealth:t722s593s. Click or tap if you trust this link." w:history="1">
        <w:r w:rsidRPr="004266A0">
          <w:rPr>
            <w:rFonts w:ascii="Aptos" w:hAnsi="Aptos"/>
            <w:color w:val="0000FF"/>
            <w:sz w:val="24"/>
            <w:szCs w:val="24"/>
            <w:u w:val="single"/>
            <w:bdr w:val="none" w:sz="0" w:space="0" w:color="auto" w:frame="1"/>
          </w:rPr>
          <w:t>A União Lusitana-Hawaiiana</w:t>
        </w:r>
      </w:hyperlink>
      <w:r w:rsidRPr="004266A0">
        <w:rPr>
          <w:rFonts w:ascii="Aptos" w:hAnsi="Aptos"/>
          <w:color w:val="000000"/>
          <w:sz w:val="24"/>
          <w:szCs w:val="24"/>
        </w:rPr>
        <w:t> (45 items; issues of the weekly Portuguese-language newspaper from 1892-1893)</w:t>
      </w:r>
    </w:p>
    <w:p w14:paraId="785822D5"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50" w:tooltip="Original URL: https://www.digitalcommonwealth.org/collections/commonwealth:qv341s848. Click or tap if you trust this link." w:history="1">
        <w:r w:rsidRPr="004266A0">
          <w:rPr>
            <w:rFonts w:ascii="Aptos" w:hAnsi="Aptos"/>
            <w:color w:val="0000FF"/>
            <w:sz w:val="24"/>
            <w:szCs w:val="24"/>
            <w:u w:val="single"/>
            <w:bdr w:val="none" w:sz="0" w:space="0" w:color="auto" w:frame="1"/>
          </w:rPr>
          <w:t>A União Portuguesa</w:t>
        </w:r>
      </w:hyperlink>
      <w:r w:rsidRPr="004266A0">
        <w:rPr>
          <w:rFonts w:ascii="Aptos" w:hAnsi="Aptos"/>
          <w:color w:val="000000"/>
          <w:sz w:val="24"/>
          <w:szCs w:val="24"/>
        </w:rPr>
        <w:t> (437 items; issues of the weekly Portuguese-language newspaper from 1888-1942)</w:t>
      </w:r>
    </w:p>
    <w:p w14:paraId="683D3A31" w14:textId="77777777" w:rsidR="004266A0" w:rsidRPr="004266A0" w:rsidRDefault="004266A0" w:rsidP="00E72BCD">
      <w:pPr>
        <w:widowControl/>
        <w:numPr>
          <w:ilvl w:val="0"/>
          <w:numId w:val="31"/>
        </w:numPr>
        <w:shd w:val="clear" w:color="auto" w:fill="FFFFFF"/>
        <w:autoSpaceDE/>
        <w:autoSpaceDN/>
        <w:adjustRightInd/>
        <w:textAlignment w:val="baseline"/>
        <w:rPr>
          <w:rFonts w:ascii="Aptos" w:hAnsi="Aptos"/>
          <w:color w:val="000000"/>
          <w:sz w:val="24"/>
          <w:szCs w:val="24"/>
        </w:rPr>
      </w:pPr>
      <w:hyperlink r:id="rId51" w:tooltip="Original URL: https://www.digitalcommonwealth.org/collections/commonwealth:p841jg76s. Click or tap if you trust this link." w:history="1">
        <w:r w:rsidRPr="004266A0">
          <w:rPr>
            <w:rFonts w:ascii="Aptos" w:hAnsi="Aptos"/>
            <w:color w:val="0000FF"/>
            <w:sz w:val="24"/>
            <w:szCs w:val="24"/>
            <w:u w:val="single"/>
            <w:bdr w:val="none" w:sz="0" w:space="0" w:color="auto" w:frame="1"/>
          </w:rPr>
          <w:t>A Voz Portugueza</w:t>
        </w:r>
      </w:hyperlink>
      <w:r w:rsidRPr="004266A0">
        <w:rPr>
          <w:rFonts w:ascii="Aptos" w:hAnsi="Aptos"/>
          <w:color w:val="000000"/>
          <w:sz w:val="24"/>
          <w:szCs w:val="24"/>
        </w:rPr>
        <w:t> (2 items; issues of the weekly Portuguese-language newspaper from 1887)</w:t>
      </w:r>
    </w:p>
    <w:p w14:paraId="0FEE4A89" w14:textId="77777777" w:rsidR="004266A0" w:rsidRPr="004266A0" w:rsidRDefault="004266A0" w:rsidP="004266A0">
      <w:pPr>
        <w:shd w:val="clear" w:color="auto" w:fill="FFFFFF"/>
        <w:textAlignment w:val="baseline"/>
        <w:rPr>
          <w:rFonts w:ascii="Aptos" w:hAnsi="Aptos"/>
          <w:color w:val="000000"/>
          <w:sz w:val="24"/>
          <w:szCs w:val="24"/>
        </w:rPr>
      </w:pPr>
    </w:p>
    <w:p w14:paraId="43AE305A"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color w:val="000000"/>
          <w:sz w:val="24"/>
          <w:szCs w:val="24"/>
        </w:rPr>
        <w:t>Crane Museum of Papermaking:</w:t>
      </w:r>
    </w:p>
    <w:p w14:paraId="0C81CA95" w14:textId="77777777" w:rsidR="004266A0" w:rsidRPr="004266A0" w:rsidRDefault="004266A0" w:rsidP="00E72BCD">
      <w:pPr>
        <w:widowControl/>
        <w:numPr>
          <w:ilvl w:val="0"/>
          <w:numId w:val="32"/>
        </w:numPr>
        <w:shd w:val="clear" w:color="auto" w:fill="FFFFFF"/>
        <w:autoSpaceDE/>
        <w:autoSpaceDN/>
        <w:adjustRightInd/>
        <w:textAlignment w:val="baseline"/>
        <w:rPr>
          <w:rFonts w:ascii="Aptos" w:hAnsi="Aptos"/>
          <w:color w:val="000000"/>
          <w:sz w:val="24"/>
          <w:szCs w:val="24"/>
        </w:rPr>
      </w:pPr>
      <w:hyperlink r:id="rId52" w:tooltip="Original URL: https://www.digitalcommonwealth.org/collections/commonwealth:rf567585j. Click or tap if you trust this link." w:history="1">
        <w:r w:rsidRPr="004266A0">
          <w:rPr>
            <w:rFonts w:ascii="Aptos" w:hAnsi="Aptos"/>
            <w:color w:val="0000FF"/>
            <w:sz w:val="24"/>
            <w:szCs w:val="24"/>
            <w:u w:val="single"/>
            <w:bdr w:val="none" w:sz="0" w:space="0" w:color="auto" w:frame="1"/>
          </w:rPr>
          <w:t>Currency Collection</w:t>
        </w:r>
      </w:hyperlink>
      <w:r w:rsidRPr="004266A0">
        <w:rPr>
          <w:rFonts w:ascii="Aptos" w:hAnsi="Aptos"/>
          <w:color w:val="000000"/>
          <w:sz w:val="24"/>
          <w:szCs w:val="24"/>
        </w:rPr>
        <w:t> (171 items; bank notes, U.S. currency, and international currency from 1819 to 1966)</w:t>
      </w:r>
    </w:p>
    <w:p w14:paraId="6A458075" w14:textId="77777777" w:rsidR="004266A0" w:rsidRPr="004266A0" w:rsidRDefault="004266A0" w:rsidP="004266A0">
      <w:pPr>
        <w:shd w:val="clear" w:color="auto" w:fill="FFFFFF"/>
        <w:textAlignment w:val="baseline"/>
        <w:rPr>
          <w:rFonts w:ascii="Aptos" w:hAnsi="Aptos"/>
          <w:color w:val="000000"/>
          <w:sz w:val="24"/>
          <w:szCs w:val="24"/>
        </w:rPr>
      </w:pPr>
    </w:p>
    <w:p w14:paraId="075DE98A"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color w:val="000000"/>
          <w:sz w:val="24"/>
          <w:szCs w:val="24"/>
        </w:rPr>
        <w:t>Osterville Village Library:</w:t>
      </w:r>
    </w:p>
    <w:p w14:paraId="38D50F3A" w14:textId="77777777" w:rsidR="004266A0" w:rsidRPr="004266A0" w:rsidRDefault="004266A0" w:rsidP="00E72BCD">
      <w:pPr>
        <w:widowControl/>
        <w:numPr>
          <w:ilvl w:val="0"/>
          <w:numId w:val="33"/>
        </w:numPr>
        <w:shd w:val="clear" w:color="auto" w:fill="FFFFFF"/>
        <w:autoSpaceDE/>
        <w:autoSpaceDN/>
        <w:adjustRightInd/>
        <w:textAlignment w:val="baseline"/>
        <w:rPr>
          <w:rFonts w:ascii="Aptos" w:hAnsi="Aptos"/>
          <w:color w:val="000000"/>
          <w:sz w:val="24"/>
          <w:szCs w:val="24"/>
        </w:rPr>
      </w:pPr>
      <w:hyperlink r:id="rId53" w:tooltip="Original URL: https://www.digitalcommonwealth.org/collections/commonwealth:df661k594. Click or tap if you trust this link." w:history="1">
        <w:r w:rsidRPr="004266A0">
          <w:rPr>
            <w:rFonts w:ascii="Aptos" w:hAnsi="Aptos"/>
            <w:color w:val="0000FF"/>
            <w:sz w:val="24"/>
            <w:szCs w:val="24"/>
            <w:u w:val="single"/>
            <w:bdr w:val="none" w:sz="0" w:space="0" w:color="auto" w:frame="1"/>
          </w:rPr>
          <w:t>Village View Articles by Andrea Leonard in the Village Advertiser</w:t>
        </w:r>
      </w:hyperlink>
      <w:r w:rsidRPr="004266A0">
        <w:rPr>
          <w:rFonts w:ascii="Aptos" w:hAnsi="Aptos"/>
          <w:color w:val="000000"/>
          <w:sz w:val="24"/>
          <w:szCs w:val="24"/>
        </w:rPr>
        <w:t> (869 items; clippings of articles published in the Osterville-based newspaper from 1970 to 1984)</w:t>
      </w:r>
    </w:p>
    <w:p w14:paraId="60B5F178" w14:textId="77777777" w:rsidR="004266A0" w:rsidRPr="004266A0" w:rsidRDefault="004266A0" w:rsidP="004266A0">
      <w:pPr>
        <w:shd w:val="clear" w:color="auto" w:fill="FFFFFF"/>
        <w:textAlignment w:val="baseline"/>
        <w:rPr>
          <w:rFonts w:ascii="Aptos" w:hAnsi="Aptos"/>
          <w:color w:val="000000"/>
          <w:sz w:val="24"/>
          <w:szCs w:val="24"/>
        </w:rPr>
      </w:pPr>
    </w:p>
    <w:p w14:paraId="3EFD7AC9"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b/>
          <w:bCs/>
          <w:color w:val="000000"/>
          <w:sz w:val="24"/>
          <w:szCs w:val="24"/>
        </w:rPr>
        <w:t>Stats:</w:t>
      </w:r>
    </w:p>
    <w:p w14:paraId="1D5C43F8" w14:textId="77777777" w:rsidR="004266A0" w:rsidRPr="004266A0" w:rsidRDefault="004266A0" w:rsidP="004266A0">
      <w:pPr>
        <w:shd w:val="clear" w:color="auto" w:fill="FFFFFF"/>
        <w:textAlignment w:val="baseline"/>
        <w:rPr>
          <w:rFonts w:ascii="Aptos" w:hAnsi="Aptos"/>
          <w:color w:val="000000"/>
          <w:sz w:val="24"/>
          <w:szCs w:val="24"/>
        </w:rPr>
      </w:pPr>
    </w:p>
    <w:p w14:paraId="77A8377D"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color w:val="000000"/>
          <w:sz w:val="24"/>
          <w:szCs w:val="24"/>
        </w:rPr>
        <w:t>Total records: 1,472,983</w:t>
      </w:r>
    </w:p>
    <w:p w14:paraId="0B65B1AC"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color w:val="000000"/>
          <w:sz w:val="24"/>
          <w:szCs w:val="24"/>
        </w:rPr>
        <w:t>Hosted items: 772,488</w:t>
      </w:r>
    </w:p>
    <w:p w14:paraId="575DBF51" w14:textId="77777777" w:rsidR="004266A0" w:rsidRPr="004266A0" w:rsidRDefault="004266A0" w:rsidP="004266A0">
      <w:pPr>
        <w:shd w:val="clear" w:color="auto" w:fill="FFFFFF"/>
        <w:textAlignment w:val="baseline"/>
        <w:rPr>
          <w:rFonts w:ascii="Aptos" w:hAnsi="Aptos"/>
          <w:color w:val="000000"/>
          <w:sz w:val="24"/>
          <w:szCs w:val="24"/>
        </w:rPr>
      </w:pPr>
      <w:r w:rsidRPr="004266A0">
        <w:rPr>
          <w:rFonts w:ascii="Aptos" w:hAnsi="Aptos"/>
          <w:color w:val="000000"/>
          <w:sz w:val="24"/>
          <w:szCs w:val="24"/>
          <w:bdr w:val="none" w:sz="0" w:space="0" w:color="auto" w:frame="1"/>
        </w:rPr>
        <w:t>Item views: 229,396</w:t>
      </w:r>
    </w:p>
    <w:p w14:paraId="42816A3B" w14:textId="77777777" w:rsidR="004266A0" w:rsidRPr="004266A0" w:rsidRDefault="004266A0" w:rsidP="004266A0">
      <w:pPr>
        <w:rPr>
          <w:rFonts w:ascii="Aptos" w:hAnsi="Aptos"/>
          <w:sz w:val="24"/>
          <w:szCs w:val="24"/>
          <w:u w:val="single"/>
        </w:rPr>
      </w:pPr>
    </w:p>
    <w:p w14:paraId="79D5312C" w14:textId="77777777" w:rsidR="004266A0" w:rsidRPr="004266A0" w:rsidRDefault="004266A0" w:rsidP="004266A0">
      <w:pPr>
        <w:rPr>
          <w:rFonts w:ascii="Aptos" w:hAnsi="Aptos"/>
          <w:b/>
          <w:bCs/>
          <w:sz w:val="24"/>
          <w:szCs w:val="24"/>
          <w:u w:val="single"/>
        </w:rPr>
      </w:pPr>
    </w:p>
    <w:p w14:paraId="02CC59BA" w14:textId="77777777" w:rsidR="004266A0" w:rsidRPr="004266A0" w:rsidRDefault="004266A0" w:rsidP="004266A0">
      <w:pPr>
        <w:rPr>
          <w:rFonts w:ascii="Aptos" w:hAnsi="Aptos"/>
          <w:b/>
          <w:bCs/>
          <w:sz w:val="24"/>
          <w:szCs w:val="24"/>
          <w:u w:val="single"/>
        </w:rPr>
      </w:pPr>
      <w:r w:rsidRPr="004266A0">
        <w:rPr>
          <w:rFonts w:ascii="Aptos" w:hAnsi="Aptos"/>
          <w:b/>
          <w:bCs/>
          <w:sz w:val="24"/>
          <w:szCs w:val="24"/>
          <w:u w:val="single"/>
        </w:rPr>
        <w:t>February 2026</w:t>
      </w:r>
    </w:p>
    <w:p w14:paraId="749AE80B" w14:textId="77777777" w:rsidR="004266A0" w:rsidRPr="004266A0" w:rsidRDefault="004266A0" w:rsidP="004266A0">
      <w:pPr>
        <w:rPr>
          <w:rFonts w:ascii="Aptos" w:hAnsi="Aptos"/>
          <w:sz w:val="24"/>
          <w:szCs w:val="24"/>
        </w:rPr>
      </w:pPr>
      <w:r w:rsidRPr="004266A0">
        <w:rPr>
          <w:rFonts w:ascii="Aptos" w:hAnsi="Aptos"/>
          <w:b/>
          <w:bCs/>
          <w:sz w:val="24"/>
          <w:szCs w:val="24"/>
        </w:rPr>
        <w:t>Hosted collections added:</w:t>
      </w:r>
    </w:p>
    <w:p w14:paraId="75C4E608" w14:textId="77777777" w:rsidR="004266A0" w:rsidRPr="004266A0" w:rsidRDefault="004266A0" w:rsidP="004266A0">
      <w:pPr>
        <w:rPr>
          <w:rFonts w:ascii="Aptos" w:hAnsi="Aptos"/>
          <w:sz w:val="24"/>
          <w:szCs w:val="24"/>
        </w:rPr>
      </w:pPr>
      <w:r w:rsidRPr="004266A0">
        <w:rPr>
          <w:rFonts w:ascii="Aptos" w:hAnsi="Aptos"/>
          <w:sz w:val="24"/>
          <w:szCs w:val="24"/>
        </w:rPr>
        <w:t>Boston Little Syria Project:</w:t>
      </w:r>
    </w:p>
    <w:p w14:paraId="1DB9B160" w14:textId="77777777" w:rsidR="004266A0" w:rsidRPr="004266A0" w:rsidRDefault="004266A0" w:rsidP="00E72BCD">
      <w:pPr>
        <w:widowControl/>
        <w:numPr>
          <w:ilvl w:val="0"/>
          <w:numId w:val="26"/>
        </w:numPr>
        <w:autoSpaceDE/>
        <w:autoSpaceDN/>
        <w:adjustRightInd/>
        <w:spacing w:line="278" w:lineRule="auto"/>
        <w:rPr>
          <w:rFonts w:ascii="Aptos" w:hAnsi="Aptos"/>
          <w:sz w:val="24"/>
          <w:szCs w:val="24"/>
        </w:rPr>
      </w:pPr>
      <w:hyperlink r:id="rId54" w:tooltip="Original URL: https://www.digitalcommonwealth.org/collections/commonwealth:r2083k06p. Click or tap if you trust this link." w:history="1">
        <w:r w:rsidRPr="004266A0">
          <w:rPr>
            <w:rStyle w:val="Hyperlink"/>
            <w:rFonts w:ascii="Aptos" w:hAnsi="Aptos"/>
            <w:sz w:val="24"/>
            <w:szCs w:val="24"/>
          </w:rPr>
          <w:t>Lebanese and Syrian Community Digitization Day (2025)</w:t>
        </w:r>
      </w:hyperlink>
      <w:r w:rsidRPr="004266A0">
        <w:rPr>
          <w:rFonts w:ascii="Aptos" w:hAnsi="Aptos"/>
          <w:sz w:val="24"/>
          <w:szCs w:val="24"/>
        </w:rPr>
        <w:t> (125 items; family photographs and personal memorabilia contributed by Massachusetts residents)</w:t>
      </w:r>
    </w:p>
    <w:p w14:paraId="77D67C13" w14:textId="77777777" w:rsidR="004266A0" w:rsidRPr="004266A0" w:rsidRDefault="004266A0" w:rsidP="004266A0">
      <w:pPr>
        <w:rPr>
          <w:rFonts w:ascii="Aptos" w:hAnsi="Aptos"/>
          <w:sz w:val="24"/>
          <w:szCs w:val="24"/>
        </w:rPr>
      </w:pPr>
      <w:r w:rsidRPr="004266A0">
        <w:rPr>
          <w:rFonts w:ascii="Aptos" w:hAnsi="Aptos"/>
          <w:sz w:val="24"/>
          <w:szCs w:val="24"/>
        </w:rPr>
        <w:t>Boston Public Library:</w:t>
      </w:r>
    </w:p>
    <w:p w14:paraId="7A62DAB0" w14:textId="77777777" w:rsidR="004266A0" w:rsidRPr="004266A0" w:rsidRDefault="004266A0" w:rsidP="00E72BCD">
      <w:pPr>
        <w:widowControl/>
        <w:numPr>
          <w:ilvl w:val="0"/>
          <w:numId w:val="27"/>
        </w:numPr>
        <w:autoSpaceDE/>
        <w:autoSpaceDN/>
        <w:adjustRightInd/>
        <w:spacing w:line="278" w:lineRule="auto"/>
        <w:rPr>
          <w:rFonts w:ascii="Aptos" w:hAnsi="Aptos"/>
          <w:sz w:val="24"/>
          <w:szCs w:val="24"/>
        </w:rPr>
      </w:pPr>
      <w:hyperlink r:id="rId55" w:tooltip="Original URL: https://www.digitalcommonwealth.org/collections/commonwealth:37720k33n. Click or tap if you trust this link." w:history="1">
        <w:r w:rsidRPr="004266A0">
          <w:rPr>
            <w:rStyle w:val="Hyperlink"/>
            <w:rFonts w:ascii="Aptos" w:hAnsi="Aptos"/>
            <w:sz w:val="24"/>
            <w:szCs w:val="24"/>
          </w:rPr>
          <w:t>Boston Pictorial Archive</w:t>
        </w:r>
      </w:hyperlink>
      <w:r w:rsidRPr="004266A0">
        <w:rPr>
          <w:rFonts w:ascii="Aptos" w:hAnsi="Aptos"/>
          <w:sz w:val="24"/>
          <w:szCs w:val="24"/>
        </w:rPr>
        <w:t> (1835 items; photographs of Boston locations from the 1980s)</w:t>
      </w:r>
    </w:p>
    <w:p w14:paraId="3D6C8075" w14:textId="77777777" w:rsidR="004266A0" w:rsidRPr="004266A0" w:rsidRDefault="004266A0" w:rsidP="00E72BCD">
      <w:pPr>
        <w:widowControl/>
        <w:numPr>
          <w:ilvl w:val="0"/>
          <w:numId w:val="27"/>
        </w:numPr>
        <w:autoSpaceDE/>
        <w:autoSpaceDN/>
        <w:adjustRightInd/>
        <w:spacing w:line="278" w:lineRule="auto"/>
        <w:rPr>
          <w:rFonts w:ascii="Aptos" w:hAnsi="Aptos"/>
          <w:sz w:val="24"/>
          <w:szCs w:val="24"/>
        </w:rPr>
      </w:pPr>
      <w:hyperlink r:id="rId56" w:tooltip="Original URL: https://www.digitalcommonwealth.org/collections/commonwealth:4168h4060. Click or tap if you trust this link." w:history="1">
        <w:r w:rsidRPr="004266A0">
          <w:rPr>
            <w:rStyle w:val="Hyperlink"/>
            <w:rFonts w:ascii="Aptos" w:hAnsi="Aptos"/>
            <w:sz w:val="24"/>
            <w:szCs w:val="24"/>
          </w:rPr>
          <w:t>Boston Public Library Government Documents Collection</w:t>
        </w:r>
      </w:hyperlink>
      <w:r w:rsidRPr="004266A0">
        <w:rPr>
          <w:rFonts w:ascii="Aptos" w:hAnsi="Aptos"/>
          <w:sz w:val="24"/>
          <w:szCs w:val="24"/>
        </w:rPr>
        <w:t> (2 items; planning documents for Franklin Park Zoo from 1968)</w:t>
      </w:r>
    </w:p>
    <w:p w14:paraId="0688DF5A" w14:textId="77777777" w:rsidR="004266A0" w:rsidRPr="004266A0" w:rsidRDefault="004266A0" w:rsidP="00E72BCD">
      <w:pPr>
        <w:widowControl/>
        <w:numPr>
          <w:ilvl w:val="0"/>
          <w:numId w:val="27"/>
        </w:numPr>
        <w:autoSpaceDE/>
        <w:autoSpaceDN/>
        <w:adjustRightInd/>
        <w:spacing w:line="278" w:lineRule="auto"/>
        <w:rPr>
          <w:rFonts w:ascii="Aptos" w:hAnsi="Aptos"/>
          <w:sz w:val="24"/>
          <w:szCs w:val="24"/>
        </w:rPr>
      </w:pPr>
      <w:hyperlink r:id="rId57" w:tooltip="Original URL: https://www.digitalcommonwealth.org/collections/commonwealth:9p293v013. Click or tap if you trust this link." w:history="1">
        <w:r w:rsidRPr="004266A0">
          <w:rPr>
            <w:rStyle w:val="Hyperlink"/>
            <w:rFonts w:ascii="Aptos" w:hAnsi="Aptos"/>
            <w:sz w:val="24"/>
            <w:szCs w:val="24"/>
          </w:rPr>
          <w:t>Items from the Research Collection</w:t>
        </w:r>
      </w:hyperlink>
      <w:r w:rsidRPr="004266A0">
        <w:rPr>
          <w:rFonts w:ascii="Aptos" w:hAnsi="Aptos"/>
          <w:sz w:val="24"/>
          <w:szCs w:val="24"/>
        </w:rPr>
        <w:t> (2 items; bound volumes of the New England Grocer periodical from 1883-1884)</w:t>
      </w:r>
    </w:p>
    <w:p w14:paraId="4BED20D0" w14:textId="77777777" w:rsidR="004266A0" w:rsidRPr="004266A0" w:rsidRDefault="004266A0" w:rsidP="00E72BCD">
      <w:pPr>
        <w:widowControl/>
        <w:numPr>
          <w:ilvl w:val="0"/>
          <w:numId w:val="27"/>
        </w:numPr>
        <w:autoSpaceDE/>
        <w:autoSpaceDN/>
        <w:adjustRightInd/>
        <w:spacing w:line="278" w:lineRule="auto"/>
        <w:rPr>
          <w:rFonts w:ascii="Aptos" w:hAnsi="Aptos"/>
          <w:sz w:val="24"/>
          <w:szCs w:val="24"/>
        </w:rPr>
      </w:pPr>
      <w:hyperlink r:id="rId58" w:tooltip="Original URL: https://www.digitalcommonwealth.org/collections/commonwealth:gf06qh33g. Click or tap if you trust this link." w:history="1">
        <w:r w:rsidRPr="004266A0">
          <w:rPr>
            <w:rStyle w:val="Hyperlink"/>
            <w:rFonts w:ascii="Aptos" w:hAnsi="Aptos"/>
            <w:sz w:val="24"/>
            <w:szCs w:val="24"/>
          </w:rPr>
          <w:t>John B. Sanromá Photograph Collection</w:t>
        </w:r>
      </w:hyperlink>
      <w:r w:rsidRPr="004266A0">
        <w:rPr>
          <w:rFonts w:ascii="Aptos" w:hAnsi="Aptos"/>
          <w:sz w:val="24"/>
          <w:szCs w:val="24"/>
        </w:rPr>
        <w:t> (12,088 items; photographs of events, places, and people by the former </w:t>
      </w:r>
      <w:r w:rsidRPr="004266A0">
        <w:rPr>
          <w:rFonts w:ascii="Aptos" w:hAnsi="Aptos"/>
          <w:i/>
          <w:iCs/>
          <w:sz w:val="24"/>
          <w:szCs w:val="24"/>
        </w:rPr>
        <w:t>Boston Traveler</w:t>
      </w:r>
      <w:r w:rsidRPr="004266A0">
        <w:rPr>
          <w:rFonts w:ascii="Aptos" w:hAnsi="Aptos"/>
          <w:sz w:val="24"/>
          <w:szCs w:val="24"/>
        </w:rPr>
        <w:t> photographer from 1929-1955)</w:t>
      </w:r>
    </w:p>
    <w:p w14:paraId="6310B057" w14:textId="77777777" w:rsidR="004266A0" w:rsidRPr="004266A0" w:rsidRDefault="004266A0" w:rsidP="004266A0">
      <w:pPr>
        <w:rPr>
          <w:rFonts w:ascii="Aptos" w:hAnsi="Aptos"/>
          <w:sz w:val="24"/>
          <w:szCs w:val="24"/>
        </w:rPr>
      </w:pPr>
      <w:r w:rsidRPr="004266A0">
        <w:rPr>
          <w:rFonts w:ascii="Aptos" w:hAnsi="Aptos"/>
          <w:sz w:val="24"/>
          <w:szCs w:val="24"/>
        </w:rPr>
        <w:t>Plymouth Antiquarian Society:</w:t>
      </w:r>
    </w:p>
    <w:p w14:paraId="1249DF36" w14:textId="77777777" w:rsidR="004266A0" w:rsidRPr="004266A0" w:rsidRDefault="004266A0" w:rsidP="00E72BCD">
      <w:pPr>
        <w:widowControl/>
        <w:numPr>
          <w:ilvl w:val="0"/>
          <w:numId w:val="28"/>
        </w:numPr>
        <w:autoSpaceDE/>
        <w:autoSpaceDN/>
        <w:adjustRightInd/>
        <w:spacing w:line="278" w:lineRule="auto"/>
        <w:rPr>
          <w:rFonts w:ascii="Aptos" w:hAnsi="Aptos"/>
          <w:sz w:val="24"/>
          <w:szCs w:val="24"/>
        </w:rPr>
      </w:pPr>
      <w:hyperlink r:id="rId59" w:tooltip="Original URL: https://www.digitalcommonwealth.org/collections/commonwealth:gf06qz43d. Click or tap if you trust this link." w:history="1">
        <w:r w:rsidRPr="004266A0">
          <w:rPr>
            <w:rStyle w:val="Hyperlink"/>
            <w:rFonts w:ascii="Aptos" w:hAnsi="Aptos"/>
            <w:sz w:val="24"/>
            <w:szCs w:val="24"/>
          </w:rPr>
          <w:t>Plymouth Antiquarian Society Spooner Archives</w:t>
        </w:r>
      </w:hyperlink>
      <w:r w:rsidRPr="004266A0">
        <w:rPr>
          <w:rFonts w:ascii="Aptos" w:hAnsi="Aptos"/>
          <w:sz w:val="24"/>
          <w:szCs w:val="24"/>
        </w:rPr>
        <w:t> (133 items; correspondence and ephemera related to Bourne Spooner, founder of the Plymouth Cordage Company, from 1766-1946)</w:t>
      </w:r>
    </w:p>
    <w:p w14:paraId="3704D9C8" w14:textId="77777777" w:rsidR="004266A0" w:rsidRPr="004266A0" w:rsidRDefault="004266A0" w:rsidP="004266A0">
      <w:pPr>
        <w:rPr>
          <w:rFonts w:ascii="Aptos" w:hAnsi="Aptos"/>
          <w:sz w:val="24"/>
          <w:szCs w:val="24"/>
        </w:rPr>
      </w:pPr>
      <w:r w:rsidRPr="004266A0">
        <w:rPr>
          <w:rFonts w:ascii="Aptos" w:hAnsi="Aptos"/>
          <w:sz w:val="24"/>
          <w:szCs w:val="24"/>
        </w:rPr>
        <w:t>Sturgis Library:</w:t>
      </w:r>
    </w:p>
    <w:p w14:paraId="5023AC37" w14:textId="77777777" w:rsidR="004266A0" w:rsidRPr="004266A0" w:rsidRDefault="004266A0" w:rsidP="00E72BCD">
      <w:pPr>
        <w:widowControl/>
        <w:numPr>
          <w:ilvl w:val="0"/>
          <w:numId w:val="29"/>
        </w:numPr>
        <w:autoSpaceDE/>
        <w:autoSpaceDN/>
        <w:adjustRightInd/>
        <w:spacing w:line="278" w:lineRule="auto"/>
        <w:rPr>
          <w:rFonts w:ascii="Aptos" w:hAnsi="Aptos"/>
          <w:sz w:val="24"/>
          <w:szCs w:val="24"/>
        </w:rPr>
      </w:pPr>
      <w:hyperlink r:id="rId60" w:tooltip="Original URL: https://www.digitalcommonwealth.org/collections/commonwealth:7079dr22v. Click or tap if you trust this link." w:history="1">
        <w:r w:rsidRPr="004266A0">
          <w:rPr>
            <w:rStyle w:val="Hyperlink"/>
            <w:rFonts w:ascii="Aptos" w:hAnsi="Aptos"/>
            <w:sz w:val="24"/>
            <w:szCs w:val="24"/>
          </w:rPr>
          <w:t>The Register</w:t>
        </w:r>
      </w:hyperlink>
      <w:r w:rsidRPr="004266A0">
        <w:rPr>
          <w:rFonts w:ascii="Aptos" w:hAnsi="Aptos"/>
          <w:sz w:val="24"/>
          <w:szCs w:val="24"/>
        </w:rPr>
        <w:t> (508 items; issues of the weekly Barnstable newspaper from 2004-2013)</w:t>
      </w:r>
    </w:p>
    <w:p w14:paraId="03929CAA" w14:textId="77777777" w:rsidR="004266A0" w:rsidRPr="004266A0" w:rsidRDefault="004266A0" w:rsidP="004266A0">
      <w:pPr>
        <w:rPr>
          <w:rFonts w:ascii="Aptos" w:hAnsi="Aptos"/>
          <w:sz w:val="24"/>
          <w:szCs w:val="24"/>
        </w:rPr>
      </w:pPr>
      <w:r w:rsidRPr="004266A0">
        <w:rPr>
          <w:rFonts w:ascii="Aptos" w:hAnsi="Aptos"/>
          <w:b/>
          <w:bCs/>
          <w:sz w:val="24"/>
          <w:szCs w:val="24"/>
        </w:rPr>
        <w:t>Stats:</w:t>
      </w:r>
    </w:p>
    <w:p w14:paraId="2A90E1B4" w14:textId="77777777" w:rsidR="004266A0" w:rsidRPr="004266A0" w:rsidRDefault="004266A0" w:rsidP="004266A0">
      <w:pPr>
        <w:rPr>
          <w:rFonts w:ascii="Aptos" w:hAnsi="Aptos"/>
          <w:sz w:val="24"/>
          <w:szCs w:val="24"/>
        </w:rPr>
      </w:pPr>
    </w:p>
    <w:p w14:paraId="132F75DC" w14:textId="77777777" w:rsidR="004266A0" w:rsidRPr="004266A0" w:rsidRDefault="004266A0" w:rsidP="004266A0">
      <w:pPr>
        <w:rPr>
          <w:rFonts w:ascii="Aptos" w:hAnsi="Aptos"/>
          <w:sz w:val="24"/>
          <w:szCs w:val="24"/>
        </w:rPr>
      </w:pPr>
      <w:r w:rsidRPr="004266A0">
        <w:rPr>
          <w:rFonts w:ascii="Aptos" w:hAnsi="Aptos"/>
          <w:sz w:val="24"/>
          <w:szCs w:val="24"/>
        </w:rPr>
        <w:t>Total records: 1,464,233</w:t>
      </w:r>
    </w:p>
    <w:p w14:paraId="1EC926A1" w14:textId="77777777" w:rsidR="004266A0" w:rsidRPr="004266A0" w:rsidRDefault="004266A0" w:rsidP="004266A0">
      <w:pPr>
        <w:rPr>
          <w:rFonts w:ascii="Aptos" w:hAnsi="Aptos"/>
          <w:sz w:val="24"/>
          <w:szCs w:val="24"/>
        </w:rPr>
      </w:pPr>
      <w:r w:rsidRPr="004266A0">
        <w:rPr>
          <w:rFonts w:ascii="Aptos" w:hAnsi="Aptos"/>
          <w:sz w:val="24"/>
          <w:szCs w:val="24"/>
        </w:rPr>
        <w:t>Hosted items: 763,738</w:t>
      </w:r>
    </w:p>
    <w:p w14:paraId="25DBC0B0" w14:textId="77777777" w:rsidR="004266A0" w:rsidRPr="004266A0" w:rsidRDefault="004266A0" w:rsidP="004266A0">
      <w:pPr>
        <w:rPr>
          <w:rFonts w:ascii="Aptos" w:hAnsi="Aptos"/>
          <w:sz w:val="24"/>
          <w:szCs w:val="24"/>
        </w:rPr>
      </w:pPr>
      <w:r w:rsidRPr="004266A0">
        <w:rPr>
          <w:rFonts w:ascii="Aptos" w:hAnsi="Aptos"/>
          <w:sz w:val="24"/>
          <w:szCs w:val="24"/>
        </w:rPr>
        <w:t>Item views: 186,830</w:t>
      </w:r>
    </w:p>
    <w:p w14:paraId="7A7BDD60" w14:textId="77777777" w:rsidR="004266A0" w:rsidRPr="004266A0" w:rsidRDefault="004266A0" w:rsidP="004266A0">
      <w:pPr>
        <w:rPr>
          <w:rFonts w:ascii="Aptos" w:hAnsi="Aptos"/>
          <w:sz w:val="24"/>
          <w:szCs w:val="24"/>
          <w:u w:val="single"/>
        </w:rPr>
      </w:pPr>
    </w:p>
    <w:p w14:paraId="7CE8A9FA" w14:textId="77777777" w:rsidR="004266A0" w:rsidRPr="004266A0" w:rsidRDefault="004266A0" w:rsidP="004266A0">
      <w:pPr>
        <w:spacing w:line="276" w:lineRule="auto"/>
        <w:rPr>
          <w:rFonts w:ascii="Aptos" w:hAnsi="Aptos"/>
          <w:b/>
          <w:bCs/>
          <w:caps/>
          <w:sz w:val="24"/>
          <w:szCs w:val="24"/>
        </w:rPr>
      </w:pPr>
      <w:r w:rsidRPr="004266A0">
        <w:rPr>
          <w:rFonts w:ascii="Aptos" w:hAnsi="Aptos"/>
          <w:b/>
          <w:bCs/>
          <w:caps/>
          <w:sz w:val="24"/>
          <w:szCs w:val="24"/>
        </w:rPr>
        <w:t xml:space="preserve">Quarterly Report from the Worcester Talking Book </w:t>
      </w:r>
    </w:p>
    <w:p w14:paraId="04CDD0A3" w14:textId="77777777" w:rsidR="004266A0" w:rsidRPr="004266A0" w:rsidRDefault="004266A0" w:rsidP="004266A0">
      <w:pPr>
        <w:spacing w:line="276" w:lineRule="auto"/>
        <w:rPr>
          <w:rFonts w:ascii="Aptos" w:hAnsi="Aptos"/>
          <w:sz w:val="24"/>
          <w:szCs w:val="24"/>
        </w:rPr>
      </w:pPr>
    </w:p>
    <w:p w14:paraId="66C9B795" w14:textId="77777777" w:rsidR="004266A0" w:rsidRPr="004266A0" w:rsidRDefault="004266A0" w:rsidP="004266A0">
      <w:pPr>
        <w:spacing w:line="276" w:lineRule="auto"/>
        <w:rPr>
          <w:rFonts w:ascii="Aptos" w:hAnsi="Aptos"/>
          <w:sz w:val="24"/>
          <w:szCs w:val="24"/>
        </w:rPr>
      </w:pPr>
      <w:r w:rsidRPr="004266A0">
        <w:rPr>
          <w:rFonts w:ascii="Aptos" w:hAnsi="Aptos"/>
          <w:sz w:val="24"/>
          <w:szCs w:val="24"/>
        </w:rPr>
        <w:t>Lee Anne Hooley presented the following report:</w:t>
      </w:r>
    </w:p>
    <w:p w14:paraId="6394BC13" w14:textId="77777777" w:rsidR="004266A0" w:rsidRPr="004266A0" w:rsidRDefault="004266A0" w:rsidP="004266A0">
      <w:pPr>
        <w:spacing w:line="276" w:lineRule="auto"/>
        <w:rPr>
          <w:rFonts w:ascii="Aptos" w:hAnsi="Aptos"/>
          <w:sz w:val="24"/>
          <w:szCs w:val="24"/>
        </w:rPr>
      </w:pPr>
    </w:p>
    <w:p w14:paraId="5C0002C9" w14:textId="77777777" w:rsidR="004266A0" w:rsidRPr="004266A0" w:rsidRDefault="004266A0" w:rsidP="004266A0">
      <w:pPr>
        <w:spacing w:line="276" w:lineRule="auto"/>
        <w:rPr>
          <w:rFonts w:ascii="Aptos" w:hAnsi="Aptos"/>
          <w:sz w:val="24"/>
          <w:szCs w:val="24"/>
        </w:rPr>
      </w:pPr>
      <w:r w:rsidRPr="004266A0">
        <w:rPr>
          <w:rFonts w:ascii="Aptos" w:hAnsi="Aptos"/>
          <w:sz w:val="24"/>
          <w:szCs w:val="24"/>
        </w:rPr>
        <w:t>TBL hosted many events outreach and programming. One of our bigger outreach events was Karen taking a trip to the Auburn Public Library. There, she, some staff from the Perkins Library for the Blind in Watertown, and a blind TBL patron, provided a workshop on how to interact with folks who use white canes or have vision loss. This is a similar training to what all WPL staff went through recently as well. Auburn staff requested this training from Perkins, who was happy to come along for encouragement and help. We would love to continue to offer this sort of training and support for agencies and libraries in Central Massachusetts.</w:t>
      </w:r>
    </w:p>
    <w:p w14:paraId="0777C9B7" w14:textId="77777777" w:rsidR="004266A0" w:rsidRPr="004266A0" w:rsidRDefault="004266A0" w:rsidP="004266A0">
      <w:pPr>
        <w:spacing w:line="276" w:lineRule="auto"/>
        <w:rPr>
          <w:rFonts w:ascii="Aptos" w:hAnsi="Aptos"/>
          <w:sz w:val="24"/>
          <w:szCs w:val="24"/>
        </w:rPr>
      </w:pPr>
    </w:p>
    <w:p w14:paraId="19822C27" w14:textId="77777777" w:rsidR="004266A0" w:rsidRPr="004266A0" w:rsidRDefault="004266A0" w:rsidP="004266A0">
      <w:pPr>
        <w:spacing w:line="276" w:lineRule="auto"/>
        <w:rPr>
          <w:rFonts w:ascii="Aptos" w:hAnsi="Aptos"/>
          <w:sz w:val="24"/>
          <w:szCs w:val="24"/>
        </w:rPr>
      </w:pPr>
      <w:r w:rsidRPr="004266A0">
        <w:rPr>
          <w:rFonts w:ascii="Aptos" w:hAnsi="Aptos"/>
          <w:sz w:val="24"/>
          <w:szCs w:val="24"/>
        </w:rPr>
        <w:t>Lee Anne hosted a program called “A Perky Pairing; coffee and chocolate.” Karen had originally hoped to host this in February, but the snow had a bit of an impact on many library events, so it was rescheduled to a day Lee Anne was working. It went well, there were both TBL and WPL patrons there, and everyone seems to have really enjoyed the event. We are hoping to have the presenter back in the summer for a workshop on aromatherapy.</w:t>
      </w:r>
    </w:p>
    <w:p w14:paraId="31E49043" w14:textId="77777777" w:rsidR="004266A0" w:rsidRPr="004266A0" w:rsidRDefault="004266A0" w:rsidP="004266A0">
      <w:pPr>
        <w:spacing w:line="276" w:lineRule="auto"/>
        <w:rPr>
          <w:rFonts w:ascii="Aptos" w:hAnsi="Aptos"/>
          <w:sz w:val="24"/>
          <w:szCs w:val="24"/>
        </w:rPr>
      </w:pPr>
    </w:p>
    <w:p w14:paraId="287F27BE" w14:textId="77777777" w:rsidR="004266A0" w:rsidRPr="004266A0" w:rsidRDefault="004266A0" w:rsidP="004266A0">
      <w:pPr>
        <w:spacing w:line="276" w:lineRule="auto"/>
        <w:rPr>
          <w:rFonts w:ascii="Aptos" w:hAnsi="Aptos"/>
          <w:sz w:val="24"/>
          <w:szCs w:val="24"/>
        </w:rPr>
      </w:pPr>
      <w:r w:rsidRPr="004266A0">
        <w:rPr>
          <w:rFonts w:ascii="Aptos" w:hAnsi="Aptos"/>
          <w:sz w:val="24"/>
          <w:szCs w:val="24"/>
        </w:rPr>
        <w:t>In March, all of Worcester was celebrating the 100</w:t>
      </w:r>
      <w:r w:rsidRPr="004266A0">
        <w:rPr>
          <w:rFonts w:ascii="Aptos" w:hAnsi="Aptos"/>
          <w:sz w:val="24"/>
          <w:szCs w:val="24"/>
          <w:vertAlign w:val="superscript"/>
        </w:rPr>
        <w:t>th</w:t>
      </w:r>
      <w:r w:rsidRPr="004266A0">
        <w:rPr>
          <w:rFonts w:ascii="Aptos" w:hAnsi="Aptos"/>
          <w:sz w:val="24"/>
          <w:szCs w:val="24"/>
        </w:rPr>
        <w:t xml:space="preserve"> anniversary of Dr. Robert H. Goddard and his rocket. WPL and TBL did a lot of work, as did many other agencies throughout the </w:t>
      </w:r>
      <w:r w:rsidRPr="004266A0">
        <w:rPr>
          <w:rFonts w:ascii="Aptos" w:hAnsi="Aptos"/>
          <w:sz w:val="24"/>
          <w:szCs w:val="24"/>
        </w:rPr>
        <w:lastRenderedPageBreak/>
        <w:t>city. Joel hosted the program “Hey Mr. Spaceman,” which featured the entertaining group Two of A Kind singing songs about space. We had great attendance from folks of all ages! Lee Anne recorded two of Dr Goddard’s papers. One was put up on Dial A Story for folks from all over the world to call in and listen to. Both papers were part of a book, and the finished and edited recording was placed in the NLS catalog for talking book patrons around the world to listen to.</w:t>
      </w:r>
    </w:p>
    <w:p w14:paraId="31246FDA" w14:textId="77777777" w:rsidR="004266A0" w:rsidRPr="004266A0" w:rsidRDefault="004266A0" w:rsidP="004266A0">
      <w:pPr>
        <w:spacing w:line="276" w:lineRule="auto"/>
        <w:rPr>
          <w:rFonts w:ascii="Aptos" w:hAnsi="Aptos"/>
          <w:sz w:val="24"/>
          <w:szCs w:val="24"/>
        </w:rPr>
      </w:pPr>
    </w:p>
    <w:p w14:paraId="5DE3D124" w14:textId="77777777" w:rsidR="004266A0" w:rsidRPr="004266A0" w:rsidRDefault="004266A0" w:rsidP="004266A0">
      <w:pPr>
        <w:spacing w:line="276" w:lineRule="auto"/>
        <w:rPr>
          <w:rFonts w:ascii="Aptos" w:hAnsi="Aptos"/>
          <w:sz w:val="24"/>
          <w:szCs w:val="24"/>
        </w:rPr>
      </w:pPr>
      <w:r w:rsidRPr="004266A0">
        <w:rPr>
          <w:rFonts w:ascii="Aptos" w:hAnsi="Aptos"/>
          <w:sz w:val="24"/>
          <w:szCs w:val="24"/>
        </w:rPr>
        <w:t>Speaking of books we’ve recorded, WPL board Member Gail recently visited us to record her recent poetry book, “Acquene; Nipmuc for Peace.” This has also been made available to the entire Talking Book Community and we have been seeing many folks downloading and listening it to it from around the country. It’s really something to see a Worcester Poets work making the rounds on a national level.</w:t>
      </w:r>
    </w:p>
    <w:p w14:paraId="07DB2ED8" w14:textId="77777777" w:rsidR="004266A0" w:rsidRPr="004266A0" w:rsidRDefault="004266A0" w:rsidP="004266A0">
      <w:pPr>
        <w:spacing w:line="276" w:lineRule="auto"/>
        <w:rPr>
          <w:rFonts w:ascii="Aptos" w:hAnsi="Aptos"/>
          <w:sz w:val="24"/>
          <w:szCs w:val="24"/>
        </w:rPr>
      </w:pPr>
    </w:p>
    <w:p w14:paraId="7EA0C2FF" w14:textId="77777777" w:rsidR="004266A0" w:rsidRPr="004266A0" w:rsidRDefault="004266A0" w:rsidP="004266A0">
      <w:pPr>
        <w:spacing w:line="276" w:lineRule="auto"/>
        <w:rPr>
          <w:rFonts w:ascii="Aptos" w:hAnsi="Aptos"/>
          <w:sz w:val="24"/>
          <w:szCs w:val="24"/>
        </w:rPr>
      </w:pPr>
      <w:r w:rsidRPr="004266A0">
        <w:rPr>
          <w:rFonts w:ascii="Aptos" w:hAnsi="Aptos"/>
          <w:sz w:val="24"/>
          <w:szCs w:val="24"/>
        </w:rPr>
        <w:t>April was National Poetry Month, and we had two events to celebrate. The first was hosting the city Poet Laureate and Youth Poet Laureate to read their works for our Dial A Story program. They both came on the same day to record, and with City Hall staff, parents and friends, we had a really great time hosting them-and their work was great! City Hall worked to promote them, and our Dial A Story program. And we had the most phone calls all year as a result. On April 21</w:t>
      </w:r>
      <w:r w:rsidRPr="004266A0">
        <w:rPr>
          <w:rFonts w:ascii="Aptos" w:hAnsi="Aptos"/>
          <w:sz w:val="24"/>
          <w:szCs w:val="24"/>
          <w:vertAlign w:val="superscript"/>
        </w:rPr>
        <w:t>st</w:t>
      </w:r>
      <w:r w:rsidRPr="004266A0">
        <w:rPr>
          <w:rFonts w:ascii="Aptos" w:hAnsi="Aptos"/>
          <w:sz w:val="24"/>
          <w:szCs w:val="24"/>
        </w:rPr>
        <w:t>, we had a poetry open mic night which brought in over 60 poets to share their work. It was a blast, we had a lot of positive feedback from attendees and the presenter, and we hope they will join us again.</w:t>
      </w:r>
    </w:p>
    <w:p w14:paraId="7865A91E" w14:textId="77777777" w:rsidR="004266A0" w:rsidRPr="004266A0" w:rsidRDefault="004266A0" w:rsidP="004266A0">
      <w:pPr>
        <w:spacing w:line="276" w:lineRule="auto"/>
        <w:rPr>
          <w:rFonts w:ascii="Aptos" w:hAnsi="Aptos"/>
          <w:sz w:val="24"/>
          <w:szCs w:val="24"/>
        </w:rPr>
      </w:pPr>
    </w:p>
    <w:p w14:paraId="6F15E718" w14:textId="77777777" w:rsidR="004266A0" w:rsidRPr="004266A0" w:rsidRDefault="004266A0" w:rsidP="004266A0">
      <w:pPr>
        <w:spacing w:line="276" w:lineRule="auto"/>
        <w:rPr>
          <w:rFonts w:ascii="Aptos" w:hAnsi="Aptos"/>
          <w:sz w:val="24"/>
          <w:szCs w:val="24"/>
        </w:rPr>
      </w:pPr>
      <w:r w:rsidRPr="004266A0">
        <w:rPr>
          <w:rFonts w:ascii="Aptos" w:hAnsi="Aptos"/>
          <w:sz w:val="24"/>
          <w:szCs w:val="24"/>
        </w:rPr>
        <w:t>Joel, Bianca, and Lee Anne met with Christopher Mundy from the National Library Service of the Blind and Print Disabled as well as Nancy Gaughan, studio manager for the Perkins Library, to learn a bit about how to improve their overall workflow as far as the overall running of the TBL recording studio. We also received some great editing tips as well as some ideas to keep producing unique content for out listeners. Joel went to Watertown the next day to Perkins school to continue the meeting, where he learned how to pick and work with narrators. He also got a tour of the Perkins booth space, which is very impressive! It was a great meeting, and it’s really given us the three a lot of think about as far as growing the program.</w:t>
      </w:r>
    </w:p>
    <w:p w14:paraId="364F8605" w14:textId="77777777" w:rsidR="004266A0" w:rsidRPr="004266A0" w:rsidRDefault="004266A0" w:rsidP="004266A0">
      <w:pPr>
        <w:spacing w:line="276" w:lineRule="auto"/>
        <w:rPr>
          <w:rFonts w:ascii="Aptos" w:hAnsi="Aptos"/>
          <w:sz w:val="24"/>
          <w:szCs w:val="24"/>
        </w:rPr>
      </w:pPr>
    </w:p>
    <w:p w14:paraId="23D542DD" w14:textId="77777777" w:rsidR="004266A0" w:rsidRPr="004266A0" w:rsidRDefault="004266A0" w:rsidP="004266A0">
      <w:pPr>
        <w:spacing w:line="276" w:lineRule="auto"/>
        <w:rPr>
          <w:rFonts w:ascii="Aptos" w:hAnsi="Aptos"/>
          <w:sz w:val="24"/>
          <w:szCs w:val="24"/>
        </w:rPr>
      </w:pPr>
      <w:r w:rsidRPr="004266A0">
        <w:rPr>
          <w:rFonts w:ascii="Aptos" w:hAnsi="Aptos"/>
          <w:sz w:val="24"/>
          <w:szCs w:val="24"/>
        </w:rPr>
        <w:t>Katy and Drea from Keystone services also came out to meet with Lee Anne and Jason to discuss the 2027 KLAS users conference which will be held at WPL in March 2027. Together, we were able to pick the dates (March 8-11), view the room and see available technology, as well as visit some of the venue spaces for after-conference events. It seems as if a lot of people are looking forward to visiting Worcester, and we are hoping to make it a special event.</w:t>
      </w:r>
    </w:p>
    <w:p w14:paraId="4772D1FB" w14:textId="77777777" w:rsidR="004266A0" w:rsidRPr="004266A0" w:rsidRDefault="004266A0" w:rsidP="004266A0">
      <w:pPr>
        <w:spacing w:line="276" w:lineRule="auto"/>
        <w:rPr>
          <w:rFonts w:ascii="Aptos" w:hAnsi="Aptos"/>
          <w:sz w:val="24"/>
          <w:szCs w:val="24"/>
        </w:rPr>
      </w:pPr>
    </w:p>
    <w:p w14:paraId="1AEE5EC8" w14:textId="77777777" w:rsidR="004266A0" w:rsidRPr="004266A0" w:rsidRDefault="004266A0" w:rsidP="004266A0">
      <w:pPr>
        <w:spacing w:line="276" w:lineRule="auto"/>
        <w:rPr>
          <w:rFonts w:ascii="Aptos" w:hAnsi="Aptos"/>
          <w:sz w:val="24"/>
          <w:szCs w:val="24"/>
        </w:rPr>
      </w:pPr>
      <w:r w:rsidRPr="004266A0">
        <w:rPr>
          <w:rFonts w:ascii="Aptos" w:hAnsi="Aptos"/>
          <w:sz w:val="24"/>
          <w:szCs w:val="24"/>
        </w:rPr>
        <w:t>Representative Mary Keefe stopped into the Talking Book office on April 22</w:t>
      </w:r>
      <w:r w:rsidRPr="004266A0">
        <w:rPr>
          <w:rFonts w:ascii="Aptos" w:hAnsi="Aptos"/>
          <w:sz w:val="24"/>
          <w:szCs w:val="24"/>
          <w:vertAlign w:val="superscript"/>
        </w:rPr>
        <w:t>nd</w:t>
      </w:r>
      <w:r w:rsidRPr="004266A0">
        <w:rPr>
          <w:rFonts w:ascii="Aptos" w:hAnsi="Aptos"/>
          <w:sz w:val="24"/>
          <w:szCs w:val="24"/>
        </w:rPr>
        <w:t xml:space="preserve"> to take some photos of our space and learn about what we can offer her constituents. She has always been supportive of our line item in the state budget (7000-9402) and reiterated her support on the visit.</w:t>
      </w:r>
    </w:p>
    <w:p w14:paraId="45B6D4E8" w14:textId="77777777" w:rsidR="004266A0" w:rsidRPr="004266A0" w:rsidRDefault="004266A0" w:rsidP="004266A0">
      <w:pPr>
        <w:spacing w:line="276" w:lineRule="auto"/>
        <w:rPr>
          <w:rFonts w:ascii="Aptos" w:hAnsi="Aptos"/>
        </w:rPr>
      </w:pPr>
      <w:r w:rsidRPr="004266A0">
        <w:rPr>
          <w:rFonts w:ascii="Aptos" w:hAnsi="Aptos"/>
        </w:rPr>
        <w:t xml:space="preserve"> </w:t>
      </w:r>
    </w:p>
    <w:p w14:paraId="12128F3E" w14:textId="77777777" w:rsidR="004266A0" w:rsidRPr="004266A0" w:rsidRDefault="004266A0" w:rsidP="004266A0">
      <w:pPr>
        <w:jc w:val="both"/>
        <w:rPr>
          <w:rFonts w:ascii="Aptos" w:hAnsi="Aptos"/>
          <w:b/>
          <w:sz w:val="24"/>
          <w:szCs w:val="24"/>
        </w:rPr>
      </w:pPr>
      <w:r w:rsidRPr="004266A0">
        <w:rPr>
          <w:rFonts w:ascii="Aptos" w:hAnsi="Aptos"/>
          <w:b/>
          <w:sz w:val="24"/>
          <w:szCs w:val="24"/>
        </w:rPr>
        <w:t>Unfinished Business and General Orders</w:t>
      </w:r>
    </w:p>
    <w:p w14:paraId="6D0DF185" w14:textId="77777777" w:rsidR="004266A0" w:rsidRPr="004266A0" w:rsidRDefault="004266A0" w:rsidP="004266A0">
      <w:pPr>
        <w:jc w:val="both"/>
        <w:rPr>
          <w:rFonts w:ascii="Aptos" w:hAnsi="Aptos"/>
          <w:b/>
          <w:sz w:val="24"/>
          <w:szCs w:val="24"/>
        </w:rPr>
      </w:pPr>
    </w:p>
    <w:p w14:paraId="4AF77DC4" w14:textId="77777777" w:rsidR="004266A0" w:rsidRPr="004266A0" w:rsidRDefault="004266A0" w:rsidP="004266A0">
      <w:pPr>
        <w:jc w:val="both"/>
        <w:rPr>
          <w:rFonts w:ascii="Aptos" w:hAnsi="Aptos"/>
          <w:b/>
          <w:sz w:val="24"/>
          <w:szCs w:val="24"/>
        </w:rPr>
      </w:pPr>
      <w:r w:rsidRPr="004266A0">
        <w:rPr>
          <w:rFonts w:ascii="Aptos" w:hAnsi="Aptos"/>
          <w:b/>
          <w:sz w:val="24"/>
          <w:szCs w:val="24"/>
        </w:rPr>
        <w:t>PUBLIC COMMENT</w:t>
      </w:r>
    </w:p>
    <w:p w14:paraId="13A0AB30" w14:textId="77777777" w:rsidR="004266A0" w:rsidRPr="004266A0" w:rsidRDefault="004266A0" w:rsidP="004266A0">
      <w:pPr>
        <w:jc w:val="both"/>
        <w:rPr>
          <w:rFonts w:ascii="Aptos" w:hAnsi="Aptos"/>
          <w:bCs/>
          <w:sz w:val="24"/>
          <w:szCs w:val="24"/>
        </w:rPr>
      </w:pPr>
    </w:p>
    <w:p w14:paraId="15D401E5" w14:textId="77777777" w:rsidR="004266A0" w:rsidRPr="004266A0" w:rsidRDefault="004266A0" w:rsidP="004266A0">
      <w:pPr>
        <w:jc w:val="both"/>
        <w:rPr>
          <w:rFonts w:ascii="Aptos" w:hAnsi="Aptos"/>
          <w:b/>
          <w:sz w:val="24"/>
          <w:szCs w:val="24"/>
        </w:rPr>
      </w:pPr>
      <w:r w:rsidRPr="004266A0">
        <w:rPr>
          <w:rFonts w:ascii="Aptos" w:hAnsi="Aptos"/>
          <w:b/>
          <w:sz w:val="24"/>
          <w:szCs w:val="24"/>
        </w:rPr>
        <w:t>OLD BUSINESS</w:t>
      </w:r>
    </w:p>
    <w:p w14:paraId="01595D2D" w14:textId="77777777" w:rsidR="004266A0" w:rsidRPr="004266A0" w:rsidRDefault="004266A0" w:rsidP="004266A0">
      <w:pPr>
        <w:pStyle w:val="NoSpacing"/>
        <w:rPr>
          <w:rFonts w:ascii="Aptos" w:hAnsi="Aptos"/>
          <w:b/>
          <w:sz w:val="24"/>
          <w:szCs w:val="24"/>
        </w:rPr>
      </w:pPr>
    </w:p>
    <w:p w14:paraId="5C58368D" w14:textId="77777777" w:rsidR="004266A0" w:rsidRPr="004266A0" w:rsidRDefault="004266A0" w:rsidP="004266A0">
      <w:pPr>
        <w:pStyle w:val="NoSpacing"/>
        <w:rPr>
          <w:rFonts w:ascii="Aptos" w:hAnsi="Aptos"/>
          <w:sz w:val="24"/>
          <w:szCs w:val="24"/>
        </w:rPr>
      </w:pPr>
      <w:r w:rsidRPr="004266A0">
        <w:rPr>
          <w:rFonts w:ascii="Aptos" w:hAnsi="Aptos"/>
          <w:b/>
          <w:sz w:val="24"/>
          <w:szCs w:val="24"/>
        </w:rPr>
        <w:t>ADJOURNMENT</w:t>
      </w:r>
    </w:p>
    <w:p w14:paraId="3F31A9B3" w14:textId="77777777" w:rsidR="004266A0" w:rsidRPr="004266A0" w:rsidRDefault="004266A0" w:rsidP="004266A0">
      <w:pPr>
        <w:rPr>
          <w:rFonts w:ascii="Aptos" w:hAnsi="Aptos"/>
          <w:sz w:val="24"/>
          <w:szCs w:val="24"/>
        </w:rPr>
      </w:pPr>
    </w:p>
    <w:p w14:paraId="6F47FB3C" w14:textId="77777777" w:rsidR="004266A0" w:rsidRPr="004266A0" w:rsidRDefault="004266A0" w:rsidP="004266A0">
      <w:pPr>
        <w:rPr>
          <w:rFonts w:ascii="Aptos" w:hAnsi="Aptos"/>
          <w:sz w:val="24"/>
          <w:szCs w:val="24"/>
        </w:rPr>
      </w:pPr>
      <w:r w:rsidRPr="004266A0">
        <w:rPr>
          <w:rFonts w:ascii="Aptos" w:hAnsi="Aptos"/>
          <w:sz w:val="24"/>
          <w:szCs w:val="24"/>
        </w:rPr>
        <w:t xml:space="preserve">The meeting adjourned at 12:30 P.M. </w:t>
      </w:r>
    </w:p>
    <w:p w14:paraId="6B0AEEDC" w14:textId="77777777" w:rsidR="002472D9" w:rsidRPr="004266A0" w:rsidRDefault="002472D9" w:rsidP="002472D9">
      <w:pPr>
        <w:rPr>
          <w:rFonts w:ascii="Aptos" w:hAnsi="Aptos"/>
          <w:sz w:val="24"/>
          <w:szCs w:val="24"/>
        </w:rPr>
      </w:pPr>
    </w:p>
    <w:p w14:paraId="28CCC648" w14:textId="63A50A70" w:rsidR="00247307" w:rsidRPr="004266A0" w:rsidRDefault="00247307" w:rsidP="00247307">
      <w:pPr>
        <w:rPr>
          <w:rFonts w:ascii="Aptos" w:hAnsi="Aptos"/>
          <w:b/>
          <w:bCs/>
          <w:sz w:val="24"/>
          <w:szCs w:val="24"/>
        </w:rPr>
      </w:pPr>
      <w:r w:rsidRPr="004266A0">
        <w:rPr>
          <w:rFonts w:ascii="Aptos" w:hAnsi="Aptos"/>
          <w:b/>
          <w:bCs/>
          <w:noProof/>
          <w:sz w:val="24"/>
          <w:szCs w:val="24"/>
        </w:rPr>
        <w:drawing>
          <wp:inline distT="0" distB="0" distL="0" distR="0" wp14:anchorId="33DFB919" wp14:editId="6B8AEAE8">
            <wp:extent cx="2987040" cy="982980"/>
            <wp:effectExtent l="0" t="0" r="3810" b="7620"/>
            <wp:docPr id="715184162"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84162" name="Picture 2" descr="A close-up of a logo&#10;&#10;AI-generated content may be incorrect."/>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987040" cy="982980"/>
                    </a:xfrm>
                    <a:prstGeom prst="rect">
                      <a:avLst/>
                    </a:prstGeom>
                    <a:noFill/>
                    <a:ln>
                      <a:noFill/>
                    </a:ln>
                  </pic:spPr>
                </pic:pic>
              </a:graphicData>
            </a:graphic>
          </wp:inline>
        </w:drawing>
      </w:r>
    </w:p>
    <w:p w14:paraId="1D7A5ED7" w14:textId="77777777" w:rsidR="002472D9" w:rsidRPr="004266A0" w:rsidRDefault="002472D9" w:rsidP="002472D9">
      <w:pPr>
        <w:rPr>
          <w:rFonts w:ascii="Aptos" w:hAnsi="Aptos"/>
          <w:b/>
          <w:bCs/>
          <w:sz w:val="24"/>
          <w:szCs w:val="24"/>
        </w:rPr>
      </w:pPr>
    </w:p>
    <w:p w14:paraId="7A952DC0" w14:textId="77777777" w:rsidR="002472D9" w:rsidRPr="004266A0" w:rsidRDefault="002472D9" w:rsidP="002472D9">
      <w:pPr>
        <w:jc w:val="both"/>
        <w:outlineLvl w:val="0"/>
        <w:rPr>
          <w:rFonts w:ascii="Aptos" w:hAnsi="Aptos"/>
          <w:sz w:val="24"/>
          <w:szCs w:val="24"/>
        </w:rPr>
      </w:pPr>
      <w:r w:rsidRPr="004266A0">
        <w:rPr>
          <w:rFonts w:ascii="Aptos" w:hAnsi="Aptos"/>
          <w:sz w:val="24"/>
          <w:szCs w:val="24"/>
        </w:rPr>
        <w:t>Joyce Linehan</w:t>
      </w:r>
    </w:p>
    <w:p w14:paraId="1AAADDB0" w14:textId="77777777" w:rsidR="00B74BAF" w:rsidRPr="004266A0" w:rsidRDefault="00B74BAF" w:rsidP="00B74BAF">
      <w:pPr>
        <w:jc w:val="both"/>
        <w:rPr>
          <w:rFonts w:ascii="Aptos" w:hAnsi="Aptos"/>
          <w:sz w:val="24"/>
          <w:szCs w:val="24"/>
        </w:rPr>
      </w:pPr>
      <w:r w:rsidRPr="004266A0">
        <w:rPr>
          <w:rFonts w:ascii="Aptos" w:hAnsi="Aptos"/>
          <w:sz w:val="24"/>
          <w:szCs w:val="24"/>
        </w:rPr>
        <w:t>Secret</w:t>
      </w:r>
      <w:bookmarkEnd w:id="0"/>
      <w:r w:rsidRPr="004266A0">
        <w:rPr>
          <w:rFonts w:ascii="Aptos" w:hAnsi="Aptos"/>
          <w:sz w:val="24"/>
          <w:szCs w:val="24"/>
        </w:rPr>
        <w:t>a</w:t>
      </w:r>
      <w:bookmarkEnd w:id="1"/>
      <w:r w:rsidRPr="004266A0">
        <w:rPr>
          <w:rFonts w:ascii="Aptos" w:hAnsi="Aptos"/>
          <w:sz w:val="24"/>
          <w:szCs w:val="24"/>
        </w:rPr>
        <w:t>ry</w:t>
      </w:r>
    </w:p>
    <w:sectPr w:rsidR="00B74BAF" w:rsidRPr="004266A0" w:rsidSect="00C34517">
      <w:headerReference w:type="default" r:id="rId62"/>
      <w:footerReference w:type="default" r:id="rId63"/>
      <w:headerReference w:type="first" r:id="rId64"/>
      <w:footerReference w:type="first" r:id="rId6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AE025" w14:textId="77777777" w:rsidR="00E72BCD" w:rsidRDefault="00E72BCD" w:rsidP="00C34517">
      <w:r>
        <w:separator/>
      </w:r>
    </w:p>
  </w:endnote>
  <w:endnote w:type="continuationSeparator" w:id="0">
    <w:p w14:paraId="07F6C20B" w14:textId="77777777" w:rsidR="00E72BCD" w:rsidRDefault="00E72BCD" w:rsidP="00C34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SimSun, 宋体">
    <w:charset w:val="00"/>
    <w:family w:val="auto"/>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232902"/>
      <w:docPartObj>
        <w:docPartGallery w:val="Page Numbers (Bottom of Page)"/>
        <w:docPartUnique/>
      </w:docPartObj>
    </w:sdtPr>
    <w:sdtEndPr>
      <w:rPr>
        <w:noProof/>
      </w:rPr>
    </w:sdtEndPr>
    <w:sdtContent>
      <w:p w14:paraId="5F4C1BB0" w14:textId="6314F770" w:rsidR="00C34517" w:rsidRDefault="00C345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C8BF0D" w14:textId="77777777" w:rsidR="00C34517" w:rsidRDefault="00C345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6BE9" w14:textId="0C218A00" w:rsidR="00FC7DC4" w:rsidRDefault="00FC7DC4">
    <w:pPr>
      <w:pStyle w:val="Footer"/>
    </w:pPr>
    <w:r>
      <w:rPr>
        <w:noProof/>
        <w14:ligatures w14:val="standardContextual"/>
      </w:rPr>
      <w:drawing>
        <wp:anchor distT="0" distB="0" distL="114300" distR="114300" simplePos="0" relativeHeight="251659264" behindDoc="0" locked="0" layoutInCell="1" allowOverlap="1" wp14:anchorId="7DB7E967" wp14:editId="2E3862D9">
          <wp:simplePos x="0" y="0"/>
          <wp:positionH relativeFrom="margin">
            <wp:align>right</wp:align>
          </wp:positionH>
          <wp:positionV relativeFrom="paragraph">
            <wp:posOffset>-289560</wp:posOffset>
          </wp:positionV>
          <wp:extent cx="5935980" cy="792480"/>
          <wp:effectExtent l="0" t="0" r="7620" b="7620"/>
          <wp:wrapSquare wrapText="bothSides"/>
          <wp:docPr id="1792340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40941" name="Picture 179234094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5980" cy="7924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78BA7" w14:textId="77777777" w:rsidR="00E72BCD" w:rsidRDefault="00E72BCD" w:rsidP="00C34517">
      <w:r>
        <w:separator/>
      </w:r>
    </w:p>
  </w:footnote>
  <w:footnote w:type="continuationSeparator" w:id="0">
    <w:p w14:paraId="3912FE75" w14:textId="77777777" w:rsidR="00E72BCD" w:rsidRDefault="00E72BCD" w:rsidP="00C34517">
      <w:r>
        <w:continuationSeparator/>
      </w:r>
    </w:p>
  </w:footnote>
  <w:footnote w:id="1">
    <w:p w14:paraId="377E2A61" w14:textId="77777777" w:rsidR="004266A0" w:rsidRDefault="004266A0" w:rsidP="004266A0">
      <w:pPr>
        <w:pStyle w:val="FootnoteText"/>
      </w:pPr>
      <w:r>
        <w:rPr>
          <w:rStyle w:val="FootnoteReference"/>
        </w:rPr>
        <w:footnoteRef/>
      </w:r>
      <w:r>
        <w:t xml:space="preserve"> FLO, not having public library members, does not participate.</w:t>
      </w:r>
    </w:p>
  </w:footnote>
  <w:footnote w:id="2">
    <w:p w14:paraId="0E7E67B4" w14:textId="77777777" w:rsidR="004266A0" w:rsidRDefault="004266A0" w:rsidP="004266A0">
      <w:pPr>
        <w:pStyle w:val="FootnoteText"/>
      </w:pPr>
      <w:r>
        <w:rPr>
          <w:rStyle w:val="FootnoteReference"/>
        </w:rPr>
        <w:footnoteRef/>
      </w:r>
      <w:r>
        <w:t xml:space="preserve"> The HELM (</w:t>
      </w:r>
      <w:r>
        <w:rPr>
          <w:rStyle w:val="Strong"/>
          <w:b w:val="0"/>
          <w:bCs w:val="0"/>
        </w:rPr>
        <w:t>Higher Education Libraries of Massachusetts)</w:t>
      </w:r>
      <w:r>
        <w:rPr>
          <w:rStyle w:val="Strong"/>
        </w:rPr>
        <w:t xml:space="preserve"> </w:t>
      </w:r>
      <w:r>
        <w:t>library network is a consortium of 13 public higher ed libraries, primarily community college libraries. HELM is fully managed by FLO. HELM ILL data is included in FLO’s calculations. This resource sharing grant award benefits both FLO and HELM members.</w:t>
      </w:r>
    </w:p>
  </w:footnote>
  <w:footnote w:id="3">
    <w:p w14:paraId="225D25A8" w14:textId="77777777" w:rsidR="004266A0" w:rsidRDefault="004266A0" w:rsidP="004266A0">
      <w:pPr>
        <w:pStyle w:val="FootnoteText"/>
      </w:pPr>
      <w:r>
        <w:rPr>
          <w:rStyle w:val="FootnoteReference"/>
        </w:rPr>
        <w:footnoteRef/>
      </w:r>
      <w:r>
        <w:t xml:space="preserve"> The HELM (</w:t>
      </w:r>
      <w:r w:rsidRPr="00877D9C">
        <w:rPr>
          <w:rStyle w:val="Strong"/>
          <w:b w:val="0"/>
          <w:bCs w:val="0"/>
        </w:rPr>
        <w:t>Higher Education Libraries of Massachusetts</w:t>
      </w:r>
      <w:r>
        <w:rPr>
          <w:rStyle w:val="Strong"/>
        </w:rPr>
        <w:t xml:space="preserve">) </w:t>
      </w:r>
      <w:r>
        <w:t>library network is a consortium of 13 public higher ed libraries, primarily community college libraries. HELM’s integrated library system is fully managed by FLO. HELM ILL data is included in FLO’s member and outlet count. This network infrastructure grant award benefits both FLO and HELM members.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30404" w14:textId="279584C1" w:rsidR="00C34517" w:rsidRDefault="00C34517" w:rsidP="00C34517">
    <w:pPr>
      <w:pStyle w:val="Header"/>
      <w:jc w:val="right"/>
    </w:pPr>
    <w:r>
      <w:t>BLC Minutes</w:t>
    </w:r>
  </w:p>
  <w:p w14:paraId="1DF64884" w14:textId="016F56ED" w:rsidR="00C34517" w:rsidRDefault="004266A0" w:rsidP="00C34517">
    <w:pPr>
      <w:pStyle w:val="Header"/>
      <w:jc w:val="right"/>
    </w:pPr>
    <w:r>
      <w:t>6/4/2026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899A" w14:textId="5C99104E" w:rsidR="00FC7DC4" w:rsidRDefault="00FC7DC4">
    <w:pPr>
      <w:pStyle w:val="Header"/>
    </w:pPr>
    <w:r>
      <w:rPr>
        <w:noProof/>
        <w14:ligatures w14:val="standardContextual"/>
      </w:rPr>
      <w:drawing>
        <wp:anchor distT="0" distB="0" distL="114300" distR="114300" simplePos="0" relativeHeight="251658240" behindDoc="0" locked="0" layoutInCell="1" allowOverlap="1" wp14:anchorId="77136C61" wp14:editId="5903A350">
          <wp:simplePos x="0" y="0"/>
          <wp:positionH relativeFrom="margin">
            <wp:align>left</wp:align>
          </wp:positionH>
          <wp:positionV relativeFrom="paragraph">
            <wp:posOffset>-365760</wp:posOffset>
          </wp:positionV>
          <wp:extent cx="5898515" cy="1470660"/>
          <wp:effectExtent l="0" t="0" r="6985" b="0"/>
          <wp:wrapSquare wrapText="bothSides"/>
          <wp:docPr id="1576600661" name="Picture 1" descr="Massachusetts Libraries Board of Library Commissioners&#10;mass.gov/mb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00661" name="Picture 1" descr="Massachusetts Libraries Board of Library Commissioners&#10;mass.gov/mblc"/>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8515" cy="1470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EE25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68629A"/>
    <w:multiLevelType w:val="hybridMultilevel"/>
    <w:tmpl w:val="59B4BC6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7A1576C"/>
    <w:multiLevelType w:val="hybridMultilevel"/>
    <w:tmpl w:val="31EA2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4187C"/>
    <w:multiLevelType w:val="multilevel"/>
    <w:tmpl w:val="26C24E10"/>
    <w:styleLink w:val="WW8Num1"/>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4" w15:restartNumberingAfterBreak="0">
    <w:nsid w:val="0AA22019"/>
    <w:multiLevelType w:val="multilevel"/>
    <w:tmpl w:val="341CA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275742"/>
    <w:multiLevelType w:val="hybridMultilevel"/>
    <w:tmpl w:val="5FD4DA70"/>
    <w:lvl w:ilvl="0" w:tplc="7084E800">
      <w:start w:val="1"/>
      <w:numFmt w:val="bullet"/>
      <w:lvlText w:val="•"/>
      <w:lvlJc w:val="left"/>
      <w:pPr>
        <w:tabs>
          <w:tab w:val="num" w:pos="720"/>
        </w:tabs>
        <w:ind w:left="720" w:hanging="360"/>
      </w:pPr>
      <w:rPr>
        <w:rFonts w:ascii="Arial" w:hAnsi="Arial" w:cs="Times New Roman" w:hint="default"/>
      </w:rPr>
    </w:lvl>
    <w:lvl w:ilvl="1" w:tplc="927ADB2A">
      <w:start w:val="1"/>
      <w:numFmt w:val="decimal"/>
      <w:lvlText w:val="%2)"/>
      <w:lvlJc w:val="left"/>
      <w:pPr>
        <w:tabs>
          <w:tab w:val="num" w:pos="1440"/>
        </w:tabs>
        <w:ind w:left="1440" w:hanging="360"/>
      </w:pPr>
      <w:rPr>
        <w:rFonts w:asciiTheme="minorHAnsi" w:eastAsia="Times New Roman" w:hAnsiTheme="minorHAnsi" w:cstheme="minorHAnsi" w:hint="default"/>
        <w:b w:val="0"/>
        <w:bCs w:val="0"/>
      </w:rPr>
    </w:lvl>
    <w:lvl w:ilvl="2" w:tplc="B3EACF9C">
      <w:start w:val="1"/>
      <w:numFmt w:val="bullet"/>
      <w:lvlText w:val="•"/>
      <w:lvlJc w:val="left"/>
      <w:pPr>
        <w:tabs>
          <w:tab w:val="num" w:pos="2160"/>
        </w:tabs>
        <w:ind w:left="2160" w:hanging="360"/>
      </w:pPr>
      <w:rPr>
        <w:rFonts w:ascii="Arial" w:hAnsi="Arial" w:cs="Times New Roman" w:hint="default"/>
      </w:rPr>
    </w:lvl>
    <w:lvl w:ilvl="3" w:tplc="33DC01F8">
      <w:start w:val="1"/>
      <w:numFmt w:val="bullet"/>
      <w:lvlText w:val="•"/>
      <w:lvlJc w:val="left"/>
      <w:pPr>
        <w:tabs>
          <w:tab w:val="num" w:pos="2880"/>
        </w:tabs>
        <w:ind w:left="2880" w:hanging="360"/>
      </w:pPr>
      <w:rPr>
        <w:rFonts w:ascii="Arial" w:hAnsi="Arial" w:cs="Times New Roman" w:hint="default"/>
      </w:rPr>
    </w:lvl>
    <w:lvl w:ilvl="4" w:tplc="EA905D5A">
      <w:start w:val="1"/>
      <w:numFmt w:val="bullet"/>
      <w:lvlText w:val="•"/>
      <w:lvlJc w:val="left"/>
      <w:pPr>
        <w:tabs>
          <w:tab w:val="num" w:pos="3600"/>
        </w:tabs>
        <w:ind w:left="3600" w:hanging="360"/>
      </w:pPr>
      <w:rPr>
        <w:rFonts w:ascii="Arial" w:hAnsi="Arial" w:cs="Times New Roman" w:hint="default"/>
      </w:rPr>
    </w:lvl>
    <w:lvl w:ilvl="5" w:tplc="DB8050CE">
      <w:start w:val="1"/>
      <w:numFmt w:val="bullet"/>
      <w:lvlText w:val="•"/>
      <w:lvlJc w:val="left"/>
      <w:pPr>
        <w:tabs>
          <w:tab w:val="num" w:pos="4320"/>
        </w:tabs>
        <w:ind w:left="4320" w:hanging="360"/>
      </w:pPr>
      <w:rPr>
        <w:rFonts w:ascii="Arial" w:hAnsi="Arial" w:cs="Times New Roman" w:hint="default"/>
      </w:rPr>
    </w:lvl>
    <w:lvl w:ilvl="6" w:tplc="3DC2AF5C">
      <w:start w:val="1"/>
      <w:numFmt w:val="bullet"/>
      <w:lvlText w:val="•"/>
      <w:lvlJc w:val="left"/>
      <w:pPr>
        <w:tabs>
          <w:tab w:val="num" w:pos="5040"/>
        </w:tabs>
        <w:ind w:left="5040" w:hanging="360"/>
      </w:pPr>
      <w:rPr>
        <w:rFonts w:ascii="Arial" w:hAnsi="Arial" w:cs="Times New Roman" w:hint="default"/>
      </w:rPr>
    </w:lvl>
    <w:lvl w:ilvl="7" w:tplc="CAFA4C0E">
      <w:start w:val="1"/>
      <w:numFmt w:val="bullet"/>
      <w:lvlText w:val="•"/>
      <w:lvlJc w:val="left"/>
      <w:pPr>
        <w:tabs>
          <w:tab w:val="num" w:pos="5760"/>
        </w:tabs>
        <w:ind w:left="5760" w:hanging="360"/>
      </w:pPr>
      <w:rPr>
        <w:rFonts w:ascii="Arial" w:hAnsi="Arial" w:cs="Times New Roman" w:hint="default"/>
      </w:rPr>
    </w:lvl>
    <w:lvl w:ilvl="8" w:tplc="33B871EA">
      <w:start w:val="1"/>
      <w:numFmt w:val="bullet"/>
      <w:lvlText w:val="•"/>
      <w:lvlJc w:val="left"/>
      <w:pPr>
        <w:tabs>
          <w:tab w:val="num" w:pos="6480"/>
        </w:tabs>
        <w:ind w:left="6480" w:hanging="360"/>
      </w:pPr>
      <w:rPr>
        <w:rFonts w:ascii="Arial" w:hAnsi="Arial" w:cs="Times New Roman" w:hint="default"/>
      </w:rPr>
    </w:lvl>
  </w:abstractNum>
  <w:abstractNum w:abstractNumId="6" w15:restartNumberingAfterBreak="0">
    <w:nsid w:val="0DAD46D9"/>
    <w:multiLevelType w:val="multilevel"/>
    <w:tmpl w:val="593C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7E208F"/>
    <w:multiLevelType w:val="hybridMultilevel"/>
    <w:tmpl w:val="A26201F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29D4E09"/>
    <w:multiLevelType w:val="multilevel"/>
    <w:tmpl w:val="D93C8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F94D6E"/>
    <w:multiLevelType w:val="multilevel"/>
    <w:tmpl w:val="751A0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7B3179"/>
    <w:multiLevelType w:val="multilevel"/>
    <w:tmpl w:val="6B02A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171A5D"/>
    <w:multiLevelType w:val="multilevel"/>
    <w:tmpl w:val="0E6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D66BF7"/>
    <w:multiLevelType w:val="hybridMultilevel"/>
    <w:tmpl w:val="471C7B4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A753623"/>
    <w:multiLevelType w:val="multilevel"/>
    <w:tmpl w:val="294A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A7B1349"/>
    <w:multiLevelType w:val="multilevel"/>
    <w:tmpl w:val="115C4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A903C7"/>
    <w:multiLevelType w:val="multilevel"/>
    <w:tmpl w:val="33164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3A1261"/>
    <w:multiLevelType w:val="hybridMultilevel"/>
    <w:tmpl w:val="7C566184"/>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3E2918"/>
    <w:multiLevelType w:val="hybridMultilevel"/>
    <w:tmpl w:val="744E60F6"/>
    <w:lvl w:ilvl="0" w:tplc="0409000F">
      <w:start w:val="1"/>
      <w:numFmt w:val="decimal"/>
      <w:lvlText w:val="%1."/>
      <w:lvlJc w:val="left"/>
      <w:pPr>
        <w:ind w:left="1195" w:hanging="360"/>
      </w:p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18" w15:restartNumberingAfterBreak="0">
    <w:nsid w:val="248F4773"/>
    <w:multiLevelType w:val="hybridMultilevel"/>
    <w:tmpl w:val="9B14B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1B3F56"/>
    <w:multiLevelType w:val="hybridMultilevel"/>
    <w:tmpl w:val="06F2CFAE"/>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2B91115F"/>
    <w:multiLevelType w:val="hybridMultilevel"/>
    <w:tmpl w:val="AF84E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944DD3"/>
    <w:multiLevelType w:val="hybridMultilevel"/>
    <w:tmpl w:val="78667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F7135A"/>
    <w:multiLevelType w:val="multilevel"/>
    <w:tmpl w:val="117C1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0723E3C"/>
    <w:multiLevelType w:val="hybridMultilevel"/>
    <w:tmpl w:val="9C0E529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31D579DA"/>
    <w:multiLevelType w:val="hybridMultilevel"/>
    <w:tmpl w:val="EE26B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752017"/>
    <w:multiLevelType w:val="multilevel"/>
    <w:tmpl w:val="9A205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14534CA"/>
    <w:multiLevelType w:val="hybridMultilevel"/>
    <w:tmpl w:val="30F0BBD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7636EFA"/>
    <w:multiLevelType w:val="hybridMultilevel"/>
    <w:tmpl w:val="50D2052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49603300"/>
    <w:multiLevelType w:val="hybridMultilevel"/>
    <w:tmpl w:val="A5100838"/>
    <w:lvl w:ilvl="0" w:tplc="8CE475FC">
      <w:numFmt w:val="bullet"/>
      <w:lvlText w:val="●"/>
      <w:lvlJc w:val="left"/>
      <w:pPr>
        <w:ind w:left="360" w:hanging="360"/>
      </w:pPr>
      <w:rPr>
        <w:rFonts w:ascii="Arial" w:eastAsia="Arial" w:hAnsi="Arial" w:cs="Arial" w:hint="default"/>
        <w:spacing w:val="0"/>
        <w:w w:val="100"/>
        <w:lang w:val="en-US" w:eastAsia="en-US" w:bidi="ar-SA"/>
      </w:rPr>
    </w:lvl>
    <w:lvl w:ilvl="1" w:tplc="CB16A962">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2" w:tplc="C12648F0">
      <w:numFmt w:val="bullet"/>
      <w:lvlText w:val="•"/>
      <w:lvlJc w:val="left"/>
      <w:pPr>
        <w:ind w:left="1680" w:hanging="360"/>
      </w:pPr>
      <w:rPr>
        <w:rFonts w:hint="default"/>
        <w:lang w:val="en-US" w:eastAsia="en-US" w:bidi="ar-SA"/>
      </w:rPr>
    </w:lvl>
    <w:lvl w:ilvl="3" w:tplc="ACEC9046">
      <w:numFmt w:val="bullet"/>
      <w:lvlText w:val="•"/>
      <w:lvlJc w:val="left"/>
      <w:pPr>
        <w:ind w:left="2640" w:hanging="360"/>
      </w:pPr>
      <w:rPr>
        <w:rFonts w:hint="default"/>
        <w:lang w:val="en-US" w:eastAsia="en-US" w:bidi="ar-SA"/>
      </w:rPr>
    </w:lvl>
    <w:lvl w:ilvl="4" w:tplc="45703778">
      <w:numFmt w:val="bullet"/>
      <w:lvlText w:val="•"/>
      <w:lvlJc w:val="left"/>
      <w:pPr>
        <w:ind w:left="3600" w:hanging="360"/>
      </w:pPr>
      <w:rPr>
        <w:rFonts w:hint="default"/>
        <w:lang w:val="en-US" w:eastAsia="en-US" w:bidi="ar-SA"/>
      </w:rPr>
    </w:lvl>
    <w:lvl w:ilvl="5" w:tplc="5AA01BB8">
      <w:numFmt w:val="bullet"/>
      <w:lvlText w:val="•"/>
      <w:lvlJc w:val="left"/>
      <w:pPr>
        <w:ind w:left="4560" w:hanging="360"/>
      </w:pPr>
      <w:rPr>
        <w:rFonts w:hint="default"/>
        <w:lang w:val="en-US" w:eastAsia="en-US" w:bidi="ar-SA"/>
      </w:rPr>
    </w:lvl>
    <w:lvl w:ilvl="6" w:tplc="B0588CE0">
      <w:numFmt w:val="bullet"/>
      <w:lvlText w:val="•"/>
      <w:lvlJc w:val="left"/>
      <w:pPr>
        <w:ind w:left="5520" w:hanging="360"/>
      </w:pPr>
      <w:rPr>
        <w:rFonts w:hint="default"/>
        <w:lang w:val="en-US" w:eastAsia="en-US" w:bidi="ar-SA"/>
      </w:rPr>
    </w:lvl>
    <w:lvl w:ilvl="7" w:tplc="EE024B9C">
      <w:numFmt w:val="bullet"/>
      <w:lvlText w:val="•"/>
      <w:lvlJc w:val="left"/>
      <w:pPr>
        <w:ind w:left="6480" w:hanging="360"/>
      </w:pPr>
      <w:rPr>
        <w:rFonts w:hint="default"/>
        <w:lang w:val="en-US" w:eastAsia="en-US" w:bidi="ar-SA"/>
      </w:rPr>
    </w:lvl>
    <w:lvl w:ilvl="8" w:tplc="F2F2B55E">
      <w:numFmt w:val="bullet"/>
      <w:lvlText w:val="•"/>
      <w:lvlJc w:val="left"/>
      <w:pPr>
        <w:ind w:left="7440" w:hanging="360"/>
      </w:pPr>
      <w:rPr>
        <w:rFonts w:hint="default"/>
        <w:lang w:val="en-US" w:eastAsia="en-US" w:bidi="ar-SA"/>
      </w:rPr>
    </w:lvl>
  </w:abstractNum>
  <w:abstractNum w:abstractNumId="29" w15:restartNumberingAfterBreak="0">
    <w:nsid w:val="50F74B35"/>
    <w:multiLevelType w:val="multilevel"/>
    <w:tmpl w:val="02F0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B66D66"/>
    <w:multiLevelType w:val="multilevel"/>
    <w:tmpl w:val="7B42F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7F80595"/>
    <w:multiLevelType w:val="multilevel"/>
    <w:tmpl w:val="BD342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40152A"/>
    <w:multiLevelType w:val="multilevel"/>
    <w:tmpl w:val="2BC80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AE5932"/>
    <w:multiLevelType w:val="multilevel"/>
    <w:tmpl w:val="38D23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61179EF"/>
    <w:multiLevelType w:val="multilevel"/>
    <w:tmpl w:val="2FE60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600C3E"/>
    <w:multiLevelType w:val="multilevel"/>
    <w:tmpl w:val="99D290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81D6CB6"/>
    <w:multiLevelType w:val="multilevel"/>
    <w:tmpl w:val="86E0D7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4C416A"/>
    <w:multiLevelType w:val="multilevel"/>
    <w:tmpl w:val="8B96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CF37106"/>
    <w:multiLevelType w:val="multilevel"/>
    <w:tmpl w:val="7980B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1A877AA"/>
    <w:multiLevelType w:val="multilevel"/>
    <w:tmpl w:val="E7E4B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6787562">
    <w:abstractNumId w:val="3"/>
  </w:num>
  <w:num w:numId="2" w16cid:durableId="1906332740">
    <w:abstractNumId w:val="0"/>
  </w:num>
  <w:num w:numId="3" w16cid:durableId="1928804019">
    <w:abstractNumId w:val="20"/>
  </w:num>
  <w:num w:numId="4" w16cid:durableId="1482383758">
    <w:abstractNumId w:val="7"/>
  </w:num>
  <w:num w:numId="5" w16cid:durableId="1689287575">
    <w:abstractNumId w:val="26"/>
  </w:num>
  <w:num w:numId="6" w16cid:durableId="1210918925">
    <w:abstractNumId w:val="24"/>
  </w:num>
  <w:num w:numId="7" w16cid:durableId="2018458922">
    <w:abstractNumId w:val="18"/>
  </w:num>
  <w:num w:numId="8" w16cid:durableId="1506245671">
    <w:abstractNumId w:val="21"/>
  </w:num>
  <w:num w:numId="9" w16cid:durableId="865216974">
    <w:abstractNumId w:val="2"/>
  </w:num>
  <w:num w:numId="10" w16cid:durableId="1779716418">
    <w:abstractNumId w:val="9"/>
  </w:num>
  <w:num w:numId="11" w16cid:durableId="1642615113">
    <w:abstractNumId w:val="32"/>
  </w:num>
  <w:num w:numId="12" w16cid:durableId="859851487">
    <w:abstractNumId w:val="35"/>
  </w:num>
  <w:num w:numId="13" w16cid:durableId="557670889">
    <w:abstractNumId w:val="4"/>
  </w:num>
  <w:num w:numId="14" w16cid:durableId="1553274956">
    <w:abstractNumId w:val="36"/>
  </w:num>
  <w:num w:numId="15" w16cid:durableId="1531797291">
    <w:abstractNumId w:val="17"/>
  </w:num>
  <w:num w:numId="16" w16cid:durableId="1176653544">
    <w:abstractNumId w:val="16"/>
  </w:num>
  <w:num w:numId="17" w16cid:durableId="11309747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7881558">
    <w:abstractNumId w:val="27"/>
  </w:num>
  <w:num w:numId="19" w16cid:durableId="1076319963">
    <w:abstractNumId w:val="23"/>
  </w:num>
  <w:num w:numId="20" w16cid:durableId="2145274070">
    <w:abstractNumId w:val="19"/>
  </w:num>
  <w:num w:numId="21" w16cid:durableId="1188059959">
    <w:abstractNumId w:val="5"/>
    <w:lvlOverride w:ilvl="0"/>
    <w:lvlOverride w:ilvl="1">
      <w:startOverride w:val="1"/>
    </w:lvlOverride>
    <w:lvlOverride w:ilvl="2"/>
    <w:lvlOverride w:ilvl="3"/>
    <w:lvlOverride w:ilvl="4"/>
    <w:lvlOverride w:ilvl="5"/>
    <w:lvlOverride w:ilvl="6"/>
    <w:lvlOverride w:ilvl="7"/>
    <w:lvlOverride w:ilvl="8"/>
  </w:num>
  <w:num w:numId="22" w16cid:durableId="1426029186">
    <w:abstractNumId w:val="12"/>
  </w:num>
  <w:num w:numId="23" w16cid:durableId="398553107">
    <w:abstractNumId w:val="28"/>
  </w:num>
  <w:num w:numId="24" w16cid:durableId="274795252">
    <w:abstractNumId w:val="37"/>
  </w:num>
  <w:num w:numId="25" w16cid:durableId="1708024103">
    <w:abstractNumId w:val="34"/>
  </w:num>
  <w:num w:numId="26" w16cid:durableId="520246156">
    <w:abstractNumId w:val="22"/>
  </w:num>
  <w:num w:numId="27" w16cid:durableId="29428410">
    <w:abstractNumId w:val="39"/>
  </w:num>
  <w:num w:numId="28" w16cid:durableId="889224559">
    <w:abstractNumId w:val="25"/>
  </w:num>
  <w:num w:numId="29" w16cid:durableId="398792907">
    <w:abstractNumId w:val="30"/>
  </w:num>
  <w:num w:numId="30" w16cid:durableId="183789838">
    <w:abstractNumId w:val="31"/>
  </w:num>
  <w:num w:numId="31" w16cid:durableId="1738237201">
    <w:abstractNumId w:val="10"/>
  </w:num>
  <w:num w:numId="32" w16cid:durableId="532033368">
    <w:abstractNumId w:val="6"/>
  </w:num>
  <w:num w:numId="33" w16cid:durableId="1928151719">
    <w:abstractNumId w:val="38"/>
  </w:num>
  <w:num w:numId="34" w16cid:durableId="1235428939">
    <w:abstractNumId w:val="15"/>
  </w:num>
  <w:num w:numId="35" w16cid:durableId="162476545">
    <w:abstractNumId w:val="29"/>
  </w:num>
  <w:num w:numId="36" w16cid:durableId="1307277847">
    <w:abstractNumId w:val="8"/>
  </w:num>
  <w:num w:numId="37" w16cid:durableId="2128086770">
    <w:abstractNumId w:val="14"/>
  </w:num>
  <w:num w:numId="38" w16cid:durableId="670839291">
    <w:abstractNumId w:val="13"/>
  </w:num>
  <w:num w:numId="39" w16cid:durableId="1585912892">
    <w:abstractNumId w:val="11"/>
  </w:num>
  <w:num w:numId="40" w16cid:durableId="1522474566">
    <w:abstractNumId w:val="3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517"/>
    <w:rsid w:val="0000179B"/>
    <w:rsid w:val="0005236C"/>
    <w:rsid w:val="00175ABB"/>
    <w:rsid w:val="0018048C"/>
    <w:rsid w:val="001A3898"/>
    <w:rsid w:val="001D501B"/>
    <w:rsid w:val="001F2E5E"/>
    <w:rsid w:val="002305AF"/>
    <w:rsid w:val="00234A02"/>
    <w:rsid w:val="002472D9"/>
    <w:rsid w:val="00247307"/>
    <w:rsid w:val="002558F5"/>
    <w:rsid w:val="002629D5"/>
    <w:rsid w:val="00265AC3"/>
    <w:rsid w:val="00272D7C"/>
    <w:rsid w:val="002C6BC9"/>
    <w:rsid w:val="00322500"/>
    <w:rsid w:val="003566A5"/>
    <w:rsid w:val="004219ED"/>
    <w:rsid w:val="004266A0"/>
    <w:rsid w:val="004374A7"/>
    <w:rsid w:val="004646CE"/>
    <w:rsid w:val="005179CE"/>
    <w:rsid w:val="00531772"/>
    <w:rsid w:val="005B3E9D"/>
    <w:rsid w:val="00640B35"/>
    <w:rsid w:val="00676F36"/>
    <w:rsid w:val="00735F29"/>
    <w:rsid w:val="007B5BDD"/>
    <w:rsid w:val="008B6EDB"/>
    <w:rsid w:val="009226E9"/>
    <w:rsid w:val="00952DAF"/>
    <w:rsid w:val="00980422"/>
    <w:rsid w:val="009C02D5"/>
    <w:rsid w:val="00A20E89"/>
    <w:rsid w:val="00AC0627"/>
    <w:rsid w:val="00B64B2C"/>
    <w:rsid w:val="00B74BAF"/>
    <w:rsid w:val="00C06216"/>
    <w:rsid w:val="00C34517"/>
    <w:rsid w:val="00C56E54"/>
    <w:rsid w:val="00C9762D"/>
    <w:rsid w:val="00CB2EB7"/>
    <w:rsid w:val="00D82A46"/>
    <w:rsid w:val="00DF71FC"/>
    <w:rsid w:val="00E5386A"/>
    <w:rsid w:val="00E55D48"/>
    <w:rsid w:val="00E72BCD"/>
    <w:rsid w:val="00E9687B"/>
    <w:rsid w:val="00EA1795"/>
    <w:rsid w:val="00F56431"/>
    <w:rsid w:val="00F758B2"/>
    <w:rsid w:val="00FC7DC4"/>
    <w:rsid w:val="00FF3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4B7D2"/>
  <w15:chartTrackingRefBased/>
  <w15:docId w15:val="{EFA9AD6D-F18F-4A4A-B031-0304DA23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17"/>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C34517"/>
    <w:pPr>
      <w:jc w:val="center"/>
      <w:outlineLvl w:val="0"/>
    </w:pPr>
    <w:rPr>
      <w:rFonts w:ascii="Garamond" w:hAnsi="Garamond" w:cs="Garamond"/>
      <w:sz w:val="24"/>
      <w:szCs w:val="24"/>
    </w:rPr>
  </w:style>
  <w:style w:type="paragraph" w:styleId="Heading2">
    <w:name w:val="heading 2"/>
    <w:basedOn w:val="Normal"/>
    <w:next w:val="Normal"/>
    <w:link w:val="Heading2Char"/>
    <w:qFormat/>
    <w:rsid w:val="00C34517"/>
    <w:pPr>
      <w:spacing w:before="240" w:after="60"/>
      <w:jc w:val="both"/>
      <w:outlineLvl w:val="1"/>
    </w:pPr>
    <w:rPr>
      <w:rFonts w:ascii="Arial" w:hAnsi="Arial" w:cs="Arial"/>
      <w:b/>
      <w:bCs/>
      <w:i/>
      <w:iCs/>
      <w:sz w:val="28"/>
      <w:szCs w:val="28"/>
    </w:rPr>
  </w:style>
  <w:style w:type="paragraph" w:styleId="Heading3">
    <w:name w:val="heading 3"/>
    <w:basedOn w:val="Normal"/>
    <w:next w:val="Normal"/>
    <w:link w:val="Heading3Char"/>
    <w:qFormat/>
    <w:rsid w:val="00C34517"/>
    <w:pPr>
      <w:spacing w:before="99" w:after="99"/>
      <w:jc w:val="both"/>
      <w:outlineLvl w:val="2"/>
    </w:pPr>
    <w:rPr>
      <w:b/>
      <w:bCs/>
      <w:sz w:val="27"/>
      <w:szCs w:val="27"/>
    </w:rPr>
  </w:style>
  <w:style w:type="paragraph" w:styleId="Heading4">
    <w:name w:val="heading 4"/>
    <w:basedOn w:val="Normal"/>
    <w:next w:val="Normal"/>
    <w:link w:val="Heading4Char"/>
    <w:semiHidden/>
    <w:unhideWhenUsed/>
    <w:qFormat/>
    <w:rsid w:val="0005236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266A0"/>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517"/>
    <w:rPr>
      <w:rFonts w:ascii="Garamond" w:eastAsia="Times New Roman" w:hAnsi="Garamond" w:cs="Garamond"/>
      <w:kern w:val="0"/>
      <w:sz w:val="24"/>
      <w:szCs w:val="24"/>
      <w14:ligatures w14:val="none"/>
    </w:rPr>
  </w:style>
  <w:style w:type="character" w:customStyle="1" w:styleId="Heading2Char">
    <w:name w:val="Heading 2 Char"/>
    <w:basedOn w:val="DefaultParagraphFont"/>
    <w:link w:val="Heading2"/>
    <w:rsid w:val="00C34517"/>
    <w:rPr>
      <w:rFonts w:ascii="Arial" w:eastAsia="Times New Roman" w:hAnsi="Arial" w:cs="Arial"/>
      <w:b/>
      <w:bCs/>
      <w:i/>
      <w:iCs/>
      <w:kern w:val="0"/>
      <w:sz w:val="28"/>
      <w:szCs w:val="28"/>
      <w14:ligatures w14:val="none"/>
    </w:rPr>
  </w:style>
  <w:style w:type="character" w:customStyle="1" w:styleId="Heading3Char">
    <w:name w:val="Heading 3 Char"/>
    <w:basedOn w:val="DefaultParagraphFont"/>
    <w:link w:val="Heading3"/>
    <w:rsid w:val="00C34517"/>
    <w:rPr>
      <w:rFonts w:ascii="Times New Roman" w:eastAsia="Times New Roman" w:hAnsi="Times New Roman" w:cs="Times New Roman"/>
      <w:b/>
      <w:bCs/>
      <w:kern w:val="0"/>
      <w:sz w:val="27"/>
      <w:szCs w:val="27"/>
      <w14:ligatures w14:val="none"/>
    </w:rPr>
  </w:style>
  <w:style w:type="paragraph" w:customStyle="1" w:styleId="level11">
    <w:name w:val="_level1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el21">
    <w:name w:val="_level2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el31">
    <w:name w:val="_level3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el41">
    <w:name w:val="_level4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el51">
    <w:name w:val="_level5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el61">
    <w:name w:val="_level6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el71">
    <w:name w:val="_level7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el81">
    <w:name w:val="_level8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el91">
    <w:name w:val="_level9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Level1">
    <w:name w:val="Level 1"/>
    <w:rsid w:val="00C34517"/>
    <w:pPr>
      <w:widowControl w:val="0"/>
      <w:autoSpaceDE w:val="0"/>
      <w:autoSpaceDN w:val="0"/>
      <w:adjustRightInd w:val="0"/>
      <w:spacing w:after="0" w:line="240" w:lineRule="auto"/>
      <w:ind w:left="720"/>
      <w:jc w:val="both"/>
    </w:pPr>
    <w:rPr>
      <w:rFonts w:ascii="Times New Roman" w:eastAsia="Times New Roman" w:hAnsi="Times New Roman" w:cs="Times New Roman"/>
      <w:kern w:val="0"/>
      <w:sz w:val="24"/>
      <w:szCs w:val="24"/>
      <w14:ligatures w14:val="none"/>
    </w:rPr>
  </w:style>
  <w:style w:type="paragraph" w:customStyle="1" w:styleId="levsl1">
    <w:name w:val="_levsl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sl2">
    <w:name w:val="_levsl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sl3">
    <w:name w:val="_levsl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sl4">
    <w:name w:val="_levsl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sl5">
    <w:name w:val="_levsl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sl6">
    <w:name w:val="_levsl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sl7">
    <w:name w:val="_levsl7"/>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sl8">
    <w:name w:val="_levsl8"/>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sl9">
    <w:name w:val="_levsl9"/>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levnl1">
    <w:name w:val="_levnl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nl2">
    <w:name w:val="_levnl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nl3">
    <w:name w:val="_levnl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nl4">
    <w:name w:val="_levnl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nl5">
    <w:name w:val="_levnl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nl6">
    <w:name w:val="_levnl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nl7">
    <w:name w:val="_levnl7"/>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nl8">
    <w:name w:val="_levnl8"/>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nl9">
    <w:name w:val="_levnl9"/>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character" w:customStyle="1" w:styleId="DefaultPar1">
    <w:name w:val="Default Par1"/>
    <w:rsid w:val="00C34517"/>
  </w:style>
  <w:style w:type="character" w:styleId="LineNumber">
    <w:name w:val="line number"/>
    <w:basedOn w:val="DefaultParagraphFont"/>
    <w:rsid w:val="00C34517"/>
  </w:style>
  <w:style w:type="paragraph" w:customStyle="1" w:styleId="Level110">
    <w:name w:val="Level 11"/>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2">
    <w:name w:val="Level 2"/>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3">
    <w:name w:val="Level 3"/>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4">
    <w:name w:val="Level 4"/>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5">
    <w:name w:val="Level 5"/>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6">
    <w:name w:val="Level 6"/>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7">
    <w:name w:val="Level 7"/>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8">
    <w:name w:val="Level 8"/>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9">
    <w:name w:val="Level 9"/>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10">
    <w:name w:val="_level1"/>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el20">
    <w:name w:val="_level2"/>
    <w:rsid w:val="00C3451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el30">
    <w:name w:val="_level3"/>
    <w:rsid w:val="00C34517"/>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el40">
    <w:name w:val="_level4"/>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el50">
    <w:name w:val="_level5"/>
    <w:rsid w:val="00C34517"/>
    <w:pPr>
      <w:widowControl w:val="0"/>
      <w:tabs>
        <w:tab w:val="left" w:pos="180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el60">
    <w:name w:val="_level6"/>
    <w:rsid w:val="00C34517"/>
    <w:pPr>
      <w:widowControl w:val="0"/>
      <w:tabs>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el70">
    <w:name w:val="_level7"/>
    <w:rsid w:val="00C34517"/>
    <w:pPr>
      <w:widowControl w:val="0"/>
      <w:tabs>
        <w:tab w:val="left" w:pos="252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el80">
    <w:name w:val="_level8"/>
    <w:rsid w:val="00C34517"/>
    <w:pPr>
      <w:widowControl w:val="0"/>
      <w:tabs>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Outline0011">
    <w:name w:val="Outline001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81">
    <w:name w:val="Outline008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61">
    <w:name w:val="Outline006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71">
    <w:name w:val="Outline007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41">
    <w:name w:val="Outline004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Outline0021">
    <w:name w:val="Outline002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26">
    <w:name w:val="_26"/>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25">
    <w:name w:val="_25"/>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24">
    <w:name w:val="_24"/>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23">
    <w:name w:val="_23"/>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22">
    <w:name w:val="_22"/>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21">
    <w:name w:val="_21"/>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20">
    <w:name w:val="_20"/>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9">
    <w:name w:val="_19"/>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18">
    <w:name w:val="_18"/>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paragraph" w:customStyle="1" w:styleId="17">
    <w:name w:val="_17"/>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16">
    <w:name w:val="_16"/>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15">
    <w:name w:val="_15"/>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14">
    <w:name w:val="_14"/>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13">
    <w:name w:val="_13"/>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12">
    <w:name w:val="_12"/>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11">
    <w:name w:val="_11"/>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0">
    <w:name w:val="_10"/>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9">
    <w:name w:val="_9"/>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paragraph" w:customStyle="1" w:styleId="8">
    <w:name w:val="_8"/>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7">
    <w:name w:val="_7"/>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6">
    <w:name w:val="_6"/>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5">
    <w:name w:val="_5"/>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4">
    <w:name w:val="_4"/>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3">
    <w:name w:val="_3"/>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2">
    <w:name w:val="_2"/>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
    <w:name w:val="_1"/>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a">
    <w:name w:val="_"/>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character" w:customStyle="1" w:styleId="DefaultPara">
    <w:name w:val="Default Para"/>
    <w:rsid w:val="00C34517"/>
  </w:style>
  <w:style w:type="paragraph" w:customStyle="1" w:styleId="level90">
    <w:name w:val="_level9"/>
    <w:rsid w:val="00C34517"/>
    <w:pPr>
      <w:widowControl w:val="0"/>
      <w:tabs>
        <w:tab w:val="left" w:pos="324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WP9Heading3">
    <w:name w:val="WP9_Heading3"/>
    <w:rsid w:val="00C34517"/>
    <w:pPr>
      <w:widowControl w:val="0"/>
      <w:autoSpaceDE w:val="0"/>
      <w:autoSpaceDN w:val="0"/>
      <w:adjustRightInd w:val="0"/>
      <w:spacing w:after="0" w:line="240" w:lineRule="auto"/>
    </w:pPr>
    <w:rPr>
      <w:rFonts w:ascii="CG Times" w:eastAsia="Times New Roman" w:hAnsi="CG Times" w:cs="CG Times"/>
      <w:kern w:val="0"/>
      <w:sz w:val="28"/>
      <w:szCs w:val="28"/>
      <w14:ligatures w14:val="none"/>
    </w:rPr>
  </w:style>
  <w:style w:type="paragraph" w:customStyle="1" w:styleId="WP9BodyTex">
    <w:name w:val="WP9_Body Tex"/>
    <w:rsid w:val="00C34517"/>
    <w:pPr>
      <w:widowControl w:val="0"/>
      <w:autoSpaceDE w:val="0"/>
      <w:autoSpaceDN w:val="0"/>
      <w:adjustRightInd w:val="0"/>
      <w:spacing w:after="0" w:line="240" w:lineRule="auto"/>
    </w:pPr>
    <w:rPr>
      <w:rFonts w:ascii="Times New Roman" w:eastAsia="Times New Roman" w:hAnsi="Times New Roman" w:cs="Times New Roman"/>
      <w:i/>
      <w:iCs/>
      <w:kern w:val="0"/>
      <w:sz w:val="24"/>
      <w:szCs w:val="24"/>
      <w14:ligatures w14:val="none"/>
    </w:rPr>
  </w:style>
  <w:style w:type="paragraph" w:styleId="BodyTextIndent">
    <w:name w:val="Body Text Indent"/>
    <w:basedOn w:val="Normal"/>
    <w:link w:val="BodyTextIndentChar"/>
    <w:rsid w:val="00C34517"/>
    <w:rPr>
      <w:sz w:val="24"/>
      <w:szCs w:val="24"/>
      <w:u w:val="single"/>
    </w:rPr>
  </w:style>
  <w:style w:type="character" w:customStyle="1" w:styleId="BodyTextIndentChar">
    <w:name w:val="Body Text Indent Char"/>
    <w:basedOn w:val="DefaultParagraphFont"/>
    <w:link w:val="BodyTextIndent"/>
    <w:rsid w:val="00C34517"/>
    <w:rPr>
      <w:rFonts w:ascii="Times New Roman" w:eastAsia="Times New Roman" w:hAnsi="Times New Roman" w:cs="Times New Roman"/>
      <w:kern w:val="0"/>
      <w:sz w:val="24"/>
      <w:szCs w:val="24"/>
      <w:u w:val="single"/>
      <w14:ligatures w14:val="none"/>
    </w:rPr>
  </w:style>
  <w:style w:type="paragraph" w:customStyle="1" w:styleId="WP9Heading2">
    <w:name w:val="WP9_Heading2"/>
    <w:rsid w:val="00C34517"/>
    <w:pPr>
      <w:widowControl w:val="0"/>
      <w:autoSpaceDE w:val="0"/>
      <w:autoSpaceDN w:val="0"/>
      <w:adjustRightInd w:val="0"/>
      <w:spacing w:after="0" w:line="240" w:lineRule="auto"/>
    </w:pPr>
    <w:rPr>
      <w:rFonts w:ascii="CG Times" w:eastAsia="Times New Roman" w:hAnsi="CG Times" w:cs="CG Times"/>
      <w:b/>
      <w:bCs/>
      <w:kern w:val="0"/>
      <w:sz w:val="28"/>
      <w:szCs w:val="28"/>
      <w14:ligatures w14:val="none"/>
    </w:rPr>
  </w:style>
  <w:style w:type="character" w:customStyle="1" w:styleId="WP9Hyperlin">
    <w:name w:val="WP9_Hyperlin"/>
    <w:rsid w:val="00C34517"/>
    <w:rPr>
      <w:color w:val="0000FF"/>
      <w:u w:val="single"/>
    </w:rPr>
  </w:style>
  <w:style w:type="paragraph" w:customStyle="1" w:styleId="FootnoteTex">
    <w:name w:val="Footnote Tex"/>
    <w:rsid w:val="00C34517"/>
    <w:pPr>
      <w:widowControl w:val="0"/>
      <w:autoSpaceDE w:val="0"/>
      <w:autoSpaceDN w:val="0"/>
      <w:adjustRightInd w:val="0"/>
      <w:spacing w:after="0" w:line="240" w:lineRule="auto"/>
    </w:pPr>
    <w:rPr>
      <w:rFonts w:ascii="CG Times" w:eastAsia="Times New Roman" w:hAnsi="CG Times" w:cs="CG Times"/>
      <w:kern w:val="0"/>
      <w:sz w:val="20"/>
      <w:szCs w:val="20"/>
      <w14:ligatures w14:val="none"/>
    </w:rPr>
  </w:style>
  <w:style w:type="paragraph" w:customStyle="1" w:styleId="header1">
    <w:name w:val="header1"/>
    <w:rsid w:val="00C34517"/>
    <w:pPr>
      <w:widowControl w:val="0"/>
      <w:tabs>
        <w:tab w:val="left" w:pos="0"/>
        <w:tab w:val="center" w:pos="4320"/>
        <w:tab w:val="left" w:pos="8640"/>
        <w:tab w:val="righ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Outline0012">
    <w:name w:val="Outline001_2"/>
    <w:rsid w:val="00C34517"/>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jc w:val="both"/>
    </w:pPr>
    <w:rPr>
      <w:rFonts w:ascii="Times New Roman" w:eastAsia="Times New Roman" w:hAnsi="Times New Roman" w:cs="Times New Roman"/>
      <w:kern w:val="0"/>
      <w:sz w:val="24"/>
      <w:szCs w:val="24"/>
      <w14:ligatures w14:val="none"/>
    </w:rPr>
  </w:style>
  <w:style w:type="paragraph" w:customStyle="1" w:styleId="Outline0013">
    <w:name w:val="Outline001_3"/>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Wingdings" w:eastAsia="Times New Roman" w:hAnsi="Wingdings" w:cs="Wingdings"/>
      <w:kern w:val="0"/>
      <w:sz w:val="20"/>
      <w:szCs w:val="20"/>
      <w14:ligatures w14:val="none"/>
    </w:rPr>
  </w:style>
  <w:style w:type="paragraph" w:customStyle="1" w:styleId="NormalPP">
    <w:name w:val="Normal PP"/>
    <w:rsid w:val="00C34517"/>
    <w:pPr>
      <w:widowControl w:val="0"/>
      <w:autoSpaceDE w:val="0"/>
      <w:autoSpaceDN w:val="0"/>
      <w:adjustRightInd w:val="0"/>
      <w:spacing w:after="0" w:line="240" w:lineRule="auto"/>
    </w:pPr>
    <w:rPr>
      <w:rFonts w:ascii="Arial" w:eastAsia="Times New Roman" w:hAnsi="Arial" w:cs="Arial"/>
      <w:kern w:val="0"/>
      <w:sz w:val="24"/>
      <w:szCs w:val="24"/>
      <w14:ligatures w14:val="none"/>
    </w:rPr>
  </w:style>
  <w:style w:type="paragraph" w:customStyle="1" w:styleId="Outline0014">
    <w:name w:val="Outline001_4"/>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Symbol" w:eastAsia="Times New Roman" w:hAnsi="Symbol" w:cs="Symbol"/>
      <w:kern w:val="0"/>
      <w:sz w:val="20"/>
      <w:szCs w:val="20"/>
      <w14:ligatures w14:val="none"/>
    </w:rPr>
  </w:style>
  <w:style w:type="paragraph" w:customStyle="1" w:styleId="Outline0015">
    <w:name w:val="Outline001_5"/>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360"/>
      <w:jc w:val="both"/>
    </w:pPr>
    <w:rPr>
      <w:rFonts w:ascii="Courier New" w:eastAsia="Times New Roman" w:hAnsi="Courier New" w:cs="Courier New"/>
      <w:kern w:val="0"/>
      <w:sz w:val="20"/>
      <w:szCs w:val="20"/>
      <w14:ligatures w14:val="none"/>
    </w:rPr>
  </w:style>
  <w:style w:type="paragraph" w:customStyle="1" w:styleId="Outline0016">
    <w:name w:val="Outline001_6"/>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360"/>
      <w:jc w:val="both"/>
    </w:pPr>
    <w:rPr>
      <w:rFonts w:ascii="Wingdings" w:eastAsia="Times New Roman" w:hAnsi="Wingdings" w:cs="Wingdings"/>
      <w:kern w:val="0"/>
      <w:sz w:val="20"/>
      <w:szCs w:val="20"/>
      <w14:ligatures w14:val="none"/>
    </w:rPr>
  </w:style>
  <w:style w:type="paragraph" w:customStyle="1" w:styleId="Outline0017">
    <w:name w:val="Outline001_7"/>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360"/>
      <w:jc w:val="both"/>
    </w:pPr>
    <w:rPr>
      <w:rFonts w:ascii="Symbol" w:eastAsia="Times New Roman" w:hAnsi="Symbol" w:cs="Symbol"/>
      <w:kern w:val="0"/>
      <w:sz w:val="20"/>
      <w:szCs w:val="20"/>
      <w14:ligatures w14:val="none"/>
    </w:rPr>
  </w:style>
  <w:style w:type="paragraph" w:customStyle="1" w:styleId="Outline0018">
    <w:name w:val="Outline001_8"/>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360"/>
      <w:jc w:val="both"/>
    </w:pPr>
    <w:rPr>
      <w:rFonts w:ascii="Courier New" w:eastAsia="Times New Roman" w:hAnsi="Courier New" w:cs="Courier New"/>
      <w:kern w:val="0"/>
      <w:sz w:val="20"/>
      <w:szCs w:val="20"/>
      <w14:ligatures w14:val="none"/>
    </w:rPr>
  </w:style>
  <w:style w:type="paragraph" w:customStyle="1" w:styleId="Outline0019">
    <w:name w:val="Outline001_9"/>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360"/>
      <w:jc w:val="both"/>
    </w:pPr>
    <w:rPr>
      <w:rFonts w:ascii="Wingdings" w:eastAsia="Times New Roman" w:hAnsi="Wingdings" w:cs="Wingdings"/>
      <w:kern w:val="0"/>
      <w:sz w:val="20"/>
      <w:szCs w:val="20"/>
      <w14:ligatures w14:val="none"/>
    </w:rPr>
  </w:style>
  <w:style w:type="paragraph" w:customStyle="1" w:styleId="BodyTextI1">
    <w:name w:val="Body Text I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jc w:val="both"/>
    </w:pPr>
    <w:rPr>
      <w:rFonts w:ascii="Garamond" w:eastAsia="Times New Roman" w:hAnsi="Garamond" w:cs="Garamond"/>
      <w:kern w:val="0"/>
      <w:sz w:val="24"/>
      <w:szCs w:val="24"/>
      <w14:ligatures w14:val="none"/>
    </w:rPr>
  </w:style>
  <w:style w:type="paragraph" w:customStyle="1" w:styleId="WP9Heading1">
    <w:name w:val="WP9_Heading1"/>
    <w:rsid w:val="00C34517"/>
    <w:pPr>
      <w:widowControl w:val="0"/>
      <w:autoSpaceDE w:val="0"/>
      <w:autoSpaceDN w:val="0"/>
      <w:adjustRightInd w:val="0"/>
      <w:spacing w:after="0" w:line="240" w:lineRule="auto"/>
    </w:pPr>
    <w:rPr>
      <w:rFonts w:ascii="Garamond" w:eastAsia="Times New Roman" w:hAnsi="Garamond" w:cs="Garamond"/>
      <w:b/>
      <w:bCs/>
      <w:kern w:val="0"/>
      <w:sz w:val="24"/>
      <w:szCs w:val="24"/>
      <w14:ligatures w14:val="none"/>
    </w:rPr>
  </w:style>
  <w:style w:type="paragraph" w:customStyle="1" w:styleId="WP9Heading">
    <w:name w:val="WP9_Heading"/>
    <w:rsid w:val="00C34517"/>
    <w:pPr>
      <w:widowControl w:val="0"/>
      <w:autoSpaceDE w:val="0"/>
      <w:autoSpaceDN w:val="0"/>
      <w:adjustRightInd w:val="0"/>
      <w:spacing w:after="0" w:line="240" w:lineRule="auto"/>
      <w:jc w:val="right"/>
    </w:pPr>
    <w:rPr>
      <w:rFonts w:ascii="Garamond" w:eastAsia="Times New Roman" w:hAnsi="Garamond" w:cs="Garamond"/>
      <w:b/>
      <w:bCs/>
      <w:kern w:val="0"/>
      <w:sz w:val="24"/>
      <w:szCs w:val="24"/>
      <w14:ligatures w14:val="none"/>
    </w:rPr>
  </w:style>
  <w:style w:type="paragraph" w:customStyle="1" w:styleId="a0">
    <w:name w:val="آ"/>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BodyTextI2">
    <w:name w:val="Body Text I2"/>
    <w:rsid w:val="00C34517"/>
    <w:pPr>
      <w:widowControl w:val="0"/>
      <w:tabs>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880"/>
      <w:jc w:val="both"/>
    </w:pPr>
    <w:rPr>
      <w:rFonts w:ascii="Times New Roman" w:eastAsia="Times New Roman" w:hAnsi="Times New Roman" w:cs="Times New Roman"/>
      <w:kern w:val="0"/>
      <w:sz w:val="24"/>
      <w:szCs w:val="24"/>
      <w14:ligatures w14:val="none"/>
    </w:rPr>
  </w:style>
  <w:style w:type="paragraph" w:styleId="BodyText">
    <w:name w:val="Body Text"/>
    <w:basedOn w:val="Normal"/>
    <w:link w:val="BodyTextChar"/>
    <w:uiPriority w:val="1"/>
    <w:qFormat/>
    <w:rsid w:val="00C34517"/>
    <w:pPr>
      <w:spacing w:after="120"/>
      <w:jc w:val="both"/>
    </w:pPr>
    <w:rPr>
      <w:sz w:val="24"/>
      <w:szCs w:val="24"/>
    </w:rPr>
  </w:style>
  <w:style w:type="character" w:customStyle="1" w:styleId="BodyTextChar">
    <w:name w:val="Body Text Char"/>
    <w:basedOn w:val="DefaultParagraphFont"/>
    <w:link w:val="BodyText"/>
    <w:uiPriority w:val="1"/>
    <w:rsid w:val="00C34517"/>
    <w:rPr>
      <w:rFonts w:ascii="Times New Roman" w:eastAsia="Times New Roman" w:hAnsi="Times New Roman" w:cs="Times New Roman"/>
      <w:kern w:val="0"/>
      <w:sz w:val="24"/>
      <w:szCs w:val="24"/>
      <w14:ligatures w14:val="none"/>
    </w:rPr>
  </w:style>
  <w:style w:type="paragraph" w:customStyle="1" w:styleId="DefinitionT">
    <w:name w:val="Definition T"/>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DefinitionL">
    <w:name w:val="Definition L"/>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jc w:val="both"/>
    </w:pPr>
    <w:rPr>
      <w:rFonts w:ascii="Times New Roman" w:eastAsia="Times New Roman" w:hAnsi="Times New Roman" w:cs="Times New Roman"/>
      <w:kern w:val="0"/>
      <w:sz w:val="24"/>
      <w:szCs w:val="24"/>
      <w14:ligatures w14:val="none"/>
    </w:rPr>
  </w:style>
  <w:style w:type="character" w:customStyle="1" w:styleId="Definition">
    <w:name w:val="Definition"/>
    <w:rsid w:val="00C34517"/>
    <w:rPr>
      <w:i/>
      <w:iCs/>
    </w:rPr>
  </w:style>
  <w:style w:type="paragraph" w:customStyle="1" w:styleId="H1">
    <w:name w:val="H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48"/>
      <w:szCs w:val="48"/>
      <w14:ligatures w14:val="none"/>
    </w:rPr>
  </w:style>
  <w:style w:type="paragraph" w:customStyle="1" w:styleId="H2">
    <w:name w:val="H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36"/>
      <w:szCs w:val="36"/>
      <w14:ligatures w14:val="none"/>
    </w:rPr>
  </w:style>
  <w:style w:type="paragraph" w:customStyle="1" w:styleId="H3">
    <w:name w:val="H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8"/>
      <w:szCs w:val="28"/>
      <w14:ligatures w14:val="none"/>
    </w:rPr>
  </w:style>
  <w:style w:type="paragraph" w:customStyle="1" w:styleId="H4">
    <w:name w:val="H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4"/>
      <w:szCs w:val="24"/>
      <w14:ligatures w14:val="none"/>
    </w:rPr>
  </w:style>
  <w:style w:type="paragraph" w:customStyle="1" w:styleId="H5">
    <w:name w:val="H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0"/>
      <w:szCs w:val="20"/>
      <w14:ligatures w14:val="none"/>
    </w:rPr>
  </w:style>
  <w:style w:type="paragraph" w:customStyle="1" w:styleId="H6">
    <w:name w:val="H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16"/>
      <w:szCs w:val="16"/>
      <w14:ligatures w14:val="none"/>
    </w:rPr>
  </w:style>
  <w:style w:type="paragraph" w:customStyle="1" w:styleId="Address">
    <w:name w:val="Address"/>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Times New Roman" w:eastAsia="Times New Roman" w:hAnsi="Times New Roman" w:cs="Times New Roman"/>
      <w:i/>
      <w:iCs/>
      <w:kern w:val="0"/>
      <w:sz w:val="24"/>
      <w:szCs w:val="24"/>
      <w14:ligatures w14:val="none"/>
    </w:rPr>
  </w:style>
  <w:style w:type="paragraph" w:customStyle="1" w:styleId="Blockquote">
    <w:name w:val="Blockquote"/>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ight="360"/>
      <w:jc w:val="both"/>
    </w:pPr>
    <w:rPr>
      <w:rFonts w:ascii="Times New Roman" w:eastAsia="Times New Roman" w:hAnsi="Times New Roman" w:cs="Times New Roman"/>
      <w:kern w:val="0"/>
      <w:sz w:val="24"/>
      <w:szCs w:val="24"/>
      <w14:ligatures w14:val="none"/>
    </w:rPr>
  </w:style>
  <w:style w:type="character" w:customStyle="1" w:styleId="CITE">
    <w:name w:val="CITE"/>
    <w:rsid w:val="00C34517"/>
    <w:rPr>
      <w:i/>
      <w:iCs/>
    </w:rPr>
  </w:style>
  <w:style w:type="character" w:customStyle="1" w:styleId="CODE">
    <w:name w:val="CODE"/>
    <w:rsid w:val="00C34517"/>
    <w:rPr>
      <w:rFonts w:ascii="Courier New" w:hAnsi="Courier New" w:cs="Courier New"/>
      <w:sz w:val="20"/>
      <w:szCs w:val="20"/>
    </w:rPr>
  </w:style>
  <w:style w:type="character" w:customStyle="1" w:styleId="WP9Emphasis">
    <w:name w:val="WP9_Emphasis"/>
    <w:rsid w:val="00C34517"/>
    <w:rPr>
      <w:i/>
      <w:iCs/>
    </w:rPr>
  </w:style>
  <w:style w:type="character" w:customStyle="1" w:styleId="FollowedHyp1">
    <w:name w:val="FollowedHyp1"/>
    <w:rsid w:val="00C34517"/>
    <w:rPr>
      <w:color w:val="auto"/>
      <w:u w:val="single"/>
    </w:rPr>
  </w:style>
  <w:style w:type="character" w:customStyle="1" w:styleId="Keyboard">
    <w:name w:val="Keyboard"/>
    <w:rsid w:val="00C34517"/>
    <w:rPr>
      <w:rFonts w:ascii="Courier New" w:hAnsi="Courier New" w:cs="Courier New"/>
      <w:b/>
      <w:bCs/>
      <w:sz w:val="20"/>
      <w:szCs w:val="20"/>
    </w:rPr>
  </w:style>
  <w:style w:type="paragraph" w:customStyle="1" w:styleId="Preformatted">
    <w:name w:val="Preformatted"/>
    <w:rsid w:val="00C34517"/>
    <w:pPr>
      <w:widowControl w:val="0"/>
      <w:tabs>
        <w:tab w:val="left" w:pos="0"/>
        <w:tab w:val="left" w:pos="958"/>
        <w:tab w:val="left" w:pos="1917"/>
        <w:tab w:val="left" w:pos="2875"/>
        <w:tab w:val="left" w:pos="3834"/>
        <w:tab w:val="left" w:pos="4794"/>
        <w:tab w:val="left" w:pos="5754"/>
        <w:tab w:val="left" w:pos="6712"/>
        <w:tab w:val="left" w:pos="7671"/>
        <w:tab w:val="left" w:pos="8629"/>
        <w:tab w:val="right" w:pos="9360"/>
      </w:tabs>
      <w:autoSpaceDE w:val="0"/>
      <w:autoSpaceDN w:val="0"/>
      <w:adjustRightInd w:val="0"/>
      <w:spacing w:after="0" w:line="240" w:lineRule="auto"/>
      <w:jc w:val="both"/>
    </w:pPr>
    <w:rPr>
      <w:rFonts w:ascii="Courier New" w:eastAsia="Times New Roman" w:hAnsi="Courier New" w:cs="Courier New"/>
      <w:kern w:val="0"/>
      <w:sz w:val="20"/>
      <w:szCs w:val="20"/>
      <w14:ligatures w14:val="none"/>
    </w:rPr>
  </w:style>
  <w:style w:type="paragraph" w:customStyle="1" w:styleId="zBottomof">
    <w:name w:val="zBottom of"/>
    <w:rsid w:val="00C34517"/>
    <w:pPr>
      <w:widowControl w:val="0"/>
      <w:pBdr>
        <w:left w:val="single" w:sz="4" w:space="0" w:color="000000"/>
        <w:bottom w:val="single" w:sz="4"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center"/>
    </w:pPr>
    <w:rPr>
      <w:rFonts w:ascii="Arial" w:eastAsia="Times New Roman" w:hAnsi="Arial" w:cs="Arial"/>
      <w:kern w:val="0"/>
      <w:sz w:val="16"/>
      <w:szCs w:val="16"/>
      <w14:ligatures w14:val="none"/>
    </w:rPr>
  </w:style>
  <w:style w:type="paragraph" w:customStyle="1" w:styleId="zTopofFor">
    <w:name w:val="zTop of For"/>
    <w:rsid w:val="00C34517"/>
    <w:pPr>
      <w:widowControl w:val="0"/>
      <w:pBdr>
        <w:bottom w:val="double" w:sz="8"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center"/>
    </w:pPr>
    <w:rPr>
      <w:rFonts w:ascii="Arial" w:eastAsia="Times New Roman" w:hAnsi="Arial" w:cs="Arial"/>
      <w:kern w:val="0"/>
      <w:sz w:val="16"/>
      <w:szCs w:val="16"/>
      <w14:ligatures w14:val="none"/>
    </w:rPr>
  </w:style>
  <w:style w:type="character" w:customStyle="1" w:styleId="Sample">
    <w:name w:val="Sample"/>
    <w:rsid w:val="00C34517"/>
    <w:rPr>
      <w:rFonts w:ascii="Courier New" w:hAnsi="Courier New" w:cs="Courier New"/>
    </w:rPr>
  </w:style>
  <w:style w:type="character" w:customStyle="1" w:styleId="WP9Strong">
    <w:name w:val="WP9_Strong"/>
    <w:rsid w:val="00C34517"/>
    <w:rPr>
      <w:b/>
      <w:bCs/>
    </w:rPr>
  </w:style>
  <w:style w:type="character" w:customStyle="1" w:styleId="Typewriter">
    <w:name w:val="Typewriter"/>
    <w:rsid w:val="00C34517"/>
    <w:rPr>
      <w:rFonts w:ascii="Courier New" w:hAnsi="Courier New" w:cs="Courier New"/>
      <w:sz w:val="20"/>
      <w:szCs w:val="20"/>
    </w:rPr>
  </w:style>
  <w:style w:type="character" w:customStyle="1" w:styleId="Variable">
    <w:name w:val="Variable"/>
    <w:rsid w:val="00C34517"/>
    <w:rPr>
      <w:i/>
      <w:iCs/>
    </w:rPr>
  </w:style>
  <w:style w:type="character" w:customStyle="1" w:styleId="HTMLMarkup">
    <w:name w:val="HTML Markup"/>
    <w:rsid w:val="00C34517"/>
    <w:rPr>
      <w:vanish/>
      <w:color w:val="FF0000"/>
    </w:rPr>
  </w:style>
  <w:style w:type="character" w:customStyle="1" w:styleId="Comment">
    <w:name w:val="Comment"/>
    <w:rsid w:val="00C34517"/>
  </w:style>
  <w:style w:type="character" w:customStyle="1" w:styleId="FootnoteRef">
    <w:name w:val="Footnote Ref"/>
    <w:rsid w:val="00C34517"/>
    <w:rPr>
      <w:vertAlign w:val="superscript"/>
    </w:rPr>
  </w:style>
  <w:style w:type="character" w:customStyle="1" w:styleId="pagenumber1">
    <w:name w:val="page number1"/>
    <w:rsid w:val="00C34517"/>
  </w:style>
  <w:style w:type="paragraph" w:styleId="PlainText">
    <w:name w:val="Plain Text"/>
    <w:basedOn w:val="Normal"/>
    <w:link w:val="PlainTextChar"/>
    <w:rsid w:val="00C34517"/>
    <w:rPr>
      <w:rFonts w:ascii="Courier New" w:hAnsi="Courier New" w:cs="Courier New"/>
    </w:rPr>
  </w:style>
  <w:style w:type="character" w:customStyle="1" w:styleId="PlainTextChar">
    <w:name w:val="Plain Text Char"/>
    <w:basedOn w:val="DefaultParagraphFont"/>
    <w:link w:val="PlainText"/>
    <w:rsid w:val="00C34517"/>
    <w:rPr>
      <w:rFonts w:ascii="Courier New" w:eastAsia="Times New Roman" w:hAnsi="Courier New" w:cs="Courier New"/>
      <w:kern w:val="0"/>
      <w:sz w:val="20"/>
      <w:szCs w:val="20"/>
      <w14:ligatures w14:val="none"/>
    </w:rPr>
  </w:style>
  <w:style w:type="paragraph" w:customStyle="1" w:styleId="footer1">
    <w:name w:val="footer1"/>
    <w:rsid w:val="00C34517"/>
    <w:pPr>
      <w:widowControl w:val="0"/>
      <w:tabs>
        <w:tab w:val="left" w:pos="0"/>
        <w:tab w:val="center" w:pos="4320"/>
        <w:tab w:val="left" w:pos="8640"/>
        <w:tab w:val="right" w:pos="9360"/>
      </w:tabs>
      <w:autoSpaceDE w:val="0"/>
      <w:autoSpaceDN w:val="0"/>
      <w:adjustRightInd w:val="0"/>
      <w:spacing w:after="0" w:line="240" w:lineRule="auto"/>
      <w:jc w:val="both"/>
    </w:pPr>
    <w:rPr>
      <w:rFonts w:ascii="CG Times" w:eastAsia="Times New Roman" w:hAnsi="CG Times" w:cs="CG Times"/>
      <w:kern w:val="0"/>
      <w:sz w:val="24"/>
      <w:szCs w:val="24"/>
      <w14:ligatures w14:val="none"/>
    </w:rPr>
  </w:style>
  <w:style w:type="paragraph" w:customStyle="1" w:styleId="Outline0031">
    <w:name w:val="Outline003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51">
    <w:name w:val="Outline005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styleId="Footer">
    <w:name w:val="footer"/>
    <w:basedOn w:val="Normal"/>
    <w:link w:val="FooterChar"/>
    <w:rsid w:val="00C34517"/>
    <w:pPr>
      <w:tabs>
        <w:tab w:val="center" w:pos="4320"/>
        <w:tab w:val="right" w:pos="8640"/>
        <w:tab w:val="right" w:pos="9360"/>
      </w:tabs>
      <w:jc w:val="both"/>
    </w:pPr>
    <w:rPr>
      <w:sz w:val="24"/>
      <w:szCs w:val="24"/>
    </w:rPr>
  </w:style>
  <w:style w:type="character" w:customStyle="1" w:styleId="FooterChar">
    <w:name w:val="Footer Char"/>
    <w:basedOn w:val="DefaultParagraphFont"/>
    <w:link w:val="Footer"/>
    <w:rsid w:val="00C34517"/>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C34517"/>
  </w:style>
  <w:style w:type="paragraph" w:styleId="Header">
    <w:name w:val="header"/>
    <w:basedOn w:val="Normal"/>
    <w:link w:val="HeaderChar"/>
    <w:rsid w:val="00C34517"/>
    <w:pPr>
      <w:tabs>
        <w:tab w:val="center" w:pos="4320"/>
        <w:tab w:val="right" w:pos="8640"/>
        <w:tab w:val="right" w:pos="9360"/>
      </w:tabs>
      <w:jc w:val="both"/>
    </w:pPr>
    <w:rPr>
      <w:sz w:val="24"/>
      <w:szCs w:val="24"/>
    </w:rPr>
  </w:style>
  <w:style w:type="character" w:customStyle="1" w:styleId="HeaderChar">
    <w:name w:val="Header Char"/>
    <w:basedOn w:val="DefaultParagraphFont"/>
    <w:link w:val="Header"/>
    <w:rsid w:val="00C34517"/>
    <w:rPr>
      <w:rFonts w:ascii="Times New Roman" w:eastAsia="Times New Roman" w:hAnsi="Times New Roman" w:cs="Times New Roman"/>
      <w:kern w:val="0"/>
      <w:sz w:val="24"/>
      <w:szCs w:val="24"/>
      <w14:ligatures w14:val="none"/>
    </w:rPr>
  </w:style>
  <w:style w:type="character" w:styleId="Strong">
    <w:name w:val="Strong"/>
    <w:uiPriority w:val="22"/>
    <w:qFormat/>
    <w:rsid w:val="00C34517"/>
    <w:rPr>
      <w:b/>
      <w:bCs/>
    </w:rPr>
  </w:style>
  <w:style w:type="paragraph" w:customStyle="1" w:styleId="left">
    <w:name w:val="left"/>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styleId="Hyperlink">
    <w:name w:val="Hyperlink"/>
    <w:rsid w:val="00C34517"/>
    <w:rPr>
      <w:u w:val="single"/>
    </w:rPr>
  </w:style>
  <w:style w:type="character" w:customStyle="1" w:styleId="fund">
    <w:name w:val="fund"/>
    <w:rsid w:val="00C34517"/>
  </w:style>
  <w:style w:type="paragraph" w:customStyle="1" w:styleId="BodyTextIn">
    <w:name w:val="Body Text In"/>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120" w:line="240" w:lineRule="auto"/>
      <w:ind w:left="360"/>
      <w:jc w:val="both"/>
    </w:pPr>
    <w:rPr>
      <w:rFonts w:ascii="Times New Roman" w:eastAsia="Times New Roman" w:hAnsi="Times New Roman" w:cs="Times New Roman"/>
      <w:kern w:val="0"/>
      <w:sz w:val="24"/>
      <w:szCs w:val="24"/>
      <w14:ligatures w14:val="none"/>
    </w:rPr>
  </w:style>
  <w:style w:type="character" w:styleId="Emphasis">
    <w:name w:val="Emphasis"/>
    <w:uiPriority w:val="20"/>
    <w:qFormat/>
    <w:rsid w:val="00C34517"/>
    <w:rPr>
      <w:i/>
      <w:iCs/>
    </w:rPr>
  </w:style>
  <w:style w:type="character" w:customStyle="1" w:styleId="bodyfont1">
    <w:name w:val="bodyfont1"/>
    <w:rsid w:val="00C34517"/>
  </w:style>
  <w:style w:type="paragraph" w:styleId="TOC1">
    <w:name w:val="toc 1"/>
    <w:basedOn w:val="Normal"/>
    <w:next w:val="Normal"/>
    <w:autoRedefine/>
    <w:semiHidden/>
    <w:rsid w:val="00C34517"/>
    <w:pPr>
      <w:spacing w:before="120" w:after="120"/>
      <w:jc w:val="both"/>
    </w:pPr>
    <w:rPr>
      <w:sz w:val="24"/>
      <w:szCs w:val="24"/>
    </w:rPr>
  </w:style>
  <w:style w:type="paragraph" w:customStyle="1" w:styleId="bodyfont">
    <w:name w:val="bodyfont"/>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customStyle="1" w:styleId="emailstyle19">
    <w:name w:val="emailstyle19"/>
    <w:rsid w:val="00C34517"/>
    <w:rPr>
      <w:rFonts w:ascii="Arial" w:hAnsi="Arial" w:cs="Arial"/>
      <w:sz w:val="20"/>
      <w:szCs w:val="20"/>
    </w:rPr>
  </w:style>
  <w:style w:type="paragraph" w:customStyle="1" w:styleId="nbf">
    <w:name w:val="nbf"/>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customStyle="1" w:styleId="FollowedHype">
    <w:name w:val="FollowedHype"/>
    <w:rsid w:val="00C34517"/>
    <w:rPr>
      <w:color w:val="auto"/>
      <w:u w:val="single"/>
    </w:rPr>
  </w:style>
  <w:style w:type="character" w:customStyle="1" w:styleId="14Char">
    <w:name w:val="_14 Char"/>
    <w:rsid w:val="00C34517"/>
  </w:style>
  <w:style w:type="table" w:styleId="TableGrid">
    <w:name w:val="Table Grid"/>
    <w:basedOn w:val="TableNormal"/>
    <w:uiPriority w:val="39"/>
    <w:rsid w:val="00C3451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34517"/>
    <w:pPr>
      <w:widowControl/>
      <w:autoSpaceDE/>
      <w:autoSpaceDN/>
      <w:adjustRightInd/>
      <w:spacing w:before="100" w:beforeAutospacing="1" w:after="100" w:afterAutospacing="1"/>
    </w:pPr>
    <w:rPr>
      <w:sz w:val="24"/>
      <w:szCs w:val="24"/>
    </w:rPr>
  </w:style>
  <w:style w:type="paragraph" w:styleId="ListParagraph">
    <w:name w:val="List Paragraph"/>
    <w:basedOn w:val="Normal"/>
    <w:uiPriority w:val="1"/>
    <w:qFormat/>
    <w:rsid w:val="00C34517"/>
    <w:pPr>
      <w:ind w:left="720"/>
    </w:pPr>
  </w:style>
  <w:style w:type="paragraph" w:styleId="BalloonText">
    <w:name w:val="Balloon Text"/>
    <w:basedOn w:val="Normal"/>
    <w:link w:val="BalloonTextChar"/>
    <w:rsid w:val="00C34517"/>
    <w:rPr>
      <w:rFonts w:ascii="Tahoma" w:hAnsi="Tahoma" w:cs="Tahoma"/>
      <w:sz w:val="16"/>
      <w:szCs w:val="16"/>
    </w:rPr>
  </w:style>
  <w:style w:type="character" w:customStyle="1" w:styleId="BalloonTextChar">
    <w:name w:val="Balloon Text Char"/>
    <w:basedOn w:val="DefaultParagraphFont"/>
    <w:link w:val="BalloonText"/>
    <w:rsid w:val="00C34517"/>
    <w:rPr>
      <w:rFonts w:ascii="Tahoma" w:eastAsia="Times New Roman" w:hAnsi="Tahoma" w:cs="Tahoma"/>
      <w:kern w:val="0"/>
      <w:sz w:val="16"/>
      <w:szCs w:val="16"/>
      <w14:ligatures w14:val="none"/>
    </w:rPr>
  </w:style>
  <w:style w:type="paragraph" w:styleId="NoSpacing">
    <w:name w:val="No Spacing"/>
    <w:link w:val="NoSpacingChar"/>
    <w:uiPriority w:val="1"/>
    <w:qFormat/>
    <w:rsid w:val="00C34517"/>
    <w:pPr>
      <w:spacing w:after="0" w:line="240" w:lineRule="auto"/>
    </w:pPr>
    <w:rPr>
      <w:rFonts w:ascii="Calibri" w:eastAsia="Calibri" w:hAnsi="Calibri" w:cs="Times New Roman"/>
      <w:kern w:val="0"/>
      <w14:ligatures w14:val="none"/>
    </w:rPr>
  </w:style>
  <w:style w:type="table" w:customStyle="1" w:styleId="TableGrid2">
    <w:name w:val="Table Grid2"/>
    <w:basedOn w:val="TableNormal"/>
    <w:next w:val="TableGrid"/>
    <w:uiPriority w:val="59"/>
    <w:rsid w:val="00C345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345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earformat">
    <w:name w:val="clear format"/>
    <w:basedOn w:val="Normal"/>
    <w:rsid w:val="00C34517"/>
    <w:rPr>
      <w:rFonts w:ascii="Consolas" w:eastAsia="MS Mincho" w:hAnsi="Consolas" w:cs="Consolas"/>
      <w:sz w:val="24"/>
      <w:szCs w:val="24"/>
      <w:lang w:eastAsia="ja-JP"/>
    </w:rPr>
  </w:style>
  <w:style w:type="paragraph" w:customStyle="1" w:styleId="Standard">
    <w:name w:val="Standard"/>
    <w:rsid w:val="00C34517"/>
    <w:pPr>
      <w:widowControl w:val="0"/>
      <w:autoSpaceDN w:val="0"/>
      <w:spacing w:after="0" w:line="240" w:lineRule="auto"/>
    </w:pPr>
    <w:rPr>
      <w:rFonts w:ascii="Times New Roman" w:eastAsia="SimSun, 宋体" w:hAnsi="Times New Roman" w:cs="Times New Roman"/>
      <w:kern w:val="3"/>
      <w:sz w:val="24"/>
      <w:szCs w:val="24"/>
      <w:lang w:eastAsia="zh-CN" w:bidi="hi-IN"/>
      <w14:ligatures w14:val="none"/>
    </w:rPr>
  </w:style>
  <w:style w:type="character" w:customStyle="1" w:styleId="StrongEmphasis">
    <w:name w:val="Strong Emphasis"/>
    <w:basedOn w:val="DefaultParagraphFont"/>
    <w:rsid w:val="00C34517"/>
    <w:rPr>
      <w:rFonts w:ascii="Times New Roman" w:hAnsi="Times New Roman" w:cs="Times New Roman" w:hint="default"/>
      <w:b/>
      <w:bCs/>
    </w:rPr>
  </w:style>
  <w:style w:type="character" w:customStyle="1" w:styleId="NoSpacingChar">
    <w:name w:val="No Spacing Char"/>
    <w:basedOn w:val="DefaultParagraphFont"/>
    <w:link w:val="NoSpacing"/>
    <w:uiPriority w:val="1"/>
    <w:locked/>
    <w:rsid w:val="00C34517"/>
    <w:rPr>
      <w:rFonts w:ascii="Calibri" w:eastAsia="Calibri" w:hAnsi="Calibri" w:cs="Times New Roman"/>
      <w:kern w:val="0"/>
      <w14:ligatures w14:val="none"/>
    </w:rPr>
  </w:style>
  <w:style w:type="paragraph" w:customStyle="1" w:styleId="TableParagraph">
    <w:name w:val="Table Paragraph"/>
    <w:basedOn w:val="Normal"/>
    <w:uiPriority w:val="1"/>
    <w:qFormat/>
    <w:rsid w:val="00C34517"/>
    <w:pPr>
      <w:adjustRightInd/>
    </w:pPr>
    <w:rPr>
      <w:rFonts w:ascii="Calibri" w:eastAsia="Calibri" w:hAnsi="Calibri" w:cs="Calibri"/>
      <w:sz w:val="22"/>
      <w:szCs w:val="22"/>
    </w:rPr>
  </w:style>
  <w:style w:type="character" w:styleId="FollowedHyperlink">
    <w:name w:val="FollowedHyperlink"/>
    <w:basedOn w:val="DefaultParagraphFont"/>
    <w:semiHidden/>
    <w:unhideWhenUsed/>
    <w:rsid w:val="00C34517"/>
    <w:rPr>
      <w:color w:val="954F72" w:themeColor="followedHyperlink"/>
      <w:u w:val="single"/>
    </w:rPr>
  </w:style>
  <w:style w:type="numbering" w:customStyle="1" w:styleId="WW8Num1">
    <w:name w:val="WW8Num1"/>
    <w:basedOn w:val="NoList"/>
    <w:rsid w:val="00C34517"/>
    <w:pPr>
      <w:numPr>
        <w:numId w:val="1"/>
      </w:numPr>
    </w:pPr>
  </w:style>
  <w:style w:type="paragraph" w:styleId="ListBullet">
    <w:name w:val="List Bullet"/>
    <w:basedOn w:val="Normal"/>
    <w:rsid w:val="00C34517"/>
    <w:pPr>
      <w:numPr>
        <w:numId w:val="2"/>
      </w:numPr>
      <w:contextualSpacing/>
    </w:pPr>
  </w:style>
  <w:style w:type="character" w:styleId="UnresolvedMention">
    <w:name w:val="Unresolved Mention"/>
    <w:basedOn w:val="DefaultParagraphFont"/>
    <w:uiPriority w:val="99"/>
    <w:semiHidden/>
    <w:unhideWhenUsed/>
    <w:rsid w:val="00C34517"/>
    <w:rPr>
      <w:color w:val="605E5C"/>
      <w:shd w:val="clear" w:color="auto" w:fill="E1DFDD"/>
    </w:rPr>
  </w:style>
  <w:style w:type="character" w:customStyle="1" w:styleId="sr-only">
    <w:name w:val="sr-only"/>
    <w:basedOn w:val="DefaultParagraphFont"/>
    <w:rsid w:val="00C34517"/>
  </w:style>
  <w:style w:type="paragraph" w:styleId="Title">
    <w:name w:val="Title"/>
    <w:basedOn w:val="Normal"/>
    <w:link w:val="TitleChar"/>
    <w:uiPriority w:val="10"/>
    <w:qFormat/>
    <w:rsid w:val="00C34517"/>
    <w:pPr>
      <w:adjustRightInd/>
      <w:ind w:left="100"/>
    </w:pPr>
    <w:rPr>
      <w:rFonts w:ascii="Arial" w:eastAsia="Arial" w:hAnsi="Arial" w:cs="Arial"/>
      <w:b/>
      <w:bCs/>
      <w:sz w:val="24"/>
      <w:szCs w:val="24"/>
    </w:rPr>
  </w:style>
  <w:style w:type="character" w:customStyle="1" w:styleId="TitleChar">
    <w:name w:val="Title Char"/>
    <w:basedOn w:val="DefaultParagraphFont"/>
    <w:link w:val="Title"/>
    <w:uiPriority w:val="10"/>
    <w:rsid w:val="00C34517"/>
    <w:rPr>
      <w:rFonts w:ascii="Arial" w:eastAsia="Arial" w:hAnsi="Arial" w:cs="Arial"/>
      <w:b/>
      <w:bCs/>
      <w:kern w:val="0"/>
      <w:sz w:val="24"/>
      <w:szCs w:val="24"/>
      <w14:ligatures w14:val="none"/>
    </w:rPr>
  </w:style>
  <w:style w:type="paragraph" w:customStyle="1" w:styleId="Default">
    <w:name w:val="Default"/>
    <w:rsid w:val="00C34517"/>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hgkelc">
    <w:name w:val="hgkelc"/>
    <w:basedOn w:val="DefaultParagraphFont"/>
    <w:rsid w:val="00C34517"/>
  </w:style>
  <w:style w:type="paragraph" w:styleId="E-mailSignature">
    <w:name w:val="E-mail Signature"/>
    <w:basedOn w:val="Normal"/>
    <w:link w:val="E-mailSignatureChar"/>
    <w:uiPriority w:val="99"/>
    <w:rsid w:val="00C34517"/>
    <w:pPr>
      <w:widowControl/>
      <w:autoSpaceDE/>
      <w:autoSpaceDN/>
      <w:adjustRightInd/>
    </w:pPr>
    <w:rPr>
      <w:sz w:val="24"/>
      <w:szCs w:val="24"/>
    </w:rPr>
  </w:style>
  <w:style w:type="character" w:customStyle="1" w:styleId="E-mailSignatureChar">
    <w:name w:val="E-mail Signature Char"/>
    <w:basedOn w:val="DefaultParagraphFont"/>
    <w:link w:val="E-mailSignature"/>
    <w:uiPriority w:val="99"/>
    <w:rsid w:val="00C34517"/>
    <w:rPr>
      <w:rFonts w:ascii="Times New Roman" w:eastAsia="Times New Roman" w:hAnsi="Times New Roman" w:cs="Times New Roman"/>
      <w:kern w:val="0"/>
      <w:sz w:val="24"/>
      <w:szCs w:val="24"/>
      <w14:ligatures w14:val="none"/>
    </w:rPr>
  </w:style>
  <w:style w:type="character" w:customStyle="1" w:styleId="markedcontent">
    <w:name w:val="markedcontent"/>
    <w:basedOn w:val="DefaultParagraphFont"/>
    <w:rsid w:val="00C34517"/>
  </w:style>
  <w:style w:type="character" w:customStyle="1" w:styleId="contentpasted3">
    <w:name w:val="contentpasted3"/>
    <w:basedOn w:val="DefaultParagraphFont"/>
    <w:rsid w:val="00C34517"/>
  </w:style>
  <w:style w:type="paragraph" w:customStyle="1" w:styleId="xmsolistparagraph">
    <w:name w:val="x_msolistparagraph"/>
    <w:basedOn w:val="Normal"/>
    <w:rsid w:val="00C34517"/>
    <w:pPr>
      <w:widowControl/>
      <w:autoSpaceDE/>
      <w:autoSpaceDN/>
      <w:adjustRightInd/>
      <w:spacing w:before="100" w:beforeAutospacing="1" w:after="100" w:afterAutospacing="1"/>
    </w:pPr>
    <w:rPr>
      <w:sz w:val="24"/>
      <w:szCs w:val="24"/>
    </w:rPr>
  </w:style>
  <w:style w:type="paragraph" w:customStyle="1" w:styleId="xmsonormal">
    <w:name w:val="x_msonormal"/>
    <w:basedOn w:val="Normal"/>
    <w:uiPriority w:val="1"/>
    <w:rsid w:val="00C34517"/>
    <w:pPr>
      <w:widowControl/>
      <w:autoSpaceDE/>
      <w:autoSpaceDN/>
      <w:adjustRightInd/>
      <w:spacing w:before="100" w:beforeAutospacing="1" w:after="100" w:afterAutospacing="1"/>
    </w:pPr>
    <w:rPr>
      <w:sz w:val="24"/>
      <w:szCs w:val="24"/>
    </w:rPr>
  </w:style>
  <w:style w:type="character" w:customStyle="1" w:styleId="xcontentpasted0">
    <w:name w:val="x_contentpasted0"/>
    <w:basedOn w:val="DefaultParagraphFont"/>
    <w:rsid w:val="00531772"/>
  </w:style>
  <w:style w:type="paragraph" w:customStyle="1" w:styleId="paragraph">
    <w:name w:val="paragraph"/>
    <w:basedOn w:val="Normal"/>
    <w:rsid w:val="00531772"/>
    <w:pPr>
      <w:widowControl/>
      <w:autoSpaceDE/>
      <w:autoSpaceDN/>
      <w:adjustRightInd/>
    </w:pPr>
    <w:rPr>
      <w:rFonts w:ascii="Calibri" w:eastAsiaTheme="minorHAnsi" w:hAnsi="Calibri" w:cs="Calibri"/>
      <w:sz w:val="22"/>
      <w:szCs w:val="22"/>
    </w:rPr>
  </w:style>
  <w:style w:type="character" w:customStyle="1" w:styleId="normaltextrun">
    <w:name w:val="normaltextrun"/>
    <w:basedOn w:val="DefaultParagraphFont"/>
    <w:rsid w:val="00531772"/>
  </w:style>
  <w:style w:type="character" w:customStyle="1" w:styleId="eop">
    <w:name w:val="eop"/>
    <w:basedOn w:val="DefaultParagraphFont"/>
    <w:rsid w:val="00531772"/>
  </w:style>
  <w:style w:type="character" w:customStyle="1" w:styleId="contextualspellingandgrammarerror">
    <w:name w:val="contextualspellingandgrammarerror"/>
    <w:basedOn w:val="DefaultParagraphFont"/>
    <w:rsid w:val="00531772"/>
  </w:style>
  <w:style w:type="character" w:customStyle="1" w:styleId="spellingerror">
    <w:name w:val="spellingerror"/>
    <w:basedOn w:val="DefaultParagraphFont"/>
    <w:rsid w:val="00531772"/>
  </w:style>
  <w:style w:type="character" w:customStyle="1" w:styleId="advancedproofingissue">
    <w:name w:val="advancedproofingissue"/>
    <w:basedOn w:val="DefaultParagraphFont"/>
    <w:rsid w:val="00531772"/>
  </w:style>
  <w:style w:type="character" w:customStyle="1" w:styleId="xcontentpasted1">
    <w:name w:val="x_contentpasted1"/>
    <w:basedOn w:val="DefaultParagraphFont"/>
    <w:rsid w:val="005179CE"/>
  </w:style>
  <w:style w:type="paragraph" w:customStyle="1" w:styleId="xxmsonormal">
    <w:name w:val="x_xmsonormal"/>
    <w:basedOn w:val="Normal"/>
    <w:rsid w:val="005179CE"/>
    <w:pPr>
      <w:widowControl/>
      <w:autoSpaceDE/>
      <w:autoSpaceDN/>
      <w:adjustRightInd/>
      <w:spacing w:before="100" w:beforeAutospacing="1" w:after="100" w:afterAutospacing="1"/>
    </w:pPr>
    <w:rPr>
      <w:sz w:val="24"/>
      <w:szCs w:val="24"/>
    </w:rPr>
  </w:style>
  <w:style w:type="paragraph" w:styleId="EndnoteText">
    <w:name w:val="endnote text"/>
    <w:basedOn w:val="Normal"/>
    <w:link w:val="EndnoteTextChar"/>
    <w:rsid w:val="005179CE"/>
    <w:pPr>
      <w:widowControl/>
      <w:autoSpaceDE/>
      <w:autoSpaceDN/>
      <w:adjustRightInd/>
    </w:pPr>
  </w:style>
  <w:style w:type="character" w:customStyle="1" w:styleId="EndnoteTextChar">
    <w:name w:val="Endnote Text Char"/>
    <w:basedOn w:val="DefaultParagraphFont"/>
    <w:link w:val="EndnoteText"/>
    <w:rsid w:val="005179CE"/>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rsid w:val="005179CE"/>
    <w:rPr>
      <w:vertAlign w:val="superscript"/>
    </w:rPr>
  </w:style>
  <w:style w:type="character" w:customStyle="1" w:styleId="Heading4Char">
    <w:name w:val="Heading 4 Char"/>
    <w:basedOn w:val="DefaultParagraphFont"/>
    <w:link w:val="Heading4"/>
    <w:semiHidden/>
    <w:rsid w:val="0005236C"/>
    <w:rPr>
      <w:rFonts w:asciiTheme="majorHAnsi" w:eastAsiaTheme="majorEastAsia" w:hAnsiTheme="majorHAnsi" w:cstheme="majorBidi"/>
      <w:i/>
      <w:iCs/>
      <w:color w:val="2F5496" w:themeColor="accent1" w:themeShade="BF"/>
      <w:kern w:val="0"/>
      <w:sz w:val="20"/>
      <w:szCs w:val="20"/>
      <w14:ligatures w14:val="none"/>
    </w:rPr>
  </w:style>
  <w:style w:type="paragraph" w:customStyle="1" w:styleId="xxmsonormal0">
    <w:name w:val="x_x_msonormal"/>
    <w:basedOn w:val="Normal"/>
    <w:rsid w:val="0005236C"/>
    <w:pPr>
      <w:widowControl/>
      <w:autoSpaceDE/>
      <w:autoSpaceDN/>
      <w:adjustRightInd/>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05236C"/>
    <w:rPr>
      <w:sz w:val="16"/>
      <w:szCs w:val="16"/>
    </w:rPr>
  </w:style>
  <w:style w:type="paragraph" w:styleId="CommentText">
    <w:name w:val="annotation text"/>
    <w:basedOn w:val="Normal"/>
    <w:link w:val="CommentTextChar"/>
    <w:uiPriority w:val="99"/>
    <w:unhideWhenUsed/>
    <w:rsid w:val="0005236C"/>
    <w:pPr>
      <w:widowControl/>
      <w:autoSpaceDE/>
      <w:autoSpaceDN/>
      <w:adjustRightInd/>
      <w:spacing w:after="160"/>
    </w:pPr>
    <w:rPr>
      <w:rFonts w:asciiTheme="minorHAnsi" w:eastAsiaTheme="minorHAnsi" w:hAnsiTheme="minorHAnsi" w:cstheme="minorBidi"/>
      <w:kern w:val="2"/>
      <w14:ligatures w14:val="standardContextual"/>
    </w:rPr>
  </w:style>
  <w:style w:type="character" w:customStyle="1" w:styleId="CommentTextChar">
    <w:name w:val="Comment Text Char"/>
    <w:basedOn w:val="DefaultParagraphFont"/>
    <w:link w:val="CommentText"/>
    <w:uiPriority w:val="99"/>
    <w:rsid w:val="0005236C"/>
    <w:rPr>
      <w:sz w:val="20"/>
      <w:szCs w:val="20"/>
    </w:rPr>
  </w:style>
  <w:style w:type="character" w:customStyle="1" w:styleId="Heading5Char">
    <w:name w:val="Heading 5 Char"/>
    <w:basedOn w:val="DefaultParagraphFont"/>
    <w:link w:val="Heading5"/>
    <w:uiPriority w:val="9"/>
    <w:rsid w:val="004266A0"/>
    <w:rPr>
      <w:rFonts w:asciiTheme="majorHAnsi" w:eastAsiaTheme="majorEastAsia" w:hAnsiTheme="majorHAnsi" w:cstheme="majorBidi"/>
      <w:color w:val="2F5496" w:themeColor="accent1" w:themeShade="BF"/>
      <w:kern w:val="0"/>
      <w:sz w:val="20"/>
      <w:szCs w:val="20"/>
      <w14:ligatures w14:val="none"/>
    </w:rPr>
  </w:style>
  <w:style w:type="paragraph" w:styleId="BodyText2">
    <w:name w:val="Body Text 2"/>
    <w:basedOn w:val="Normal"/>
    <w:link w:val="BodyText2Char"/>
    <w:semiHidden/>
    <w:unhideWhenUsed/>
    <w:rsid w:val="004266A0"/>
    <w:pPr>
      <w:spacing w:after="120" w:line="480" w:lineRule="auto"/>
    </w:pPr>
  </w:style>
  <w:style w:type="character" w:customStyle="1" w:styleId="BodyText2Char">
    <w:name w:val="Body Text 2 Char"/>
    <w:basedOn w:val="DefaultParagraphFont"/>
    <w:link w:val="BodyText2"/>
    <w:semiHidden/>
    <w:rsid w:val="004266A0"/>
    <w:rPr>
      <w:rFonts w:ascii="Times New Roman" w:eastAsia="Times New Roman" w:hAnsi="Times New Roman" w:cs="Times New Roman"/>
      <w:kern w:val="0"/>
      <w:sz w:val="20"/>
      <w:szCs w:val="20"/>
      <w14:ligatures w14:val="none"/>
    </w:rPr>
  </w:style>
  <w:style w:type="paragraph" w:styleId="FootnoteText">
    <w:name w:val="footnote text"/>
    <w:basedOn w:val="Normal"/>
    <w:link w:val="FootnoteTextChar"/>
    <w:unhideWhenUsed/>
    <w:rsid w:val="004266A0"/>
    <w:pPr>
      <w:widowControl/>
      <w:autoSpaceDE/>
      <w:autoSpaceDN/>
      <w:adjustRightInd/>
    </w:pPr>
    <w:rPr>
      <w:rFonts w:asciiTheme="minorHAnsi" w:eastAsiaTheme="minorHAnsi" w:hAnsiTheme="minorHAnsi" w:cstheme="minorBidi"/>
      <w:kern w:val="2"/>
      <w14:ligatures w14:val="standardContextual"/>
    </w:rPr>
  </w:style>
  <w:style w:type="character" w:customStyle="1" w:styleId="FootnoteTextChar">
    <w:name w:val="Footnote Text Char"/>
    <w:basedOn w:val="DefaultParagraphFont"/>
    <w:link w:val="FootnoteText"/>
    <w:rsid w:val="004266A0"/>
    <w:rPr>
      <w:sz w:val="20"/>
      <w:szCs w:val="20"/>
    </w:rPr>
  </w:style>
  <w:style w:type="character" w:styleId="FootnoteReference">
    <w:name w:val="footnote reference"/>
    <w:basedOn w:val="DefaultParagraphFont"/>
    <w:unhideWhenUsed/>
    <w:rsid w:val="004266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72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am11.safelinks.protection.outlook.com/?url=https%3A%2F%2Fwww.digitalcommonwealth.org%2Fcollections%2Fcommonwealth%3Aqj72pd97v&amp;data=05%7C02%7Csjackson%40bpl.org%7C7bebd6df96834383a40d08dd89baed15%7Cfa735c71d7954c01b0ae09fa7415b2b1%7C0%7C0%7C638818158156549013%7CUnknown%7CTWFpbGZsb3d8eyJFbXB0eU1hcGkiOnRydWUsIlYiOiIwLjAuMDAwMCIsIlAiOiJXaW4zMiIsIkFOIjoiTWFpbCIsIldUIjoyfQ%3D%3D%7C0%7C%7C%7C&amp;sdata=Jpv%2FmQARBEcIgOWVZWPboKC%2BrxbTn5qBVmSA5TEvx%2Fg%3D&amp;reserved=0" TargetMode="External"/><Relationship Id="rId21" Type="http://schemas.openxmlformats.org/officeDocument/2006/relationships/hyperlink" Target="https://nam11.safelinks.protection.outlook.com/?url=https%3A%2F%2Fwww.digitalcommonwealth.org%2Fcollections%2Fcommonwealth%3Abg25hg28c&amp;data=05%7C02%7Csjackson%40bpl.org%7Cfdc85a3029b94a002cb508dea9f0d3e1%7Cfa735c71d7954c01b0ae09fa7415b2b1%7C0%7C0%7C639135049013685291%7CUnknown%7CTWFpbGZsb3d8eyJFbXB0eU1hcGkiOnRydWUsIlYiOiIwLjAuMDAwMCIsIlAiOiJXaW4zMiIsIkFOIjoiTWFpbCIsIldUIjoyfQ%3D%3D%7C0%7C%7C%7C&amp;sdata=aq2ykrMwZsgOdVFz0WPf6Cvz%2FuUoRTkNMcf6dxqNq%2B4%3D&amp;reserved=0" TargetMode="External"/><Relationship Id="rId34" Type="http://schemas.openxmlformats.org/officeDocument/2006/relationships/hyperlink" Target="https://nam11.safelinks.protection.outlook.com/?url=https%3A%2F%2Fwww.digitalcommonwealth.org%2Fcollections%2Fcommonwealth%3Agf06r0948&amp;data=05%7C02%7Csjackson%40bpl.org%7C80b556a4464a4f75590808de90d34e0a%7Cfa735c71d7954c01b0ae09fa7415b2b1%7C0%7C0%7C639107434411090338%7CUnknown%7CTWFpbGZsb3d8eyJFbXB0eU1hcGkiOnRydWUsIlYiOiIwLjAuMDAwMCIsIlAiOiJXaW4zMiIsIkFOIjoiTWFpbCIsIldUIjoyfQ%3D%3D%7C0%7C%7C%7C&amp;sdata=kUa1Yh9XArrwxAtCs3mkjwNYHGupNg2Jcg2LL1YlkCI%3D&amp;reserved=0" TargetMode="External"/><Relationship Id="rId42" Type="http://schemas.openxmlformats.org/officeDocument/2006/relationships/hyperlink" Target="https://nam11.safelinks.protection.outlook.com/?url=https%3A%2F%2Fwww.digitalcommonwealth.org%2Fcollections%2Fcommonwealth%3A4f16mz791&amp;data=05%7C02%7Csjackson%40bpl.org%7C80b556a4464a4f75590808de90d34e0a%7Cfa735c71d7954c01b0ae09fa7415b2b1%7C0%7C0%7C639107434411238931%7CUnknown%7CTWFpbGZsb3d8eyJFbXB0eU1hcGkiOnRydWUsIlYiOiIwLjAuMDAwMCIsIlAiOiJXaW4zMiIsIkFOIjoiTWFpbCIsIldUIjoyfQ%3D%3D%7C0%7C%7C%7C&amp;sdata=BeUH%2BljLED0uNV5LtOp%2BPv0gUAdAtYmwYgeYB%2BTwUrc%3D&amp;reserved=0" TargetMode="External"/><Relationship Id="rId47" Type="http://schemas.openxmlformats.org/officeDocument/2006/relationships/hyperlink" Target="https://nam11.safelinks.protection.outlook.com/?url=https%3A%2F%2Fwww.digitalcommonwealth.org%2Fcollections%2Fcommonwealth%3A1g05q6686&amp;data=05%7C02%7Csjackson%40bpl.org%7C80b556a4464a4f75590808de90d34e0a%7Cfa735c71d7954c01b0ae09fa7415b2b1%7C0%7C0%7C639107434411369318%7CUnknown%7CTWFpbGZsb3d8eyJFbXB0eU1hcGkiOnRydWUsIlYiOiIwLjAuMDAwMCIsIlAiOiJXaW4zMiIsIkFOIjoiTWFpbCIsIldUIjoyfQ%3D%3D%7C0%7C%7C%7C&amp;sdata=mzDRMY3KY63ZxuQlPF%2B%2FI6vBbHFe8cM5EUN877vBhds%3D&amp;reserved=0" TargetMode="External"/><Relationship Id="rId50" Type="http://schemas.openxmlformats.org/officeDocument/2006/relationships/hyperlink" Target="https://nam11.safelinks.protection.outlook.com/?url=https%3A%2F%2Fwww.digitalcommonwealth.org%2Fcollections%2Fcommonwealth%3Aqv341s848&amp;data=05%7C02%7Csjackson%40bpl.org%7C80b556a4464a4f75590808de90d34e0a%7Cfa735c71d7954c01b0ae09fa7415b2b1%7C0%7C0%7C639107434411415930%7CUnknown%7CTWFpbGZsb3d8eyJFbXB0eU1hcGkiOnRydWUsIlYiOiIwLjAuMDAwMCIsIlAiOiJXaW4zMiIsIkFOIjoiTWFpbCIsIldUIjoyfQ%3D%3D%7C0%7C%7C%7C&amp;sdata=6HYEsXzJNwT58by%2FYUGYR1QBJ7XUDT2D7KWI0CbpCeo%3D&amp;reserved=0" TargetMode="External"/><Relationship Id="rId55" Type="http://schemas.openxmlformats.org/officeDocument/2006/relationships/hyperlink" Target="https://nam11.safelinks.protection.outlook.com/?url=https%3A%2F%2Fwww.digitalcommonwealth.org%2Fcollections%2Fcommonwealth%3A37720k33n&amp;data=05%7C02%7Csjackson%40bpl.org%7C51e46e6df423442b2c2508de7acee451%7Cfa735c71d7954c01b0ae09fa7415b2b1%7C0%7C0%7C639083226212074629%7CUnknown%7CTWFpbGZsb3d8eyJFbXB0eU1hcGkiOnRydWUsIlYiOiIwLjAuMDAwMCIsIlAiOiJXaW4zMiIsIkFOIjoiTWFpbCIsIldUIjoyfQ%3D%3D%7C0%7C%7C%7C&amp;sdata=BtsIJxe5U2v0T9vFhCG9K5ICKbRN7ZQngvmqsPxPK%2Fw%3D&amp;reserved=0" TargetMode="External"/><Relationship Id="rId63" Type="http://schemas.openxmlformats.org/officeDocument/2006/relationships/footer" Target="footer1.xml"/><Relationship Id="rId7" Type="http://schemas.openxmlformats.org/officeDocument/2006/relationships/hyperlink" Target="https://www.ala.org/news/2026/04/2026-lemony-snicket-prize-noble-librarians-faced-adversity-winner-mary-anne-antonellis?fbclid=IwY2xjawRfI21leHRuA2FlbQIxMABicmlkETEycVRzd2lJUU5HR3ZseHVZc3J0YwZhcHBfaWQQMjIyMDM5MTc4ODIwMDg5MgABHuIKlOVG9pgdL8P9mIKkC2izRXfo2pQe6gSJeMOkYjS6Rd3VxXcB4L3grkvL_aem_GAFa1pRy2QvZX2f92RyuIQ" TargetMode="External"/><Relationship Id="rId2" Type="http://schemas.openxmlformats.org/officeDocument/2006/relationships/styles" Target="styles.xml"/><Relationship Id="rId16" Type="http://schemas.openxmlformats.org/officeDocument/2006/relationships/hyperlink" Target="https://nam11.safelinks.protection.outlook.com/?url=https%3A%2F%2Fbpl.bibliocommons.com%2Fevents%2F69cfbe011e64afd01e66affb&amp;data=05%7C02%7Csjackson%40bpl.org%7C7ed3f73c92b74b67dfd508debb69d18d%7Cfa735c71d7954c01b0ae09fa7415b2b1%7C0%7C0%7C639154260362037536%7CUnknown%7CTWFpbGZsb3d8eyJFbXB0eU1hcGkiOnRydWUsIlYiOiIwLjAuMDAwMCIsIlAiOiJXaW4zMiIsIkFOIjoiTWFpbCIsIldUIjoyfQ%3D%3D%7C0%7C%7C%7C&amp;sdata=BQirlJf6436pdYpoPRsX2KIJPtsoXcoScYe6N0JtsPM%3D&amp;reserved=0" TargetMode="External"/><Relationship Id="rId29" Type="http://schemas.openxmlformats.org/officeDocument/2006/relationships/hyperlink" Target="https://nam11.safelinks.protection.outlook.com/?url=https%3A%2F%2Fwww.digitalcommonwealth.org%2Fcollections%2Fcommonwealth%3Ah128qt13j&amp;data=05%7C02%7Csjackson%40bpl.org%7C80b556a4464a4f75590808de90d34e0a%7Cfa735c71d7954c01b0ae09fa7415b2b1%7C0%7C0%7C639107434411014272%7CUnknown%7CTWFpbGZsb3d8eyJFbXB0eU1hcGkiOnRydWUsIlYiOiIwLjAuMDAwMCIsIlAiOiJXaW4zMiIsIkFOIjoiTWFpbCIsIldUIjoyfQ%3D%3D%7C0%7C%7C%7C&amp;sdata=0h4uBUNtt2yGj9eiZCgLZmIfzORx%2FxsMExivq2Ega4o%3D&amp;reserved=0" TargetMode="External"/><Relationship Id="rId11" Type="http://schemas.openxmlformats.org/officeDocument/2006/relationships/hyperlink" Target="https://guides.masslibsystem.org/cats/ALA_paraprofessional_certification" TargetMode="External"/><Relationship Id="rId24" Type="http://schemas.openxmlformats.org/officeDocument/2006/relationships/hyperlink" Target="https://nam11.safelinks.protection.outlook.com/?url=https%3A%2F%2Fwww.digitalcommonwealth.org%2Fcollections%2Fcommonwealth%3Av9802p66w&amp;data=05%7C02%7Csjackson%40bpl.org%7C7bebd6df96834383a40d08dd89baed15%7Cfa735c71d7954c01b0ae09fa7415b2b1%7C0%7C0%7C638818158156516842%7CUnknown%7CTWFpbGZsb3d8eyJFbXB0eU1hcGkiOnRydWUsIlYiOiIwLjAuMDAwMCIsIlAiOiJXaW4zMiIsIkFOIjoiTWFpbCIsIldUIjoyfQ%3D%3D%7C0%7C%7C%7C&amp;sdata=5JcrI%2FQu5XPt2O6BnyHWbQscjbXU6rb7K4K8wsyu574%3D&amp;reserved=0" TargetMode="External"/><Relationship Id="rId32" Type="http://schemas.openxmlformats.org/officeDocument/2006/relationships/hyperlink" Target="https://nam11.safelinks.protection.outlook.com/?url=https%3A%2F%2Fwww.digitalcommonwealth.org%2Fcollections%2Fcommonwealth%3Arr179t46g&amp;data=05%7C02%7Csjackson%40bpl.org%7C80b556a4464a4f75590808de90d34e0a%7Cfa735c71d7954c01b0ae09fa7415b2b1%7C0%7C0%7C639107434411060393%7CUnknown%7CTWFpbGZsb3d8eyJFbXB0eU1hcGkiOnRydWUsIlYiOiIwLjAuMDAwMCIsIlAiOiJXaW4zMiIsIkFOIjoiTWFpbCIsIldUIjoyfQ%3D%3D%7C0%7C%7C%7C&amp;sdata=22cKswD44ljq7EYEMply7YlmJyiqDfd9VsaI6Zi5lyE%3D&amp;reserved=0" TargetMode="External"/><Relationship Id="rId37" Type="http://schemas.openxmlformats.org/officeDocument/2006/relationships/hyperlink" Target="https://nam11.safelinks.protection.outlook.com/?url=https%3A%2F%2Fwww.digitalcommonwealth.org%2Fcollections%2Fcommonwealth%3Acv43xv029&amp;data=05%7C02%7Csjackson%40bpl.org%7C80b556a4464a4f75590808de90d34e0a%7Cfa735c71d7954c01b0ae09fa7415b2b1%7C0%7C0%7C639107434411135608%7CUnknown%7CTWFpbGZsb3d8eyJFbXB0eU1hcGkiOnRydWUsIlYiOiIwLjAuMDAwMCIsIlAiOiJXaW4zMiIsIkFOIjoiTWFpbCIsIldUIjoyfQ%3D%3D%7C0%7C%7C%7C&amp;sdata=vmHG%2FDSQkKVZtsETkAlXZVInSWie8aWKPDM%2FfSpgOKE%3D&amp;reserved=0" TargetMode="External"/><Relationship Id="rId40" Type="http://schemas.openxmlformats.org/officeDocument/2006/relationships/hyperlink" Target="https://nam11.safelinks.protection.outlook.com/?url=https%3A%2F%2Fwww.digitalcommonwealth.org%2Fcollections%2Fcommonwealth%3Abc38gb795&amp;data=05%7C02%7Csjackson%40bpl.org%7C80b556a4464a4f75590808de90d34e0a%7Cfa735c71d7954c01b0ae09fa7415b2b1%7C0%7C0%7C639107434411198925%7CUnknown%7CTWFpbGZsb3d8eyJFbXB0eU1hcGkiOnRydWUsIlYiOiIwLjAuMDAwMCIsIlAiOiJXaW4zMiIsIkFOIjoiTWFpbCIsIldUIjoyfQ%3D%3D%7C0%7C%7C%7C&amp;sdata=hELjMzff29BroZNNVFlKU%2BcvqhtTAVWG41HTXmQAgDE%3D&amp;reserved=0" TargetMode="External"/><Relationship Id="rId45" Type="http://schemas.openxmlformats.org/officeDocument/2006/relationships/hyperlink" Target="https://nam11.safelinks.protection.outlook.com/?url=https%3A%2F%2Fwww.digitalcommonwealth.org%2Fcollections%2Fcommonwealth%3A1v53tz467&amp;data=05%7C02%7Csjackson%40bpl.org%7C80b556a4464a4f75590808de90d34e0a%7Cfa735c71d7954c01b0ae09fa7415b2b1%7C0%7C0%7C639107434411339266%7CUnknown%7CTWFpbGZsb3d8eyJFbXB0eU1hcGkiOnRydWUsIlYiOiIwLjAuMDAwMCIsIlAiOiJXaW4zMiIsIkFOIjoiTWFpbCIsIldUIjoyfQ%3D%3D%7C0%7C%7C%7C&amp;sdata=h27NEBzcHT6P98G%2FSKU1VbpjykWtd72snHgGVc05AQQ%3D&amp;reserved=0" TargetMode="External"/><Relationship Id="rId53" Type="http://schemas.openxmlformats.org/officeDocument/2006/relationships/hyperlink" Target="https://nam11.safelinks.protection.outlook.com/?url=https%3A%2F%2Fwww.digitalcommonwealth.org%2Fcollections%2Fcommonwealth%3Adf661k594&amp;data=05%7C02%7Csjackson%40bpl.org%7C80b556a4464a4f75590808de90d34e0a%7Cfa735c71d7954c01b0ae09fa7415b2b1%7C0%7C0%7C639107434411461935%7CUnknown%7CTWFpbGZsb3d8eyJFbXB0eU1hcGkiOnRydWUsIlYiOiIwLjAuMDAwMCIsIlAiOiJXaW4zMiIsIkFOIjoiTWFpbCIsIldUIjoyfQ%3D%3D%7C0%7C%7C%7C&amp;sdata=0CMlcP4UzW5wZyTALoqpy%2BPUuRJ1H5QuMJZTQJcEKdQ%3D&amp;reserved=0" TargetMode="External"/><Relationship Id="rId58" Type="http://schemas.openxmlformats.org/officeDocument/2006/relationships/hyperlink" Target="https://nam11.safelinks.protection.outlook.com/?url=https%3A%2F%2Fwww.digitalcommonwealth.org%2Fcollections%2Fcommonwealth%3Agf06qh33g&amp;data=05%7C02%7Csjackson%40bpl.org%7C51e46e6df423442b2c2508de7acee451%7Cfa735c71d7954c01b0ae09fa7415b2b1%7C0%7C0%7C639083226212131895%7CUnknown%7CTWFpbGZsb3d8eyJFbXB0eU1hcGkiOnRydWUsIlYiOiIwLjAuMDAwMCIsIlAiOiJXaW4zMiIsIkFOIjoiTWFpbCIsIldUIjoyfQ%3D%3D%7C0%7C%7C%7C&amp;sdata=IV%2Fe5ffyjS0r%2BS1Xma3NQ4OQi1PRV%2FLiVjCsfZY7Fiw%3D&amp;reserved=0" TargetMode="Externa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1.jpeg"/><Relationship Id="rId19" Type="http://schemas.openxmlformats.org/officeDocument/2006/relationships/hyperlink" Target="https://nam11.safelinks.protection.outlook.com/?url=https%3A%2F%2Fwww.digitalcommonwealth.org%2Fcollections%2Fcommonwealth%3Aqf85xc18h&amp;data=05%7C02%7Csjackson%40bpl.org%7Cfdc85a3029b94a002cb508dea9f0d3e1%7Cfa735c71d7954c01b0ae09fa7415b2b1%7C0%7C0%7C639135049013626411%7CUnknown%7CTWFpbGZsb3d8eyJFbXB0eU1hcGkiOnRydWUsIlYiOiIwLjAuMDAwMCIsIlAiOiJXaW4zMiIsIkFOIjoiTWFpbCIsIldUIjoyfQ%3D%3D%7C0%7C%7C%7C&amp;sdata=%2BfVKkvusNzdnpgeySmXiX3sA%2FJGDTK5%2FQu4mo%2FDN9fg%3D&amp;reserved=0" TargetMode="External"/><Relationship Id="rId14" Type="http://schemas.openxmlformats.org/officeDocument/2006/relationships/hyperlink" Target="https://nam11.safelinks.protection.outlook.com/?url=https%3A%2F%2Fguides.bpl.org%2Fprimarysources%2F&amp;data=05%7C02%7Csjackson%40bpl.org%7C7ed3f73c92b74b67dfd508debb69d18d%7Cfa735c71d7954c01b0ae09fa7415b2b1%7C0%7C0%7C639154260361997627%7CUnknown%7CTWFpbGZsb3d8eyJFbXB0eU1hcGkiOnRydWUsIlYiOiIwLjAuMDAwMCIsIlAiOiJXaW4zMiIsIkFOIjoiTWFpbCIsIldUIjoyfQ%3D%3D%7C0%7C%7C%7C&amp;sdata=hAkUaeQaONKH63h2FtKbj7pWC%2FEoA%2BIQ5KFaGKpd7zc%3D&amp;reserved=0" TargetMode="External"/><Relationship Id="rId22" Type="http://schemas.openxmlformats.org/officeDocument/2006/relationships/hyperlink" Target="https://nam11.safelinks.protection.outlook.com/?url=https%3A%2F%2Fwww.digitalcommonwealth.org%2Fcollections%2Fcommonwealth%3Acc08r459j&amp;data=05%7C02%7Csjackson%40bpl.org%7C7bebd6df96834383a40d08dd89baed15%7Cfa735c71d7954c01b0ae09fa7415b2b1%7C0%7C0%7C638818158156479463%7CUnknown%7CTWFpbGZsb3d8eyJFbXB0eU1hcGkiOnRydWUsIlYiOiIwLjAuMDAwMCIsIlAiOiJXaW4zMiIsIkFOIjoiTWFpbCIsIldUIjoyfQ%3D%3D%7C0%7C%7C%7C&amp;sdata=FP6x0nVs4JdQWD9gHwPKs6r9ghFGzyA4PUI0j6xtgDs%3D&amp;reserved=0" TargetMode="External"/><Relationship Id="rId27" Type="http://schemas.openxmlformats.org/officeDocument/2006/relationships/hyperlink" Target="https://nam11.safelinks.protection.outlook.com/?url=https%3A%2F%2Fwww.digitalcommonwealth.org%2Fcollections%2Fcommonwealth%3Af1888742s&amp;data=05%7C02%7Csjackson%40bpl.org%7C7bebd6df96834383a40d08dd89baed15%7Cfa735c71d7954c01b0ae09fa7415b2b1%7C0%7C0%7C638818158156570863%7CUnknown%7CTWFpbGZsb3d8eyJFbXB0eU1hcGkiOnRydWUsIlYiOiIwLjAuMDAwMCIsIlAiOiJXaW4zMiIsIkFOIjoiTWFpbCIsIldUIjoyfQ%3D%3D%7C0%7C%7C%7C&amp;sdata=Pi%2BQS4tHn8086EaPfUVxiDfjAzeAZwDcM%2BX1TZqirX0%3D&amp;reserved=0" TargetMode="External"/><Relationship Id="rId30" Type="http://schemas.openxmlformats.org/officeDocument/2006/relationships/hyperlink" Target="https://nam11.safelinks.protection.outlook.com/?url=https%3A%2F%2Fwww.digitalcommonwealth.org%2Fcollections%2Fcommonwealth%3A69701w72b&amp;data=05%7C02%7Csjackson%40bpl.org%7C80b556a4464a4f75590808de90d34e0a%7Cfa735c71d7954c01b0ae09fa7415b2b1%7C0%7C0%7C639107434411030386%7CUnknown%7CTWFpbGZsb3d8eyJFbXB0eU1hcGkiOnRydWUsIlYiOiIwLjAuMDAwMCIsIlAiOiJXaW4zMiIsIkFOIjoiTWFpbCIsIldUIjoyfQ%3D%3D%7C0%7C%7C%7C&amp;sdata=1TdQgK1IfiKTeja2AthKC28fpHSmPHNUWYgGoCHOoHQ%3D&amp;reserved=0" TargetMode="External"/><Relationship Id="rId35" Type="http://schemas.openxmlformats.org/officeDocument/2006/relationships/hyperlink" Target="https://nam11.safelinks.protection.outlook.com/?url=https%3A%2F%2Fwww.digitalcommonwealth.org%2Fcollections%2Fcommonwealth%3A98814p892&amp;data=05%7C02%7Csjackson%40bpl.org%7C80b556a4464a4f75590808de90d34e0a%7Cfa735c71d7954c01b0ae09fa7415b2b1%7C0%7C0%7C639107434411105317%7CUnknown%7CTWFpbGZsb3d8eyJFbXB0eU1hcGkiOnRydWUsIlYiOiIwLjAuMDAwMCIsIlAiOiJXaW4zMiIsIkFOIjoiTWFpbCIsIldUIjoyfQ%3D%3D%7C0%7C%7C%7C&amp;sdata=Sy%2BjY7%2BM7bMqJX7YrJa2XcEO5zZfYJW6dk%2FsjI%2FAmdI%3D&amp;reserved=0" TargetMode="External"/><Relationship Id="rId43" Type="http://schemas.openxmlformats.org/officeDocument/2006/relationships/hyperlink" Target="https://nam11.safelinks.protection.outlook.com/?url=https%3A%2F%2Fwww.digitalcommonwealth.org%2Fcollections%2Fcommonwealth%3A66836335m&amp;data=05%7C02%7Csjackson%40bpl.org%7C80b556a4464a4f75590808de90d34e0a%7Cfa735c71d7954c01b0ae09fa7415b2b1%7C0%7C0%7C639107434411259585%7CUnknown%7CTWFpbGZsb3d8eyJFbXB0eU1hcGkiOnRydWUsIlYiOiIwLjAuMDAwMCIsIlAiOiJXaW4zMiIsIkFOIjoiTWFpbCIsIldUIjoyfQ%3D%3D%7C0%7C%7C%7C&amp;sdata=1URxyRMaHlD%2B3BKKWXbCwu0vy%2BMJ8XyE4MLdZRCopyM%3D&amp;reserved=0" TargetMode="External"/><Relationship Id="rId48" Type="http://schemas.openxmlformats.org/officeDocument/2006/relationships/hyperlink" Target="https://nam11.safelinks.protection.outlook.com/?url=https%3A%2F%2Fwww.digitalcommonwealth.org%2Fcollections%2Fcommonwealth%3An5846r29x&amp;data=05%7C02%7Csjackson%40bpl.org%7C80b556a4464a4f75590808de90d34e0a%7Cfa735c71d7954c01b0ae09fa7415b2b1%7C0%7C0%7C639107434411386362%7CUnknown%7CTWFpbGZsb3d8eyJFbXB0eU1hcGkiOnRydWUsIlYiOiIwLjAuMDAwMCIsIlAiOiJXaW4zMiIsIkFOIjoiTWFpbCIsIldUIjoyfQ%3D%3D%7C0%7C%7C%7C&amp;sdata=G%2FAPbbk4hyBm3SbCm4s8TqAOph7RyCdE5D06inIoG04%3D&amp;reserved=0" TargetMode="External"/><Relationship Id="rId56" Type="http://schemas.openxmlformats.org/officeDocument/2006/relationships/hyperlink" Target="https://nam11.safelinks.protection.outlook.com/?url=https%3A%2F%2Fwww.digitalcommonwealth.org%2Fcollections%2Fcommonwealth%3A4168h4060&amp;data=05%7C02%7Csjackson%40bpl.org%7C51e46e6df423442b2c2508de7acee451%7Cfa735c71d7954c01b0ae09fa7415b2b1%7C0%7C0%7C639083226212093337%7CUnknown%7CTWFpbGZsb3d8eyJFbXB0eU1hcGkiOnRydWUsIlYiOiIwLjAuMDAwMCIsIlAiOiJXaW4zMiIsIkFOIjoiTWFpbCIsIldUIjoyfQ%3D%3D%7C0%7C%7C%7C&amp;sdata=q4gZrsrToUYK%2FAA2RaN0gPUqHJAmWGIjvLxPRNb%2FcsQ%3D&amp;reserved=0" TargetMode="External"/><Relationship Id="rId64" Type="http://schemas.openxmlformats.org/officeDocument/2006/relationships/header" Target="header2.xml"/><Relationship Id="rId8" Type="http://schemas.openxmlformats.org/officeDocument/2006/relationships/hyperlink" Target="https://www.ala.org/news/2026/04/2026-lemony-snicket-prize-noble-librarians-faced-adversity-winner-mary-anne-antonellis?fbclid=IwY2xjawRfI21leHRuA2FlbQIxMABicmlkETEycVRzd2lJUU5HR3ZseHVZc3J0YwZhcHBfaWQQMjIyMDM5MTc4ODIwMDg5MgABHuIKlOVG9pgdL8P9mIKkC2izRXfo2pQe6gSJeMOkYjS6Rd3VxXcB4L3grkvL_aem_GAFa1pRy2QvZX2f92RyuIQ" TargetMode="External"/><Relationship Id="rId51" Type="http://schemas.openxmlformats.org/officeDocument/2006/relationships/hyperlink" Target="https://nam11.safelinks.protection.outlook.com/?url=https%3A%2F%2Fwww.digitalcommonwealth.org%2Fcollections%2Fcommonwealth%3Ap841jg76s&amp;data=05%7C02%7Csjackson%40bpl.org%7C80b556a4464a4f75590808de90d34e0a%7Cfa735c71d7954c01b0ae09fa7415b2b1%7C0%7C0%7C639107434411430953%7CUnknown%7CTWFpbGZsb3d8eyJFbXB0eU1hcGkiOnRydWUsIlYiOiIwLjAuMDAwMCIsIlAiOiJXaW4zMiIsIkFOIjoiTWFpbCIsIldUIjoyfQ%3D%3D%7C0%7C%7C%7C&amp;sdata=MepV2Ml50a3Ji9B7lfBqRvGetKZgy907somjhIuZXrw%3D&amp;reserved=0" TargetMode="External"/><Relationship Id="rId3" Type="http://schemas.openxmlformats.org/officeDocument/2006/relationships/settings" Target="settings.xml"/><Relationship Id="rId12" Type="http://schemas.openxmlformats.org/officeDocument/2006/relationships/hyperlink" Target="https://masslibsystem.org/blog/2026/04/30/april-2026-news-and-updates/" TargetMode="External"/><Relationship Id="rId17" Type="http://schemas.openxmlformats.org/officeDocument/2006/relationships/hyperlink" Target="https://nam11.safelinks.protection.outlook.com/?url=https%3A%2F%2Fbpl.bibliocommons.com%2Fevents%2F699cd0e981b67dfe32a85bef&amp;data=05%7C02%7Csjackson%40bpl.org%7C7ed3f73c92b74b67dfd508debb69d18d%7Cfa735c71d7954c01b0ae09fa7415b2b1%7C0%7C0%7C639154260362050530%7CUnknown%7CTWFpbGZsb3d8eyJFbXB0eU1hcGkiOnRydWUsIlYiOiIwLjAuMDAwMCIsIlAiOiJXaW4zMiIsIkFOIjoiTWFpbCIsIldUIjoyfQ%3D%3D%7C0%7C%7C%7C&amp;sdata=XHRLklW1frgsSqqcH9R5rAVYE5E%2FxKapgOTmzsWYHi8%3D&amp;reserved=0" TargetMode="External"/><Relationship Id="rId25" Type="http://schemas.openxmlformats.org/officeDocument/2006/relationships/hyperlink" Target="https://nam11.safelinks.protection.outlook.com/?url=https%3A%2F%2Fwww.digitalcommonwealth.org%2Fcollections%2Fcommonwealth%3Amc87xc666&amp;data=05%7C02%7Csjackson%40bpl.org%7C7bebd6df96834383a40d08dd89baed15%7Cfa735c71d7954c01b0ae09fa7415b2b1%7C0%7C0%7C638818158156531884%7CUnknown%7CTWFpbGZsb3d8eyJFbXB0eU1hcGkiOnRydWUsIlYiOiIwLjAuMDAwMCIsIlAiOiJXaW4zMiIsIkFOIjoiTWFpbCIsIldUIjoyfQ%3D%3D%7C0%7C%7C%7C&amp;sdata=a8gyiAoyBBWKWxpEp6pbCAjuNqeGEp6kEA6f5M65cOU%3D&amp;reserved=0" TargetMode="External"/><Relationship Id="rId33" Type="http://schemas.openxmlformats.org/officeDocument/2006/relationships/hyperlink" Target="https://nam11.safelinks.protection.outlook.com/?url=https%3A%2F%2Fwww.digitalcommonwealth.org%2Fcollections%2Fcommonwealth%3At722s5942&amp;data=05%7C02%7Csjackson%40bpl.org%7C80b556a4464a4f75590808de90d34e0a%7Cfa735c71d7954c01b0ae09fa7415b2b1%7C0%7C0%7C639107434411075356%7CUnknown%7CTWFpbGZsb3d8eyJFbXB0eU1hcGkiOnRydWUsIlYiOiIwLjAuMDAwMCIsIlAiOiJXaW4zMiIsIkFOIjoiTWFpbCIsIldUIjoyfQ%3D%3D%7C0%7C%7C%7C&amp;sdata=icT8WPaQXrJ0O2lyyGvQclpBe5hKB%2BOtjJ0hAq20KPU%3D&amp;reserved=0" TargetMode="External"/><Relationship Id="rId38" Type="http://schemas.openxmlformats.org/officeDocument/2006/relationships/hyperlink" Target="https://nam11.safelinks.protection.outlook.com/?url=https%3A%2F%2Fwww.digitalcommonwealth.org%2Fcollections%2Fcommonwealth%3A31986h388&amp;data=05%7C02%7Csjackson%40bpl.org%7C80b556a4464a4f75590808de90d34e0a%7Cfa735c71d7954c01b0ae09fa7415b2b1%7C0%7C0%7C639107434411155675%7CUnknown%7CTWFpbGZsb3d8eyJFbXB0eU1hcGkiOnRydWUsIlYiOiIwLjAuMDAwMCIsIlAiOiJXaW4zMiIsIkFOIjoiTWFpbCIsIldUIjoyfQ%3D%3D%7C0%7C%7C%7C&amp;sdata=hhwDNMWsmgLGpENot%2FGMduFtvXj8%2FlnjS%2Fp%2B6aa9doE%3D&amp;reserved=0" TargetMode="External"/><Relationship Id="rId46" Type="http://schemas.openxmlformats.org/officeDocument/2006/relationships/hyperlink" Target="https://nam11.safelinks.protection.outlook.com/?url=https%3A%2F%2Fwww.digitalcommonwealth.org%2Fcollections%2Fcommonwealth%3Acc08sb41h&amp;data=05%7C02%7Csjackson%40bpl.org%7C80b556a4464a4f75590808de90d34e0a%7Cfa735c71d7954c01b0ae09fa7415b2b1%7C0%7C0%7C639107434411354902%7CUnknown%7CTWFpbGZsb3d8eyJFbXB0eU1hcGkiOnRydWUsIlYiOiIwLjAuMDAwMCIsIlAiOiJXaW4zMiIsIkFOIjoiTWFpbCIsIldUIjoyfQ%3D%3D%7C0%7C%7C%7C&amp;sdata=B3p5hlxYuOV%2FKNMzXZMIbaIV7zhd4vMROrPrUx%2BVbCs%3D&amp;reserved=0" TargetMode="External"/><Relationship Id="rId59" Type="http://schemas.openxmlformats.org/officeDocument/2006/relationships/hyperlink" Target="https://nam11.safelinks.protection.outlook.com/?url=https%3A%2F%2Fwww.digitalcommonwealth.org%2Fcollections%2Fcommonwealth%3Agf06qz43d&amp;data=05%7C02%7Csjackson%40bpl.org%7C51e46e6df423442b2c2508de7acee451%7Cfa735c71d7954c01b0ae09fa7415b2b1%7C0%7C0%7C639083226212154088%7CUnknown%7CTWFpbGZsb3d8eyJFbXB0eU1hcGkiOnRydWUsIlYiOiIwLjAuMDAwMCIsIlAiOiJXaW4zMiIsIkFOIjoiTWFpbCIsIldUIjoyfQ%3D%3D%7C0%7C%7C%7C&amp;sdata=yGpssj7mDf6mkLLpn9Lk%2BrvZOaU3%2F5AtEOrlE2YFO8g%3D&amp;reserved=0" TargetMode="External"/><Relationship Id="rId67" Type="http://schemas.openxmlformats.org/officeDocument/2006/relationships/theme" Target="theme/theme1.xml"/><Relationship Id="rId20" Type="http://schemas.openxmlformats.org/officeDocument/2006/relationships/hyperlink" Target="https://nam11.safelinks.protection.outlook.com/?url=https%3A%2F%2Fwww.digitalcommonwealth.org%2Fcollections%2Fcommonwealth%3Ajw82hg40w&amp;data=05%7C02%7Csjackson%40bpl.org%7Cfdc85a3029b94a002cb508dea9f0d3e1%7Cfa735c71d7954c01b0ae09fa7415b2b1%7C0%7C0%7C639135049013661408%7CUnknown%7CTWFpbGZsb3d8eyJFbXB0eU1hcGkiOnRydWUsIlYiOiIwLjAuMDAwMCIsIlAiOiJXaW4zMiIsIkFOIjoiTWFpbCIsIldUIjoyfQ%3D%3D%7C0%7C%7C%7C&amp;sdata=jNkxEE%2Fiwlh887Z6wR%2FYosXtQeqNI2SuCDIxDcxDihA%3D&amp;reserved=0" TargetMode="External"/><Relationship Id="rId41" Type="http://schemas.openxmlformats.org/officeDocument/2006/relationships/hyperlink" Target="https://nam11.safelinks.protection.outlook.com/?url=https%3A%2F%2Fwww.digitalcommonwealth.org%2Fcollections%2Fcommonwealth%3A4168hd36c&amp;data=05%7C02%7Csjackson%40bpl.org%7C80b556a4464a4f75590808de90d34e0a%7Cfa735c71d7954c01b0ae09fa7415b2b1%7C0%7C0%7C639107434411220665%7CUnknown%7CTWFpbGZsb3d8eyJFbXB0eU1hcGkiOnRydWUsIlYiOiIwLjAuMDAwMCIsIlAiOiJXaW4zMiIsIkFOIjoiTWFpbCIsIldUIjoyfQ%3D%3D%7C0%7C%7C%7C&amp;sdata=21GKwLc%2FZ01rIEzhyUL4B%2BFxqe%2FYUdpUCIWwV3Uqrg8%3D&amp;reserved=0" TargetMode="External"/><Relationship Id="rId54" Type="http://schemas.openxmlformats.org/officeDocument/2006/relationships/hyperlink" Target="https://nam11.safelinks.protection.outlook.com/?url=https%3A%2F%2Fwww.digitalcommonwealth.org%2Fcollections%2Fcommonwealth%3Ar2083k06p&amp;data=05%7C02%7Csjackson%40bpl.org%7C51e46e6df423442b2c2508de7acee451%7Cfa735c71d7954c01b0ae09fa7415b2b1%7C0%7C0%7C639083226212037971%7CUnknown%7CTWFpbGZsb3d8eyJFbXB0eU1hcGkiOnRydWUsIlYiOiIwLjAuMDAwMCIsIlAiOiJXaW4zMiIsIkFOIjoiTWFpbCIsIldUIjoyfQ%3D%3D%7C0%7C%7C%7C&amp;sdata=Rh3%2FNkqSG0dRTgAA%2B957kcTpWBkWiYKW16ci6HS%2B8WQ%3D&amp;reserved=0" TargetMode="Externa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nam11.safelinks.protection.outlook.com/?url=https%3A%2F%2Fbpl.bibliocommons.com%2Fevents%2F69613245a0dcc142c97968f5&amp;data=05%7C02%7Csjackson%40bpl.org%7C7ed3f73c92b74b67dfd508debb69d18d%7Cfa735c71d7954c01b0ae09fa7415b2b1%7C0%7C0%7C639154260362024214%7CUnknown%7CTWFpbGZsb3d8eyJFbXB0eU1hcGkiOnRydWUsIlYiOiIwLjAuMDAwMCIsIlAiOiJXaW4zMiIsIkFOIjoiTWFpbCIsIldUIjoyfQ%3D%3D%7C0%7C%7C%7C&amp;sdata=LUtkF8RDVxNdex0OhydC3Mb%2FEfewqGt2BZCluacoqyM%3D&amp;reserved=0" TargetMode="External"/><Relationship Id="rId23" Type="http://schemas.openxmlformats.org/officeDocument/2006/relationships/hyperlink" Target="https://nam11.safelinks.protection.outlook.com/?url=https%3A%2F%2Fwww.digitalcommonwealth.org%2Fcollections%2Fcommonwealth%3Azc780x32d&amp;data=05%7C02%7Csjackson%40bpl.org%7C7bebd6df96834383a40d08dd89baed15%7Cfa735c71d7954c01b0ae09fa7415b2b1%7C0%7C0%7C638818158156501513%7CUnknown%7CTWFpbGZsb3d8eyJFbXB0eU1hcGkiOnRydWUsIlYiOiIwLjAuMDAwMCIsIlAiOiJXaW4zMiIsIkFOIjoiTWFpbCIsIldUIjoyfQ%3D%3D%7C0%7C%7C%7C&amp;sdata=nW%2B2n80hOw08EEPoN%2B4UU626rfJx1EAN4fXfw3O9vj0%3D&amp;reserved=0" TargetMode="External"/><Relationship Id="rId28" Type="http://schemas.openxmlformats.org/officeDocument/2006/relationships/hyperlink" Target="https://nam11.safelinks.protection.outlook.com/?url=https%3A%2F%2Fwww.digitalcommonwealth.org%2Fcollections%2Fcommonwealth%3Ahx125d623&amp;data=05%7C02%7Csjackson%40bpl.org%7C80b556a4464a4f75590808de90d34e0a%7Cfa735c71d7954c01b0ae09fa7415b2b1%7C0%7C0%7C639107434410973714%7CUnknown%7CTWFpbGZsb3d8eyJFbXB0eU1hcGkiOnRydWUsIlYiOiIwLjAuMDAwMCIsIlAiOiJXaW4zMiIsIkFOIjoiTWFpbCIsIldUIjoyfQ%3D%3D%7C0%7C%7C%7C&amp;sdata=hUxdQEVVZ5LDle%2BfAm9xwlQKTA4yoEQAA1Im81Lvk8s%3D&amp;reserved=0" TargetMode="External"/><Relationship Id="rId36" Type="http://schemas.openxmlformats.org/officeDocument/2006/relationships/hyperlink" Target="https://nam11.safelinks.protection.outlook.com/?url=https%3A%2F%2Fwww.digitalcommonwealth.org%2Fcollections%2Fcommonwealth%3Abg25hg28c&amp;data=05%7C02%7Csjackson%40bpl.org%7C80b556a4464a4f75590808de90d34e0a%7Cfa735c71d7954c01b0ae09fa7415b2b1%7C0%7C0%7C639107434411120840%7CUnknown%7CTWFpbGZsb3d8eyJFbXB0eU1hcGkiOnRydWUsIlYiOiIwLjAuMDAwMCIsIlAiOiJXaW4zMiIsIkFOIjoiTWFpbCIsIldUIjoyfQ%3D%3D%7C0%7C%7C%7C&amp;sdata=caGUUbgdBTninLKo4sUzCGasvEPOxU%2F9vQWUpAsOHP4%3D&amp;reserved=0" TargetMode="External"/><Relationship Id="rId49" Type="http://schemas.openxmlformats.org/officeDocument/2006/relationships/hyperlink" Target="https://nam11.safelinks.protection.outlook.com/?url=https%3A%2F%2Fwww.digitalcommonwealth.org%2Fcollections%2Fcommonwealth%3At722s593s&amp;data=05%7C02%7Csjackson%40bpl.org%7C80b556a4464a4f75590808de90d34e0a%7Cfa735c71d7954c01b0ae09fa7415b2b1%7C0%7C0%7C639107434411401523%7CUnknown%7CTWFpbGZsb3d8eyJFbXB0eU1hcGkiOnRydWUsIlYiOiIwLjAuMDAwMCIsIlAiOiJXaW4zMiIsIkFOIjoiTWFpbCIsIldUIjoyfQ%3D%3D%7C0%7C%7C%7C&amp;sdata=o%2FXFFMU3yyO1R2RuWOhv0P8POgxuzkrJHCShUW0SRyo%3D&amp;reserved=0" TargetMode="External"/><Relationship Id="rId57" Type="http://schemas.openxmlformats.org/officeDocument/2006/relationships/hyperlink" Target="https://nam11.safelinks.protection.outlook.com/?url=https%3A%2F%2Fwww.digitalcommonwealth.org%2Fcollections%2Fcommonwealth%3A9p293v013&amp;data=05%7C02%7Csjackson%40bpl.org%7C51e46e6df423442b2c2508de7acee451%7Cfa735c71d7954c01b0ae09fa7415b2b1%7C0%7C0%7C639083226212113031%7CUnknown%7CTWFpbGZsb3d8eyJFbXB0eU1hcGkiOnRydWUsIlYiOiIwLjAuMDAwMCIsIlAiOiJXaW4zMiIsIkFOIjoiTWFpbCIsIldUIjoyfQ%3D%3D%7C0%7C%7C%7C&amp;sdata=NwQGbHXxnjB%2FFT5cCVZLnRKCZ%2FMj2HuWibtEV5il7pY%3D&amp;reserved=0" TargetMode="External"/><Relationship Id="rId10" Type="http://schemas.openxmlformats.org/officeDocument/2006/relationships/hyperlink" Target="https://guides.masslibsystem.org/cats/ALA_paraprofessional_certification" TargetMode="External"/><Relationship Id="rId31" Type="http://schemas.openxmlformats.org/officeDocument/2006/relationships/hyperlink" Target="https://nam11.safelinks.protection.outlook.com/?url=https%3A%2F%2Fwww.digitalcommonwealth.org%2Fcollections%2Fcommonwealth%3A1n79hc782&amp;data=05%7C02%7Csjackson%40bpl.org%7C80b556a4464a4f75590808de90d34e0a%7Cfa735c71d7954c01b0ae09fa7415b2b1%7C0%7C0%7C639107434411045129%7CUnknown%7CTWFpbGZsb3d8eyJFbXB0eU1hcGkiOnRydWUsIlYiOiIwLjAuMDAwMCIsIlAiOiJXaW4zMiIsIkFOIjoiTWFpbCIsIldUIjoyfQ%3D%3D%7C0%7C%7C%7C&amp;sdata=RKEoOUrCcOFt%2FZzWVpFXaSXTEHM3BdnIsxxfTk0zw%2Bo%3D&amp;reserved=0" TargetMode="External"/><Relationship Id="rId44" Type="http://schemas.openxmlformats.org/officeDocument/2006/relationships/hyperlink" Target="https://nam11.safelinks.protection.outlook.com/?url=https%3A%2F%2Fwww.digitalcommonwealth.org%2Fcollections%2Fcommonwealth%3Asj13jx00r&amp;data=05%7C02%7Csjackson%40bpl.org%7C80b556a4464a4f75590808de90d34e0a%7Cfa735c71d7954c01b0ae09fa7415b2b1%7C0%7C0%7C639107434411296071%7CUnknown%7CTWFpbGZsb3d8eyJFbXB0eU1hcGkiOnRydWUsIlYiOiIwLjAuMDAwMCIsIlAiOiJXaW4zMiIsIkFOIjoiTWFpbCIsIldUIjoyfQ%3D%3D%7C0%7C%7C%7C&amp;sdata=UVclM80JZOjSP2uYct7n9u2GPNGf%2F0%2FSwihwEjGh3TA%3D&amp;reserved=0" TargetMode="External"/><Relationship Id="rId52" Type="http://schemas.openxmlformats.org/officeDocument/2006/relationships/hyperlink" Target="https://nam11.safelinks.protection.outlook.com/?url=https%3A%2F%2Fwww.digitalcommonwealth.org%2Fcollections%2Fcommonwealth%3Arf567585j&amp;data=05%7C02%7Csjackson%40bpl.org%7C80b556a4464a4f75590808de90d34e0a%7Cfa735c71d7954c01b0ae09fa7415b2b1%7C0%7C0%7C639107434411445529%7CUnknown%7CTWFpbGZsb3d8eyJFbXB0eU1hcGkiOnRydWUsIlYiOiIwLjAuMDAwMCIsIlAiOiJXaW4zMiIsIkFOIjoiTWFpbCIsIldUIjoyfQ%3D%3D%7C0%7C%7C%7C&amp;sdata=xDgDm5ub8%2F%2Bu%2FWQS26qgvJ7sO%2Fb8MXkEw3ViUzDjj8Q%3D&amp;reserved=0" TargetMode="External"/><Relationship Id="rId60" Type="http://schemas.openxmlformats.org/officeDocument/2006/relationships/hyperlink" Target="https://nam11.safelinks.protection.outlook.com/?url=https%3A%2F%2Fwww.digitalcommonwealth.org%2Fcollections%2Fcommonwealth%3A7079dr22v&amp;data=05%7C02%7Csjackson%40bpl.org%7C51e46e6df423442b2c2508de7acee451%7Cfa735c71d7954c01b0ae09fa7415b2b1%7C0%7C0%7C639083226212184619%7CUnknown%7CTWFpbGZsb3d8eyJFbXB0eU1hcGkiOnRydWUsIlYiOiIwLjAuMDAwMCIsIlAiOiJXaW4zMiIsIkFOIjoiTWFpbCIsIldUIjoyfQ%3D%3D%7C0%7C%7C%7C&amp;sdata=qlf2jbunuo%2BBJSu5sp9Qn046IqCaCN3tHCY2ClUIfsQ%3D&amp;reserved=0" TargetMode="External"/><Relationship Id="rId65"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ala.org/news/2026/04/2026-beta-phi-mu-award-winner-dr-laura-saunders" TargetMode="External"/><Relationship Id="rId13" Type="http://schemas.openxmlformats.org/officeDocument/2006/relationships/hyperlink" Target="https://masslibsystem.org/blog/2026/04/30/april-2026-news-and-updates/" TargetMode="External"/><Relationship Id="rId18" Type="http://schemas.openxmlformats.org/officeDocument/2006/relationships/hyperlink" Target="https://nam11.safelinks.protection.outlook.com/?url=https%3A%2F%2Fbpl.bibliocommons.com%2Fevents%2F697d3133b0595799c099b64a%3Futm_id%3D97758_v0_s00_e233_tv2_tp1_a1demo0ebcp5zn&amp;data=05%7C02%7Csjackson%40bpl.org%7C7ed3f73c92b74b67dfd508debb69d18d%7Cfa735c71d7954c01b0ae09fa7415b2b1%7C0%7C0%7C639154260362065610%7CUnknown%7CTWFpbGZsb3d8eyJFbXB0eU1hcGkiOnRydWUsIlYiOiIwLjAuMDAwMCIsIlAiOiJXaW4zMiIsIkFOIjoiTWFpbCIsIldUIjoyfQ%3D%3D%7C0%7C%7C%7C&amp;sdata=VFYkK1OGn%2FoE2je%2BA370d8pqTmuvNFQLzpKDuwLpqec%3D&amp;reserved=0" TargetMode="External"/><Relationship Id="rId39" Type="http://schemas.openxmlformats.org/officeDocument/2006/relationships/hyperlink" Target="https://nam11.safelinks.protection.outlook.com/?url=https%3A%2F%2Fwww.digitalcommonwealth.org%2Fcollections%2Fcommonwealth%3A90201z53h&amp;data=05%7C02%7Csjackson%40bpl.org%7C80b556a4464a4f75590808de90d34e0a%7Cfa735c71d7954c01b0ae09fa7415b2b1%7C0%7C0%7C639107434411177889%7CUnknown%7CTWFpbGZsb3d8eyJFbXB0eU1hcGkiOnRydWUsIlYiOiIwLjAuMDAwMCIsIlAiOiJXaW4zMiIsIkFOIjoiTWFpbCIsIldUIjoyfQ%3D%3D%7C0%7C%7C%7C&amp;sdata=sak22n2Oy6dWY1UQW0yquQ4S4lNz6RWgIuw%2FRDOZQ2Q%3D&amp;reserved=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29</Pages>
  <Words>13511</Words>
  <Characters>77019</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FY2026_August_7_Board_Minutes</vt:lpstr>
    </vt:vector>
  </TitlesOfParts>
  <Company/>
  <LinksUpToDate>false</LinksUpToDate>
  <CharactersWithSpaces>90350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FY2026_June_4_Board_Minutes</dc:title>
  <dc:subject/>
  <dc:creator>Masse, Rachel (BLC)</dc:creator>
  <cp:keywords/>
  <dc:description/>
  <cp:lastModifiedBy>Masse, Rachel (BLC)</cp:lastModifiedBy>
  <cp:revision>3</cp:revision>
  <dcterms:created xsi:type="dcterms:W3CDTF">2026-09-25T16:10:00Z</dcterms:created>
  <dcterms:modified xsi:type="dcterms:W3CDTF">2026-09-25T16:11:00Z</dcterms:modified>
</cp:coreProperties>
</file>