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343B" w14:textId="1490F94E" w:rsidR="009144BD" w:rsidRDefault="009144BD" w:rsidP="00E9687B">
      <w:pPr>
        <w:jc w:val="both"/>
        <w:outlineLvl w:val="0"/>
        <w:rPr>
          <w:b/>
          <w:bCs/>
          <w:sz w:val="24"/>
          <w:szCs w:val="24"/>
        </w:rPr>
      </w:pPr>
      <w:bookmarkStart w:id="0" w:name="_Hlk138237804"/>
      <w:bookmarkStart w:id="1" w:name="_Hlk120783699"/>
      <w:r>
        <w:rPr>
          <w:noProof/>
          <w14:ligatures w14:val="standardContextual"/>
        </w:rPr>
        <w:drawing>
          <wp:anchor distT="0" distB="0" distL="114300" distR="114300" simplePos="0" relativeHeight="251659264" behindDoc="0" locked="0" layoutInCell="1" allowOverlap="1" wp14:anchorId="18B8D4EB" wp14:editId="1E82ABB8">
            <wp:simplePos x="0" y="0"/>
            <wp:positionH relativeFrom="margin">
              <wp:align>center</wp:align>
            </wp:positionH>
            <wp:positionV relativeFrom="paragraph">
              <wp:posOffset>-631190</wp:posOffset>
            </wp:positionV>
            <wp:extent cx="5897880" cy="1472184"/>
            <wp:effectExtent l="0" t="0" r="7620" b="0"/>
            <wp:wrapNone/>
            <wp:docPr id="1576600661" name="Picture 1" descr="Massachusetts Libraries&#10;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10;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2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EFC33" w14:textId="77777777" w:rsidR="009144BD" w:rsidRDefault="009144BD" w:rsidP="00E9687B">
      <w:pPr>
        <w:jc w:val="both"/>
        <w:outlineLvl w:val="0"/>
        <w:rPr>
          <w:b/>
          <w:bCs/>
          <w:sz w:val="24"/>
          <w:szCs w:val="24"/>
        </w:rPr>
      </w:pPr>
    </w:p>
    <w:p w14:paraId="3B02E839" w14:textId="77777777" w:rsidR="009144BD" w:rsidRDefault="009144BD" w:rsidP="00E9687B">
      <w:pPr>
        <w:jc w:val="both"/>
        <w:outlineLvl w:val="0"/>
        <w:rPr>
          <w:b/>
          <w:bCs/>
          <w:sz w:val="24"/>
          <w:szCs w:val="24"/>
        </w:rPr>
      </w:pPr>
    </w:p>
    <w:p w14:paraId="30E7CD30" w14:textId="77777777" w:rsidR="009144BD" w:rsidRDefault="009144BD" w:rsidP="00E9687B">
      <w:pPr>
        <w:jc w:val="both"/>
        <w:outlineLvl w:val="0"/>
        <w:rPr>
          <w:b/>
          <w:bCs/>
          <w:sz w:val="24"/>
          <w:szCs w:val="24"/>
        </w:rPr>
      </w:pPr>
    </w:p>
    <w:p w14:paraId="17A79F24" w14:textId="77777777" w:rsidR="009144BD" w:rsidRDefault="009144BD" w:rsidP="00E9687B">
      <w:pPr>
        <w:jc w:val="both"/>
        <w:outlineLvl w:val="0"/>
        <w:rPr>
          <w:b/>
          <w:bCs/>
          <w:sz w:val="24"/>
          <w:szCs w:val="24"/>
        </w:rPr>
      </w:pPr>
    </w:p>
    <w:p w14:paraId="55741DD5" w14:textId="6923A617" w:rsidR="00E9687B" w:rsidRPr="00D4336B" w:rsidRDefault="00E9687B" w:rsidP="00E9687B">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62A94779" w14:textId="77777777" w:rsidR="00E9687B" w:rsidRPr="00D4336B" w:rsidRDefault="00E9687B" w:rsidP="00E9687B">
      <w:pPr>
        <w:jc w:val="both"/>
        <w:rPr>
          <w:sz w:val="24"/>
          <w:szCs w:val="24"/>
        </w:rPr>
      </w:pPr>
    </w:p>
    <w:p w14:paraId="1327D7A8" w14:textId="77777777" w:rsidR="00E9687B" w:rsidRPr="00D4336B" w:rsidRDefault="00E9687B" w:rsidP="00E9687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August 1, 2024</w:t>
      </w:r>
    </w:p>
    <w:p w14:paraId="7A8914AE" w14:textId="77777777" w:rsidR="00E9687B" w:rsidRPr="00D4336B" w:rsidRDefault="00E9687B" w:rsidP="00E968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77EB5071" w14:textId="77777777" w:rsidR="00E9687B" w:rsidRPr="00D4336B" w:rsidRDefault="00E9687B" w:rsidP="00E968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1979FB5C" w14:textId="77777777" w:rsidR="00E9687B" w:rsidRPr="00A07D06" w:rsidRDefault="00E9687B" w:rsidP="00E9687B">
      <w:pPr>
        <w:rPr>
          <w:sz w:val="22"/>
          <w:szCs w:val="22"/>
        </w:rPr>
      </w:pPr>
      <w:r w:rsidRPr="00D4336B">
        <w:rPr>
          <w:b/>
          <w:bCs/>
          <w:sz w:val="24"/>
          <w:szCs w:val="24"/>
        </w:rPr>
        <w:t>Place</w:t>
      </w:r>
      <w:r w:rsidRPr="00D4336B">
        <w:rPr>
          <w:sz w:val="24"/>
          <w:szCs w:val="24"/>
        </w:rPr>
        <w:tab/>
        <w:t>:</w:t>
      </w:r>
      <w:r w:rsidRPr="00D4336B">
        <w:rPr>
          <w:sz w:val="24"/>
          <w:szCs w:val="24"/>
        </w:rPr>
        <w:tab/>
      </w:r>
      <w:r>
        <w:rPr>
          <w:sz w:val="24"/>
          <w:szCs w:val="24"/>
        </w:rPr>
        <w:t xml:space="preserve">Perkins School for the Blind Library, </w:t>
      </w:r>
      <w:proofErr w:type="spellStart"/>
      <w:r w:rsidRPr="00A07D06">
        <w:rPr>
          <w:color w:val="000000"/>
          <w:sz w:val="24"/>
          <w:szCs w:val="24"/>
        </w:rPr>
        <w:t>Grousbeck</w:t>
      </w:r>
      <w:proofErr w:type="spellEnd"/>
      <w:r w:rsidRPr="00A07D06">
        <w:rPr>
          <w:color w:val="000000"/>
          <w:sz w:val="24"/>
          <w:szCs w:val="24"/>
        </w:rPr>
        <w:t xml:space="preserve"> Center</w:t>
      </w:r>
    </w:p>
    <w:p w14:paraId="77ACB915" w14:textId="77777777" w:rsidR="00E9687B" w:rsidRPr="00D4336B" w:rsidRDefault="00E9687B" w:rsidP="00E968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Watertown</w:t>
      </w:r>
      <w:r w:rsidRPr="00D4336B">
        <w:rPr>
          <w:sz w:val="24"/>
          <w:szCs w:val="24"/>
        </w:rPr>
        <w:t xml:space="preserve">, MA  </w:t>
      </w:r>
    </w:p>
    <w:p w14:paraId="38455177" w14:textId="77777777" w:rsidR="00E9687B" w:rsidRDefault="00E9687B" w:rsidP="00E968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6531F5E" w14:textId="77777777" w:rsidR="00E9687B" w:rsidRPr="00251194" w:rsidRDefault="00E9687B" w:rsidP="00E968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4DE72A85" w14:textId="77777777" w:rsidR="00E9687B" w:rsidRDefault="00E9687B" w:rsidP="00E968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w:t>
      </w:r>
      <w:proofErr w:type="spellStart"/>
      <w:r>
        <w:rPr>
          <w:sz w:val="24"/>
          <w:szCs w:val="24"/>
        </w:rPr>
        <w:t>Biancolo</w:t>
      </w:r>
      <w:proofErr w:type="spellEnd"/>
      <w:r>
        <w:rPr>
          <w:sz w:val="24"/>
          <w:szCs w:val="24"/>
        </w:rPr>
        <w:t xml:space="preserve">, Chair; Timothy Cherubini, Vice-Chair; Karen Traub, </w:t>
      </w:r>
      <w:proofErr w:type="gramStart"/>
      <w:r>
        <w:rPr>
          <w:sz w:val="24"/>
          <w:szCs w:val="24"/>
        </w:rPr>
        <w:t>Secretary;</w:t>
      </w:r>
      <w:proofErr w:type="gramEnd"/>
      <w:r>
        <w:rPr>
          <w:sz w:val="24"/>
          <w:szCs w:val="24"/>
        </w:rPr>
        <w:t xml:space="preserve"> </w:t>
      </w:r>
    </w:p>
    <w:p w14:paraId="38571432" w14:textId="77777777" w:rsidR="00E9687B" w:rsidRPr="00E9687B" w:rsidRDefault="00E9687B" w:rsidP="00E968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b/>
          <w:bCs/>
          <w:sz w:val="24"/>
          <w:szCs w:val="24"/>
          <w:lang w:val="pt-BR"/>
        </w:rPr>
      </w:pPr>
      <w:r>
        <w:rPr>
          <w:b/>
          <w:bCs/>
          <w:sz w:val="24"/>
          <w:szCs w:val="24"/>
        </w:rPr>
        <w:tab/>
      </w:r>
      <w:r>
        <w:rPr>
          <w:b/>
          <w:bCs/>
          <w:sz w:val="24"/>
          <w:szCs w:val="24"/>
        </w:rPr>
        <w:tab/>
      </w:r>
      <w:r>
        <w:rPr>
          <w:b/>
          <w:bCs/>
          <w:sz w:val="24"/>
          <w:szCs w:val="24"/>
        </w:rPr>
        <w:tab/>
      </w:r>
      <w:r w:rsidRPr="00E9687B">
        <w:rPr>
          <w:sz w:val="24"/>
          <w:szCs w:val="24"/>
          <w:lang w:val="pt-BR"/>
        </w:rPr>
        <w:t xml:space="preserve">George </w:t>
      </w:r>
      <w:proofErr w:type="spellStart"/>
      <w:r w:rsidRPr="00E9687B">
        <w:rPr>
          <w:sz w:val="24"/>
          <w:szCs w:val="24"/>
          <w:lang w:val="pt-BR"/>
        </w:rPr>
        <w:t>Comeau</w:t>
      </w:r>
      <w:proofErr w:type="spellEnd"/>
      <w:r w:rsidRPr="00E9687B">
        <w:rPr>
          <w:sz w:val="24"/>
          <w:szCs w:val="24"/>
          <w:lang w:val="pt-BR"/>
        </w:rPr>
        <w:t xml:space="preserve">, Esq.; </w:t>
      </w:r>
      <w:proofErr w:type="spellStart"/>
      <w:r w:rsidRPr="00E9687B">
        <w:rPr>
          <w:sz w:val="24"/>
          <w:szCs w:val="24"/>
          <w:lang w:val="pt-BR"/>
        </w:rPr>
        <w:t>Debby</w:t>
      </w:r>
      <w:proofErr w:type="spellEnd"/>
      <w:r w:rsidRPr="00E9687B">
        <w:rPr>
          <w:sz w:val="24"/>
          <w:szCs w:val="24"/>
          <w:lang w:val="pt-BR"/>
        </w:rPr>
        <w:t xml:space="preserve"> Conrad; Joyce </w:t>
      </w:r>
      <w:proofErr w:type="spellStart"/>
      <w:r w:rsidRPr="00E9687B">
        <w:rPr>
          <w:sz w:val="24"/>
          <w:szCs w:val="24"/>
          <w:lang w:val="pt-BR"/>
        </w:rPr>
        <w:t>Linehan</w:t>
      </w:r>
      <w:proofErr w:type="spellEnd"/>
      <w:r w:rsidRPr="00E9687B">
        <w:rPr>
          <w:sz w:val="24"/>
          <w:szCs w:val="24"/>
          <w:lang w:val="pt-BR"/>
        </w:rPr>
        <w:t>; Jessica Vilas Novas</w:t>
      </w:r>
    </w:p>
    <w:p w14:paraId="7FAEA0DF" w14:textId="77777777" w:rsidR="00E9687B" w:rsidRPr="00E9687B" w:rsidRDefault="00E9687B" w:rsidP="00E968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lang w:val="pt-BR"/>
        </w:rPr>
      </w:pPr>
    </w:p>
    <w:p w14:paraId="695E7BA0" w14:textId="77777777" w:rsidR="00E9687B" w:rsidRPr="002047A3" w:rsidRDefault="00E9687B" w:rsidP="00E968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b/>
          <w:bCs/>
          <w:sz w:val="24"/>
          <w:szCs w:val="24"/>
        </w:rPr>
        <w:t>Absent</w:t>
      </w:r>
      <w:r w:rsidRPr="002047A3">
        <w:rPr>
          <w:b/>
          <w:bCs/>
          <w:sz w:val="24"/>
          <w:szCs w:val="24"/>
        </w:rPr>
        <w:t xml:space="preserve"> </w:t>
      </w:r>
      <w:r w:rsidRPr="002047A3">
        <w:rPr>
          <w:b/>
          <w:bCs/>
          <w:sz w:val="24"/>
          <w:szCs w:val="24"/>
        </w:rPr>
        <w:tab/>
      </w:r>
      <w:r w:rsidRPr="00E432DD">
        <w:rPr>
          <w:sz w:val="24"/>
          <w:szCs w:val="24"/>
        </w:rPr>
        <w:t>:</w:t>
      </w:r>
      <w:r w:rsidRPr="002047A3">
        <w:rPr>
          <w:b/>
          <w:bCs/>
          <w:sz w:val="24"/>
          <w:szCs w:val="24"/>
        </w:rPr>
        <w:tab/>
      </w:r>
      <w:r w:rsidRPr="00CE073E">
        <w:rPr>
          <w:sz w:val="24"/>
          <w:szCs w:val="24"/>
        </w:rPr>
        <w:t>Kate Chang</w:t>
      </w:r>
    </w:p>
    <w:p w14:paraId="68B9A9A0" w14:textId="77777777" w:rsidR="00E9687B" w:rsidRPr="00BD0B24" w:rsidRDefault="00E9687B" w:rsidP="00E9687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BD0B24">
        <w:rPr>
          <w:b/>
          <w:bCs/>
          <w:sz w:val="24"/>
          <w:szCs w:val="24"/>
        </w:rPr>
        <w:tab/>
        <w:t xml:space="preserve"> </w:t>
      </w:r>
      <w:r w:rsidRPr="00BD0B24">
        <w:rPr>
          <w:sz w:val="24"/>
          <w:szCs w:val="24"/>
        </w:rPr>
        <w:tab/>
      </w:r>
    </w:p>
    <w:p w14:paraId="35AD4CAC" w14:textId="77777777" w:rsidR="00E9687B" w:rsidRPr="00D4336B" w:rsidRDefault="00E9687B" w:rsidP="00E9687B">
      <w:pPr>
        <w:jc w:val="both"/>
        <w:rPr>
          <w:b/>
          <w:sz w:val="24"/>
          <w:szCs w:val="24"/>
        </w:rPr>
      </w:pPr>
      <w:bookmarkStart w:id="2" w:name="_Hlk126646380"/>
      <w:r w:rsidRPr="00446FDB">
        <w:rPr>
          <w:b/>
          <w:sz w:val="24"/>
          <w:szCs w:val="24"/>
        </w:rPr>
        <w:t>Staff Present:</w:t>
      </w:r>
    </w:p>
    <w:p w14:paraId="54632B64" w14:textId="77777777" w:rsidR="00E9687B" w:rsidRPr="002047A3" w:rsidRDefault="00E9687B" w:rsidP="00E9687B">
      <w:pPr>
        <w:rPr>
          <w:sz w:val="24"/>
          <w:szCs w:val="24"/>
        </w:rPr>
      </w:pPr>
      <w:r>
        <w:rPr>
          <w:sz w:val="24"/>
          <w:szCs w:val="24"/>
        </w:rPr>
        <w:t>Maureen Amyot</w:t>
      </w:r>
      <w:r w:rsidRPr="002047A3">
        <w:rPr>
          <w:sz w:val="24"/>
          <w:szCs w:val="24"/>
        </w:rPr>
        <w:t xml:space="preserve">, Director; </w:t>
      </w:r>
      <w:r w:rsidRPr="00B65B2F">
        <w:rPr>
          <w:rStyle w:val="Strong"/>
          <w:b w:val="0"/>
          <w:bCs w:val="0"/>
          <w:color w:val="333333"/>
          <w:sz w:val="24"/>
          <w:szCs w:val="24"/>
          <w:shd w:val="clear" w:color="auto" w:fill="FFFFFF"/>
        </w:rPr>
        <w:t xml:space="preserve">Jessica Branco </w:t>
      </w:r>
      <w:proofErr w:type="spellStart"/>
      <w:r w:rsidRPr="00B65B2F">
        <w:rPr>
          <w:rStyle w:val="Strong"/>
          <w:b w:val="0"/>
          <w:bCs w:val="0"/>
          <w:color w:val="333333"/>
          <w:sz w:val="24"/>
          <w:szCs w:val="24"/>
          <w:shd w:val="clear" w:color="auto" w:fill="FFFFFF"/>
        </w:rPr>
        <w:t>Colati</w:t>
      </w:r>
      <w:proofErr w:type="spellEnd"/>
      <w:r w:rsidRPr="00B65B2F">
        <w:rPr>
          <w:rStyle w:val="Strong"/>
          <w:b w:val="0"/>
          <w:bCs w:val="0"/>
          <w:color w:val="333333"/>
          <w:sz w:val="24"/>
          <w:szCs w:val="24"/>
          <w:shd w:val="clear" w:color="auto" w:fill="FFFFFF"/>
        </w:rPr>
        <w:t>,</w:t>
      </w:r>
      <w:r w:rsidRPr="00952681">
        <w:rPr>
          <w:rStyle w:val="Strong"/>
          <w:color w:val="333333"/>
          <w:sz w:val="24"/>
          <w:szCs w:val="24"/>
          <w:shd w:val="clear" w:color="auto" w:fill="FFFFFF"/>
        </w:rPr>
        <w:t xml:space="preserve"> </w:t>
      </w:r>
      <w:r w:rsidRPr="00952681">
        <w:rPr>
          <w:color w:val="333333"/>
          <w:sz w:val="24"/>
          <w:szCs w:val="24"/>
          <w:shd w:val="clear" w:color="auto" w:fill="FFFFFF"/>
        </w:rPr>
        <w:t>Preservation Specialist</w:t>
      </w:r>
      <w:r w:rsidRPr="00952681">
        <w:rPr>
          <w:sz w:val="24"/>
          <w:szCs w:val="24"/>
        </w:rPr>
        <w:t xml:space="preserve">; Celeste Bruno, Communications Director; Andrea Bono-Bunker, Library Building Consultant; </w:t>
      </w:r>
      <w:r w:rsidRPr="002047A3">
        <w:rPr>
          <w:sz w:val="24"/>
          <w:szCs w:val="24"/>
        </w:rPr>
        <w:t>Kate Butler, Library Information Systems Specialist; Tracey Dimant, Head of Operations &amp; Budget / Business Office; Susan Faiella, Accountant</w:t>
      </w:r>
      <w:r>
        <w:rPr>
          <w:sz w:val="24"/>
          <w:szCs w:val="24"/>
        </w:rPr>
        <w:t>;</w:t>
      </w:r>
      <w:r w:rsidRPr="002047A3">
        <w:rPr>
          <w:sz w:val="24"/>
          <w:szCs w:val="24"/>
        </w:rPr>
        <w:t xml:space="preserve"> </w:t>
      </w:r>
      <w:r>
        <w:rPr>
          <w:sz w:val="24"/>
          <w:szCs w:val="24"/>
        </w:rPr>
        <w:t xml:space="preserve">Al Hayden, Library Advisory Specialist; </w:t>
      </w:r>
      <w:r w:rsidRPr="002047A3">
        <w:rPr>
          <w:sz w:val="24"/>
          <w:szCs w:val="24"/>
        </w:rPr>
        <w:t>Rachel Masse, Assistant to the Director</w:t>
      </w:r>
      <w:r>
        <w:rPr>
          <w:sz w:val="24"/>
          <w:szCs w:val="24"/>
        </w:rPr>
        <w:t xml:space="preserve">; </w:t>
      </w:r>
      <w:r w:rsidRPr="00952681">
        <w:rPr>
          <w:sz w:val="24"/>
          <w:szCs w:val="24"/>
        </w:rPr>
        <w:t>Jaccavrie McNeely, Electronic Services Specialist</w:t>
      </w:r>
      <w:r>
        <w:rPr>
          <w:sz w:val="24"/>
          <w:szCs w:val="24"/>
        </w:rPr>
        <w:t xml:space="preserve">; </w:t>
      </w:r>
      <w:r w:rsidRPr="002047A3">
        <w:rPr>
          <w:sz w:val="24"/>
          <w:szCs w:val="24"/>
        </w:rPr>
        <w:t>Cate Merlin, Head of State Programs</w:t>
      </w:r>
    </w:p>
    <w:p w14:paraId="7B846B0C" w14:textId="77777777" w:rsidR="00E9687B" w:rsidRPr="00D4336B" w:rsidRDefault="00E9687B" w:rsidP="00E9687B">
      <w:pPr>
        <w:rPr>
          <w:sz w:val="24"/>
          <w:szCs w:val="24"/>
        </w:rPr>
      </w:pPr>
    </w:p>
    <w:p w14:paraId="220BB5C1" w14:textId="77777777" w:rsidR="00E9687B" w:rsidRPr="00D4336B" w:rsidRDefault="00E9687B" w:rsidP="00E9687B">
      <w:pPr>
        <w:rPr>
          <w:b/>
          <w:bCs/>
          <w:sz w:val="24"/>
          <w:szCs w:val="24"/>
        </w:rPr>
      </w:pPr>
      <w:r w:rsidRPr="00680872">
        <w:rPr>
          <w:b/>
          <w:bCs/>
          <w:sz w:val="24"/>
          <w:szCs w:val="24"/>
        </w:rPr>
        <w:t>Staff Zoom:</w:t>
      </w:r>
    </w:p>
    <w:p w14:paraId="36487379" w14:textId="77777777" w:rsidR="00E9687B" w:rsidRPr="00952681" w:rsidRDefault="00E9687B" w:rsidP="00E9687B">
      <w:pPr>
        <w:rPr>
          <w:sz w:val="24"/>
          <w:szCs w:val="24"/>
        </w:rPr>
      </w:pPr>
      <w:r w:rsidRPr="00952681">
        <w:rPr>
          <w:sz w:val="24"/>
          <w:szCs w:val="24"/>
        </w:rPr>
        <w:t xml:space="preserve">Terry D'Angelo, Administrative Assistant / Business Office; Tanesha Deane, Contract Specialist; Allyson Dowds, Consultant to Special Populations; Jennifer Inglis, State Aid Specialist; </w:t>
      </w:r>
      <w:r>
        <w:rPr>
          <w:sz w:val="24"/>
          <w:szCs w:val="24"/>
        </w:rPr>
        <w:t xml:space="preserve">Uechi Ng, Administrative Assistant; </w:t>
      </w:r>
      <w:r w:rsidRPr="00952681">
        <w:rPr>
          <w:sz w:val="24"/>
          <w:szCs w:val="24"/>
        </w:rPr>
        <w:t>Lilli Sutton, Administrative Assistant</w:t>
      </w:r>
    </w:p>
    <w:p w14:paraId="1482B1F1" w14:textId="77777777" w:rsidR="00E9687B" w:rsidRDefault="00E9687B" w:rsidP="00E9687B">
      <w:pPr>
        <w:rPr>
          <w:sz w:val="24"/>
          <w:szCs w:val="24"/>
        </w:rPr>
      </w:pPr>
    </w:p>
    <w:p w14:paraId="74F11AE0" w14:textId="77777777" w:rsidR="00E9687B" w:rsidRPr="005D4B66" w:rsidRDefault="00E9687B" w:rsidP="00E9687B">
      <w:pPr>
        <w:rPr>
          <w:b/>
          <w:bCs/>
          <w:sz w:val="24"/>
          <w:szCs w:val="24"/>
        </w:rPr>
      </w:pPr>
      <w:r w:rsidRPr="00680872">
        <w:rPr>
          <w:b/>
          <w:bCs/>
          <w:sz w:val="24"/>
          <w:szCs w:val="24"/>
        </w:rPr>
        <w:t>Observers Present:</w:t>
      </w:r>
    </w:p>
    <w:p w14:paraId="60A109A5" w14:textId="77777777" w:rsidR="00E9687B" w:rsidRPr="00D4336B" w:rsidRDefault="00E9687B" w:rsidP="00E9687B">
      <w:pPr>
        <w:rPr>
          <w:sz w:val="24"/>
          <w:szCs w:val="24"/>
        </w:rPr>
      </w:pPr>
      <w:r>
        <w:rPr>
          <w:sz w:val="24"/>
          <w:szCs w:val="24"/>
        </w:rPr>
        <w:t xml:space="preserve">Courtney Andree, Executive Director, Massachusetts Center for the Book; Kim Charlson, Library Director, Perkins School Library; Patrice Devin, Administrative Assistant, Perkins School Library; Andrea Everett, Reader Advisor, Perkins School Library; James Gleason, Assistant Librarian, Perkins School Library; Garo Papazian, Digital Production &amp; Electronic Technology Manager, Perkins School Library; Sarah </w:t>
      </w:r>
      <w:proofErr w:type="spellStart"/>
      <w:r>
        <w:rPr>
          <w:sz w:val="24"/>
          <w:szCs w:val="24"/>
        </w:rPr>
        <w:t>Sogigian</w:t>
      </w:r>
      <w:proofErr w:type="spellEnd"/>
      <w:r>
        <w:rPr>
          <w:sz w:val="24"/>
          <w:szCs w:val="24"/>
        </w:rPr>
        <w:t>, Executive Director, Massachusetts Library System</w:t>
      </w:r>
    </w:p>
    <w:p w14:paraId="1CFBEBF7" w14:textId="77777777" w:rsidR="00E9687B" w:rsidRDefault="00E9687B" w:rsidP="00E9687B">
      <w:pPr>
        <w:jc w:val="both"/>
        <w:rPr>
          <w:b/>
          <w:sz w:val="24"/>
          <w:szCs w:val="24"/>
        </w:rPr>
      </w:pPr>
      <w:bookmarkStart w:id="3" w:name="_Hlk94777859"/>
    </w:p>
    <w:p w14:paraId="07982139" w14:textId="77777777" w:rsidR="00E9687B" w:rsidRDefault="00E9687B" w:rsidP="00E9687B">
      <w:pPr>
        <w:jc w:val="both"/>
        <w:rPr>
          <w:b/>
          <w:sz w:val="24"/>
          <w:szCs w:val="24"/>
        </w:rPr>
      </w:pPr>
      <w:r w:rsidRPr="00446FDB">
        <w:rPr>
          <w:b/>
          <w:sz w:val="24"/>
          <w:szCs w:val="24"/>
        </w:rPr>
        <w:t>Observers Zoom:</w:t>
      </w:r>
    </w:p>
    <w:bookmarkEnd w:id="3"/>
    <w:p w14:paraId="723F4DE9" w14:textId="77777777" w:rsidR="00E9687B" w:rsidRPr="00446FDB" w:rsidRDefault="00E9687B" w:rsidP="00E9687B">
      <w:pPr>
        <w:rPr>
          <w:sz w:val="24"/>
          <w:szCs w:val="24"/>
        </w:rPr>
      </w:pPr>
      <w:r w:rsidRPr="00446FDB">
        <w:rPr>
          <w:sz w:val="24"/>
          <w:szCs w:val="24"/>
        </w:rPr>
        <w:t xml:space="preserve">Eileen Chandler, CLAMS; John Costello, Middleborough; Lee Anne Hooley, WPL/Talking Book Library; Sarah Jackson, Boston Public Library; Kathy Lussier, NOBLE; Philip McNulty, </w:t>
      </w:r>
      <w:r w:rsidRPr="00446FDB">
        <w:rPr>
          <w:sz w:val="24"/>
          <w:szCs w:val="24"/>
        </w:rPr>
        <w:lastRenderedPageBreak/>
        <w:t>Minuteman Library Network</w:t>
      </w:r>
    </w:p>
    <w:p w14:paraId="019CEB6B" w14:textId="77777777" w:rsidR="00E9687B" w:rsidRDefault="00E9687B" w:rsidP="00E9687B">
      <w:pPr>
        <w:jc w:val="both"/>
        <w:rPr>
          <w:b/>
          <w:sz w:val="24"/>
          <w:szCs w:val="24"/>
        </w:rPr>
      </w:pPr>
    </w:p>
    <w:p w14:paraId="7C002070" w14:textId="77777777" w:rsidR="00E9687B" w:rsidRDefault="00E9687B" w:rsidP="00E9687B">
      <w:pPr>
        <w:jc w:val="both"/>
        <w:rPr>
          <w:b/>
          <w:sz w:val="24"/>
          <w:szCs w:val="24"/>
        </w:rPr>
      </w:pPr>
    </w:p>
    <w:p w14:paraId="2BE96E36" w14:textId="77777777" w:rsidR="00E9687B" w:rsidRPr="00D4336B" w:rsidRDefault="00E9687B" w:rsidP="00E9687B">
      <w:pPr>
        <w:jc w:val="both"/>
        <w:rPr>
          <w:b/>
          <w:sz w:val="24"/>
          <w:szCs w:val="24"/>
        </w:rPr>
      </w:pPr>
      <w:r w:rsidRPr="00D4336B">
        <w:rPr>
          <w:b/>
          <w:sz w:val="24"/>
          <w:szCs w:val="24"/>
        </w:rPr>
        <w:t xml:space="preserve">Meeting called to order by Chair </w:t>
      </w:r>
      <w:proofErr w:type="spellStart"/>
      <w:r>
        <w:rPr>
          <w:b/>
          <w:sz w:val="24"/>
          <w:szCs w:val="24"/>
        </w:rPr>
        <w:t>Biancolo</w:t>
      </w:r>
      <w:proofErr w:type="spellEnd"/>
    </w:p>
    <w:p w14:paraId="3535E6DC" w14:textId="77777777" w:rsidR="00E9687B" w:rsidRPr="00E903F6" w:rsidRDefault="00E9687B" w:rsidP="00E9687B">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02</w:t>
      </w:r>
      <w:r w:rsidRPr="00D4336B">
        <w:rPr>
          <w:sz w:val="24"/>
          <w:szCs w:val="24"/>
        </w:rPr>
        <w:t xml:space="preserve"> A.M.  </w:t>
      </w:r>
    </w:p>
    <w:p w14:paraId="6FE64635" w14:textId="77777777" w:rsidR="00E9687B" w:rsidRDefault="00E9687B" w:rsidP="00E9687B">
      <w:pPr>
        <w:rPr>
          <w:b/>
          <w:bCs/>
          <w:sz w:val="24"/>
          <w:szCs w:val="24"/>
        </w:rPr>
      </w:pPr>
    </w:p>
    <w:p w14:paraId="7020599C" w14:textId="77777777" w:rsidR="00E9687B" w:rsidRPr="00D4336B" w:rsidRDefault="00E9687B" w:rsidP="00E9687B">
      <w:pPr>
        <w:rPr>
          <w:b/>
          <w:bCs/>
          <w:sz w:val="24"/>
          <w:szCs w:val="24"/>
        </w:rPr>
      </w:pPr>
      <w:r w:rsidRPr="00D4336B">
        <w:rPr>
          <w:b/>
          <w:bCs/>
          <w:sz w:val="24"/>
          <w:szCs w:val="24"/>
        </w:rPr>
        <w:t>Roll Call of Commissioners</w:t>
      </w:r>
    </w:p>
    <w:p w14:paraId="241AA757" w14:textId="77777777" w:rsidR="00E9687B" w:rsidRDefault="00E9687B" w:rsidP="00E9687B">
      <w:pPr>
        <w:rPr>
          <w:sz w:val="24"/>
          <w:szCs w:val="24"/>
        </w:rPr>
      </w:pPr>
    </w:p>
    <w:p w14:paraId="2D927D36" w14:textId="77777777" w:rsidR="00E9687B" w:rsidRDefault="00E9687B" w:rsidP="00E9687B">
      <w:pPr>
        <w:rPr>
          <w:sz w:val="24"/>
          <w:szCs w:val="24"/>
        </w:rPr>
      </w:pPr>
      <w:r w:rsidRPr="00D4336B">
        <w:rPr>
          <w:sz w:val="24"/>
          <w:szCs w:val="24"/>
        </w:rPr>
        <w:t xml:space="preserve">Chair </w:t>
      </w:r>
      <w:proofErr w:type="spellStart"/>
      <w:r>
        <w:rPr>
          <w:sz w:val="24"/>
          <w:szCs w:val="24"/>
        </w:rPr>
        <w:t>Biancolo</w:t>
      </w:r>
      <w:proofErr w:type="spellEnd"/>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bookmarkEnd w:id="2"/>
    </w:p>
    <w:p w14:paraId="67DA5AD4" w14:textId="77777777" w:rsidR="00E9687B" w:rsidRDefault="00E9687B" w:rsidP="00E9687B">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E9687B" w:rsidRPr="00D4336B" w14:paraId="66417010" w14:textId="77777777" w:rsidTr="00C36B99">
        <w:trPr>
          <w:trHeight w:val="432"/>
        </w:trPr>
        <w:tc>
          <w:tcPr>
            <w:tcW w:w="3467" w:type="dxa"/>
            <w:shd w:val="clear" w:color="auto" w:fill="BFBFBF" w:themeFill="background1" w:themeFillShade="BF"/>
            <w:vAlign w:val="center"/>
          </w:tcPr>
          <w:p w14:paraId="3EDB6B88" w14:textId="77777777" w:rsidR="00E9687B" w:rsidRPr="00D4336B" w:rsidRDefault="00E9687B" w:rsidP="00C36B99">
            <w:pPr>
              <w:rPr>
                <w:sz w:val="24"/>
                <w:szCs w:val="24"/>
              </w:rPr>
            </w:pPr>
          </w:p>
        </w:tc>
        <w:tc>
          <w:tcPr>
            <w:tcW w:w="3456" w:type="dxa"/>
            <w:vAlign w:val="center"/>
          </w:tcPr>
          <w:p w14:paraId="02B90532" w14:textId="77777777" w:rsidR="00E9687B" w:rsidRPr="00D4336B" w:rsidRDefault="00E9687B" w:rsidP="00C36B99">
            <w:pPr>
              <w:rPr>
                <w:sz w:val="24"/>
                <w:szCs w:val="24"/>
              </w:rPr>
            </w:pPr>
            <w:r>
              <w:rPr>
                <w:sz w:val="24"/>
                <w:szCs w:val="24"/>
              </w:rPr>
              <w:t>Commissioner Cherubini- Present Zoom</w:t>
            </w:r>
          </w:p>
        </w:tc>
        <w:tc>
          <w:tcPr>
            <w:tcW w:w="3600" w:type="dxa"/>
            <w:vAlign w:val="center"/>
          </w:tcPr>
          <w:p w14:paraId="0F08F8E7" w14:textId="77777777" w:rsidR="00E9687B" w:rsidRPr="00D4336B" w:rsidRDefault="00E9687B" w:rsidP="00C36B99">
            <w:pPr>
              <w:rPr>
                <w:sz w:val="24"/>
                <w:szCs w:val="24"/>
              </w:rPr>
            </w:pPr>
            <w:r>
              <w:rPr>
                <w:sz w:val="24"/>
                <w:szCs w:val="24"/>
              </w:rPr>
              <w:t xml:space="preserve">Commissioner Linehan- Present </w:t>
            </w:r>
          </w:p>
        </w:tc>
      </w:tr>
      <w:tr w:rsidR="00E9687B" w:rsidRPr="00D4336B" w14:paraId="06B4EB1F" w14:textId="77777777" w:rsidTr="00C36B99">
        <w:trPr>
          <w:trHeight w:val="432"/>
        </w:trPr>
        <w:tc>
          <w:tcPr>
            <w:tcW w:w="3467" w:type="dxa"/>
            <w:vAlign w:val="center"/>
          </w:tcPr>
          <w:p w14:paraId="777504DA" w14:textId="77777777" w:rsidR="00E9687B" w:rsidRPr="00D4336B" w:rsidRDefault="00E9687B" w:rsidP="00C36B99">
            <w:pPr>
              <w:rPr>
                <w:sz w:val="24"/>
                <w:szCs w:val="24"/>
              </w:rPr>
            </w:pPr>
            <w:r w:rsidRPr="00D4336B">
              <w:rPr>
                <w:sz w:val="24"/>
                <w:szCs w:val="24"/>
              </w:rPr>
              <w:t xml:space="preserve">Commissioner </w:t>
            </w:r>
            <w:proofErr w:type="spellStart"/>
            <w:r>
              <w:rPr>
                <w:sz w:val="24"/>
                <w:szCs w:val="24"/>
              </w:rPr>
              <w:t>Biancolo</w:t>
            </w:r>
            <w:proofErr w:type="spellEnd"/>
            <w:r>
              <w:rPr>
                <w:sz w:val="24"/>
                <w:szCs w:val="24"/>
              </w:rPr>
              <w:t xml:space="preserve"> </w:t>
            </w:r>
            <w:r w:rsidRPr="00D4336B">
              <w:rPr>
                <w:sz w:val="24"/>
                <w:szCs w:val="24"/>
              </w:rPr>
              <w:t xml:space="preserve">- </w:t>
            </w:r>
            <w:r>
              <w:rPr>
                <w:sz w:val="24"/>
                <w:szCs w:val="24"/>
              </w:rPr>
              <w:t>Present</w:t>
            </w:r>
          </w:p>
        </w:tc>
        <w:tc>
          <w:tcPr>
            <w:tcW w:w="3456" w:type="dxa"/>
            <w:vAlign w:val="center"/>
          </w:tcPr>
          <w:p w14:paraId="5F4826BD" w14:textId="77777777" w:rsidR="00E9687B" w:rsidRPr="00D4336B" w:rsidRDefault="00E9687B" w:rsidP="00C36B99">
            <w:pPr>
              <w:rPr>
                <w:sz w:val="24"/>
                <w:szCs w:val="24"/>
              </w:rPr>
            </w:pPr>
            <w:r w:rsidRPr="00D4336B">
              <w:rPr>
                <w:sz w:val="24"/>
                <w:szCs w:val="24"/>
              </w:rPr>
              <w:t>Commissioner Comeau-</w:t>
            </w:r>
            <w:r>
              <w:rPr>
                <w:sz w:val="24"/>
                <w:szCs w:val="24"/>
              </w:rPr>
              <w:t xml:space="preserve"> </w:t>
            </w:r>
            <w:r w:rsidRPr="00D4336B">
              <w:rPr>
                <w:sz w:val="24"/>
                <w:szCs w:val="24"/>
              </w:rPr>
              <w:t>Present</w:t>
            </w:r>
          </w:p>
        </w:tc>
        <w:tc>
          <w:tcPr>
            <w:tcW w:w="3600" w:type="dxa"/>
            <w:vAlign w:val="center"/>
          </w:tcPr>
          <w:p w14:paraId="6E031120" w14:textId="77777777" w:rsidR="00E9687B" w:rsidRPr="00D4336B" w:rsidRDefault="00E9687B" w:rsidP="00C36B99">
            <w:pPr>
              <w:rPr>
                <w:sz w:val="24"/>
                <w:szCs w:val="24"/>
              </w:rPr>
            </w:pPr>
            <w:r w:rsidRPr="00D4336B">
              <w:rPr>
                <w:sz w:val="24"/>
                <w:szCs w:val="24"/>
              </w:rPr>
              <w:t xml:space="preserve">Commissioner Traub- Present </w:t>
            </w:r>
            <w:r>
              <w:rPr>
                <w:sz w:val="24"/>
                <w:szCs w:val="24"/>
              </w:rPr>
              <w:t>Zoom</w:t>
            </w:r>
          </w:p>
        </w:tc>
      </w:tr>
      <w:tr w:rsidR="00E9687B" w:rsidRPr="00D4336B" w14:paraId="11B6CB41" w14:textId="77777777" w:rsidTr="00C36B99">
        <w:trPr>
          <w:trHeight w:val="432"/>
        </w:trPr>
        <w:tc>
          <w:tcPr>
            <w:tcW w:w="3467" w:type="dxa"/>
            <w:vAlign w:val="center"/>
          </w:tcPr>
          <w:p w14:paraId="65ACA65A" w14:textId="77777777" w:rsidR="00E9687B" w:rsidRPr="00D4336B" w:rsidRDefault="00E9687B" w:rsidP="00C36B99">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Absent</w:t>
            </w:r>
          </w:p>
        </w:tc>
        <w:tc>
          <w:tcPr>
            <w:tcW w:w="3456" w:type="dxa"/>
            <w:vAlign w:val="center"/>
          </w:tcPr>
          <w:p w14:paraId="2B76BD56" w14:textId="77777777" w:rsidR="00E9687B" w:rsidRPr="00D4336B" w:rsidRDefault="00E9687B" w:rsidP="00C36B99">
            <w:pPr>
              <w:rPr>
                <w:sz w:val="24"/>
                <w:szCs w:val="24"/>
              </w:rPr>
            </w:pPr>
            <w:r w:rsidRPr="00D4336B">
              <w:rPr>
                <w:sz w:val="24"/>
                <w:szCs w:val="24"/>
              </w:rPr>
              <w:t>Commissioner Conrad- Present</w:t>
            </w:r>
          </w:p>
        </w:tc>
        <w:tc>
          <w:tcPr>
            <w:tcW w:w="3600" w:type="dxa"/>
            <w:vAlign w:val="center"/>
          </w:tcPr>
          <w:p w14:paraId="054A62A3" w14:textId="77777777" w:rsidR="00E9687B" w:rsidRPr="00D4336B" w:rsidRDefault="00E9687B" w:rsidP="00C36B99">
            <w:pPr>
              <w:rPr>
                <w:sz w:val="24"/>
                <w:szCs w:val="24"/>
              </w:rPr>
            </w:pPr>
            <w:r w:rsidRPr="00D4336B">
              <w:rPr>
                <w:sz w:val="24"/>
                <w:szCs w:val="24"/>
              </w:rPr>
              <w:t xml:space="preserve">Commissioner Vilas Novas- </w:t>
            </w:r>
            <w:r>
              <w:rPr>
                <w:sz w:val="24"/>
                <w:szCs w:val="24"/>
              </w:rPr>
              <w:t>Present</w:t>
            </w:r>
          </w:p>
        </w:tc>
      </w:tr>
    </w:tbl>
    <w:p w14:paraId="2CA02D65" w14:textId="77777777" w:rsidR="00E9687B" w:rsidRPr="00D4336B" w:rsidRDefault="00E9687B" w:rsidP="00E9687B">
      <w:pPr>
        <w:rPr>
          <w:sz w:val="24"/>
          <w:szCs w:val="24"/>
        </w:rPr>
      </w:pPr>
    </w:p>
    <w:p w14:paraId="17FA38B0" w14:textId="77777777" w:rsidR="00E9687B" w:rsidRPr="00D4336B" w:rsidRDefault="00E9687B" w:rsidP="00E9687B">
      <w:pPr>
        <w:rPr>
          <w:sz w:val="24"/>
          <w:szCs w:val="24"/>
        </w:rPr>
      </w:pPr>
      <w:r w:rsidRPr="00D4336B">
        <w:rPr>
          <w:sz w:val="24"/>
          <w:szCs w:val="24"/>
        </w:rPr>
        <w:t xml:space="preserve">Chair </w:t>
      </w:r>
      <w:proofErr w:type="spellStart"/>
      <w:r>
        <w:rPr>
          <w:sz w:val="24"/>
          <w:szCs w:val="24"/>
        </w:rPr>
        <w:t>Biancolo</w:t>
      </w:r>
      <w:proofErr w:type="spellEnd"/>
      <w:r w:rsidRPr="00D4336B">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755D65DE" w14:textId="77777777" w:rsidR="00E9687B" w:rsidRPr="00D4336B" w:rsidRDefault="00E9687B" w:rsidP="00E9687B">
      <w:pPr>
        <w:outlineLvl w:val="0"/>
        <w:rPr>
          <w:sz w:val="24"/>
          <w:szCs w:val="24"/>
        </w:rPr>
      </w:pPr>
    </w:p>
    <w:p w14:paraId="1B19DCC1" w14:textId="77777777" w:rsidR="00E9687B" w:rsidRPr="00DE5E2C" w:rsidRDefault="00E9687B" w:rsidP="00E9687B">
      <w:pPr>
        <w:widowControl/>
        <w:autoSpaceDE/>
        <w:autoSpaceDN/>
        <w:adjustRightInd/>
        <w:contextualSpacing/>
        <w:rPr>
          <w:sz w:val="24"/>
          <w:szCs w:val="24"/>
        </w:rPr>
      </w:pPr>
      <w:r w:rsidRPr="00E903F6">
        <w:rPr>
          <w:sz w:val="24"/>
          <w:szCs w:val="24"/>
        </w:rPr>
        <w:t xml:space="preserve">Chair </w:t>
      </w:r>
      <w:proofErr w:type="spellStart"/>
      <w:r>
        <w:rPr>
          <w:sz w:val="24"/>
          <w:szCs w:val="24"/>
        </w:rPr>
        <w:t>Biancolo</w:t>
      </w:r>
      <w:proofErr w:type="spellEnd"/>
      <w:r w:rsidRPr="00E903F6">
        <w:rPr>
          <w:sz w:val="24"/>
          <w:szCs w:val="24"/>
        </w:rPr>
        <w:t xml:space="preserve"> moved to adopt a consent agenda for agenda items #2- Approval of Minutes- </w:t>
      </w:r>
      <w:r>
        <w:rPr>
          <w:sz w:val="24"/>
          <w:szCs w:val="24"/>
        </w:rPr>
        <w:t>July 11</w:t>
      </w:r>
      <w:r w:rsidRPr="00E903F6">
        <w:rPr>
          <w:sz w:val="24"/>
          <w:szCs w:val="24"/>
        </w:rPr>
        <w:t xml:space="preserve">, </w:t>
      </w:r>
      <w:proofErr w:type="gramStart"/>
      <w:r w:rsidRPr="00E903F6">
        <w:rPr>
          <w:sz w:val="24"/>
          <w:szCs w:val="24"/>
        </w:rPr>
        <w:t>2024</w:t>
      </w:r>
      <w:proofErr w:type="gramEnd"/>
      <w:r>
        <w:rPr>
          <w:sz w:val="24"/>
          <w:szCs w:val="24"/>
        </w:rPr>
        <w:t xml:space="preserve"> and </w:t>
      </w:r>
      <w:r w:rsidRPr="00DE5E2C">
        <w:rPr>
          <w:sz w:val="24"/>
          <w:szCs w:val="24"/>
        </w:rPr>
        <w:t>#1</w:t>
      </w:r>
      <w:r>
        <w:rPr>
          <w:sz w:val="24"/>
          <w:szCs w:val="24"/>
        </w:rPr>
        <w:t>4</w:t>
      </w:r>
      <w:r w:rsidRPr="00DE5E2C">
        <w:rPr>
          <w:sz w:val="24"/>
          <w:szCs w:val="24"/>
        </w:rPr>
        <w:t>- Adjournment.</w:t>
      </w:r>
    </w:p>
    <w:p w14:paraId="4A368931" w14:textId="77777777" w:rsidR="00E9687B" w:rsidRPr="00511367" w:rsidRDefault="00E9687B" w:rsidP="00E9687B"/>
    <w:p w14:paraId="2939F5AB" w14:textId="77777777" w:rsidR="00E9687B" w:rsidRDefault="00E9687B" w:rsidP="00E9687B">
      <w:pPr>
        <w:spacing w:line="254" w:lineRule="auto"/>
        <w:rPr>
          <w:sz w:val="24"/>
          <w:szCs w:val="24"/>
        </w:rPr>
      </w:pPr>
      <w:r w:rsidRPr="00D4336B">
        <w:rPr>
          <w:sz w:val="24"/>
          <w:szCs w:val="24"/>
        </w:rPr>
        <w:t xml:space="preserve">Commissioner </w:t>
      </w:r>
      <w:r>
        <w:rPr>
          <w:sz w:val="24"/>
          <w:szCs w:val="24"/>
        </w:rPr>
        <w:t>Conrad</w:t>
      </w:r>
      <w:r w:rsidRPr="00D4336B">
        <w:rPr>
          <w:sz w:val="24"/>
          <w:szCs w:val="24"/>
        </w:rPr>
        <w:t xml:space="preserve"> seconded. </w:t>
      </w:r>
    </w:p>
    <w:p w14:paraId="2F9264EF" w14:textId="77777777" w:rsidR="00E9687B" w:rsidRPr="00D4336B" w:rsidRDefault="00E9687B" w:rsidP="00E9687B">
      <w:pPr>
        <w:spacing w:line="254" w:lineRule="auto"/>
        <w:rPr>
          <w:sz w:val="24"/>
          <w:szCs w:val="24"/>
        </w:rPr>
      </w:pPr>
    </w:p>
    <w:p w14:paraId="1E36E710" w14:textId="77777777" w:rsidR="00E9687B" w:rsidRDefault="00E9687B" w:rsidP="00E9687B">
      <w:pPr>
        <w:rPr>
          <w:sz w:val="24"/>
          <w:szCs w:val="24"/>
        </w:rPr>
      </w:pPr>
      <w:r w:rsidRPr="00D4336B">
        <w:rPr>
          <w:sz w:val="24"/>
          <w:szCs w:val="24"/>
        </w:rPr>
        <w:t xml:space="preserve">Chair </w:t>
      </w:r>
      <w:proofErr w:type="spellStart"/>
      <w:r>
        <w:rPr>
          <w:sz w:val="24"/>
          <w:szCs w:val="24"/>
        </w:rPr>
        <w:t>Biancolo</w:t>
      </w:r>
      <w:proofErr w:type="spellEnd"/>
      <w:r w:rsidRPr="00D4336B">
        <w:rPr>
          <w:sz w:val="24"/>
          <w:szCs w:val="24"/>
        </w:rPr>
        <w:t xml:space="preserve"> asked for a roll call vote of the Commissioners for this motion. </w:t>
      </w:r>
    </w:p>
    <w:p w14:paraId="3B4B1A2B" w14:textId="77777777" w:rsidR="00E9687B" w:rsidRDefault="00E9687B" w:rsidP="00E9687B">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E9687B" w:rsidRPr="00D4336B" w14:paraId="65023CDB" w14:textId="77777777" w:rsidTr="00C36B99">
        <w:trPr>
          <w:trHeight w:val="432"/>
        </w:trPr>
        <w:tc>
          <w:tcPr>
            <w:tcW w:w="3467" w:type="dxa"/>
            <w:shd w:val="clear" w:color="auto" w:fill="BFBFBF" w:themeFill="background1" w:themeFillShade="BF"/>
            <w:vAlign w:val="center"/>
          </w:tcPr>
          <w:p w14:paraId="4B37B6CB" w14:textId="77777777" w:rsidR="00E9687B" w:rsidRPr="00D4336B" w:rsidRDefault="00E9687B" w:rsidP="00C36B99">
            <w:pPr>
              <w:rPr>
                <w:sz w:val="24"/>
                <w:szCs w:val="24"/>
              </w:rPr>
            </w:pPr>
          </w:p>
        </w:tc>
        <w:tc>
          <w:tcPr>
            <w:tcW w:w="3456" w:type="dxa"/>
            <w:vAlign w:val="center"/>
          </w:tcPr>
          <w:p w14:paraId="336C550D" w14:textId="77777777" w:rsidR="00E9687B" w:rsidRPr="00D4336B" w:rsidRDefault="00E9687B" w:rsidP="00C36B99">
            <w:pPr>
              <w:rPr>
                <w:sz w:val="24"/>
                <w:szCs w:val="24"/>
              </w:rPr>
            </w:pPr>
            <w:r>
              <w:rPr>
                <w:sz w:val="24"/>
                <w:szCs w:val="24"/>
              </w:rPr>
              <w:t>Commissioner Cherubini- Yes</w:t>
            </w:r>
          </w:p>
        </w:tc>
        <w:tc>
          <w:tcPr>
            <w:tcW w:w="3600" w:type="dxa"/>
            <w:vAlign w:val="center"/>
          </w:tcPr>
          <w:p w14:paraId="5E079C40" w14:textId="77777777" w:rsidR="00E9687B" w:rsidRPr="00D4336B" w:rsidRDefault="00E9687B" w:rsidP="00C36B99">
            <w:pPr>
              <w:rPr>
                <w:sz w:val="24"/>
                <w:szCs w:val="24"/>
              </w:rPr>
            </w:pPr>
            <w:r>
              <w:rPr>
                <w:sz w:val="24"/>
                <w:szCs w:val="24"/>
              </w:rPr>
              <w:t>Commissioner Linehan- Yes</w:t>
            </w:r>
          </w:p>
        </w:tc>
      </w:tr>
      <w:tr w:rsidR="00E9687B" w:rsidRPr="00D4336B" w14:paraId="418703EE" w14:textId="77777777" w:rsidTr="00C36B99">
        <w:trPr>
          <w:trHeight w:val="432"/>
        </w:trPr>
        <w:tc>
          <w:tcPr>
            <w:tcW w:w="3467" w:type="dxa"/>
            <w:vAlign w:val="center"/>
          </w:tcPr>
          <w:p w14:paraId="21E59632" w14:textId="77777777" w:rsidR="00E9687B" w:rsidRPr="00D4336B" w:rsidRDefault="00E9687B" w:rsidP="00C36B99">
            <w:pPr>
              <w:rPr>
                <w:sz w:val="24"/>
                <w:szCs w:val="24"/>
              </w:rPr>
            </w:pPr>
            <w:r w:rsidRPr="00D4336B">
              <w:rPr>
                <w:sz w:val="24"/>
                <w:szCs w:val="24"/>
              </w:rPr>
              <w:t xml:space="preserve">Commissioner </w:t>
            </w:r>
            <w:proofErr w:type="spellStart"/>
            <w:r>
              <w:rPr>
                <w:sz w:val="24"/>
                <w:szCs w:val="24"/>
              </w:rPr>
              <w:t>Biancolo</w:t>
            </w:r>
            <w:proofErr w:type="spellEnd"/>
            <w:r>
              <w:rPr>
                <w:sz w:val="24"/>
                <w:szCs w:val="24"/>
              </w:rPr>
              <w:t xml:space="preserve"> </w:t>
            </w:r>
            <w:r w:rsidRPr="00D4336B">
              <w:rPr>
                <w:sz w:val="24"/>
                <w:szCs w:val="24"/>
              </w:rPr>
              <w:t xml:space="preserve">- </w:t>
            </w:r>
            <w:r>
              <w:rPr>
                <w:sz w:val="24"/>
                <w:szCs w:val="24"/>
              </w:rPr>
              <w:t>Yes</w:t>
            </w:r>
          </w:p>
        </w:tc>
        <w:tc>
          <w:tcPr>
            <w:tcW w:w="3456" w:type="dxa"/>
            <w:vAlign w:val="center"/>
          </w:tcPr>
          <w:p w14:paraId="7FBFC092" w14:textId="77777777" w:rsidR="00E9687B" w:rsidRPr="00D4336B" w:rsidRDefault="00E9687B" w:rsidP="00C36B99">
            <w:pPr>
              <w:rPr>
                <w:sz w:val="24"/>
                <w:szCs w:val="24"/>
              </w:rPr>
            </w:pPr>
            <w:r w:rsidRPr="00D4336B">
              <w:rPr>
                <w:sz w:val="24"/>
                <w:szCs w:val="24"/>
              </w:rPr>
              <w:t>Commissioner Comeau-</w:t>
            </w:r>
            <w:r>
              <w:rPr>
                <w:sz w:val="24"/>
                <w:szCs w:val="24"/>
              </w:rPr>
              <w:t xml:space="preserve"> Yes</w:t>
            </w:r>
          </w:p>
        </w:tc>
        <w:tc>
          <w:tcPr>
            <w:tcW w:w="3600" w:type="dxa"/>
            <w:vAlign w:val="center"/>
          </w:tcPr>
          <w:p w14:paraId="7A4B9B05" w14:textId="77777777" w:rsidR="00E9687B" w:rsidRPr="00D4336B" w:rsidRDefault="00E9687B" w:rsidP="00C36B99">
            <w:pPr>
              <w:rPr>
                <w:sz w:val="24"/>
                <w:szCs w:val="24"/>
              </w:rPr>
            </w:pPr>
            <w:r w:rsidRPr="00D4336B">
              <w:rPr>
                <w:sz w:val="24"/>
                <w:szCs w:val="24"/>
              </w:rPr>
              <w:t xml:space="preserve">Commissioner Traub- </w:t>
            </w:r>
            <w:r>
              <w:rPr>
                <w:sz w:val="24"/>
                <w:szCs w:val="24"/>
              </w:rPr>
              <w:t>Yes</w:t>
            </w:r>
          </w:p>
        </w:tc>
      </w:tr>
      <w:tr w:rsidR="00E9687B" w:rsidRPr="00D4336B" w14:paraId="0018221E" w14:textId="77777777" w:rsidTr="00C36B99">
        <w:trPr>
          <w:trHeight w:val="432"/>
        </w:trPr>
        <w:tc>
          <w:tcPr>
            <w:tcW w:w="3467" w:type="dxa"/>
            <w:vAlign w:val="center"/>
          </w:tcPr>
          <w:p w14:paraId="73AE97B3" w14:textId="77777777" w:rsidR="00E9687B" w:rsidRPr="00D4336B" w:rsidRDefault="00E9687B" w:rsidP="00C36B99">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Absent</w:t>
            </w:r>
          </w:p>
        </w:tc>
        <w:tc>
          <w:tcPr>
            <w:tcW w:w="3456" w:type="dxa"/>
            <w:vAlign w:val="center"/>
          </w:tcPr>
          <w:p w14:paraId="0BFEB0DB" w14:textId="77777777" w:rsidR="00E9687B" w:rsidRPr="00D4336B" w:rsidRDefault="00E9687B" w:rsidP="00C36B99">
            <w:pPr>
              <w:rPr>
                <w:sz w:val="24"/>
                <w:szCs w:val="24"/>
              </w:rPr>
            </w:pPr>
            <w:r w:rsidRPr="00D4336B">
              <w:rPr>
                <w:sz w:val="24"/>
                <w:szCs w:val="24"/>
              </w:rPr>
              <w:t xml:space="preserve">Commissioner Conrad- </w:t>
            </w:r>
            <w:r>
              <w:rPr>
                <w:sz w:val="24"/>
                <w:szCs w:val="24"/>
              </w:rPr>
              <w:t>Yes</w:t>
            </w:r>
          </w:p>
        </w:tc>
        <w:tc>
          <w:tcPr>
            <w:tcW w:w="3600" w:type="dxa"/>
            <w:vAlign w:val="center"/>
          </w:tcPr>
          <w:p w14:paraId="44D37ABB" w14:textId="77777777" w:rsidR="00E9687B" w:rsidRPr="00D4336B" w:rsidRDefault="00E9687B" w:rsidP="00C36B99">
            <w:pPr>
              <w:rPr>
                <w:sz w:val="24"/>
                <w:szCs w:val="24"/>
              </w:rPr>
            </w:pPr>
            <w:r w:rsidRPr="00D4336B">
              <w:rPr>
                <w:sz w:val="24"/>
                <w:szCs w:val="24"/>
              </w:rPr>
              <w:t xml:space="preserve">Commissioner Vilas Novas- </w:t>
            </w:r>
            <w:r>
              <w:rPr>
                <w:sz w:val="24"/>
                <w:szCs w:val="24"/>
              </w:rPr>
              <w:t>Yes</w:t>
            </w:r>
          </w:p>
        </w:tc>
      </w:tr>
    </w:tbl>
    <w:p w14:paraId="38E185A2" w14:textId="77777777" w:rsidR="00E9687B" w:rsidRPr="00D4336B" w:rsidRDefault="00E9687B" w:rsidP="00E9687B">
      <w:pPr>
        <w:jc w:val="both"/>
        <w:rPr>
          <w:sz w:val="24"/>
          <w:szCs w:val="24"/>
        </w:rPr>
      </w:pPr>
    </w:p>
    <w:p w14:paraId="3ED05C30" w14:textId="77777777" w:rsidR="00E9687B" w:rsidRPr="00D4336B" w:rsidRDefault="00E9687B" w:rsidP="00E9687B">
      <w:pPr>
        <w:rPr>
          <w:b/>
          <w:bCs/>
          <w:sz w:val="24"/>
          <w:szCs w:val="24"/>
          <w:u w:val="single"/>
        </w:rPr>
      </w:pPr>
      <w:r w:rsidRPr="00D4336B">
        <w:rPr>
          <w:b/>
          <w:bCs/>
          <w:sz w:val="24"/>
          <w:szCs w:val="24"/>
          <w:u w:val="single"/>
        </w:rPr>
        <w:t xml:space="preserve">The motion passed. </w:t>
      </w:r>
    </w:p>
    <w:p w14:paraId="5A6D77BA" w14:textId="77777777" w:rsidR="00E9687B" w:rsidRDefault="00E9687B" w:rsidP="00E9687B">
      <w:pPr>
        <w:outlineLvl w:val="0"/>
        <w:rPr>
          <w:b/>
          <w:caps/>
          <w:sz w:val="24"/>
          <w:szCs w:val="24"/>
        </w:rPr>
      </w:pPr>
    </w:p>
    <w:p w14:paraId="3496EFB1" w14:textId="77777777" w:rsidR="00E9687B" w:rsidRPr="00D4336B" w:rsidRDefault="00E9687B" w:rsidP="00E9687B">
      <w:pPr>
        <w:outlineLvl w:val="0"/>
        <w:rPr>
          <w:b/>
          <w:caps/>
          <w:sz w:val="24"/>
          <w:szCs w:val="24"/>
        </w:rPr>
      </w:pPr>
      <w:r w:rsidRPr="00D4336B">
        <w:rPr>
          <w:b/>
          <w:caps/>
          <w:sz w:val="24"/>
          <w:szCs w:val="24"/>
        </w:rPr>
        <w:t xml:space="preserve">Approval of Minutes from the regular monthly meeting: </w:t>
      </w:r>
    </w:p>
    <w:p w14:paraId="1D7619F7" w14:textId="77777777" w:rsidR="00E9687B" w:rsidRPr="00D4336B" w:rsidRDefault="00E9687B" w:rsidP="00E9687B">
      <w:pPr>
        <w:outlineLvl w:val="0"/>
        <w:rPr>
          <w:b/>
          <w:caps/>
          <w:sz w:val="24"/>
          <w:szCs w:val="24"/>
        </w:rPr>
      </w:pPr>
      <w:r>
        <w:rPr>
          <w:b/>
          <w:caps/>
          <w:sz w:val="24"/>
          <w:szCs w:val="24"/>
        </w:rPr>
        <w:t>July 11, 2024</w:t>
      </w:r>
    </w:p>
    <w:p w14:paraId="56CEE934" w14:textId="77777777" w:rsidR="00E9687B" w:rsidRPr="00D4336B" w:rsidRDefault="00E9687B" w:rsidP="00E9687B">
      <w:pPr>
        <w:outlineLvl w:val="0"/>
        <w:rPr>
          <w:bCs/>
          <w:sz w:val="24"/>
          <w:szCs w:val="24"/>
        </w:rPr>
      </w:pPr>
    </w:p>
    <w:p w14:paraId="5AD54CE0" w14:textId="77777777" w:rsidR="00E9687B" w:rsidRDefault="00E9687B" w:rsidP="00E9687B">
      <w:pPr>
        <w:rPr>
          <w:sz w:val="24"/>
          <w:szCs w:val="24"/>
        </w:rPr>
      </w:pPr>
      <w:r w:rsidRPr="00D4336B">
        <w:rPr>
          <w:sz w:val="24"/>
          <w:szCs w:val="24"/>
        </w:rPr>
        <w:t xml:space="preserve">Chair </w:t>
      </w:r>
      <w:proofErr w:type="spellStart"/>
      <w:r>
        <w:rPr>
          <w:sz w:val="24"/>
          <w:szCs w:val="24"/>
        </w:rPr>
        <w:t>Biancolo</w:t>
      </w:r>
      <w:proofErr w:type="spellEnd"/>
      <w:r w:rsidRPr="00D4336B">
        <w:rPr>
          <w:sz w:val="24"/>
          <w:szCs w:val="24"/>
        </w:rPr>
        <w:t xml:space="preserve"> asked for a motion to approve the minutes </w:t>
      </w:r>
      <w:proofErr w:type="gramStart"/>
      <w:r w:rsidRPr="00D4336B">
        <w:rPr>
          <w:sz w:val="24"/>
          <w:szCs w:val="24"/>
        </w:rPr>
        <w:t>from</w:t>
      </w:r>
      <w:proofErr w:type="gramEnd"/>
      <w:r w:rsidRPr="00D4336B">
        <w:rPr>
          <w:sz w:val="24"/>
          <w:szCs w:val="24"/>
        </w:rPr>
        <w:t xml:space="preserve"> the </w:t>
      </w:r>
      <w:r>
        <w:rPr>
          <w:sz w:val="24"/>
          <w:szCs w:val="24"/>
        </w:rPr>
        <w:t xml:space="preserve">July 11, </w:t>
      </w:r>
      <w:proofErr w:type="gramStart"/>
      <w:r>
        <w:rPr>
          <w:sz w:val="24"/>
          <w:szCs w:val="24"/>
        </w:rPr>
        <w:t>2024</w:t>
      </w:r>
      <w:proofErr w:type="gramEnd"/>
      <w:r w:rsidRPr="00D4336B">
        <w:rPr>
          <w:sz w:val="24"/>
          <w:szCs w:val="24"/>
        </w:rPr>
        <w:t xml:space="preserve"> Monthly Meeting</w:t>
      </w:r>
      <w:r>
        <w:rPr>
          <w:sz w:val="24"/>
          <w:szCs w:val="24"/>
        </w:rPr>
        <w:t xml:space="preserve"> as presented. </w:t>
      </w:r>
    </w:p>
    <w:p w14:paraId="43F3172D" w14:textId="77777777" w:rsidR="00E9687B" w:rsidRPr="00D4336B" w:rsidRDefault="00E9687B" w:rsidP="00E9687B">
      <w:pPr>
        <w:rPr>
          <w:sz w:val="24"/>
          <w:szCs w:val="24"/>
        </w:rPr>
      </w:pPr>
    </w:p>
    <w:p w14:paraId="5FCCDF1B" w14:textId="77777777" w:rsidR="00E9687B" w:rsidRPr="00D4336B" w:rsidRDefault="00E9687B" w:rsidP="00E9687B">
      <w:pPr>
        <w:rPr>
          <w:sz w:val="24"/>
          <w:szCs w:val="24"/>
          <w:u w:val="single"/>
        </w:rPr>
      </w:pPr>
      <w:r w:rsidRPr="00D4336B">
        <w:rPr>
          <w:sz w:val="24"/>
          <w:szCs w:val="24"/>
        </w:rPr>
        <w:t xml:space="preserve">Commissioner </w:t>
      </w:r>
      <w:r>
        <w:rPr>
          <w:sz w:val="24"/>
          <w:szCs w:val="24"/>
        </w:rPr>
        <w:t>Linehan</w:t>
      </w:r>
      <w:r w:rsidRPr="00D4336B">
        <w:rPr>
          <w:sz w:val="24"/>
          <w:szCs w:val="24"/>
        </w:rPr>
        <w:t xml:space="preserve"> </w:t>
      </w:r>
      <w:proofErr w:type="gramStart"/>
      <w:r w:rsidRPr="00D4336B">
        <w:rPr>
          <w:sz w:val="24"/>
          <w:szCs w:val="24"/>
        </w:rPr>
        <w:t>moved</w:t>
      </w:r>
      <w:proofErr w:type="gramEnd"/>
      <w:r w:rsidRPr="00D4336B">
        <w:rPr>
          <w:sz w:val="24"/>
          <w:szCs w:val="24"/>
        </w:rPr>
        <w:t xml:space="preserve"> and Commissioner </w:t>
      </w:r>
      <w:r>
        <w:rPr>
          <w:sz w:val="24"/>
          <w:szCs w:val="24"/>
        </w:rPr>
        <w:t xml:space="preserve">Conrad </w:t>
      </w:r>
      <w:r w:rsidRPr="00D4336B">
        <w:rPr>
          <w:sz w:val="24"/>
          <w:szCs w:val="24"/>
        </w:rPr>
        <w:t xml:space="preserve">seconded </w:t>
      </w:r>
      <w:r w:rsidRPr="00D4336B">
        <w:rPr>
          <w:sz w:val="24"/>
          <w:szCs w:val="24"/>
          <w:u w:val="single"/>
        </w:rPr>
        <w:t xml:space="preserve">to approve the minutes from </w:t>
      </w:r>
      <w:proofErr w:type="gramStart"/>
      <w:r>
        <w:rPr>
          <w:sz w:val="24"/>
          <w:szCs w:val="24"/>
          <w:u w:val="single"/>
        </w:rPr>
        <w:t>the July</w:t>
      </w:r>
      <w:proofErr w:type="gramEnd"/>
      <w:r>
        <w:rPr>
          <w:sz w:val="24"/>
          <w:szCs w:val="24"/>
          <w:u w:val="single"/>
        </w:rPr>
        <w:t xml:space="preserve"> 11, 2024</w:t>
      </w:r>
      <w:r w:rsidRPr="00D4336B">
        <w:rPr>
          <w:sz w:val="24"/>
          <w:szCs w:val="24"/>
          <w:u w:val="single"/>
        </w:rPr>
        <w:t>, Regular Monthly Meetin</w:t>
      </w:r>
      <w:r>
        <w:rPr>
          <w:sz w:val="24"/>
          <w:szCs w:val="24"/>
          <w:u w:val="single"/>
        </w:rPr>
        <w:t xml:space="preserve">g as presented. </w:t>
      </w:r>
    </w:p>
    <w:p w14:paraId="5197ECC5" w14:textId="77777777" w:rsidR="00E9687B" w:rsidRPr="00D4336B" w:rsidRDefault="00E9687B" w:rsidP="00E9687B">
      <w:pPr>
        <w:rPr>
          <w:sz w:val="24"/>
          <w:szCs w:val="24"/>
        </w:rPr>
      </w:pPr>
    </w:p>
    <w:p w14:paraId="4C6312DD" w14:textId="77777777" w:rsidR="00E9687B" w:rsidRDefault="00E9687B" w:rsidP="00E9687B">
      <w:pPr>
        <w:rPr>
          <w:b/>
          <w:bCs/>
          <w:sz w:val="24"/>
          <w:szCs w:val="24"/>
        </w:rPr>
      </w:pPr>
      <w:r w:rsidRPr="00D4336B">
        <w:rPr>
          <w:b/>
          <w:bCs/>
          <w:sz w:val="24"/>
          <w:szCs w:val="24"/>
        </w:rPr>
        <w:lastRenderedPageBreak/>
        <w:t xml:space="preserve">Hearing no objection, Chair </w:t>
      </w:r>
      <w:proofErr w:type="spellStart"/>
      <w:r>
        <w:rPr>
          <w:b/>
          <w:bCs/>
          <w:sz w:val="24"/>
          <w:szCs w:val="24"/>
        </w:rPr>
        <w:t>Biancolo</w:t>
      </w:r>
      <w:proofErr w:type="spellEnd"/>
      <w:r w:rsidRPr="00D4336B">
        <w:rPr>
          <w:b/>
          <w:bCs/>
          <w:sz w:val="24"/>
          <w:szCs w:val="24"/>
        </w:rPr>
        <w:t xml:space="preserve"> declared the motion passed under the consent agenda.  </w:t>
      </w:r>
    </w:p>
    <w:p w14:paraId="0FD78533" w14:textId="77777777" w:rsidR="00E9687B" w:rsidRDefault="00E9687B" w:rsidP="00E9687B">
      <w:pPr>
        <w:rPr>
          <w:b/>
          <w:bCs/>
          <w:sz w:val="24"/>
          <w:szCs w:val="24"/>
        </w:rPr>
      </w:pPr>
    </w:p>
    <w:p w14:paraId="2862E8F4" w14:textId="77777777" w:rsidR="00E9687B" w:rsidRPr="00D4336B" w:rsidRDefault="00E9687B" w:rsidP="00E9687B">
      <w:pPr>
        <w:outlineLvl w:val="0"/>
        <w:rPr>
          <w:b/>
          <w:caps/>
          <w:sz w:val="24"/>
          <w:szCs w:val="24"/>
        </w:rPr>
      </w:pPr>
      <w:r w:rsidRPr="00D4336B">
        <w:rPr>
          <w:b/>
          <w:caps/>
          <w:sz w:val="24"/>
          <w:szCs w:val="24"/>
        </w:rPr>
        <w:t>Chair’s Report</w:t>
      </w:r>
    </w:p>
    <w:p w14:paraId="758FA3CA" w14:textId="77777777" w:rsidR="00E9687B" w:rsidRPr="00D4336B" w:rsidRDefault="00E9687B" w:rsidP="00E9687B">
      <w:pPr>
        <w:rPr>
          <w:sz w:val="24"/>
          <w:szCs w:val="24"/>
        </w:rPr>
      </w:pPr>
    </w:p>
    <w:p w14:paraId="228B83B5" w14:textId="77777777" w:rsidR="00E9687B" w:rsidRDefault="00E9687B" w:rsidP="00E9687B">
      <w:pPr>
        <w:outlineLvl w:val="0"/>
        <w:rPr>
          <w:sz w:val="24"/>
          <w:szCs w:val="24"/>
        </w:rPr>
      </w:pPr>
      <w:proofErr w:type="gramStart"/>
      <w:r w:rsidRPr="00D4336B">
        <w:rPr>
          <w:sz w:val="24"/>
          <w:szCs w:val="24"/>
        </w:rPr>
        <w:t xml:space="preserve">Chair </w:t>
      </w:r>
      <w:proofErr w:type="spellStart"/>
      <w:r>
        <w:rPr>
          <w:sz w:val="24"/>
          <w:szCs w:val="24"/>
        </w:rPr>
        <w:t>Biancolo</w:t>
      </w:r>
      <w:proofErr w:type="spellEnd"/>
      <w:proofErr w:type="gramEnd"/>
      <w:r w:rsidRPr="00D4336B">
        <w:rPr>
          <w:sz w:val="24"/>
          <w:szCs w:val="24"/>
        </w:rPr>
        <w:t xml:space="preserve"> presented the following report:</w:t>
      </w:r>
    </w:p>
    <w:p w14:paraId="5D486C07" w14:textId="77777777" w:rsidR="00E9687B" w:rsidRDefault="00E9687B" w:rsidP="00E9687B">
      <w:pPr>
        <w:outlineLvl w:val="0"/>
        <w:rPr>
          <w:sz w:val="24"/>
          <w:szCs w:val="24"/>
        </w:rPr>
      </w:pPr>
    </w:p>
    <w:p w14:paraId="3E652801" w14:textId="77777777" w:rsidR="00E9687B" w:rsidRPr="00022C17" w:rsidRDefault="00E9687B" w:rsidP="00E9687B">
      <w:pPr>
        <w:rPr>
          <w:sz w:val="24"/>
          <w:szCs w:val="24"/>
        </w:rPr>
      </w:pPr>
      <w:r w:rsidRPr="00022C17">
        <w:rPr>
          <w:sz w:val="24"/>
          <w:szCs w:val="24"/>
        </w:rPr>
        <w:t>July 2024 was steamy and busy. This was a short month, as the July 4th holiday pushed our July meeting to the 11th.</w:t>
      </w:r>
    </w:p>
    <w:p w14:paraId="49BC7193" w14:textId="77777777" w:rsidR="00E9687B" w:rsidRPr="00022C17" w:rsidRDefault="00E9687B" w:rsidP="00E9687B">
      <w:pPr>
        <w:rPr>
          <w:sz w:val="24"/>
          <w:szCs w:val="24"/>
        </w:rPr>
      </w:pPr>
    </w:p>
    <w:p w14:paraId="5D5DEB9E" w14:textId="77777777" w:rsidR="00E9687B" w:rsidRPr="00022C17" w:rsidRDefault="00E9687B" w:rsidP="00E9687B">
      <w:pPr>
        <w:rPr>
          <w:sz w:val="24"/>
          <w:szCs w:val="24"/>
        </w:rPr>
      </w:pPr>
      <w:r w:rsidRPr="00022C17">
        <w:rPr>
          <w:sz w:val="24"/>
          <w:szCs w:val="24"/>
        </w:rPr>
        <w:t xml:space="preserve">On July 12, I met over Zoom with Vice Chair Cherubini to discuss our roles on the Executive Committee. I think that we, along with Secretary Traub will work together well as an </w:t>
      </w:r>
      <w:proofErr w:type="spellStart"/>
      <w:r w:rsidRPr="00022C17">
        <w:rPr>
          <w:sz w:val="24"/>
          <w:szCs w:val="24"/>
        </w:rPr>
        <w:t>eBoard</w:t>
      </w:r>
      <w:proofErr w:type="spellEnd"/>
      <w:r w:rsidRPr="00022C17">
        <w:rPr>
          <w:sz w:val="24"/>
          <w:szCs w:val="24"/>
        </w:rPr>
        <w:t xml:space="preserve"> this year.</w:t>
      </w:r>
    </w:p>
    <w:p w14:paraId="7724F6B8" w14:textId="77777777" w:rsidR="00E9687B" w:rsidRPr="00022C17" w:rsidRDefault="00E9687B" w:rsidP="00E9687B">
      <w:pPr>
        <w:rPr>
          <w:sz w:val="24"/>
          <w:szCs w:val="24"/>
        </w:rPr>
      </w:pPr>
    </w:p>
    <w:p w14:paraId="6019E761" w14:textId="77777777" w:rsidR="00E9687B" w:rsidRPr="00022C17" w:rsidRDefault="00E9687B" w:rsidP="00E9687B">
      <w:pPr>
        <w:rPr>
          <w:sz w:val="24"/>
          <w:szCs w:val="24"/>
        </w:rPr>
      </w:pPr>
      <w:r w:rsidRPr="00022C17">
        <w:rPr>
          <w:sz w:val="24"/>
          <w:szCs w:val="24"/>
        </w:rPr>
        <w:t xml:space="preserve">I visited two public libraries this month. On July 15, at the invitation of Senator Jake Oliveira and Representative Aaron Saunders, Commissioner Traub and I enjoyed a tour of the legislators’ hometown library, the busy Hubbard Public Library in Ludlow. The legislators spent over an hour with us, and unsurprisingly, </w:t>
      </w:r>
      <w:proofErr w:type="gramStart"/>
      <w:r w:rsidRPr="00022C17">
        <w:rPr>
          <w:sz w:val="24"/>
          <w:szCs w:val="24"/>
        </w:rPr>
        <w:t>only</w:t>
      </w:r>
      <w:proofErr w:type="gramEnd"/>
      <w:r w:rsidRPr="00022C17">
        <w:rPr>
          <w:sz w:val="24"/>
          <w:szCs w:val="24"/>
        </w:rPr>
        <w:t xml:space="preserve"> reinforced my belief that they could not be more staunch supporters of libraries, </w:t>
      </w:r>
      <w:proofErr w:type="gramStart"/>
      <w:r w:rsidRPr="00022C17">
        <w:rPr>
          <w:sz w:val="24"/>
          <w:szCs w:val="24"/>
        </w:rPr>
        <w:t>not only their</w:t>
      </w:r>
      <w:proofErr w:type="gramEnd"/>
      <w:r w:rsidRPr="00022C17">
        <w:rPr>
          <w:sz w:val="24"/>
          <w:szCs w:val="24"/>
        </w:rPr>
        <w:t xml:space="preserve"> own.</w:t>
      </w:r>
    </w:p>
    <w:p w14:paraId="5CCE5BDD" w14:textId="77777777" w:rsidR="00E9687B" w:rsidRPr="00022C17" w:rsidRDefault="00E9687B" w:rsidP="00E9687B">
      <w:pPr>
        <w:rPr>
          <w:sz w:val="24"/>
          <w:szCs w:val="24"/>
        </w:rPr>
      </w:pPr>
    </w:p>
    <w:p w14:paraId="73A70F24" w14:textId="77777777" w:rsidR="00E9687B" w:rsidRPr="00022C17" w:rsidRDefault="00E9687B" w:rsidP="00E9687B">
      <w:pPr>
        <w:rPr>
          <w:sz w:val="24"/>
          <w:szCs w:val="24"/>
        </w:rPr>
      </w:pPr>
      <w:r w:rsidRPr="00022C17">
        <w:rPr>
          <w:sz w:val="24"/>
          <w:szCs w:val="24"/>
        </w:rPr>
        <w:t>On July 16, I visited the lovely and very lively Truro Public Library, where I got a tour from the assistant director and had a lengthy conversation with the director. I was particularly impressed by their mud kitchen, financed with an LSTA grant, as well as their edible trail. Commissioners, if you are looking for something to do on a quiet day, I recommend visiting a library. It is a great way to hear stories of successes, challenges, plans for the future, the immense pride folks have in their libraries, as well as see what we do in action.</w:t>
      </w:r>
    </w:p>
    <w:p w14:paraId="6AFCBA75" w14:textId="77777777" w:rsidR="00E9687B" w:rsidRPr="00022C17" w:rsidRDefault="00E9687B" w:rsidP="00E9687B">
      <w:pPr>
        <w:rPr>
          <w:sz w:val="24"/>
          <w:szCs w:val="24"/>
        </w:rPr>
      </w:pPr>
    </w:p>
    <w:p w14:paraId="7C8A075F" w14:textId="77777777" w:rsidR="00E9687B" w:rsidRPr="00022C17" w:rsidRDefault="00E9687B" w:rsidP="00E9687B">
      <w:pPr>
        <w:rPr>
          <w:sz w:val="24"/>
          <w:szCs w:val="24"/>
        </w:rPr>
      </w:pPr>
      <w:r w:rsidRPr="00022C17">
        <w:rPr>
          <w:sz w:val="24"/>
          <w:szCs w:val="24"/>
        </w:rPr>
        <w:t>On July 23 I attended the monthly virtual meeting of the Executive Board. At this meeting, we had a preliminary discussion of possibilities for the FY 2026 legislative agenda, as well as the flow of the calendar year. We talked about identifying ways we can shift the calendar a bit, if possible, to give commissioners more time to consider before voting on important items. For example, at the September meeting, we will hear input from our affiliates and partners on what they see as potential legislative priorities, but we vote on the Legislative Agenda at that very same meeting. Rachel has created an outline of the year as it stands now, and you have a copy of that in your packet. Please take a look at some point, and if you have any comments, questions, suggestions, please let me or Maureen know. </w:t>
      </w:r>
    </w:p>
    <w:p w14:paraId="5649C4DE" w14:textId="77777777" w:rsidR="00E9687B" w:rsidRPr="00022C17" w:rsidRDefault="00E9687B" w:rsidP="00E9687B">
      <w:pPr>
        <w:rPr>
          <w:sz w:val="24"/>
          <w:szCs w:val="24"/>
        </w:rPr>
      </w:pPr>
    </w:p>
    <w:p w14:paraId="67124E24" w14:textId="77777777" w:rsidR="00E9687B" w:rsidRPr="00022C17" w:rsidRDefault="00E9687B" w:rsidP="00E9687B">
      <w:pPr>
        <w:rPr>
          <w:sz w:val="24"/>
          <w:szCs w:val="24"/>
        </w:rPr>
      </w:pPr>
      <w:r w:rsidRPr="00022C17">
        <w:rPr>
          <w:sz w:val="24"/>
          <w:szCs w:val="24"/>
        </w:rPr>
        <w:t xml:space="preserve">You will see that typically at the September board meeting the Chair distributes the list of Board Liaison and Committee Assignments. </w:t>
      </w:r>
      <w:proofErr w:type="gramStart"/>
      <w:r w:rsidRPr="00022C17">
        <w:rPr>
          <w:sz w:val="24"/>
          <w:szCs w:val="24"/>
        </w:rPr>
        <w:t>So</w:t>
      </w:r>
      <w:proofErr w:type="gramEnd"/>
      <w:r w:rsidRPr="00022C17">
        <w:rPr>
          <w:sz w:val="24"/>
          <w:szCs w:val="24"/>
        </w:rPr>
        <w:t xml:space="preserve"> head’s up, I will be asking for a short meeting in the next week or so with each of you to discuss your interests.</w:t>
      </w:r>
    </w:p>
    <w:p w14:paraId="444C9E95" w14:textId="77777777" w:rsidR="00E9687B" w:rsidRPr="00022C17" w:rsidRDefault="00E9687B" w:rsidP="00E9687B">
      <w:pPr>
        <w:rPr>
          <w:sz w:val="24"/>
          <w:szCs w:val="24"/>
        </w:rPr>
      </w:pPr>
    </w:p>
    <w:p w14:paraId="4A6C9C5C" w14:textId="77777777" w:rsidR="00E9687B" w:rsidRPr="00022C17" w:rsidRDefault="00E9687B" w:rsidP="00E9687B">
      <w:pPr>
        <w:rPr>
          <w:sz w:val="24"/>
          <w:szCs w:val="24"/>
        </w:rPr>
      </w:pPr>
      <w:r w:rsidRPr="00022C17">
        <w:rPr>
          <w:sz w:val="24"/>
          <w:szCs w:val="24"/>
        </w:rPr>
        <w:t xml:space="preserve">This past Monday, the Governor signed the FY2025 budget, which was good news. Although we didn't get everything we asked for, we got an increase in all seven of our line items except for 9508, the Center for the Book. I know the legislative report will go into detail, but the actual bottom line is that the legislature sent to the Governor, and she </w:t>
      </w:r>
      <w:proofErr w:type="gramStart"/>
      <w:r w:rsidRPr="00022C17">
        <w:rPr>
          <w:sz w:val="24"/>
          <w:szCs w:val="24"/>
        </w:rPr>
        <w:t>signed,</w:t>
      </w:r>
      <w:proofErr w:type="gramEnd"/>
      <w:r w:rsidRPr="00022C17">
        <w:rPr>
          <w:sz w:val="24"/>
          <w:szCs w:val="24"/>
        </w:rPr>
        <w:t xml:space="preserve"> a healthier budget than we asked for. So, if you have not yet emailed your senators and representatives thanking them </w:t>
      </w:r>
      <w:r w:rsidRPr="00022C17">
        <w:rPr>
          <w:sz w:val="24"/>
          <w:szCs w:val="24"/>
        </w:rPr>
        <w:lastRenderedPageBreak/>
        <w:t>for such robust support of the library line items, please do so.</w:t>
      </w:r>
    </w:p>
    <w:p w14:paraId="43B75448" w14:textId="77777777" w:rsidR="00E9687B" w:rsidRPr="00022C17" w:rsidRDefault="00E9687B" w:rsidP="00E9687B">
      <w:pPr>
        <w:rPr>
          <w:sz w:val="24"/>
          <w:szCs w:val="24"/>
        </w:rPr>
      </w:pPr>
      <w:r w:rsidRPr="00022C17">
        <w:rPr>
          <w:sz w:val="24"/>
          <w:szCs w:val="24"/>
        </w:rPr>
        <w:t xml:space="preserve">This week I spoke to Jonathan </w:t>
      </w:r>
      <w:proofErr w:type="spellStart"/>
      <w:r w:rsidRPr="00022C17">
        <w:rPr>
          <w:sz w:val="24"/>
          <w:szCs w:val="24"/>
        </w:rPr>
        <w:t>Torcia</w:t>
      </w:r>
      <w:proofErr w:type="spellEnd"/>
      <w:r w:rsidRPr="00022C17">
        <w:rPr>
          <w:sz w:val="24"/>
          <w:szCs w:val="24"/>
        </w:rPr>
        <w:t xml:space="preserve">, Senior Deputy Director of Boards and Commissions, and he seems confident that we will have a new Commissioner in place </w:t>
      </w:r>
      <w:proofErr w:type="gramStart"/>
      <w:r w:rsidRPr="00022C17">
        <w:rPr>
          <w:sz w:val="24"/>
          <w:szCs w:val="24"/>
        </w:rPr>
        <w:t>by</w:t>
      </w:r>
      <w:proofErr w:type="gramEnd"/>
      <w:r w:rsidRPr="00022C17">
        <w:rPr>
          <w:sz w:val="24"/>
          <w:szCs w:val="24"/>
        </w:rPr>
        <w:t xml:space="preserve"> the next board meeting, bringing us to our full complement.</w:t>
      </w:r>
    </w:p>
    <w:p w14:paraId="6B292658" w14:textId="77777777" w:rsidR="00E9687B" w:rsidRPr="00022C17" w:rsidRDefault="00E9687B" w:rsidP="00E9687B">
      <w:pPr>
        <w:rPr>
          <w:sz w:val="24"/>
          <w:szCs w:val="24"/>
        </w:rPr>
      </w:pPr>
    </w:p>
    <w:p w14:paraId="24B0F628" w14:textId="77777777" w:rsidR="00E9687B" w:rsidRPr="00022C17" w:rsidRDefault="00E9687B" w:rsidP="00E9687B">
      <w:pPr>
        <w:rPr>
          <w:sz w:val="24"/>
          <w:szCs w:val="24"/>
        </w:rPr>
      </w:pPr>
      <w:r w:rsidRPr="00022C17">
        <w:rPr>
          <w:sz w:val="24"/>
          <w:szCs w:val="24"/>
        </w:rPr>
        <w:t>Last week I saw a play in Pittsfield and was delighted to spot a full-page ad in the Playbill by the Berkshire Athenaeum of suggested reads related to the play. I will pass it around so everyone can see.</w:t>
      </w:r>
    </w:p>
    <w:p w14:paraId="33E01D7F" w14:textId="77777777" w:rsidR="00E9687B" w:rsidRPr="00022C17" w:rsidRDefault="00E9687B" w:rsidP="00E9687B">
      <w:pPr>
        <w:rPr>
          <w:sz w:val="24"/>
          <w:szCs w:val="24"/>
        </w:rPr>
      </w:pPr>
    </w:p>
    <w:p w14:paraId="37D8571F" w14:textId="77777777" w:rsidR="00E9687B" w:rsidRPr="00022C17" w:rsidRDefault="00E9687B" w:rsidP="00E9687B">
      <w:pPr>
        <w:rPr>
          <w:sz w:val="24"/>
          <w:szCs w:val="24"/>
        </w:rPr>
      </w:pPr>
      <w:r w:rsidRPr="00022C17">
        <w:rPr>
          <w:sz w:val="24"/>
          <w:szCs w:val="24"/>
        </w:rPr>
        <w:t>Finally, the day before yesterday, June 30th, I was sworn in, having been reappointed by Governor Maura Healey.</w:t>
      </w:r>
    </w:p>
    <w:p w14:paraId="01930CC5" w14:textId="77777777" w:rsidR="00E9687B" w:rsidRDefault="00E9687B" w:rsidP="00E9687B">
      <w:pPr>
        <w:outlineLvl w:val="0"/>
        <w:rPr>
          <w:sz w:val="24"/>
          <w:szCs w:val="24"/>
        </w:rPr>
      </w:pPr>
    </w:p>
    <w:p w14:paraId="015D8024" w14:textId="77777777" w:rsidR="00E9687B" w:rsidRPr="00D4336B" w:rsidRDefault="00E9687B" w:rsidP="00E9687B">
      <w:pPr>
        <w:rPr>
          <w:b/>
          <w:bCs/>
          <w:caps/>
          <w:sz w:val="24"/>
          <w:szCs w:val="24"/>
        </w:rPr>
      </w:pPr>
      <w:r w:rsidRPr="00D4336B">
        <w:rPr>
          <w:b/>
          <w:bCs/>
          <w:caps/>
          <w:sz w:val="24"/>
          <w:szCs w:val="24"/>
        </w:rPr>
        <w:t xml:space="preserve">Commissioner Activities </w:t>
      </w:r>
      <w:r w:rsidRPr="00D4336B">
        <w:rPr>
          <w:sz w:val="24"/>
          <w:szCs w:val="24"/>
        </w:rPr>
        <w:t xml:space="preserve"> </w:t>
      </w:r>
    </w:p>
    <w:p w14:paraId="7B099CBF" w14:textId="77777777" w:rsidR="00E9687B" w:rsidRDefault="00E9687B" w:rsidP="00E9687B">
      <w:pPr>
        <w:rPr>
          <w:b/>
          <w:bCs/>
          <w:color w:val="333333"/>
          <w:sz w:val="24"/>
          <w:szCs w:val="24"/>
        </w:rPr>
      </w:pPr>
    </w:p>
    <w:p w14:paraId="3ACF5584" w14:textId="77777777" w:rsidR="00E9687B" w:rsidRDefault="00E9687B" w:rsidP="00E9687B">
      <w:pPr>
        <w:rPr>
          <w:b/>
          <w:bCs/>
          <w:color w:val="333333"/>
          <w:sz w:val="24"/>
          <w:szCs w:val="24"/>
        </w:rPr>
      </w:pPr>
      <w:r>
        <w:rPr>
          <w:b/>
          <w:bCs/>
          <w:color w:val="333333"/>
          <w:sz w:val="24"/>
          <w:szCs w:val="24"/>
        </w:rPr>
        <w:t>Commissioner Cherubini</w:t>
      </w:r>
    </w:p>
    <w:p w14:paraId="3F107980" w14:textId="77777777" w:rsidR="00E9687B" w:rsidRPr="00FC2429" w:rsidRDefault="00E9687B" w:rsidP="00E9687B">
      <w:pPr>
        <w:pStyle w:val="ListParagraph"/>
        <w:widowControl/>
        <w:numPr>
          <w:ilvl w:val="0"/>
          <w:numId w:val="10"/>
        </w:numPr>
        <w:autoSpaceDE/>
        <w:autoSpaceDN/>
        <w:adjustRightInd/>
        <w:contextualSpacing/>
        <w:rPr>
          <w:sz w:val="24"/>
          <w:szCs w:val="24"/>
        </w:rPr>
      </w:pPr>
      <w:r w:rsidRPr="00FC2429">
        <w:rPr>
          <w:sz w:val="24"/>
          <w:szCs w:val="24"/>
        </w:rPr>
        <w:t>July 16</w:t>
      </w:r>
      <w:r>
        <w:rPr>
          <w:sz w:val="24"/>
          <w:szCs w:val="24"/>
        </w:rPr>
        <w:t>, 2024-</w:t>
      </w:r>
      <w:r w:rsidRPr="00FC2429">
        <w:rPr>
          <w:sz w:val="24"/>
          <w:szCs w:val="24"/>
        </w:rPr>
        <w:t xml:space="preserve"> Sheffield Bushnell-Sage Public Library visit</w:t>
      </w:r>
    </w:p>
    <w:p w14:paraId="76120774" w14:textId="77777777" w:rsidR="00E9687B" w:rsidRPr="00FC2429" w:rsidRDefault="00E9687B" w:rsidP="00E9687B">
      <w:pPr>
        <w:pStyle w:val="ListParagraph"/>
        <w:widowControl/>
        <w:numPr>
          <w:ilvl w:val="0"/>
          <w:numId w:val="10"/>
        </w:numPr>
        <w:autoSpaceDE/>
        <w:autoSpaceDN/>
        <w:adjustRightInd/>
        <w:contextualSpacing/>
        <w:rPr>
          <w:sz w:val="24"/>
          <w:szCs w:val="24"/>
        </w:rPr>
      </w:pPr>
      <w:r w:rsidRPr="00FC2429">
        <w:rPr>
          <w:sz w:val="24"/>
          <w:szCs w:val="24"/>
        </w:rPr>
        <w:t>July 17</w:t>
      </w:r>
      <w:r>
        <w:rPr>
          <w:sz w:val="24"/>
          <w:szCs w:val="24"/>
        </w:rPr>
        <w:t>, 2024-</w:t>
      </w:r>
      <w:r w:rsidRPr="00FC2429">
        <w:rPr>
          <w:sz w:val="24"/>
          <w:szCs w:val="24"/>
        </w:rPr>
        <w:t xml:space="preserve"> Westfield Athenaeum</w:t>
      </w:r>
    </w:p>
    <w:p w14:paraId="2CB4D2D2" w14:textId="77777777" w:rsidR="00E9687B" w:rsidRPr="00FC2429" w:rsidRDefault="00E9687B" w:rsidP="00E9687B">
      <w:pPr>
        <w:pStyle w:val="ListParagraph"/>
        <w:widowControl/>
        <w:numPr>
          <w:ilvl w:val="0"/>
          <w:numId w:val="10"/>
        </w:numPr>
        <w:autoSpaceDE/>
        <w:autoSpaceDN/>
        <w:adjustRightInd/>
        <w:contextualSpacing/>
        <w:rPr>
          <w:sz w:val="24"/>
          <w:szCs w:val="24"/>
        </w:rPr>
      </w:pPr>
      <w:r w:rsidRPr="00FC2429">
        <w:rPr>
          <w:sz w:val="24"/>
          <w:szCs w:val="24"/>
        </w:rPr>
        <w:t>July 23</w:t>
      </w:r>
      <w:r>
        <w:rPr>
          <w:sz w:val="24"/>
          <w:szCs w:val="24"/>
        </w:rPr>
        <w:t>, 2024-</w:t>
      </w:r>
      <w:r w:rsidRPr="00FC2429">
        <w:rPr>
          <w:sz w:val="24"/>
          <w:szCs w:val="24"/>
        </w:rPr>
        <w:t xml:space="preserve"> Executive Committee meeting</w:t>
      </w:r>
    </w:p>
    <w:p w14:paraId="30088880" w14:textId="77777777" w:rsidR="00E9687B" w:rsidRDefault="00E9687B" w:rsidP="00E9687B">
      <w:pPr>
        <w:rPr>
          <w:sz w:val="24"/>
          <w:szCs w:val="24"/>
        </w:rPr>
      </w:pPr>
    </w:p>
    <w:p w14:paraId="5269518B" w14:textId="77777777" w:rsidR="00E9687B" w:rsidRPr="00022C17" w:rsidRDefault="00E9687B" w:rsidP="00E9687B">
      <w:pPr>
        <w:rPr>
          <w:b/>
          <w:bCs/>
          <w:sz w:val="24"/>
          <w:szCs w:val="24"/>
        </w:rPr>
      </w:pPr>
      <w:r w:rsidRPr="00022C17">
        <w:rPr>
          <w:b/>
          <w:bCs/>
          <w:sz w:val="24"/>
          <w:szCs w:val="24"/>
        </w:rPr>
        <w:t>Commissioner Comeau</w:t>
      </w:r>
    </w:p>
    <w:p w14:paraId="2D6A206F" w14:textId="77777777" w:rsidR="00E9687B" w:rsidRPr="00022C17" w:rsidRDefault="00E9687B" w:rsidP="00E9687B">
      <w:pPr>
        <w:pStyle w:val="ListParagraph"/>
        <w:numPr>
          <w:ilvl w:val="0"/>
          <w:numId w:val="15"/>
        </w:numPr>
        <w:rPr>
          <w:sz w:val="24"/>
          <w:szCs w:val="24"/>
        </w:rPr>
      </w:pPr>
      <w:r>
        <w:rPr>
          <w:sz w:val="24"/>
          <w:szCs w:val="24"/>
        </w:rPr>
        <w:t>August 1- Attended Building Committee Meeting</w:t>
      </w:r>
    </w:p>
    <w:p w14:paraId="5B6AFB1E" w14:textId="77777777" w:rsidR="00E9687B" w:rsidRDefault="00E9687B" w:rsidP="00E9687B">
      <w:pPr>
        <w:rPr>
          <w:sz w:val="24"/>
          <w:szCs w:val="24"/>
        </w:rPr>
      </w:pPr>
    </w:p>
    <w:p w14:paraId="3230A1F7" w14:textId="77777777" w:rsidR="00E9687B" w:rsidRPr="00022C17" w:rsidRDefault="00E9687B" w:rsidP="00E9687B">
      <w:pPr>
        <w:rPr>
          <w:b/>
          <w:bCs/>
          <w:sz w:val="24"/>
          <w:szCs w:val="24"/>
        </w:rPr>
      </w:pPr>
      <w:r w:rsidRPr="00022C17">
        <w:rPr>
          <w:b/>
          <w:bCs/>
          <w:sz w:val="24"/>
          <w:szCs w:val="24"/>
        </w:rPr>
        <w:t>Commissioner Conrad</w:t>
      </w:r>
    </w:p>
    <w:p w14:paraId="0EC24212" w14:textId="77777777" w:rsidR="00E9687B" w:rsidRDefault="00E9687B" w:rsidP="00E9687B">
      <w:pPr>
        <w:pStyle w:val="ListParagraph"/>
        <w:numPr>
          <w:ilvl w:val="0"/>
          <w:numId w:val="15"/>
        </w:numPr>
        <w:rPr>
          <w:sz w:val="24"/>
          <w:szCs w:val="24"/>
        </w:rPr>
      </w:pPr>
      <w:r>
        <w:rPr>
          <w:sz w:val="24"/>
          <w:szCs w:val="24"/>
        </w:rPr>
        <w:t>July 16- Virtual MLA Legislative Committee Meeting</w:t>
      </w:r>
    </w:p>
    <w:p w14:paraId="4D6D6F00" w14:textId="77777777" w:rsidR="00E9687B" w:rsidRPr="00022C17" w:rsidRDefault="00E9687B" w:rsidP="00E9687B">
      <w:pPr>
        <w:pStyle w:val="ListParagraph"/>
        <w:numPr>
          <w:ilvl w:val="0"/>
          <w:numId w:val="15"/>
        </w:numPr>
        <w:rPr>
          <w:sz w:val="24"/>
          <w:szCs w:val="24"/>
        </w:rPr>
      </w:pPr>
      <w:r>
        <w:rPr>
          <w:sz w:val="24"/>
          <w:szCs w:val="24"/>
        </w:rPr>
        <w:t>August 1- Attended Building Committee Meeting</w:t>
      </w:r>
    </w:p>
    <w:p w14:paraId="7A483142" w14:textId="77777777" w:rsidR="00E9687B" w:rsidRDefault="00E9687B" w:rsidP="00E9687B">
      <w:pPr>
        <w:rPr>
          <w:b/>
          <w:bCs/>
          <w:color w:val="333333"/>
          <w:sz w:val="24"/>
          <w:szCs w:val="24"/>
        </w:rPr>
      </w:pPr>
    </w:p>
    <w:p w14:paraId="3E969E26" w14:textId="77777777" w:rsidR="00E9687B" w:rsidRDefault="00E9687B" w:rsidP="00E9687B">
      <w:pPr>
        <w:rPr>
          <w:b/>
          <w:bCs/>
          <w:color w:val="333333"/>
          <w:sz w:val="24"/>
          <w:szCs w:val="24"/>
        </w:rPr>
      </w:pPr>
      <w:r>
        <w:rPr>
          <w:b/>
          <w:bCs/>
          <w:color w:val="333333"/>
          <w:sz w:val="24"/>
          <w:szCs w:val="24"/>
        </w:rPr>
        <w:t>Commissioner Linehan</w:t>
      </w:r>
    </w:p>
    <w:p w14:paraId="333DE44F" w14:textId="77777777" w:rsidR="00E9687B" w:rsidRDefault="00E9687B" w:rsidP="00E9687B">
      <w:pPr>
        <w:pStyle w:val="ListParagraph"/>
        <w:numPr>
          <w:ilvl w:val="0"/>
          <w:numId w:val="10"/>
        </w:numPr>
        <w:rPr>
          <w:color w:val="333333"/>
          <w:sz w:val="24"/>
          <w:szCs w:val="24"/>
        </w:rPr>
      </w:pPr>
      <w:r>
        <w:rPr>
          <w:color w:val="333333"/>
          <w:sz w:val="24"/>
          <w:szCs w:val="24"/>
        </w:rPr>
        <w:t>July 22- Attended the Iron Pour MassArt Visit at the Woburn Public Library</w:t>
      </w:r>
    </w:p>
    <w:p w14:paraId="686C6FA2" w14:textId="77777777" w:rsidR="00E9687B" w:rsidRDefault="00E9687B" w:rsidP="00E9687B">
      <w:pPr>
        <w:pStyle w:val="ListParagraph"/>
        <w:numPr>
          <w:ilvl w:val="0"/>
          <w:numId w:val="10"/>
        </w:numPr>
        <w:rPr>
          <w:color w:val="333333"/>
          <w:sz w:val="24"/>
          <w:szCs w:val="24"/>
        </w:rPr>
      </w:pPr>
      <w:r>
        <w:rPr>
          <w:color w:val="333333"/>
          <w:sz w:val="24"/>
          <w:szCs w:val="24"/>
        </w:rPr>
        <w:t xml:space="preserve">July 23- Attended the Sustainable Fashion MassArt Visit </w:t>
      </w:r>
      <w:proofErr w:type="gramStart"/>
      <w:r>
        <w:rPr>
          <w:color w:val="333333"/>
          <w:sz w:val="24"/>
          <w:szCs w:val="24"/>
        </w:rPr>
        <w:t>at</w:t>
      </w:r>
      <w:proofErr w:type="gramEnd"/>
      <w:r>
        <w:rPr>
          <w:color w:val="333333"/>
          <w:sz w:val="24"/>
          <w:szCs w:val="24"/>
        </w:rPr>
        <w:t xml:space="preserve"> the Medford Library</w:t>
      </w:r>
    </w:p>
    <w:p w14:paraId="230377E3" w14:textId="77777777" w:rsidR="00E9687B" w:rsidRPr="00F96382" w:rsidRDefault="00E9687B" w:rsidP="00E9687B">
      <w:pPr>
        <w:pStyle w:val="ListParagraph"/>
        <w:numPr>
          <w:ilvl w:val="0"/>
          <w:numId w:val="10"/>
        </w:numPr>
        <w:rPr>
          <w:color w:val="333333"/>
          <w:sz w:val="24"/>
          <w:szCs w:val="24"/>
        </w:rPr>
      </w:pPr>
      <w:r>
        <w:rPr>
          <w:color w:val="333333"/>
          <w:sz w:val="24"/>
          <w:szCs w:val="24"/>
        </w:rPr>
        <w:t xml:space="preserve">August 1- Attended Building Committee Meeting </w:t>
      </w:r>
    </w:p>
    <w:p w14:paraId="571B17BB" w14:textId="77777777" w:rsidR="00E9687B" w:rsidRDefault="00E9687B" w:rsidP="00E9687B">
      <w:pPr>
        <w:rPr>
          <w:color w:val="000000"/>
          <w:sz w:val="24"/>
          <w:szCs w:val="24"/>
        </w:rPr>
      </w:pPr>
    </w:p>
    <w:p w14:paraId="456A39B9" w14:textId="77777777" w:rsidR="00E9687B" w:rsidRPr="00384F05" w:rsidRDefault="00E9687B" w:rsidP="00E9687B">
      <w:pPr>
        <w:rPr>
          <w:b/>
          <w:bCs/>
          <w:color w:val="333333"/>
          <w:sz w:val="24"/>
          <w:szCs w:val="24"/>
        </w:rPr>
      </w:pPr>
      <w:r w:rsidRPr="00384F05">
        <w:rPr>
          <w:b/>
          <w:bCs/>
          <w:color w:val="333333"/>
          <w:sz w:val="24"/>
          <w:szCs w:val="24"/>
        </w:rPr>
        <w:t>Commissioner Traub</w:t>
      </w:r>
    </w:p>
    <w:p w14:paraId="1735516A" w14:textId="77777777" w:rsidR="00E9687B" w:rsidRPr="00FC2429" w:rsidRDefault="00E9687B" w:rsidP="00E9687B">
      <w:pPr>
        <w:pStyle w:val="ListParagraph"/>
        <w:widowControl/>
        <w:numPr>
          <w:ilvl w:val="0"/>
          <w:numId w:val="10"/>
        </w:numPr>
        <w:autoSpaceDE/>
        <w:autoSpaceDN/>
        <w:adjustRightInd/>
        <w:contextualSpacing/>
        <w:rPr>
          <w:sz w:val="24"/>
          <w:szCs w:val="24"/>
        </w:rPr>
      </w:pPr>
      <w:r w:rsidRPr="00FC2429">
        <w:rPr>
          <w:sz w:val="24"/>
          <w:szCs w:val="24"/>
        </w:rPr>
        <w:t>July 9</w:t>
      </w:r>
      <w:r>
        <w:rPr>
          <w:sz w:val="24"/>
          <w:szCs w:val="24"/>
        </w:rPr>
        <w:t>, 2024-</w:t>
      </w:r>
      <w:r w:rsidRPr="00FC2429">
        <w:rPr>
          <w:sz w:val="24"/>
          <w:szCs w:val="24"/>
        </w:rPr>
        <w:t xml:space="preserve"> Mass Library Trustee Association Meeting</w:t>
      </w:r>
    </w:p>
    <w:p w14:paraId="738115DD" w14:textId="77777777" w:rsidR="00E9687B" w:rsidRPr="00FC2429" w:rsidRDefault="00E9687B" w:rsidP="00E9687B">
      <w:pPr>
        <w:pStyle w:val="ListParagraph"/>
        <w:widowControl/>
        <w:numPr>
          <w:ilvl w:val="0"/>
          <w:numId w:val="10"/>
        </w:numPr>
        <w:autoSpaceDE/>
        <w:autoSpaceDN/>
        <w:adjustRightInd/>
        <w:contextualSpacing/>
        <w:rPr>
          <w:sz w:val="24"/>
          <w:szCs w:val="24"/>
        </w:rPr>
      </w:pPr>
      <w:r w:rsidRPr="00FC2429">
        <w:rPr>
          <w:sz w:val="24"/>
          <w:szCs w:val="24"/>
        </w:rPr>
        <w:t>July 9</w:t>
      </w:r>
      <w:r>
        <w:rPr>
          <w:sz w:val="24"/>
          <w:szCs w:val="24"/>
        </w:rPr>
        <w:t xml:space="preserve">, </w:t>
      </w:r>
      <w:proofErr w:type="gramStart"/>
      <w:r>
        <w:rPr>
          <w:sz w:val="24"/>
          <w:szCs w:val="24"/>
        </w:rPr>
        <w:t>2024</w:t>
      </w:r>
      <w:proofErr w:type="gramEnd"/>
      <w:r w:rsidRPr="00FC2429">
        <w:rPr>
          <w:sz w:val="24"/>
          <w:szCs w:val="24"/>
        </w:rPr>
        <w:t xml:space="preserve"> United for Libraries </w:t>
      </w:r>
      <w:proofErr w:type="spellStart"/>
      <w:r w:rsidRPr="00FC2429">
        <w:rPr>
          <w:sz w:val="24"/>
          <w:szCs w:val="24"/>
        </w:rPr>
        <w:t>Readcon</w:t>
      </w:r>
      <w:proofErr w:type="spellEnd"/>
      <w:r w:rsidRPr="00FC2429">
        <w:rPr>
          <w:sz w:val="24"/>
          <w:szCs w:val="24"/>
        </w:rPr>
        <w:t xml:space="preserve"> Webinar - advocacy and community empowerment during challenging times</w:t>
      </w:r>
    </w:p>
    <w:p w14:paraId="3A30AEA1" w14:textId="77777777" w:rsidR="00E9687B" w:rsidRPr="00FC2429" w:rsidRDefault="00E9687B" w:rsidP="00E9687B">
      <w:pPr>
        <w:pStyle w:val="ListParagraph"/>
        <w:widowControl/>
        <w:numPr>
          <w:ilvl w:val="0"/>
          <w:numId w:val="10"/>
        </w:numPr>
        <w:autoSpaceDE/>
        <w:autoSpaceDN/>
        <w:adjustRightInd/>
        <w:contextualSpacing/>
        <w:rPr>
          <w:sz w:val="24"/>
          <w:szCs w:val="24"/>
        </w:rPr>
      </w:pPr>
      <w:r w:rsidRPr="00FC2429">
        <w:rPr>
          <w:sz w:val="24"/>
          <w:szCs w:val="24"/>
        </w:rPr>
        <w:t>July 15</w:t>
      </w:r>
      <w:r>
        <w:rPr>
          <w:sz w:val="24"/>
          <w:szCs w:val="24"/>
        </w:rPr>
        <w:t>, 2024-</w:t>
      </w:r>
      <w:r w:rsidRPr="00FC2429">
        <w:rPr>
          <w:sz w:val="24"/>
          <w:szCs w:val="24"/>
        </w:rPr>
        <w:t xml:space="preserve"> Ludlow Hubbard Memorial</w:t>
      </w:r>
    </w:p>
    <w:p w14:paraId="78A82D54" w14:textId="77777777" w:rsidR="00E9687B" w:rsidRPr="00FC2429" w:rsidRDefault="00E9687B" w:rsidP="00E9687B">
      <w:pPr>
        <w:pStyle w:val="ListParagraph"/>
        <w:widowControl/>
        <w:numPr>
          <w:ilvl w:val="0"/>
          <w:numId w:val="10"/>
        </w:numPr>
        <w:autoSpaceDE/>
        <w:autoSpaceDN/>
        <w:adjustRightInd/>
        <w:contextualSpacing/>
        <w:rPr>
          <w:sz w:val="24"/>
          <w:szCs w:val="24"/>
        </w:rPr>
      </w:pPr>
      <w:r w:rsidRPr="00FC2429">
        <w:rPr>
          <w:sz w:val="24"/>
          <w:szCs w:val="24"/>
        </w:rPr>
        <w:t>July 16</w:t>
      </w:r>
      <w:r>
        <w:rPr>
          <w:sz w:val="24"/>
          <w:szCs w:val="24"/>
        </w:rPr>
        <w:t>, 2024-</w:t>
      </w:r>
      <w:r w:rsidRPr="00FC2429">
        <w:rPr>
          <w:sz w:val="24"/>
          <w:szCs w:val="24"/>
        </w:rPr>
        <w:t xml:space="preserve"> Sheffield Bushnell-Sage Public Library visit</w:t>
      </w:r>
    </w:p>
    <w:p w14:paraId="66DFDD5C" w14:textId="77777777" w:rsidR="00E9687B" w:rsidRPr="00FC2429" w:rsidRDefault="00E9687B" w:rsidP="00E9687B">
      <w:pPr>
        <w:pStyle w:val="ListParagraph"/>
        <w:widowControl/>
        <w:numPr>
          <w:ilvl w:val="0"/>
          <w:numId w:val="10"/>
        </w:numPr>
        <w:autoSpaceDE/>
        <w:autoSpaceDN/>
        <w:adjustRightInd/>
        <w:contextualSpacing/>
        <w:rPr>
          <w:sz w:val="24"/>
          <w:szCs w:val="24"/>
        </w:rPr>
      </w:pPr>
      <w:r w:rsidRPr="00FC2429">
        <w:rPr>
          <w:sz w:val="24"/>
          <w:szCs w:val="24"/>
        </w:rPr>
        <w:t>July 17</w:t>
      </w:r>
      <w:r>
        <w:rPr>
          <w:sz w:val="24"/>
          <w:szCs w:val="24"/>
        </w:rPr>
        <w:t>, 2024-</w:t>
      </w:r>
      <w:r w:rsidRPr="00FC2429">
        <w:rPr>
          <w:sz w:val="24"/>
          <w:szCs w:val="24"/>
        </w:rPr>
        <w:t xml:space="preserve"> Westfield Athenaeum</w:t>
      </w:r>
    </w:p>
    <w:p w14:paraId="353BF75A" w14:textId="77777777" w:rsidR="00E9687B" w:rsidRPr="00FC2429" w:rsidRDefault="00E9687B" w:rsidP="00E9687B">
      <w:pPr>
        <w:pStyle w:val="ListParagraph"/>
        <w:widowControl/>
        <w:numPr>
          <w:ilvl w:val="0"/>
          <w:numId w:val="10"/>
        </w:numPr>
        <w:autoSpaceDE/>
        <w:autoSpaceDN/>
        <w:adjustRightInd/>
        <w:contextualSpacing/>
        <w:rPr>
          <w:sz w:val="24"/>
          <w:szCs w:val="24"/>
        </w:rPr>
      </w:pPr>
      <w:r w:rsidRPr="00FC2429">
        <w:rPr>
          <w:sz w:val="24"/>
          <w:szCs w:val="24"/>
        </w:rPr>
        <w:t>July 23</w:t>
      </w:r>
      <w:r>
        <w:rPr>
          <w:sz w:val="24"/>
          <w:szCs w:val="24"/>
        </w:rPr>
        <w:t>, 2024-</w:t>
      </w:r>
      <w:r w:rsidRPr="00FC2429">
        <w:rPr>
          <w:sz w:val="24"/>
          <w:szCs w:val="24"/>
        </w:rPr>
        <w:t xml:space="preserve"> Executive Committee meeting</w:t>
      </w:r>
    </w:p>
    <w:p w14:paraId="588D04DF" w14:textId="77777777" w:rsidR="00E9687B" w:rsidRDefault="00E9687B" w:rsidP="00E9687B">
      <w:pPr>
        <w:widowControl/>
        <w:autoSpaceDE/>
        <w:autoSpaceDN/>
        <w:adjustRightInd/>
        <w:contextualSpacing/>
        <w:rPr>
          <w:sz w:val="24"/>
          <w:szCs w:val="24"/>
        </w:rPr>
      </w:pPr>
    </w:p>
    <w:p w14:paraId="3500BC4C" w14:textId="77777777" w:rsidR="00E9687B" w:rsidRDefault="00E9687B" w:rsidP="00E9687B">
      <w:pPr>
        <w:widowControl/>
        <w:autoSpaceDE/>
        <w:autoSpaceDN/>
        <w:adjustRightInd/>
        <w:contextualSpacing/>
        <w:rPr>
          <w:sz w:val="24"/>
          <w:szCs w:val="24"/>
        </w:rPr>
      </w:pPr>
      <w:r>
        <w:rPr>
          <w:sz w:val="24"/>
          <w:szCs w:val="24"/>
        </w:rPr>
        <w:t>Commissioner Vilas Novas</w:t>
      </w:r>
    </w:p>
    <w:p w14:paraId="78448EEA" w14:textId="77777777" w:rsidR="00E9687B" w:rsidRDefault="00E9687B" w:rsidP="00E9687B">
      <w:pPr>
        <w:pStyle w:val="ListParagraph"/>
        <w:widowControl/>
        <w:numPr>
          <w:ilvl w:val="0"/>
          <w:numId w:val="16"/>
        </w:numPr>
        <w:autoSpaceDE/>
        <w:autoSpaceDN/>
        <w:adjustRightInd/>
        <w:contextualSpacing/>
        <w:rPr>
          <w:sz w:val="24"/>
          <w:szCs w:val="24"/>
        </w:rPr>
      </w:pPr>
      <w:r>
        <w:rPr>
          <w:sz w:val="24"/>
          <w:szCs w:val="24"/>
        </w:rPr>
        <w:t>July 19- Attended Summer Reading Blades visit at the Billerica Public Library</w:t>
      </w:r>
    </w:p>
    <w:p w14:paraId="792BA901" w14:textId="77777777" w:rsidR="00E9687B" w:rsidRPr="00022C17" w:rsidRDefault="00E9687B" w:rsidP="00E9687B">
      <w:pPr>
        <w:pStyle w:val="ListParagraph"/>
        <w:widowControl/>
        <w:numPr>
          <w:ilvl w:val="0"/>
          <w:numId w:val="16"/>
        </w:numPr>
        <w:autoSpaceDE/>
        <w:autoSpaceDN/>
        <w:adjustRightInd/>
        <w:contextualSpacing/>
        <w:rPr>
          <w:sz w:val="24"/>
          <w:szCs w:val="24"/>
        </w:rPr>
      </w:pPr>
      <w:r>
        <w:rPr>
          <w:sz w:val="24"/>
          <w:szCs w:val="24"/>
        </w:rPr>
        <w:t>Traveled to NYC Library with family</w:t>
      </w:r>
    </w:p>
    <w:p w14:paraId="1AFF9143" w14:textId="77777777" w:rsidR="00E9687B" w:rsidRDefault="00E9687B" w:rsidP="00E9687B">
      <w:pPr>
        <w:widowControl/>
        <w:autoSpaceDE/>
        <w:autoSpaceDN/>
        <w:adjustRightInd/>
        <w:spacing w:line="259" w:lineRule="auto"/>
        <w:contextualSpacing/>
        <w:rPr>
          <w:b/>
          <w:bCs/>
          <w:sz w:val="24"/>
          <w:szCs w:val="24"/>
        </w:rPr>
      </w:pPr>
    </w:p>
    <w:p w14:paraId="59748198" w14:textId="77777777" w:rsidR="00E9687B" w:rsidRDefault="00E9687B" w:rsidP="00E9687B">
      <w:pPr>
        <w:jc w:val="both"/>
        <w:rPr>
          <w:b/>
          <w:sz w:val="24"/>
          <w:szCs w:val="24"/>
        </w:rPr>
      </w:pPr>
      <w:r w:rsidRPr="00D4336B">
        <w:rPr>
          <w:b/>
          <w:sz w:val="24"/>
          <w:szCs w:val="24"/>
        </w:rPr>
        <w:t>DIRECTOR’S REPORT</w:t>
      </w:r>
    </w:p>
    <w:p w14:paraId="659C7E48" w14:textId="77777777" w:rsidR="00E9687B" w:rsidRDefault="00E9687B" w:rsidP="00E9687B">
      <w:pPr>
        <w:jc w:val="both"/>
        <w:rPr>
          <w:b/>
          <w:sz w:val="24"/>
          <w:szCs w:val="24"/>
        </w:rPr>
      </w:pPr>
    </w:p>
    <w:p w14:paraId="3FA576BC" w14:textId="77777777" w:rsidR="00E9687B" w:rsidRPr="00F96382" w:rsidRDefault="00E9687B" w:rsidP="00E9687B">
      <w:pPr>
        <w:jc w:val="both"/>
        <w:rPr>
          <w:bCs/>
          <w:sz w:val="24"/>
          <w:szCs w:val="24"/>
        </w:rPr>
      </w:pPr>
      <w:r w:rsidRPr="00F96382">
        <w:rPr>
          <w:bCs/>
          <w:sz w:val="24"/>
          <w:szCs w:val="24"/>
        </w:rPr>
        <w:t>Director Amyot presented the following report:</w:t>
      </w:r>
    </w:p>
    <w:p w14:paraId="49C8D753" w14:textId="77777777" w:rsidR="00E9687B" w:rsidRPr="00F44C3F" w:rsidRDefault="00E9687B" w:rsidP="00E9687B">
      <w:pPr>
        <w:pStyle w:val="NoSpacing"/>
        <w:rPr>
          <w:rFonts w:ascii="Times New Roman" w:hAnsi="Times New Roman"/>
          <w:b/>
          <w:sz w:val="24"/>
          <w:szCs w:val="24"/>
        </w:rPr>
      </w:pPr>
    </w:p>
    <w:p w14:paraId="38F95A81" w14:textId="77777777" w:rsidR="00E9687B" w:rsidRPr="00F44C3F" w:rsidRDefault="00E9687B" w:rsidP="00E9687B">
      <w:pPr>
        <w:pStyle w:val="NoSpacing"/>
        <w:rPr>
          <w:rFonts w:ascii="Times New Roman" w:hAnsi="Times New Roman"/>
          <w:bCs/>
          <w:sz w:val="24"/>
          <w:szCs w:val="24"/>
        </w:rPr>
      </w:pPr>
      <w:r w:rsidRPr="00F44C3F">
        <w:rPr>
          <w:rFonts w:ascii="Times New Roman" w:hAnsi="Times New Roman"/>
          <w:bCs/>
          <w:sz w:val="24"/>
          <w:szCs w:val="24"/>
        </w:rPr>
        <w:t xml:space="preserve">It’s hard to believe I’ve been in the Director position for less than a month – the time has </w:t>
      </w:r>
      <w:proofErr w:type="gramStart"/>
      <w:r w:rsidRPr="00F44C3F">
        <w:rPr>
          <w:rFonts w:ascii="Times New Roman" w:hAnsi="Times New Roman"/>
          <w:bCs/>
          <w:sz w:val="24"/>
          <w:szCs w:val="24"/>
        </w:rPr>
        <w:t>flown</w:t>
      </w:r>
      <w:proofErr w:type="gramEnd"/>
      <w:r w:rsidRPr="00F44C3F">
        <w:rPr>
          <w:rFonts w:ascii="Times New Roman" w:hAnsi="Times New Roman"/>
          <w:bCs/>
          <w:sz w:val="24"/>
          <w:szCs w:val="24"/>
        </w:rPr>
        <w:t xml:space="preserve"> and I have learned an incredible amount already. The staff has </w:t>
      </w:r>
      <w:proofErr w:type="gramStart"/>
      <w:r w:rsidRPr="00F44C3F">
        <w:rPr>
          <w:rFonts w:ascii="Times New Roman" w:hAnsi="Times New Roman"/>
          <w:bCs/>
          <w:sz w:val="24"/>
          <w:szCs w:val="24"/>
        </w:rPr>
        <w:t>an amazing</w:t>
      </w:r>
      <w:proofErr w:type="gramEnd"/>
      <w:r w:rsidRPr="00F44C3F">
        <w:rPr>
          <w:rFonts w:ascii="Times New Roman" w:hAnsi="Times New Roman"/>
          <w:bCs/>
          <w:sz w:val="24"/>
          <w:szCs w:val="24"/>
        </w:rPr>
        <w:t xml:space="preserve"> depth and breadth of talent and knowledge, and I feel very fortunate to work with all of them every day. Here are some of the highlights from our units this month.</w:t>
      </w:r>
    </w:p>
    <w:p w14:paraId="5111C80D" w14:textId="77777777" w:rsidR="00E9687B" w:rsidRPr="00F44C3F" w:rsidRDefault="00E9687B" w:rsidP="00E9687B">
      <w:pPr>
        <w:pStyle w:val="NoSpacing"/>
        <w:rPr>
          <w:rFonts w:ascii="Times New Roman" w:hAnsi="Times New Roman"/>
          <w:bCs/>
          <w:sz w:val="24"/>
          <w:szCs w:val="24"/>
        </w:rPr>
      </w:pPr>
    </w:p>
    <w:p w14:paraId="3234759D" w14:textId="77777777" w:rsidR="00E9687B" w:rsidRPr="00F44C3F" w:rsidRDefault="00E9687B" w:rsidP="00E9687B">
      <w:pPr>
        <w:pStyle w:val="NoSpacing"/>
        <w:rPr>
          <w:rFonts w:ascii="Times New Roman" w:hAnsi="Times New Roman"/>
          <w:b/>
          <w:sz w:val="24"/>
          <w:szCs w:val="24"/>
        </w:rPr>
      </w:pPr>
      <w:r w:rsidRPr="00F44C3F">
        <w:rPr>
          <w:rFonts w:ascii="Times New Roman" w:hAnsi="Times New Roman"/>
          <w:b/>
          <w:sz w:val="24"/>
          <w:szCs w:val="24"/>
        </w:rPr>
        <w:t>Business Unit</w:t>
      </w:r>
    </w:p>
    <w:p w14:paraId="2190C82D" w14:textId="77777777" w:rsidR="00E9687B" w:rsidRPr="00F44C3F" w:rsidRDefault="00E9687B" w:rsidP="00E9687B">
      <w:pPr>
        <w:pStyle w:val="ListParagraph"/>
        <w:widowControl/>
        <w:numPr>
          <w:ilvl w:val="0"/>
          <w:numId w:val="17"/>
        </w:numPr>
        <w:autoSpaceDE/>
        <w:autoSpaceDN/>
        <w:adjustRightInd/>
        <w:rPr>
          <w:sz w:val="24"/>
          <w:szCs w:val="24"/>
        </w:rPr>
      </w:pPr>
      <w:r w:rsidRPr="00F44C3F">
        <w:rPr>
          <w:sz w:val="24"/>
          <w:szCs w:val="24"/>
        </w:rPr>
        <w:t>We are working on the end of year Diversity reports (submitted to the Office of Diversity and Equity Inclusion – ODEO). Tracey puts these together in her role as Diversity Officer, I review them, and they are submitted to ODEO.</w:t>
      </w:r>
    </w:p>
    <w:p w14:paraId="4A5C2C68" w14:textId="77777777" w:rsidR="00E9687B" w:rsidRPr="00F44C3F" w:rsidRDefault="00E9687B" w:rsidP="00E9687B">
      <w:pPr>
        <w:pStyle w:val="ListParagraph"/>
        <w:widowControl/>
        <w:numPr>
          <w:ilvl w:val="0"/>
          <w:numId w:val="17"/>
        </w:numPr>
        <w:autoSpaceDE/>
        <w:autoSpaceDN/>
        <w:adjustRightInd/>
        <w:rPr>
          <w:sz w:val="24"/>
          <w:szCs w:val="24"/>
        </w:rPr>
      </w:pPr>
      <w:r w:rsidRPr="00F44C3F">
        <w:rPr>
          <w:sz w:val="24"/>
          <w:szCs w:val="24"/>
        </w:rPr>
        <w:t>We are working on the final close of FY2024 and setting up the budget for FY2025 for the agency lines and Bond Bill lines. Tracey will do her annual report to the Board at the October meeting.</w:t>
      </w:r>
    </w:p>
    <w:p w14:paraId="4D206540" w14:textId="77777777" w:rsidR="00E9687B" w:rsidRPr="00F44C3F" w:rsidRDefault="00E9687B" w:rsidP="00E9687B">
      <w:pPr>
        <w:pStyle w:val="ListParagraph"/>
        <w:widowControl/>
        <w:numPr>
          <w:ilvl w:val="0"/>
          <w:numId w:val="17"/>
        </w:numPr>
        <w:autoSpaceDE/>
        <w:autoSpaceDN/>
        <w:adjustRightInd/>
        <w:rPr>
          <w:sz w:val="24"/>
          <w:szCs w:val="24"/>
        </w:rPr>
      </w:pPr>
      <w:r w:rsidRPr="00F44C3F">
        <w:rPr>
          <w:sz w:val="24"/>
          <w:szCs w:val="24"/>
        </w:rPr>
        <w:t xml:space="preserve">We </w:t>
      </w:r>
      <w:proofErr w:type="gramStart"/>
      <w:r w:rsidRPr="00F44C3F">
        <w:rPr>
          <w:sz w:val="24"/>
          <w:szCs w:val="24"/>
        </w:rPr>
        <w:t>are working</w:t>
      </w:r>
      <w:proofErr w:type="gramEnd"/>
      <w:r w:rsidRPr="00F44C3F">
        <w:rPr>
          <w:sz w:val="24"/>
          <w:szCs w:val="24"/>
        </w:rPr>
        <w:t xml:space="preserve"> on agency staff and management team Performance Evaluations.</w:t>
      </w:r>
    </w:p>
    <w:p w14:paraId="6ED92F6C" w14:textId="77777777" w:rsidR="00E9687B" w:rsidRPr="00F44C3F" w:rsidRDefault="00E9687B" w:rsidP="00E9687B">
      <w:pPr>
        <w:pStyle w:val="NoSpacing"/>
        <w:numPr>
          <w:ilvl w:val="0"/>
          <w:numId w:val="17"/>
        </w:numPr>
        <w:rPr>
          <w:rFonts w:ascii="Times New Roman" w:hAnsi="Times New Roman"/>
          <w:bCs/>
          <w:sz w:val="24"/>
          <w:szCs w:val="24"/>
        </w:rPr>
      </w:pPr>
      <w:r w:rsidRPr="00F44C3F">
        <w:rPr>
          <w:rFonts w:ascii="Times New Roman" w:eastAsia="Times New Roman" w:hAnsi="Times New Roman"/>
          <w:sz w:val="24"/>
          <w:szCs w:val="24"/>
        </w:rPr>
        <w:t>We are working on our Procurement Plan for FY2025, including upcoming RFRs/RFQs and contract renewals. (Includes RFQ for Strategic Planner, RFQ for EDI plan, Database contract renewals, among many other items.)</w:t>
      </w:r>
    </w:p>
    <w:p w14:paraId="1CFD4703" w14:textId="77777777" w:rsidR="00E9687B" w:rsidRPr="00F44C3F" w:rsidRDefault="00E9687B" w:rsidP="00E9687B">
      <w:pPr>
        <w:pStyle w:val="NoSpacing"/>
        <w:rPr>
          <w:rFonts w:ascii="Times New Roman" w:eastAsia="Times New Roman" w:hAnsi="Times New Roman"/>
          <w:sz w:val="24"/>
          <w:szCs w:val="24"/>
        </w:rPr>
      </w:pPr>
    </w:p>
    <w:p w14:paraId="3B99EC79" w14:textId="77777777" w:rsidR="00E9687B" w:rsidRPr="00F44C3F" w:rsidRDefault="00E9687B" w:rsidP="00E9687B">
      <w:pPr>
        <w:rPr>
          <w:b/>
          <w:bCs/>
          <w:sz w:val="24"/>
          <w:szCs w:val="24"/>
        </w:rPr>
      </w:pPr>
      <w:r w:rsidRPr="00F44C3F">
        <w:rPr>
          <w:b/>
          <w:bCs/>
          <w:sz w:val="24"/>
          <w:szCs w:val="24"/>
        </w:rPr>
        <w:t>Library Advisory and Development Unit</w:t>
      </w:r>
    </w:p>
    <w:p w14:paraId="1B11A225" w14:textId="77777777" w:rsidR="00E9687B" w:rsidRDefault="00E9687B" w:rsidP="00E9687B">
      <w:pPr>
        <w:rPr>
          <w:b/>
          <w:bCs/>
          <w:sz w:val="24"/>
          <w:szCs w:val="24"/>
        </w:rPr>
      </w:pPr>
    </w:p>
    <w:p w14:paraId="0E862429" w14:textId="77777777" w:rsidR="00E9687B" w:rsidRPr="00F44C3F" w:rsidRDefault="00E9687B" w:rsidP="00E9687B">
      <w:pPr>
        <w:rPr>
          <w:b/>
          <w:bCs/>
          <w:sz w:val="24"/>
          <w:szCs w:val="24"/>
        </w:rPr>
      </w:pPr>
      <w:r w:rsidRPr="00F44C3F">
        <w:rPr>
          <w:b/>
          <w:bCs/>
          <w:sz w:val="24"/>
          <w:szCs w:val="24"/>
        </w:rPr>
        <w:t xml:space="preserve">Perkins Access Web Site Accessibility Training </w:t>
      </w:r>
    </w:p>
    <w:p w14:paraId="4B25EDA5" w14:textId="77777777" w:rsidR="00E9687B" w:rsidRPr="00F44C3F" w:rsidRDefault="00E9687B" w:rsidP="00E9687B">
      <w:pPr>
        <w:rPr>
          <w:sz w:val="24"/>
          <w:szCs w:val="24"/>
        </w:rPr>
      </w:pPr>
      <w:r w:rsidRPr="00F44C3F">
        <w:rPr>
          <w:sz w:val="24"/>
          <w:szCs w:val="24"/>
        </w:rPr>
        <w:t>We are happy to be partnering again with Perkins Access to offer Massachusetts libraries a virtual training series designed to assist in making library web sites more accessible. Lyndsey Forbes has been working with Perkins Access to put together this updated version of the training that we offered during the pandemic. Sessions will include:</w:t>
      </w:r>
    </w:p>
    <w:p w14:paraId="091AA7FD" w14:textId="77777777" w:rsidR="00E9687B" w:rsidRPr="00F44C3F" w:rsidRDefault="00E9687B" w:rsidP="00E9687B">
      <w:pPr>
        <w:pStyle w:val="ListParagraph"/>
        <w:widowControl/>
        <w:numPr>
          <w:ilvl w:val="0"/>
          <w:numId w:val="18"/>
        </w:numPr>
        <w:autoSpaceDE/>
        <w:autoSpaceDN/>
        <w:adjustRightInd/>
        <w:spacing w:after="160" w:line="259" w:lineRule="auto"/>
        <w:contextualSpacing/>
        <w:rPr>
          <w:sz w:val="24"/>
          <w:szCs w:val="24"/>
        </w:rPr>
      </w:pPr>
      <w:r w:rsidRPr="00F44C3F">
        <w:rPr>
          <w:sz w:val="24"/>
          <w:szCs w:val="24"/>
        </w:rPr>
        <w:t>Accessibility Design 101</w:t>
      </w:r>
    </w:p>
    <w:p w14:paraId="5EAB4E9A" w14:textId="77777777" w:rsidR="00E9687B" w:rsidRPr="00F44C3F" w:rsidRDefault="00E9687B" w:rsidP="00E9687B">
      <w:pPr>
        <w:pStyle w:val="ListParagraph"/>
        <w:widowControl/>
        <w:numPr>
          <w:ilvl w:val="0"/>
          <w:numId w:val="18"/>
        </w:numPr>
        <w:autoSpaceDE/>
        <w:autoSpaceDN/>
        <w:adjustRightInd/>
        <w:spacing w:after="160" w:line="259" w:lineRule="auto"/>
        <w:contextualSpacing/>
        <w:rPr>
          <w:sz w:val="24"/>
          <w:szCs w:val="24"/>
        </w:rPr>
      </w:pPr>
      <w:r w:rsidRPr="00F44C3F">
        <w:rPr>
          <w:sz w:val="24"/>
          <w:szCs w:val="24"/>
        </w:rPr>
        <w:t>Web content</w:t>
      </w:r>
    </w:p>
    <w:p w14:paraId="6CF364E6" w14:textId="77777777" w:rsidR="00E9687B" w:rsidRPr="00F44C3F" w:rsidRDefault="00E9687B" w:rsidP="00E9687B">
      <w:pPr>
        <w:pStyle w:val="ListParagraph"/>
        <w:widowControl/>
        <w:numPr>
          <w:ilvl w:val="0"/>
          <w:numId w:val="18"/>
        </w:numPr>
        <w:autoSpaceDE/>
        <w:autoSpaceDN/>
        <w:adjustRightInd/>
        <w:spacing w:after="160" w:line="259" w:lineRule="auto"/>
        <w:contextualSpacing/>
        <w:rPr>
          <w:sz w:val="24"/>
          <w:szCs w:val="24"/>
        </w:rPr>
      </w:pPr>
      <w:r w:rsidRPr="00F44C3F">
        <w:rPr>
          <w:sz w:val="24"/>
          <w:szCs w:val="24"/>
        </w:rPr>
        <w:t>Image descriptions</w:t>
      </w:r>
    </w:p>
    <w:p w14:paraId="5072CE87" w14:textId="77777777" w:rsidR="00E9687B" w:rsidRPr="00F44C3F" w:rsidRDefault="00E9687B" w:rsidP="00E9687B">
      <w:pPr>
        <w:pStyle w:val="ListParagraph"/>
        <w:widowControl/>
        <w:numPr>
          <w:ilvl w:val="0"/>
          <w:numId w:val="18"/>
        </w:numPr>
        <w:autoSpaceDE/>
        <w:autoSpaceDN/>
        <w:adjustRightInd/>
        <w:spacing w:after="160" w:line="259" w:lineRule="auto"/>
        <w:contextualSpacing/>
        <w:rPr>
          <w:sz w:val="24"/>
          <w:szCs w:val="24"/>
        </w:rPr>
      </w:pPr>
      <w:r w:rsidRPr="00F44C3F">
        <w:rPr>
          <w:sz w:val="24"/>
          <w:szCs w:val="24"/>
        </w:rPr>
        <w:t>Multimedia description</w:t>
      </w:r>
    </w:p>
    <w:p w14:paraId="5F69FE5D" w14:textId="77777777" w:rsidR="00E9687B" w:rsidRPr="00F44C3F" w:rsidRDefault="00E9687B" w:rsidP="00E9687B">
      <w:pPr>
        <w:pStyle w:val="ListParagraph"/>
        <w:widowControl/>
        <w:numPr>
          <w:ilvl w:val="0"/>
          <w:numId w:val="18"/>
        </w:numPr>
        <w:autoSpaceDE/>
        <w:autoSpaceDN/>
        <w:adjustRightInd/>
        <w:spacing w:after="160" w:line="259" w:lineRule="auto"/>
        <w:contextualSpacing/>
        <w:rPr>
          <w:sz w:val="24"/>
          <w:szCs w:val="24"/>
        </w:rPr>
      </w:pPr>
      <w:r w:rsidRPr="00F44C3F">
        <w:rPr>
          <w:sz w:val="24"/>
          <w:szCs w:val="24"/>
        </w:rPr>
        <w:t>Accessibility testing</w:t>
      </w:r>
    </w:p>
    <w:p w14:paraId="00501027" w14:textId="77777777" w:rsidR="00E9687B" w:rsidRPr="00F44C3F" w:rsidRDefault="00E9687B" w:rsidP="00E9687B">
      <w:pPr>
        <w:pStyle w:val="ListParagraph"/>
        <w:widowControl/>
        <w:numPr>
          <w:ilvl w:val="0"/>
          <w:numId w:val="18"/>
        </w:numPr>
        <w:autoSpaceDE/>
        <w:autoSpaceDN/>
        <w:adjustRightInd/>
        <w:spacing w:after="160" w:line="259" w:lineRule="auto"/>
        <w:contextualSpacing/>
        <w:rPr>
          <w:sz w:val="24"/>
          <w:szCs w:val="24"/>
        </w:rPr>
      </w:pPr>
      <w:r w:rsidRPr="00F44C3F">
        <w:rPr>
          <w:sz w:val="24"/>
          <w:szCs w:val="24"/>
        </w:rPr>
        <w:t>Inclusive language</w:t>
      </w:r>
    </w:p>
    <w:p w14:paraId="1A885DE5" w14:textId="77777777" w:rsidR="00E9687B" w:rsidRPr="00F44C3F" w:rsidRDefault="00E9687B" w:rsidP="00E9687B">
      <w:pPr>
        <w:pStyle w:val="ListParagraph"/>
        <w:widowControl/>
        <w:numPr>
          <w:ilvl w:val="0"/>
          <w:numId w:val="18"/>
        </w:numPr>
        <w:autoSpaceDE/>
        <w:autoSpaceDN/>
        <w:adjustRightInd/>
        <w:spacing w:after="160" w:line="259" w:lineRule="auto"/>
        <w:contextualSpacing/>
        <w:rPr>
          <w:sz w:val="24"/>
          <w:szCs w:val="24"/>
        </w:rPr>
      </w:pPr>
      <w:r w:rsidRPr="00F44C3F">
        <w:rPr>
          <w:sz w:val="24"/>
          <w:szCs w:val="24"/>
        </w:rPr>
        <w:t xml:space="preserve">Procurement </w:t>
      </w:r>
    </w:p>
    <w:p w14:paraId="7C86D6BB" w14:textId="77777777" w:rsidR="00E9687B" w:rsidRPr="00F44C3F" w:rsidRDefault="00E9687B" w:rsidP="00E9687B">
      <w:pPr>
        <w:pStyle w:val="ListParagraph"/>
        <w:widowControl/>
        <w:numPr>
          <w:ilvl w:val="0"/>
          <w:numId w:val="18"/>
        </w:numPr>
        <w:autoSpaceDE/>
        <w:autoSpaceDN/>
        <w:adjustRightInd/>
        <w:spacing w:after="160" w:line="259" w:lineRule="auto"/>
        <w:contextualSpacing/>
        <w:rPr>
          <w:sz w:val="24"/>
          <w:szCs w:val="24"/>
        </w:rPr>
      </w:pPr>
      <w:r w:rsidRPr="00F44C3F">
        <w:rPr>
          <w:sz w:val="24"/>
          <w:szCs w:val="24"/>
        </w:rPr>
        <w:t>Office hours to answer individuals’ questions</w:t>
      </w:r>
    </w:p>
    <w:p w14:paraId="5BE8C983" w14:textId="77777777" w:rsidR="00E9687B" w:rsidRPr="00F44C3F" w:rsidRDefault="00E9687B" w:rsidP="00E9687B">
      <w:pPr>
        <w:rPr>
          <w:sz w:val="24"/>
          <w:szCs w:val="24"/>
        </w:rPr>
      </w:pPr>
      <w:r w:rsidRPr="00F44C3F">
        <w:rPr>
          <w:sz w:val="24"/>
          <w:szCs w:val="24"/>
        </w:rPr>
        <w:t xml:space="preserve">Sessions will run from late August through September. </w:t>
      </w:r>
    </w:p>
    <w:p w14:paraId="0C878321" w14:textId="77777777" w:rsidR="00E9687B" w:rsidRDefault="00E9687B" w:rsidP="00E9687B">
      <w:pPr>
        <w:rPr>
          <w:b/>
          <w:bCs/>
          <w:sz w:val="24"/>
          <w:szCs w:val="24"/>
        </w:rPr>
      </w:pPr>
    </w:p>
    <w:p w14:paraId="45BE48FA" w14:textId="77777777" w:rsidR="00E9687B" w:rsidRPr="00F44C3F" w:rsidRDefault="00E9687B" w:rsidP="00E9687B">
      <w:pPr>
        <w:rPr>
          <w:b/>
          <w:bCs/>
          <w:sz w:val="24"/>
          <w:szCs w:val="24"/>
        </w:rPr>
      </w:pPr>
      <w:r w:rsidRPr="00F44C3F">
        <w:rPr>
          <w:b/>
          <w:bCs/>
          <w:sz w:val="24"/>
          <w:szCs w:val="24"/>
        </w:rPr>
        <w:t>Corrections Library Manga Collections</w:t>
      </w:r>
    </w:p>
    <w:p w14:paraId="30027D4E" w14:textId="77777777" w:rsidR="00E9687B" w:rsidRPr="00F44C3F" w:rsidRDefault="00E9687B" w:rsidP="00E9687B">
      <w:pPr>
        <w:rPr>
          <w:sz w:val="24"/>
          <w:szCs w:val="24"/>
        </w:rPr>
      </w:pPr>
      <w:r w:rsidRPr="00F44C3F">
        <w:rPr>
          <w:sz w:val="24"/>
          <w:szCs w:val="24"/>
        </w:rPr>
        <w:t>The latest in a series of Manga book collection deliveries went to the North Central Correctional Institute in Gardner on July 25, 2024. This ongoing program uses LSTA funds to provide a set collection of Manga titles to both male and female corrections and jail libraries and is overseen by Ally Dowds with administrative assistance by Amy Clayton. Ordering has begun to assemble the next collection that will be sent to a facility to be determined.</w:t>
      </w:r>
    </w:p>
    <w:p w14:paraId="6A8DF50C" w14:textId="77777777" w:rsidR="00E9687B" w:rsidRDefault="00E9687B" w:rsidP="00E9687B">
      <w:pPr>
        <w:rPr>
          <w:sz w:val="24"/>
          <w:szCs w:val="24"/>
        </w:rPr>
      </w:pPr>
    </w:p>
    <w:p w14:paraId="62FEB3C9" w14:textId="77777777" w:rsidR="00E9687B" w:rsidRPr="00F44C3F" w:rsidRDefault="00E9687B" w:rsidP="00E9687B">
      <w:pPr>
        <w:rPr>
          <w:b/>
          <w:bCs/>
          <w:sz w:val="24"/>
          <w:szCs w:val="24"/>
        </w:rPr>
      </w:pPr>
      <w:r w:rsidRPr="00F44C3F">
        <w:rPr>
          <w:b/>
          <w:bCs/>
          <w:sz w:val="24"/>
          <w:szCs w:val="24"/>
        </w:rPr>
        <w:lastRenderedPageBreak/>
        <w:t>Discussions with Simmons University SLIS</w:t>
      </w:r>
    </w:p>
    <w:p w14:paraId="60440B79" w14:textId="77777777" w:rsidR="00E9687B" w:rsidRPr="00F44C3F" w:rsidRDefault="00E9687B" w:rsidP="00E9687B">
      <w:pPr>
        <w:rPr>
          <w:sz w:val="24"/>
          <w:szCs w:val="24"/>
        </w:rPr>
      </w:pPr>
      <w:r w:rsidRPr="00F44C3F">
        <w:rPr>
          <w:sz w:val="24"/>
          <w:szCs w:val="24"/>
        </w:rPr>
        <w:t xml:space="preserve">Ally Dowds has been coordinating an ongoing series of discussions between Library Advisory and Development staff, MLS consulting staff and Laura Saunders, Professor and Associate Dean, Simmons University School of Library and Information Science. The discussions center around </w:t>
      </w:r>
      <w:proofErr w:type="gramStart"/>
      <w:r w:rsidRPr="00F44C3F">
        <w:rPr>
          <w:sz w:val="24"/>
          <w:szCs w:val="24"/>
        </w:rPr>
        <w:t>skills</w:t>
      </w:r>
      <w:proofErr w:type="gramEnd"/>
      <w:r w:rsidRPr="00F44C3F">
        <w:rPr>
          <w:sz w:val="24"/>
          <w:szCs w:val="24"/>
        </w:rPr>
        <w:t xml:space="preserve"> and training needs of public librarians and how graduate curriculum can best meet these needs. Talks support work addressing the need to not only expand the diversity withing the library profession, but also the relevant skill sets that entrants into the library profession need to meet the always evolving role of libraries. In addition to discussions there are plans for several informal focus groups to get input from library staff in the field.  </w:t>
      </w:r>
    </w:p>
    <w:p w14:paraId="2D78F88D" w14:textId="77777777" w:rsidR="00E9687B" w:rsidRDefault="00E9687B" w:rsidP="00E9687B">
      <w:pPr>
        <w:rPr>
          <w:b/>
          <w:bCs/>
          <w:sz w:val="24"/>
          <w:szCs w:val="24"/>
        </w:rPr>
      </w:pPr>
    </w:p>
    <w:p w14:paraId="14E3F9AA" w14:textId="77777777" w:rsidR="00E9687B" w:rsidRPr="00F44C3F" w:rsidRDefault="00E9687B" w:rsidP="00E9687B">
      <w:pPr>
        <w:rPr>
          <w:b/>
          <w:bCs/>
          <w:sz w:val="24"/>
          <w:szCs w:val="24"/>
        </w:rPr>
      </w:pPr>
      <w:r w:rsidRPr="00F44C3F">
        <w:rPr>
          <w:b/>
          <w:bCs/>
          <w:sz w:val="24"/>
          <w:szCs w:val="24"/>
        </w:rPr>
        <w:t xml:space="preserve">Environmental monitoring program </w:t>
      </w:r>
    </w:p>
    <w:p w14:paraId="08EDAA54" w14:textId="77777777" w:rsidR="00E9687B" w:rsidRPr="00F44C3F" w:rsidRDefault="00E9687B" w:rsidP="00E9687B">
      <w:pPr>
        <w:rPr>
          <w:sz w:val="24"/>
          <w:szCs w:val="24"/>
        </w:rPr>
      </w:pPr>
      <w:r w:rsidRPr="00F44C3F">
        <w:rPr>
          <w:sz w:val="24"/>
          <w:szCs w:val="24"/>
        </w:rPr>
        <w:t xml:space="preserve">For </w:t>
      </w:r>
      <w:proofErr w:type="gramStart"/>
      <w:r w:rsidRPr="00F44C3F">
        <w:rPr>
          <w:sz w:val="24"/>
          <w:szCs w:val="24"/>
        </w:rPr>
        <w:t>past</w:t>
      </w:r>
      <w:proofErr w:type="gramEnd"/>
      <w:r w:rsidRPr="00F44C3F">
        <w:rPr>
          <w:sz w:val="24"/>
          <w:szCs w:val="24"/>
        </w:rPr>
        <w:t xml:space="preserve"> three years the MBLC has partnered with Conserve Solutions to provide libraries free tools, software, and training to use the latest technology solutions to easily implement museum-quality monitoring for their special or historic community collections. The MBLC is renewing the program and Jess </w:t>
      </w:r>
      <w:proofErr w:type="spellStart"/>
      <w:r w:rsidRPr="00F44C3F">
        <w:rPr>
          <w:sz w:val="24"/>
          <w:szCs w:val="24"/>
        </w:rPr>
        <w:t>Colati</w:t>
      </w:r>
      <w:proofErr w:type="spellEnd"/>
      <w:r w:rsidRPr="00F44C3F">
        <w:rPr>
          <w:sz w:val="24"/>
          <w:szCs w:val="24"/>
        </w:rPr>
        <w:t xml:space="preserve"> is currently evaluating the program to increase effectiveness based on lessons learned from the experience of 19 libraries who have participated in the program. Jess will also be exploring ways to expand participation through shorter term monitoring deployments to address specific issues, i.e. HVAC effectiveness.</w:t>
      </w:r>
    </w:p>
    <w:p w14:paraId="20AC1B81" w14:textId="77777777" w:rsidR="00E9687B" w:rsidRDefault="00E9687B" w:rsidP="00E9687B">
      <w:pPr>
        <w:pStyle w:val="NoSpacing"/>
        <w:rPr>
          <w:rFonts w:ascii="Times New Roman" w:hAnsi="Times New Roman"/>
          <w:b/>
          <w:bCs/>
          <w:sz w:val="24"/>
          <w:szCs w:val="24"/>
        </w:rPr>
      </w:pPr>
    </w:p>
    <w:p w14:paraId="05A7E62E" w14:textId="77777777" w:rsidR="00E9687B" w:rsidRPr="00F44C3F" w:rsidRDefault="00E9687B" w:rsidP="00E9687B">
      <w:pPr>
        <w:pStyle w:val="NoSpacing"/>
        <w:rPr>
          <w:rFonts w:ascii="Times New Roman" w:hAnsi="Times New Roman"/>
          <w:b/>
          <w:bCs/>
          <w:sz w:val="24"/>
          <w:szCs w:val="24"/>
        </w:rPr>
      </w:pPr>
      <w:r w:rsidRPr="00F44C3F">
        <w:rPr>
          <w:rFonts w:ascii="Times New Roman" w:hAnsi="Times New Roman"/>
          <w:b/>
          <w:bCs/>
          <w:sz w:val="24"/>
          <w:szCs w:val="24"/>
        </w:rPr>
        <w:t>Communications Unit</w:t>
      </w:r>
    </w:p>
    <w:p w14:paraId="15361CAC" w14:textId="77777777" w:rsidR="00E9687B" w:rsidRPr="00F44C3F" w:rsidRDefault="00E9687B" w:rsidP="00E9687B">
      <w:pPr>
        <w:pStyle w:val="NoSpacing"/>
        <w:rPr>
          <w:rFonts w:ascii="Times New Roman" w:hAnsi="Times New Roman"/>
          <w:sz w:val="24"/>
          <w:szCs w:val="24"/>
        </w:rPr>
      </w:pPr>
      <w:r w:rsidRPr="00F44C3F">
        <w:rPr>
          <w:rFonts w:ascii="Times New Roman" w:hAnsi="Times New Roman"/>
          <w:sz w:val="24"/>
          <w:szCs w:val="24"/>
        </w:rPr>
        <w:t xml:space="preserve">It’s been a busy month for Communications, with Blades visits and the first two events with MassArt. Hundreds of happy kids and adults have attended the Blades events in Billerica and Harvard, along with Commissioners, agency staff, MLS staff, and even Oliver the therapy dog from the Lawrence Police Department. Photos are posted on the MBLC social media sites, so please take a look, and Like/Share. The MassArt events were extremely </w:t>
      </w:r>
      <w:proofErr w:type="gramStart"/>
      <w:r w:rsidRPr="00F44C3F">
        <w:rPr>
          <w:rFonts w:ascii="Times New Roman" w:hAnsi="Times New Roman"/>
          <w:sz w:val="24"/>
          <w:szCs w:val="24"/>
        </w:rPr>
        <w:t>well-attended</w:t>
      </w:r>
      <w:proofErr w:type="gramEnd"/>
      <w:r w:rsidRPr="00F44C3F">
        <w:rPr>
          <w:rFonts w:ascii="Times New Roman" w:hAnsi="Times New Roman"/>
          <w:sz w:val="24"/>
          <w:szCs w:val="24"/>
        </w:rPr>
        <w:t>, and they were outstanding to work with on this project. The teams of students and alumni couldn’t have been more welcoming and knowledgeable. They really inspired the teen participants. Celeste has some great comments she can share from attendees.</w:t>
      </w:r>
    </w:p>
    <w:p w14:paraId="57F6C188" w14:textId="77777777" w:rsidR="00E9687B" w:rsidRPr="00F44C3F" w:rsidRDefault="00E9687B" w:rsidP="00E9687B">
      <w:pPr>
        <w:pStyle w:val="NoSpacing"/>
        <w:rPr>
          <w:rFonts w:ascii="Times New Roman" w:hAnsi="Times New Roman"/>
          <w:sz w:val="24"/>
          <w:szCs w:val="24"/>
        </w:rPr>
      </w:pPr>
    </w:p>
    <w:p w14:paraId="306B7073" w14:textId="77777777" w:rsidR="00E9687B" w:rsidRPr="00F44C3F" w:rsidRDefault="00E9687B" w:rsidP="00E9687B">
      <w:pPr>
        <w:pStyle w:val="NoSpacing"/>
        <w:rPr>
          <w:rFonts w:ascii="Times New Roman" w:hAnsi="Times New Roman"/>
          <w:sz w:val="24"/>
          <w:szCs w:val="24"/>
        </w:rPr>
      </w:pPr>
      <w:r w:rsidRPr="00F44C3F">
        <w:rPr>
          <w:rFonts w:ascii="Times New Roman" w:hAnsi="Times New Roman"/>
          <w:sz w:val="24"/>
          <w:szCs w:val="24"/>
        </w:rPr>
        <w:t>I’ve personally spent some time with Celeste and Rachel doing some planning for a fall “meet the director” series out in libraries, a video series highlighting librarians from diverse backgrounds in Massachusetts libraries, and some other fun projects.</w:t>
      </w:r>
    </w:p>
    <w:p w14:paraId="24C5B0CA" w14:textId="77777777" w:rsidR="00E9687B" w:rsidRPr="00F44C3F" w:rsidRDefault="00E9687B" w:rsidP="00E9687B">
      <w:pPr>
        <w:pStyle w:val="NoSpacing"/>
        <w:rPr>
          <w:rFonts w:ascii="Times New Roman" w:hAnsi="Times New Roman"/>
          <w:sz w:val="24"/>
          <w:szCs w:val="24"/>
        </w:rPr>
      </w:pPr>
    </w:p>
    <w:p w14:paraId="4F1BF406" w14:textId="77777777" w:rsidR="00E9687B" w:rsidRPr="00F44C3F" w:rsidRDefault="00E9687B" w:rsidP="00E9687B">
      <w:pPr>
        <w:pStyle w:val="NoSpacing"/>
        <w:rPr>
          <w:rFonts w:ascii="Times New Roman" w:hAnsi="Times New Roman"/>
          <w:sz w:val="24"/>
          <w:szCs w:val="24"/>
        </w:rPr>
      </w:pPr>
      <w:r w:rsidRPr="00F44C3F">
        <w:rPr>
          <w:rFonts w:ascii="Times New Roman" w:hAnsi="Times New Roman"/>
          <w:sz w:val="24"/>
          <w:szCs w:val="24"/>
        </w:rPr>
        <w:t xml:space="preserve">I’ve also been having individual meetings with staff, to learn more about each person’s role and how they all fit together. It’s been a very informative and helpful way to get to know all of them a little better. I’ve been doing a lot of onboarding, getting registered in all the Commonwealth systems and learning how they work. </w:t>
      </w:r>
    </w:p>
    <w:p w14:paraId="7E6D5E52" w14:textId="77777777" w:rsidR="00E9687B" w:rsidRPr="00F44C3F" w:rsidRDefault="00E9687B" w:rsidP="00E9687B">
      <w:pPr>
        <w:pStyle w:val="NoSpacing"/>
        <w:rPr>
          <w:rFonts w:ascii="Times New Roman" w:hAnsi="Times New Roman"/>
          <w:sz w:val="24"/>
          <w:szCs w:val="24"/>
        </w:rPr>
      </w:pPr>
    </w:p>
    <w:p w14:paraId="44C86F51" w14:textId="77777777" w:rsidR="00E9687B" w:rsidRPr="00F44C3F" w:rsidRDefault="00E9687B" w:rsidP="00E9687B">
      <w:pPr>
        <w:pStyle w:val="NoSpacing"/>
        <w:rPr>
          <w:rFonts w:ascii="Times New Roman" w:hAnsi="Times New Roman"/>
          <w:sz w:val="24"/>
          <w:szCs w:val="24"/>
        </w:rPr>
      </w:pPr>
      <w:r w:rsidRPr="00F44C3F">
        <w:rPr>
          <w:rFonts w:ascii="Times New Roman" w:hAnsi="Times New Roman"/>
          <w:sz w:val="24"/>
          <w:szCs w:val="24"/>
        </w:rPr>
        <w:t xml:space="preserve">I am thrilled to inform you that the Griswold Library in Colrain is being awarded </w:t>
      </w:r>
      <w:proofErr w:type="gramStart"/>
      <w:r w:rsidRPr="00F44C3F">
        <w:rPr>
          <w:rFonts w:ascii="Times New Roman" w:hAnsi="Times New Roman"/>
          <w:sz w:val="24"/>
          <w:szCs w:val="24"/>
        </w:rPr>
        <w:t>a National</w:t>
      </w:r>
      <w:proofErr w:type="gramEnd"/>
      <w:r w:rsidRPr="00F44C3F">
        <w:rPr>
          <w:rFonts w:ascii="Times New Roman" w:hAnsi="Times New Roman"/>
          <w:sz w:val="24"/>
          <w:szCs w:val="24"/>
        </w:rPr>
        <w:t xml:space="preserve"> Medal for Library Service by IMLS, our federal agency, next week. They are the FIRST Massachusetts public library to receive this extremely prestigious award. I’m attending the awards ceremony with them in Washington DC on August 30, and I will share information about it at the Board meeting. I am beyond happy for </w:t>
      </w:r>
      <w:proofErr w:type="gramStart"/>
      <w:r w:rsidRPr="00F44C3F">
        <w:rPr>
          <w:rFonts w:ascii="Times New Roman" w:hAnsi="Times New Roman"/>
          <w:sz w:val="24"/>
          <w:szCs w:val="24"/>
        </w:rPr>
        <w:t>them, and</w:t>
      </w:r>
      <w:proofErr w:type="gramEnd"/>
      <w:r w:rsidRPr="00F44C3F">
        <w:rPr>
          <w:rFonts w:ascii="Times New Roman" w:hAnsi="Times New Roman"/>
          <w:sz w:val="24"/>
          <w:szCs w:val="24"/>
        </w:rPr>
        <w:t xml:space="preserve"> delighted that I get to attend. </w:t>
      </w:r>
    </w:p>
    <w:p w14:paraId="58635642" w14:textId="77777777" w:rsidR="00E9687B" w:rsidRPr="00F44C3F" w:rsidRDefault="00E9687B" w:rsidP="00E9687B">
      <w:pPr>
        <w:pStyle w:val="NoSpacing"/>
        <w:rPr>
          <w:rFonts w:ascii="Times New Roman" w:hAnsi="Times New Roman"/>
          <w:sz w:val="24"/>
          <w:szCs w:val="24"/>
        </w:rPr>
      </w:pPr>
    </w:p>
    <w:p w14:paraId="75F10807" w14:textId="77777777" w:rsidR="00E9687B" w:rsidRPr="00097ACE" w:rsidRDefault="00E9687B" w:rsidP="00E9687B">
      <w:pPr>
        <w:rPr>
          <w:b/>
          <w:bCs/>
          <w:sz w:val="24"/>
          <w:szCs w:val="24"/>
        </w:rPr>
      </w:pPr>
      <w:r w:rsidRPr="00097ACE">
        <w:rPr>
          <w:b/>
          <w:bCs/>
          <w:sz w:val="24"/>
          <w:szCs w:val="24"/>
        </w:rPr>
        <w:t>Communications Unit</w:t>
      </w:r>
    </w:p>
    <w:p w14:paraId="3ACDDD85" w14:textId="77777777" w:rsidR="00E9687B" w:rsidRDefault="00E9687B" w:rsidP="00E9687B">
      <w:pPr>
        <w:rPr>
          <w:sz w:val="24"/>
          <w:szCs w:val="24"/>
        </w:rPr>
      </w:pPr>
      <w:r w:rsidRPr="00097ACE">
        <w:rPr>
          <w:sz w:val="24"/>
          <w:szCs w:val="24"/>
        </w:rPr>
        <w:t xml:space="preserve">Lead by Rachel Masse, the communications team held the Bruins kickoff at Waltham Public </w:t>
      </w:r>
      <w:r w:rsidRPr="00097ACE">
        <w:rPr>
          <w:sz w:val="24"/>
          <w:szCs w:val="24"/>
        </w:rPr>
        <w:lastRenderedPageBreak/>
        <w:t xml:space="preserve">Library with 12 </w:t>
      </w:r>
      <w:proofErr w:type="gramStart"/>
      <w:r w:rsidRPr="00097ACE">
        <w:rPr>
          <w:sz w:val="24"/>
          <w:szCs w:val="24"/>
        </w:rPr>
        <w:t>prospect</w:t>
      </w:r>
      <w:proofErr w:type="gramEnd"/>
      <w:r w:rsidRPr="00097ACE">
        <w:rPr>
          <w:sz w:val="24"/>
          <w:szCs w:val="24"/>
        </w:rPr>
        <w:t xml:space="preserve"> Bruins players. Blades events were held at Billerica Public Library with Commissioner Jessica Vilas Novas, Director Amyot and MLS Director Sarah </w:t>
      </w:r>
      <w:proofErr w:type="spellStart"/>
      <w:proofErr w:type="gramStart"/>
      <w:r w:rsidRPr="00097ACE">
        <w:rPr>
          <w:sz w:val="24"/>
          <w:szCs w:val="24"/>
        </w:rPr>
        <w:t>Sogigian</w:t>
      </w:r>
      <w:proofErr w:type="spellEnd"/>
      <w:r w:rsidRPr="00097ACE">
        <w:rPr>
          <w:sz w:val="24"/>
          <w:szCs w:val="24"/>
        </w:rPr>
        <w:t>;</w:t>
      </w:r>
      <w:proofErr w:type="gramEnd"/>
      <w:r w:rsidRPr="00097ACE">
        <w:rPr>
          <w:sz w:val="24"/>
          <w:szCs w:val="24"/>
        </w:rPr>
        <w:t xml:space="preserve"> and at Harvard Library. The turnout for the events has been great. Three more events are scheduled for August: Pittsfield and Brockton which will be bilingual Spanish/English and at Duxbury which will include American Sign Language.</w:t>
      </w:r>
    </w:p>
    <w:p w14:paraId="06B7FD3A" w14:textId="77777777" w:rsidR="00E9687B" w:rsidRPr="00097ACE" w:rsidRDefault="00E9687B" w:rsidP="00E9687B">
      <w:pPr>
        <w:rPr>
          <w:sz w:val="24"/>
          <w:szCs w:val="24"/>
        </w:rPr>
      </w:pPr>
    </w:p>
    <w:p w14:paraId="5B7A5F9A" w14:textId="77777777" w:rsidR="00E9687B" w:rsidRDefault="00E9687B" w:rsidP="00E9687B">
      <w:pPr>
        <w:rPr>
          <w:sz w:val="24"/>
          <w:szCs w:val="24"/>
        </w:rPr>
      </w:pPr>
      <w:r w:rsidRPr="00097ACE">
        <w:rPr>
          <w:sz w:val="24"/>
          <w:szCs w:val="24"/>
        </w:rPr>
        <w:t xml:space="preserve">The MassArt/MBLC pilot launched in July with workshops at Woburn Public Library, Medford Public Library and the final one was held at Salisbury Public Library on Monday. Each workshop was at capacity and participants, caregivers, and library staff all expressed how much they enjoyed them. The MassArt faculty and student ambassadors were outstanding and easily connected with participants. The youngest participant was 6, the oldest in her 20s. Overall the workshops attracted tweens </w:t>
      </w:r>
      <w:proofErr w:type="gramStart"/>
      <w:r w:rsidRPr="00097ACE">
        <w:rPr>
          <w:sz w:val="24"/>
          <w:szCs w:val="24"/>
        </w:rPr>
        <w:t>and teens—</w:t>
      </w:r>
      <w:proofErr w:type="gramEnd"/>
      <w:r w:rsidRPr="00097ACE">
        <w:rPr>
          <w:sz w:val="24"/>
          <w:szCs w:val="24"/>
        </w:rPr>
        <w:t>typically difficult populations for libraries to reach.</w:t>
      </w:r>
      <w:r w:rsidRPr="00097ACE">
        <w:rPr>
          <w:sz w:val="24"/>
          <w:szCs w:val="24"/>
        </w:rPr>
        <w:br/>
      </w:r>
    </w:p>
    <w:p w14:paraId="00B2865E" w14:textId="77777777" w:rsidR="00E9687B" w:rsidRPr="00097ACE" w:rsidRDefault="00E9687B" w:rsidP="00E9687B">
      <w:pPr>
        <w:rPr>
          <w:sz w:val="24"/>
          <w:szCs w:val="24"/>
        </w:rPr>
      </w:pPr>
      <w:r w:rsidRPr="00097ACE">
        <w:rPr>
          <w:sz w:val="24"/>
          <w:szCs w:val="24"/>
        </w:rPr>
        <w:t>The team surveyed participants at the workshops:</w:t>
      </w:r>
      <w:r w:rsidRPr="00097ACE">
        <w:rPr>
          <w:sz w:val="24"/>
          <w:szCs w:val="24"/>
        </w:rPr>
        <w:br/>
        <w:t>99% said they learned something new</w:t>
      </w:r>
      <w:r w:rsidRPr="00097ACE">
        <w:rPr>
          <w:sz w:val="24"/>
          <w:szCs w:val="24"/>
        </w:rPr>
        <w:br/>
        <w:t>94% said they wanted to see more MassArt offerings at the library</w:t>
      </w:r>
      <w:r w:rsidRPr="00097ACE">
        <w:rPr>
          <w:sz w:val="24"/>
          <w:szCs w:val="24"/>
        </w:rPr>
        <w:br/>
        <w:t>76% said they do not take art classes during the summer (one person said: unless it’s at the library)</w:t>
      </w:r>
      <w:r w:rsidRPr="00097ACE">
        <w:rPr>
          <w:sz w:val="24"/>
          <w:szCs w:val="24"/>
        </w:rPr>
        <w:br/>
      </w:r>
      <w:r w:rsidRPr="00097ACE">
        <w:rPr>
          <w:sz w:val="24"/>
          <w:szCs w:val="24"/>
        </w:rPr>
        <w:br/>
        <w:t>The communications director also worked with a reporter from MassLive/Springfield Republican on a story about book banning in Massachusetts.</w:t>
      </w:r>
    </w:p>
    <w:p w14:paraId="5BD97B72" w14:textId="77777777" w:rsidR="00E9687B" w:rsidRPr="00097ACE" w:rsidRDefault="00E9687B" w:rsidP="00E9687B">
      <w:pPr>
        <w:rPr>
          <w:sz w:val="24"/>
          <w:szCs w:val="24"/>
        </w:rPr>
      </w:pPr>
    </w:p>
    <w:p w14:paraId="4161A034" w14:textId="77777777" w:rsidR="00E9687B" w:rsidRPr="00097ACE" w:rsidRDefault="00E9687B" w:rsidP="00E9687B">
      <w:pPr>
        <w:rPr>
          <w:b/>
          <w:bCs/>
          <w:sz w:val="24"/>
          <w:szCs w:val="24"/>
        </w:rPr>
      </w:pPr>
      <w:r w:rsidRPr="00097ACE">
        <w:rPr>
          <w:b/>
          <w:bCs/>
          <w:sz w:val="24"/>
          <w:szCs w:val="24"/>
        </w:rPr>
        <w:t>State Programs Unit:</w:t>
      </w:r>
    </w:p>
    <w:p w14:paraId="594BBD63" w14:textId="77777777" w:rsidR="00E9687B" w:rsidRPr="00097ACE" w:rsidRDefault="00E9687B" w:rsidP="00E9687B">
      <w:pPr>
        <w:rPr>
          <w:sz w:val="24"/>
          <w:szCs w:val="24"/>
        </w:rPr>
      </w:pPr>
      <w:r w:rsidRPr="00097ACE">
        <w:rPr>
          <w:sz w:val="24"/>
          <w:szCs w:val="24"/>
        </w:rPr>
        <w:t xml:space="preserve">The annual State Aid cycle is in full swing, with the online ARIS survey closing on Friday, August 16th. State Aid Specialist Jen Inglis and Unit Head Cate Merlin continue to answer questions and assist library and network staff in interpreting statistics as they fill out the forms, and Cate continues to assist and advise libraries facing budgetary struggles and shortfalls. Jen led multiple online ARIS </w:t>
      </w:r>
      <w:proofErr w:type="gramStart"/>
      <w:r w:rsidRPr="00097ACE">
        <w:rPr>
          <w:sz w:val="24"/>
          <w:szCs w:val="24"/>
        </w:rPr>
        <w:t>trainings</w:t>
      </w:r>
      <w:proofErr w:type="gramEnd"/>
      <w:r w:rsidRPr="00097ACE">
        <w:rPr>
          <w:sz w:val="24"/>
          <w:szCs w:val="24"/>
        </w:rPr>
        <w:t xml:space="preserve"> and </w:t>
      </w:r>
      <w:proofErr w:type="gramStart"/>
      <w:r w:rsidRPr="00097ACE">
        <w:rPr>
          <w:sz w:val="24"/>
          <w:szCs w:val="24"/>
        </w:rPr>
        <w:t>drop in</w:t>
      </w:r>
      <w:proofErr w:type="gramEnd"/>
      <w:r w:rsidRPr="00097ACE">
        <w:rPr>
          <w:sz w:val="24"/>
          <w:szCs w:val="24"/>
        </w:rPr>
        <w:t xml:space="preserve"> sessions, assisting over 200 attendees as they fill out their annual reports. State Aid Administrative Assistant Uechi Ng is reviewing completed ARIS submissions as they roll in, and all are preparing for the August 5th opening of the Financial Reporting survey, which will close on Friday, October 4th. Online Financial Reporting training sessions, including </w:t>
      </w:r>
      <w:proofErr w:type="gramStart"/>
      <w:r w:rsidRPr="00097ACE">
        <w:rPr>
          <w:sz w:val="24"/>
          <w:szCs w:val="24"/>
        </w:rPr>
        <w:t>a training</w:t>
      </w:r>
      <w:proofErr w:type="gramEnd"/>
      <w:r w:rsidRPr="00097ACE">
        <w:rPr>
          <w:sz w:val="24"/>
          <w:szCs w:val="24"/>
        </w:rPr>
        <w:t xml:space="preserve"> for libraries that will be applying for a waiver, have been scheduled for August and September and are open for registration on the Agency calendar. In addition to working with the unit on State Aid questions and logistics, Cate is preparing for the next State Aid Review process, which she hopes will begin in early 2025. She also continues to work with the Perkins Library and Worcester Talking Book </w:t>
      </w:r>
      <w:proofErr w:type="gramStart"/>
      <w:r w:rsidRPr="00097ACE">
        <w:rPr>
          <w:sz w:val="24"/>
          <w:szCs w:val="24"/>
        </w:rPr>
        <w:t>Libraries, and</w:t>
      </w:r>
      <w:proofErr w:type="gramEnd"/>
      <w:r w:rsidRPr="00097ACE">
        <w:rPr>
          <w:sz w:val="24"/>
          <w:szCs w:val="24"/>
        </w:rPr>
        <w:t xml:space="preserve"> looks forward to working with their Consumer Advisory groups as they begin to meet again.  </w:t>
      </w:r>
    </w:p>
    <w:p w14:paraId="49AD5847" w14:textId="77777777" w:rsidR="00E9687B" w:rsidRPr="00097ACE" w:rsidRDefault="00E9687B" w:rsidP="00E9687B">
      <w:pPr>
        <w:rPr>
          <w:sz w:val="24"/>
          <w:szCs w:val="24"/>
        </w:rPr>
      </w:pPr>
    </w:p>
    <w:p w14:paraId="1A20896A" w14:textId="77777777" w:rsidR="00E9687B" w:rsidRPr="00097ACE" w:rsidRDefault="00E9687B" w:rsidP="00E9687B">
      <w:pPr>
        <w:rPr>
          <w:sz w:val="24"/>
          <w:szCs w:val="24"/>
        </w:rPr>
      </w:pPr>
      <w:r w:rsidRPr="00097ACE">
        <w:rPr>
          <w:sz w:val="24"/>
          <w:szCs w:val="24"/>
        </w:rPr>
        <w:t xml:space="preserve">Library Building Consultant Andrea Bono-Bunker and Library Building Specialist Heather Backman are in the midst of the current 2023/2024 Massachusetts Public Library Construction Program grant round- reading applications, accompanying construction professional reviewers on site visits, and answering independent reviewers' questions about process and procedure, while preparing for September's in-person meetings. They also continue to support currently awarded libraries as they move through the construction process, including attending the 8/2 groundbreaking for the Shutesbury Public Library's Small Public Library Pilot Program project. Andrea is also participating in the creation of a construction grant toolkit and an equity in grant </w:t>
      </w:r>
      <w:r w:rsidRPr="00097ACE">
        <w:rPr>
          <w:sz w:val="24"/>
          <w:szCs w:val="24"/>
        </w:rPr>
        <w:lastRenderedPageBreak/>
        <w:t xml:space="preserve">making webinar with </w:t>
      </w:r>
      <w:proofErr w:type="gramStart"/>
      <w:r w:rsidRPr="00097ACE">
        <w:rPr>
          <w:sz w:val="24"/>
          <w:szCs w:val="24"/>
        </w:rPr>
        <w:t>COSLA, and</w:t>
      </w:r>
      <w:proofErr w:type="gramEnd"/>
      <w:r w:rsidRPr="00097ACE">
        <w:rPr>
          <w:sz w:val="24"/>
          <w:szCs w:val="24"/>
        </w:rPr>
        <w:t xml:space="preserve"> is working with Heather and Michelle Eberle from MLS on a regional resilience series with libraries from Maryland to Maine.</w:t>
      </w:r>
    </w:p>
    <w:p w14:paraId="6D447761" w14:textId="77777777" w:rsidR="00E9687B" w:rsidRPr="00097ACE" w:rsidRDefault="00E9687B" w:rsidP="00E9687B">
      <w:pPr>
        <w:rPr>
          <w:sz w:val="24"/>
          <w:szCs w:val="24"/>
        </w:rPr>
      </w:pPr>
    </w:p>
    <w:p w14:paraId="76A4B634" w14:textId="77777777" w:rsidR="00E9687B" w:rsidRPr="00097ACE" w:rsidRDefault="00E9687B" w:rsidP="00E9687B">
      <w:pPr>
        <w:rPr>
          <w:sz w:val="24"/>
          <w:szCs w:val="24"/>
        </w:rPr>
      </w:pPr>
      <w:r w:rsidRPr="00097ACE">
        <w:rPr>
          <w:sz w:val="24"/>
          <w:szCs w:val="24"/>
        </w:rPr>
        <w:t>Construction subcommittee of the board met today and wanted to report out.</w:t>
      </w:r>
    </w:p>
    <w:p w14:paraId="27EECD5F" w14:textId="77777777" w:rsidR="00E9687B" w:rsidRPr="00097ACE" w:rsidRDefault="00E9687B" w:rsidP="00E9687B">
      <w:pPr>
        <w:rPr>
          <w:sz w:val="24"/>
          <w:szCs w:val="24"/>
        </w:rPr>
      </w:pPr>
    </w:p>
    <w:p w14:paraId="0F497F52" w14:textId="77777777" w:rsidR="00E9687B" w:rsidRPr="005B664B" w:rsidRDefault="00E9687B" w:rsidP="00E9687B">
      <w:pPr>
        <w:rPr>
          <w:b/>
          <w:bCs/>
          <w:caps/>
          <w:sz w:val="24"/>
          <w:szCs w:val="24"/>
        </w:rPr>
      </w:pPr>
      <w:r w:rsidRPr="005B664B">
        <w:rPr>
          <w:b/>
          <w:bCs/>
          <w:caps/>
          <w:sz w:val="24"/>
          <w:szCs w:val="24"/>
        </w:rPr>
        <w:t>Discussion of City of Everett and their plans to change in use for 2,337 square feet of the lower level of the Shute Memorial Library with occupancy transferred from the Everett Public Libraries to the Department of Youth Development and Enrichment</w:t>
      </w:r>
    </w:p>
    <w:p w14:paraId="11A61D0C" w14:textId="77777777" w:rsidR="00E9687B" w:rsidRDefault="00E9687B" w:rsidP="00E9687B">
      <w:pPr>
        <w:rPr>
          <w:sz w:val="24"/>
          <w:szCs w:val="24"/>
        </w:rPr>
      </w:pPr>
    </w:p>
    <w:p w14:paraId="2CB507F0" w14:textId="77777777" w:rsidR="00E9687B" w:rsidRDefault="00E9687B" w:rsidP="00E9687B">
      <w:pPr>
        <w:rPr>
          <w:sz w:val="24"/>
          <w:szCs w:val="24"/>
        </w:rPr>
      </w:pPr>
      <w:r>
        <w:rPr>
          <w:sz w:val="24"/>
          <w:szCs w:val="24"/>
        </w:rPr>
        <w:t xml:space="preserve">Before the board meeting members of the construction team met to discuss the City of Everett and their plans to change the library. The City of Everett has received a Massachusetts Public Library Construction Program grant award in the last 20 years. </w:t>
      </w:r>
    </w:p>
    <w:p w14:paraId="37FE4CF7" w14:textId="77777777" w:rsidR="00E9687B" w:rsidRDefault="00E9687B" w:rsidP="00E9687B">
      <w:pPr>
        <w:rPr>
          <w:sz w:val="24"/>
          <w:szCs w:val="24"/>
        </w:rPr>
      </w:pPr>
    </w:p>
    <w:p w14:paraId="31DB8436" w14:textId="77777777" w:rsidR="00E9687B" w:rsidRDefault="00E9687B" w:rsidP="00E9687B">
      <w:pPr>
        <w:rPr>
          <w:sz w:val="24"/>
          <w:szCs w:val="24"/>
        </w:rPr>
      </w:pPr>
      <w:r>
        <w:rPr>
          <w:sz w:val="24"/>
          <w:szCs w:val="24"/>
        </w:rPr>
        <w:t xml:space="preserve">Commissioner Comeau stated that the Board needs a better understanding of what the space will be used for. The City of Everett has a contract with us. The library is not just for the people of Everett. The library is for the people of the Commonwealth. A change to the building must be a request to the Board not just done without the knowledge of the Board. It is a contractual issue that we would have to work with A&amp;F to figure out. </w:t>
      </w:r>
    </w:p>
    <w:p w14:paraId="4D6BD559" w14:textId="77777777" w:rsidR="00E9687B" w:rsidRDefault="00E9687B" w:rsidP="00E9687B">
      <w:pPr>
        <w:rPr>
          <w:sz w:val="24"/>
          <w:szCs w:val="24"/>
        </w:rPr>
      </w:pPr>
    </w:p>
    <w:p w14:paraId="3CE486FB" w14:textId="77777777" w:rsidR="00E9687B" w:rsidRDefault="00E9687B" w:rsidP="00E9687B">
      <w:pPr>
        <w:rPr>
          <w:sz w:val="24"/>
          <w:szCs w:val="24"/>
          <w:u w:val="single"/>
        </w:rPr>
      </w:pPr>
      <w:r>
        <w:rPr>
          <w:sz w:val="24"/>
          <w:szCs w:val="24"/>
        </w:rPr>
        <w:t xml:space="preserve">Commissioner Comeau </w:t>
      </w:r>
      <w:proofErr w:type="gramStart"/>
      <w:r>
        <w:rPr>
          <w:sz w:val="24"/>
          <w:szCs w:val="24"/>
        </w:rPr>
        <w:t>moved</w:t>
      </w:r>
      <w:proofErr w:type="gramEnd"/>
      <w:r>
        <w:rPr>
          <w:sz w:val="24"/>
          <w:szCs w:val="24"/>
        </w:rPr>
        <w:t xml:space="preserve"> and Commissioner Linehan seconded that </w:t>
      </w:r>
      <w:r w:rsidRPr="005B664B">
        <w:rPr>
          <w:sz w:val="24"/>
          <w:szCs w:val="24"/>
          <w:u w:val="single"/>
        </w:rPr>
        <w:t xml:space="preserve">per the assurances made in 2012 and in subsequent assurances in the agreement made between the Commonwealth of Massachusetts and the city of Everett Massachusetts, the Massachusetts Board of Library Commissioners requests that prior approval from the MBLC be obtained before any proposed proportional use changes are made to the non-public library usage at the Shute Memorial Library.   </w:t>
      </w:r>
    </w:p>
    <w:p w14:paraId="261B283F" w14:textId="77777777" w:rsidR="00E9687B" w:rsidRDefault="00E9687B" w:rsidP="00E9687B">
      <w:pPr>
        <w:rPr>
          <w:sz w:val="24"/>
          <w:szCs w:val="24"/>
          <w:u w:val="single"/>
        </w:rPr>
      </w:pPr>
    </w:p>
    <w:p w14:paraId="7AE3C34A" w14:textId="77777777" w:rsidR="00E9687B" w:rsidRPr="005B664B" w:rsidRDefault="00E9687B" w:rsidP="00E9687B">
      <w:pPr>
        <w:rPr>
          <w:sz w:val="24"/>
          <w:szCs w:val="24"/>
        </w:rPr>
      </w:pPr>
      <w:r w:rsidRPr="005B664B">
        <w:rPr>
          <w:sz w:val="24"/>
          <w:szCs w:val="24"/>
        </w:rPr>
        <w:t xml:space="preserve">A roll call vote was made by the Commissioners. </w:t>
      </w:r>
    </w:p>
    <w:p w14:paraId="0EC7D5E3" w14:textId="77777777" w:rsidR="00E9687B" w:rsidRDefault="00E9687B" w:rsidP="00E9687B">
      <w:pPr>
        <w:rPr>
          <w:sz w:val="24"/>
          <w:szCs w:val="24"/>
        </w:rPr>
      </w:pPr>
      <w:r>
        <w:rPr>
          <w:sz w:val="24"/>
          <w:szCs w:val="24"/>
        </w:rPr>
        <w:t xml:space="preserve"> </w:t>
      </w:r>
    </w:p>
    <w:tbl>
      <w:tblPr>
        <w:tblStyle w:val="TableGrid"/>
        <w:tblW w:w="10523" w:type="dxa"/>
        <w:tblInd w:w="-275" w:type="dxa"/>
        <w:tblLook w:val="04A0" w:firstRow="1" w:lastRow="0" w:firstColumn="1" w:lastColumn="0" w:noHBand="0" w:noVBand="1"/>
      </w:tblPr>
      <w:tblGrid>
        <w:gridCol w:w="3467"/>
        <w:gridCol w:w="3456"/>
        <w:gridCol w:w="3600"/>
      </w:tblGrid>
      <w:tr w:rsidR="00E9687B" w:rsidRPr="00D4336B" w14:paraId="2328CC8D" w14:textId="77777777" w:rsidTr="00C36B99">
        <w:trPr>
          <w:trHeight w:val="432"/>
        </w:trPr>
        <w:tc>
          <w:tcPr>
            <w:tcW w:w="3467" w:type="dxa"/>
            <w:shd w:val="clear" w:color="auto" w:fill="BFBFBF" w:themeFill="background1" w:themeFillShade="BF"/>
            <w:vAlign w:val="center"/>
          </w:tcPr>
          <w:p w14:paraId="23651D70" w14:textId="77777777" w:rsidR="00E9687B" w:rsidRPr="00D4336B" w:rsidRDefault="00E9687B" w:rsidP="00C36B99">
            <w:pPr>
              <w:rPr>
                <w:sz w:val="24"/>
                <w:szCs w:val="24"/>
              </w:rPr>
            </w:pPr>
          </w:p>
        </w:tc>
        <w:tc>
          <w:tcPr>
            <w:tcW w:w="3456" w:type="dxa"/>
            <w:vAlign w:val="center"/>
          </w:tcPr>
          <w:p w14:paraId="79271F76" w14:textId="77777777" w:rsidR="00E9687B" w:rsidRPr="00D4336B" w:rsidRDefault="00E9687B" w:rsidP="00C36B99">
            <w:pPr>
              <w:rPr>
                <w:sz w:val="24"/>
                <w:szCs w:val="24"/>
              </w:rPr>
            </w:pPr>
            <w:r>
              <w:rPr>
                <w:sz w:val="24"/>
                <w:szCs w:val="24"/>
              </w:rPr>
              <w:t>Commissioner Cherubini- Yes</w:t>
            </w:r>
          </w:p>
        </w:tc>
        <w:tc>
          <w:tcPr>
            <w:tcW w:w="3600" w:type="dxa"/>
            <w:vAlign w:val="center"/>
          </w:tcPr>
          <w:p w14:paraId="6CEEE089" w14:textId="77777777" w:rsidR="00E9687B" w:rsidRPr="00D4336B" w:rsidRDefault="00E9687B" w:rsidP="00C36B99">
            <w:pPr>
              <w:rPr>
                <w:sz w:val="24"/>
                <w:szCs w:val="24"/>
              </w:rPr>
            </w:pPr>
            <w:r>
              <w:rPr>
                <w:sz w:val="24"/>
                <w:szCs w:val="24"/>
              </w:rPr>
              <w:t>Commissioner Linehan- Yes</w:t>
            </w:r>
          </w:p>
        </w:tc>
      </w:tr>
      <w:tr w:rsidR="00E9687B" w:rsidRPr="00D4336B" w14:paraId="27074736" w14:textId="77777777" w:rsidTr="00C36B99">
        <w:trPr>
          <w:trHeight w:val="432"/>
        </w:trPr>
        <w:tc>
          <w:tcPr>
            <w:tcW w:w="3467" w:type="dxa"/>
            <w:vAlign w:val="center"/>
          </w:tcPr>
          <w:p w14:paraId="6F3BFC89" w14:textId="77777777" w:rsidR="00E9687B" w:rsidRPr="00D4336B" w:rsidRDefault="00E9687B" w:rsidP="00C36B99">
            <w:pPr>
              <w:rPr>
                <w:sz w:val="24"/>
                <w:szCs w:val="24"/>
              </w:rPr>
            </w:pPr>
            <w:r w:rsidRPr="00D4336B">
              <w:rPr>
                <w:sz w:val="24"/>
                <w:szCs w:val="24"/>
              </w:rPr>
              <w:t xml:space="preserve">Commissioner </w:t>
            </w:r>
            <w:proofErr w:type="spellStart"/>
            <w:r>
              <w:rPr>
                <w:sz w:val="24"/>
                <w:szCs w:val="24"/>
              </w:rPr>
              <w:t>Biancolo</w:t>
            </w:r>
            <w:proofErr w:type="spellEnd"/>
            <w:r>
              <w:rPr>
                <w:sz w:val="24"/>
                <w:szCs w:val="24"/>
              </w:rPr>
              <w:t xml:space="preserve"> </w:t>
            </w:r>
            <w:r w:rsidRPr="00D4336B">
              <w:rPr>
                <w:sz w:val="24"/>
                <w:szCs w:val="24"/>
              </w:rPr>
              <w:t xml:space="preserve">- </w:t>
            </w:r>
            <w:r>
              <w:rPr>
                <w:sz w:val="24"/>
                <w:szCs w:val="24"/>
              </w:rPr>
              <w:t>Yes</w:t>
            </w:r>
          </w:p>
        </w:tc>
        <w:tc>
          <w:tcPr>
            <w:tcW w:w="3456" w:type="dxa"/>
            <w:vAlign w:val="center"/>
          </w:tcPr>
          <w:p w14:paraId="6B540043" w14:textId="77777777" w:rsidR="00E9687B" w:rsidRPr="00D4336B" w:rsidRDefault="00E9687B" w:rsidP="00C36B99">
            <w:pPr>
              <w:rPr>
                <w:sz w:val="24"/>
                <w:szCs w:val="24"/>
              </w:rPr>
            </w:pPr>
            <w:r w:rsidRPr="00D4336B">
              <w:rPr>
                <w:sz w:val="24"/>
                <w:szCs w:val="24"/>
              </w:rPr>
              <w:t>Commissioner Comeau-</w:t>
            </w:r>
            <w:r>
              <w:rPr>
                <w:sz w:val="24"/>
                <w:szCs w:val="24"/>
              </w:rPr>
              <w:t xml:space="preserve"> Yes</w:t>
            </w:r>
          </w:p>
        </w:tc>
        <w:tc>
          <w:tcPr>
            <w:tcW w:w="3600" w:type="dxa"/>
            <w:vAlign w:val="center"/>
          </w:tcPr>
          <w:p w14:paraId="109B0B25" w14:textId="77777777" w:rsidR="00E9687B" w:rsidRPr="00D4336B" w:rsidRDefault="00E9687B" w:rsidP="00C36B99">
            <w:pPr>
              <w:rPr>
                <w:sz w:val="24"/>
                <w:szCs w:val="24"/>
              </w:rPr>
            </w:pPr>
            <w:r w:rsidRPr="00D4336B">
              <w:rPr>
                <w:sz w:val="24"/>
                <w:szCs w:val="24"/>
              </w:rPr>
              <w:t xml:space="preserve">Commissioner Traub- </w:t>
            </w:r>
            <w:r>
              <w:rPr>
                <w:sz w:val="24"/>
                <w:szCs w:val="24"/>
              </w:rPr>
              <w:t>Yes</w:t>
            </w:r>
          </w:p>
        </w:tc>
      </w:tr>
      <w:tr w:rsidR="00E9687B" w:rsidRPr="00D4336B" w14:paraId="57EFBA4F" w14:textId="77777777" w:rsidTr="00C36B99">
        <w:trPr>
          <w:trHeight w:val="432"/>
        </w:trPr>
        <w:tc>
          <w:tcPr>
            <w:tcW w:w="3467" w:type="dxa"/>
            <w:vAlign w:val="center"/>
          </w:tcPr>
          <w:p w14:paraId="5D43A201" w14:textId="77777777" w:rsidR="00E9687B" w:rsidRPr="00D4336B" w:rsidRDefault="00E9687B" w:rsidP="00C36B99">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Absent</w:t>
            </w:r>
          </w:p>
        </w:tc>
        <w:tc>
          <w:tcPr>
            <w:tcW w:w="3456" w:type="dxa"/>
            <w:vAlign w:val="center"/>
          </w:tcPr>
          <w:p w14:paraId="06AAF3D5" w14:textId="77777777" w:rsidR="00E9687B" w:rsidRPr="00D4336B" w:rsidRDefault="00E9687B" w:rsidP="00C36B99">
            <w:pPr>
              <w:rPr>
                <w:sz w:val="24"/>
                <w:szCs w:val="24"/>
              </w:rPr>
            </w:pPr>
            <w:r w:rsidRPr="00D4336B">
              <w:rPr>
                <w:sz w:val="24"/>
                <w:szCs w:val="24"/>
              </w:rPr>
              <w:t xml:space="preserve">Commissioner Conrad- </w:t>
            </w:r>
            <w:r>
              <w:rPr>
                <w:sz w:val="24"/>
                <w:szCs w:val="24"/>
              </w:rPr>
              <w:t>Yes</w:t>
            </w:r>
          </w:p>
        </w:tc>
        <w:tc>
          <w:tcPr>
            <w:tcW w:w="3600" w:type="dxa"/>
            <w:vAlign w:val="center"/>
          </w:tcPr>
          <w:p w14:paraId="6758E255" w14:textId="77777777" w:rsidR="00E9687B" w:rsidRPr="00D4336B" w:rsidRDefault="00E9687B" w:rsidP="00C36B99">
            <w:pPr>
              <w:rPr>
                <w:sz w:val="24"/>
                <w:szCs w:val="24"/>
              </w:rPr>
            </w:pPr>
            <w:r w:rsidRPr="00D4336B">
              <w:rPr>
                <w:sz w:val="24"/>
                <w:szCs w:val="24"/>
              </w:rPr>
              <w:t xml:space="preserve">Commissioner Vilas Novas- </w:t>
            </w:r>
            <w:r>
              <w:rPr>
                <w:sz w:val="24"/>
                <w:szCs w:val="24"/>
              </w:rPr>
              <w:t>Yes</w:t>
            </w:r>
          </w:p>
        </w:tc>
      </w:tr>
    </w:tbl>
    <w:p w14:paraId="22CB43F7" w14:textId="77777777" w:rsidR="00E9687B" w:rsidRDefault="00E9687B" w:rsidP="00E9687B">
      <w:pPr>
        <w:rPr>
          <w:sz w:val="24"/>
          <w:szCs w:val="24"/>
        </w:rPr>
      </w:pPr>
    </w:p>
    <w:p w14:paraId="6AFB1758" w14:textId="77777777" w:rsidR="00E9687B" w:rsidRPr="005B664B" w:rsidRDefault="00E9687B" w:rsidP="00E9687B">
      <w:pPr>
        <w:rPr>
          <w:b/>
          <w:bCs/>
          <w:sz w:val="24"/>
          <w:szCs w:val="24"/>
        </w:rPr>
      </w:pPr>
      <w:r w:rsidRPr="005B664B">
        <w:rPr>
          <w:b/>
          <w:bCs/>
          <w:sz w:val="24"/>
          <w:szCs w:val="24"/>
        </w:rPr>
        <w:t>The motion was approved.</w:t>
      </w:r>
    </w:p>
    <w:p w14:paraId="3DBB8926" w14:textId="77777777" w:rsidR="00E9687B" w:rsidRPr="00BA258C" w:rsidRDefault="00E9687B" w:rsidP="00E9687B">
      <w:pPr>
        <w:rPr>
          <w:sz w:val="24"/>
          <w:szCs w:val="24"/>
        </w:rPr>
      </w:pPr>
    </w:p>
    <w:p w14:paraId="5E894C25" w14:textId="77777777" w:rsidR="00E9687B" w:rsidRPr="00D4336B" w:rsidRDefault="00E9687B" w:rsidP="00E9687B">
      <w:pPr>
        <w:rPr>
          <w:b/>
          <w:bCs/>
          <w:caps/>
          <w:sz w:val="24"/>
          <w:szCs w:val="24"/>
        </w:rPr>
      </w:pPr>
      <w:r w:rsidRPr="00D4336B">
        <w:rPr>
          <w:b/>
          <w:bCs/>
          <w:caps/>
          <w:sz w:val="24"/>
          <w:szCs w:val="24"/>
        </w:rPr>
        <w:t>Legislative Report</w:t>
      </w:r>
    </w:p>
    <w:p w14:paraId="543B235F" w14:textId="77777777" w:rsidR="00E9687B" w:rsidRPr="00781E17" w:rsidRDefault="00E9687B" w:rsidP="00E9687B">
      <w:pPr>
        <w:jc w:val="both"/>
        <w:rPr>
          <w:bCs/>
          <w:sz w:val="24"/>
          <w:szCs w:val="24"/>
        </w:rPr>
      </w:pPr>
    </w:p>
    <w:p w14:paraId="7BC8DDFB" w14:textId="77777777" w:rsidR="00E9687B" w:rsidRPr="00CA49D8" w:rsidRDefault="00E9687B" w:rsidP="00E9687B">
      <w:pPr>
        <w:rPr>
          <w:b/>
          <w:bCs/>
          <w:sz w:val="24"/>
          <w:szCs w:val="24"/>
        </w:rPr>
      </w:pPr>
      <w:r w:rsidRPr="00CA49D8">
        <w:rPr>
          <w:b/>
          <w:bCs/>
          <w:sz w:val="24"/>
          <w:szCs w:val="24"/>
        </w:rPr>
        <w:t>FY 2025 Budget Signed</w:t>
      </w:r>
    </w:p>
    <w:p w14:paraId="63F8EAA8" w14:textId="77777777" w:rsidR="00E9687B" w:rsidRPr="00CA49D8" w:rsidRDefault="00E9687B" w:rsidP="00E9687B">
      <w:pPr>
        <w:rPr>
          <w:sz w:val="24"/>
          <w:szCs w:val="24"/>
        </w:rPr>
      </w:pPr>
      <w:r w:rsidRPr="00CA49D8">
        <w:rPr>
          <w:sz w:val="24"/>
          <w:szCs w:val="24"/>
        </w:rPr>
        <w:t xml:space="preserve">On July </w:t>
      </w:r>
      <w:proofErr w:type="gramStart"/>
      <w:r w:rsidRPr="00CA49D8">
        <w:rPr>
          <w:sz w:val="24"/>
          <w:szCs w:val="24"/>
        </w:rPr>
        <w:t>29</w:t>
      </w:r>
      <w:r w:rsidRPr="00CA49D8">
        <w:rPr>
          <w:sz w:val="24"/>
          <w:szCs w:val="24"/>
          <w:vertAlign w:val="superscript"/>
        </w:rPr>
        <w:t>th</w:t>
      </w:r>
      <w:proofErr w:type="gramEnd"/>
      <w:r w:rsidRPr="00CA49D8">
        <w:rPr>
          <w:sz w:val="24"/>
          <w:szCs w:val="24"/>
        </w:rPr>
        <w:t xml:space="preserve"> Governor Healy signed the FY 2025 Budget. All the MBLC’s budget lines in the final budget reflected the numbers outlined in the House and Senate Conference Committee report. The table below outlines how our budget lines fared at every step in the process. All Legislative Agenda asks were met except for 9101 Board of Library Commissioners, 9506 </w:t>
      </w:r>
      <w:r w:rsidRPr="00CA49D8">
        <w:rPr>
          <w:color w:val="000000"/>
          <w:sz w:val="24"/>
          <w:szCs w:val="24"/>
        </w:rPr>
        <w:t xml:space="preserve">Technology &amp; Resource Sharing, and 9508 Center for the Book. These all came in slightly below the Legislative Agenda Ask. 9401 Regional Libraries Local Aid came in significantly over </w:t>
      </w:r>
      <w:r w:rsidRPr="00CA49D8">
        <w:rPr>
          <w:color w:val="000000"/>
          <w:sz w:val="24"/>
          <w:szCs w:val="24"/>
        </w:rPr>
        <w:lastRenderedPageBreak/>
        <w:t xml:space="preserve">our Legislative Agenda Ask due to an amendment filed by Senator Jacob Oliveria. </w:t>
      </w:r>
    </w:p>
    <w:tbl>
      <w:tblPr>
        <w:tblpPr w:leftFromText="180" w:rightFromText="180" w:vertAnchor="text" w:horzAnchor="margin" w:tblpY="361"/>
        <w:tblW w:w="9568" w:type="dxa"/>
        <w:tblLook w:val="04A0" w:firstRow="1" w:lastRow="0" w:firstColumn="1" w:lastColumn="0" w:noHBand="0" w:noVBand="1"/>
      </w:tblPr>
      <w:tblGrid>
        <w:gridCol w:w="730"/>
        <w:gridCol w:w="1454"/>
        <w:gridCol w:w="1016"/>
        <w:gridCol w:w="1016"/>
        <w:gridCol w:w="1152"/>
        <w:gridCol w:w="1016"/>
        <w:gridCol w:w="1016"/>
        <w:gridCol w:w="1152"/>
        <w:gridCol w:w="1016"/>
      </w:tblGrid>
      <w:tr w:rsidR="00E9687B" w:rsidRPr="00604A2E" w14:paraId="5F267720" w14:textId="77777777" w:rsidTr="00C36B99">
        <w:trPr>
          <w:trHeight w:val="864"/>
        </w:trPr>
        <w:tc>
          <w:tcPr>
            <w:tcW w:w="730" w:type="dxa"/>
            <w:tcBorders>
              <w:top w:val="nil"/>
              <w:left w:val="single" w:sz="4" w:space="0" w:color="auto"/>
              <w:bottom w:val="single" w:sz="4" w:space="0" w:color="auto"/>
              <w:right w:val="single" w:sz="4" w:space="0" w:color="auto"/>
            </w:tcBorders>
            <w:shd w:val="clear" w:color="auto" w:fill="auto"/>
            <w:vAlign w:val="center"/>
            <w:hideMark/>
          </w:tcPr>
          <w:p w14:paraId="5F4F0E43" w14:textId="77777777" w:rsidR="00E9687B" w:rsidRPr="00CA49D8" w:rsidRDefault="00E9687B" w:rsidP="00C36B99">
            <w:pPr>
              <w:jc w:val="center"/>
              <w:rPr>
                <w:b/>
                <w:bCs/>
                <w:color w:val="000000"/>
                <w:sz w:val="16"/>
                <w:szCs w:val="16"/>
              </w:rPr>
            </w:pPr>
            <w:r w:rsidRPr="00CA49D8">
              <w:rPr>
                <w:b/>
                <w:bCs/>
                <w:color w:val="000000"/>
                <w:sz w:val="16"/>
                <w:szCs w:val="16"/>
              </w:rPr>
              <w:t> </w:t>
            </w:r>
          </w:p>
        </w:tc>
        <w:tc>
          <w:tcPr>
            <w:tcW w:w="1454" w:type="dxa"/>
            <w:tcBorders>
              <w:top w:val="nil"/>
              <w:left w:val="nil"/>
              <w:bottom w:val="single" w:sz="4" w:space="0" w:color="auto"/>
              <w:right w:val="single" w:sz="4" w:space="0" w:color="auto"/>
            </w:tcBorders>
            <w:shd w:val="clear" w:color="auto" w:fill="auto"/>
            <w:vAlign w:val="center"/>
            <w:hideMark/>
          </w:tcPr>
          <w:p w14:paraId="76E31B5E" w14:textId="77777777" w:rsidR="00E9687B" w:rsidRPr="00CA49D8" w:rsidRDefault="00E9687B" w:rsidP="00C36B99">
            <w:pPr>
              <w:jc w:val="center"/>
              <w:rPr>
                <w:b/>
                <w:bCs/>
                <w:color w:val="000000"/>
                <w:sz w:val="16"/>
                <w:szCs w:val="16"/>
              </w:rPr>
            </w:pPr>
            <w:r w:rsidRPr="00CA49D8">
              <w:rPr>
                <w:b/>
                <w:bCs/>
                <w:color w:val="000000"/>
                <w:sz w:val="16"/>
                <w:szCs w:val="16"/>
              </w:rPr>
              <w:t> </w:t>
            </w:r>
          </w:p>
        </w:tc>
        <w:tc>
          <w:tcPr>
            <w:tcW w:w="1016" w:type="dxa"/>
            <w:tcBorders>
              <w:top w:val="nil"/>
              <w:left w:val="nil"/>
              <w:bottom w:val="single" w:sz="4" w:space="0" w:color="auto"/>
              <w:right w:val="single" w:sz="4" w:space="0" w:color="auto"/>
            </w:tcBorders>
            <w:shd w:val="clear" w:color="auto" w:fill="auto"/>
            <w:vAlign w:val="center"/>
            <w:hideMark/>
          </w:tcPr>
          <w:p w14:paraId="019DEF18" w14:textId="77777777" w:rsidR="00E9687B" w:rsidRPr="00CA49D8" w:rsidRDefault="00E9687B" w:rsidP="00C36B99">
            <w:pPr>
              <w:jc w:val="center"/>
              <w:rPr>
                <w:b/>
                <w:bCs/>
                <w:color w:val="000000"/>
                <w:sz w:val="16"/>
                <w:szCs w:val="16"/>
              </w:rPr>
            </w:pPr>
            <w:r w:rsidRPr="00CA49D8">
              <w:rPr>
                <w:b/>
                <w:bCs/>
                <w:color w:val="000000"/>
                <w:sz w:val="16"/>
                <w:szCs w:val="16"/>
              </w:rPr>
              <w:t xml:space="preserve">FY24 </w:t>
            </w:r>
          </w:p>
        </w:tc>
        <w:tc>
          <w:tcPr>
            <w:tcW w:w="1016" w:type="dxa"/>
            <w:tcBorders>
              <w:top w:val="nil"/>
              <w:left w:val="nil"/>
              <w:bottom w:val="single" w:sz="4" w:space="0" w:color="auto"/>
              <w:right w:val="single" w:sz="4" w:space="0" w:color="auto"/>
            </w:tcBorders>
            <w:shd w:val="clear" w:color="auto" w:fill="auto"/>
            <w:noWrap/>
            <w:vAlign w:val="center"/>
            <w:hideMark/>
          </w:tcPr>
          <w:p w14:paraId="22EA2EA2" w14:textId="77777777" w:rsidR="00E9687B" w:rsidRPr="00CA49D8" w:rsidRDefault="00E9687B" w:rsidP="00C36B99">
            <w:pPr>
              <w:rPr>
                <w:b/>
                <w:bCs/>
                <w:color w:val="000000"/>
                <w:sz w:val="16"/>
                <w:szCs w:val="16"/>
              </w:rPr>
            </w:pPr>
            <w:r w:rsidRPr="00CA49D8">
              <w:rPr>
                <w:b/>
                <w:bCs/>
                <w:color w:val="000000"/>
                <w:sz w:val="16"/>
                <w:szCs w:val="16"/>
              </w:rPr>
              <w:t>FY25 Request</w:t>
            </w:r>
          </w:p>
        </w:tc>
        <w:tc>
          <w:tcPr>
            <w:tcW w:w="1152" w:type="dxa"/>
            <w:tcBorders>
              <w:top w:val="nil"/>
              <w:left w:val="nil"/>
              <w:bottom w:val="single" w:sz="4" w:space="0" w:color="auto"/>
              <w:right w:val="single" w:sz="4" w:space="0" w:color="auto"/>
            </w:tcBorders>
            <w:shd w:val="clear" w:color="auto" w:fill="auto"/>
            <w:vAlign w:val="center"/>
            <w:hideMark/>
          </w:tcPr>
          <w:p w14:paraId="0D0BB833" w14:textId="77777777" w:rsidR="00E9687B" w:rsidRPr="00CA49D8" w:rsidRDefault="00E9687B" w:rsidP="00C36B99">
            <w:pPr>
              <w:jc w:val="center"/>
              <w:rPr>
                <w:b/>
                <w:bCs/>
                <w:color w:val="000000"/>
                <w:sz w:val="16"/>
                <w:szCs w:val="16"/>
              </w:rPr>
            </w:pPr>
            <w:r w:rsidRPr="00CA49D8">
              <w:rPr>
                <w:b/>
                <w:bCs/>
                <w:color w:val="000000"/>
                <w:sz w:val="16"/>
                <w:szCs w:val="16"/>
              </w:rPr>
              <w:t>FY25 Governor's Budget</w:t>
            </w:r>
          </w:p>
        </w:tc>
        <w:tc>
          <w:tcPr>
            <w:tcW w:w="1016" w:type="dxa"/>
            <w:tcBorders>
              <w:top w:val="nil"/>
              <w:left w:val="nil"/>
              <w:bottom w:val="single" w:sz="4" w:space="0" w:color="auto"/>
              <w:right w:val="single" w:sz="4" w:space="0" w:color="auto"/>
            </w:tcBorders>
            <w:shd w:val="clear" w:color="auto" w:fill="auto"/>
            <w:vAlign w:val="center"/>
            <w:hideMark/>
          </w:tcPr>
          <w:p w14:paraId="15A6361D" w14:textId="77777777" w:rsidR="00E9687B" w:rsidRPr="00CA49D8" w:rsidRDefault="00E9687B" w:rsidP="00C36B99">
            <w:pPr>
              <w:jc w:val="center"/>
              <w:rPr>
                <w:b/>
                <w:bCs/>
                <w:color w:val="000000"/>
                <w:sz w:val="16"/>
                <w:szCs w:val="16"/>
              </w:rPr>
            </w:pPr>
            <w:r w:rsidRPr="00CA49D8">
              <w:rPr>
                <w:b/>
                <w:bCs/>
                <w:color w:val="000000"/>
                <w:sz w:val="16"/>
                <w:szCs w:val="16"/>
              </w:rPr>
              <w:t>FY25 House Passed</w:t>
            </w:r>
          </w:p>
        </w:tc>
        <w:tc>
          <w:tcPr>
            <w:tcW w:w="1016" w:type="dxa"/>
            <w:tcBorders>
              <w:top w:val="nil"/>
              <w:left w:val="nil"/>
              <w:bottom w:val="single" w:sz="4" w:space="0" w:color="auto"/>
              <w:right w:val="single" w:sz="4" w:space="0" w:color="auto"/>
            </w:tcBorders>
            <w:shd w:val="clear" w:color="auto" w:fill="auto"/>
            <w:vAlign w:val="center"/>
            <w:hideMark/>
          </w:tcPr>
          <w:p w14:paraId="2476AD7F" w14:textId="77777777" w:rsidR="00E9687B" w:rsidRPr="00CA49D8" w:rsidRDefault="00E9687B" w:rsidP="00C36B99">
            <w:pPr>
              <w:jc w:val="center"/>
              <w:rPr>
                <w:b/>
                <w:bCs/>
                <w:color w:val="000000"/>
                <w:sz w:val="16"/>
                <w:szCs w:val="16"/>
              </w:rPr>
            </w:pPr>
            <w:r w:rsidRPr="00CA49D8">
              <w:rPr>
                <w:b/>
                <w:bCs/>
                <w:color w:val="000000"/>
                <w:sz w:val="16"/>
                <w:szCs w:val="16"/>
              </w:rPr>
              <w:t>FY245 Senate Passed</w:t>
            </w:r>
          </w:p>
        </w:tc>
        <w:tc>
          <w:tcPr>
            <w:tcW w:w="1152" w:type="dxa"/>
            <w:tcBorders>
              <w:top w:val="nil"/>
              <w:left w:val="nil"/>
              <w:bottom w:val="single" w:sz="4" w:space="0" w:color="auto"/>
              <w:right w:val="single" w:sz="4" w:space="0" w:color="auto"/>
            </w:tcBorders>
            <w:shd w:val="clear" w:color="auto" w:fill="auto"/>
            <w:vAlign w:val="center"/>
            <w:hideMark/>
          </w:tcPr>
          <w:p w14:paraId="77EAB0BF" w14:textId="77777777" w:rsidR="00E9687B" w:rsidRPr="00CA49D8" w:rsidRDefault="00E9687B" w:rsidP="00C36B99">
            <w:pPr>
              <w:jc w:val="center"/>
              <w:rPr>
                <w:b/>
                <w:bCs/>
                <w:color w:val="000000"/>
                <w:sz w:val="16"/>
                <w:szCs w:val="16"/>
              </w:rPr>
            </w:pPr>
            <w:r w:rsidRPr="00CA49D8">
              <w:rPr>
                <w:b/>
                <w:bCs/>
                <w:color w:val="000000"/>
                <w:sz w:val="16"/>
                <w:szCs w:val="16"/>
              </w:rPr>
              <w:t>Compromise Committee</w:t>
            </w:r>
          </w:p>
        </w:tc>
        <w:tc>
          <w:tcPr>
            <w:tcW w:w="1016" w:type="dxa"/>
            <w:tcBorders>
              <w:top w:val="nil"/>
              <w:left w:val="nil"/>
              <w:bottom w:val="single" w:sz="4" w:space="0" w:color="auto"/>
              <w:right w:val="single" w:sz="4" w:space="0" w:color="auto"/>
            </w:tcBorders>
            <w:shd w:val="clear" w:color="auto" w:fill="auto"/>
            <w:vAlign w:val="bottom"/>
            <w:hideMark/>
          </w:tcPr>
          <w:p w14:paraId="018B7C26" w14:textId="77777777" w:rsidR="00E9687B" w:rsidRPr="00CA49D8" w:rsidRDefault="00E9687B" w:rsidP="00C36B99">
            <w:pPr>
              <w:jc w:val="center"/>
              <w:rPr>
                <w:b/>
                <w:bCs/>
                <w:color w:val="000000"/>
                <w:sz w:val="16"/>
                <w:szCs w:val="16"/>
              </w:rPr>
            </w:pPr>
            <w:r w:rsidRPr="00CA49D8">
              <w:rPr>
                <w:b/>
                <w:bCs/>
                <w:color w:val="000000"/>
                <w:sz w:val="16"/>
                <w:szCs w:val="16"/>
              </w:rPr>
              <w:t>Governor Signed FY25 Budget</w:t>
            </w:r>
          </w:p>
        </w:tc>
      </w:tr>
      <w:tr w:rsidR="00E9687B" w:rsidRPr="00604A2E" w14:paraId="66ED3261" w14:textId="77777777" w:rsidTr="00C36B99">
        <w:trPr>
          <w:trHeight w:val="288"/>
        </w:trPr>
        <w:tc>
          <w:tcPr>
            <w:tcW w:w="730" w:type="dxa"/>
            <w:tcBorders>
              <w:top w:val="nil"/>
              <w:left w:val="single" w:sz="4" w:space="0" w:color="auto"/>
              <w:bottom w:val="single" w:sz="4" w:space="0" w:color="auto"/>
              <w:right w:val="single" w:sz="4" w:space="0" w:color="auto"/>
            </w:tcBorders>
            <w:shd w:val="clear" w:color="auto" w:fill="auto"/>
            <w:vAlign w:val="center"/>
            <w:hideMark/>
          </w:tcPr>
          <w:p w14:paraId="61B4DEBD" w14:textId="77777777" w:rsidR="00E9687B" w:rsidRPr="00CA49D8" w:rsidRDefault="00E9687B" w:rsidP="00C36B99">
            <w:pPr>
              <w:rPr>
                <w:color w:val="0563C1"/>
                <w:sz w:val="16"/>
                <w:szCs w:val="16"/>
                <w:u w:val="single"/>
              </w:rPr>
            </w:pPr>
            <w:hyperlink r:id="rId8" w:history="1">
              <w:r w:rsidRPr="00CA49D8">
                <w:rPr>
                  <w:color w:val="0563C1"/>
                  <w:sz w:val="16"/>
                  <w:szCs w:val="16"/>
                  <w:u w:val="single"/>
                </w:rPr>
                <w:t>7000-9101</w:t>
              </w:r>
            </w:hyperlink>
          </w:p>
        </w:tc>
        <w:tc>
          <w:tcPr>
            <w:tcW w:w="1454" w:type="dxa"/>
            <w:tcBorders>
              <w:top w:val="nil"/>
              <w:left w:val="nil"/>
              <w:bottom w:val="single" w:sz="4" w:space="0" w:color="auto"/>
              <w:right w:val="single" w:sz="4" w:space="0" w:color="auto"/>
            </w:tcBorders>
            <w:shd w:val="clear" w:color="auto" w:fill="auto"/>
            <w:vAlign w:val="center"/>
            <w:hideMark/>
          </w:tcPr>
          <w:p w14:paraId="72D1F557" w14:textId="77777777" w:rsidR="00E9687B" w:rsidRPr="00CA49D8" w:rsidRDefault="00E9687B" w:rsidP="00C36B99">
            <w:pPr>
              <w:rPr>
                <w:color w:val="000000"/>
                <w:sz w:val="16"/>
                <w:szCs w:val="16"/>
              </w:rPr>
            </w:pPr>
            <w:r w:rsidRPr="00CA49D8">
              <w:rPr>
                <w:color w:val="000000"/>
                <w:sz w:val="16"/>
                <w:szCs w:val="16"/>
              </w:rPr>
              <w:t>Board of Library Commissioners</w:t>
            </w:r>
          </w:p>
        </w:tc>
        <w:tc>
          <w:tcPr>
            <w:tcW w:w="1016" w:type="dxa"/>
            <w:tcBorders>
              <w:top w:val="nil"/>
              <w:left w:val="nil"/>
              <w:bottom w:val="single" w:sz="4" w:space="0" w:color="auto"/>
              <w:right w:val="single" w:sz="4" w:space="0" w:color="auto"/>
            </w:tcBorders>
            <w:shd w:val="clear" w:color="auto" w:fill="auto"/>
            <w:noWrap/>
            <w:vAlign w:val="bottom"/>
            <w:hideMark/>
          </w:tcPr>
          <w:p w14:paraId="7BBDEE08" w14:textId="77777777" w:rsidR="00E9687B" w:rsidRPr="00CA49D8" w:rsidRDefault="00E9687B" w:rsidP="00C36B99">
            <w:pPr>
              <w:jc w:val="right"/>
              <w:rPr>
                <w:color w:val="000000"/>
                <w:sz w:val="16"/>
                <w:szCs w:val="16"/>
              </w:rPr>
            </w:pPr>
            <w:r w:rsidRPr="00CA49D8">
              <w:rPr>
                <w:color w:val="000000"/>
                <w:sz w:val="16"/>
                <w:szCs w:val="16"/>
              </w:rPr>
              <w:t>$1,904,745</w:t>
            </w:r>
          </w:p>
        </w:tc>
        <w:tc>
          <w:tcPr>
            <w:tcW w:w="1016" w:type="dxa"/>
            <w:tcBorders>
              <w:top w:val="nil"/>
              <w:left w:val="nil"/>
              <w:bottom w:val="single" w:sz="4" w:space="0" w:color="auto"/>
              <w:right w:val="single" w:sz="4" w:space="0" w:color="auto"/>
            </w:tcBorders>
            <w:shd w:val="clear" w:color="auto" w:fill="auto"/>
            <w:noWrap/>
            <w:vAlign w:val="bottom"/>
            <w:hideMark/>
          </w:tcPr>
          <w:p w14:paraId="4061AA9C" w14:textId="77777777" w:rsidR="00E9687B" w:rsidRPr="00CA49D8" w:rsidRDefault="00E9687B" w:rsidP="00C36B99">
            <w:pPr>
              <w:jc w:val="right"/>
              <w:rPr>
                <w:color w:val="000000"/>
                <w:sz w:val="16"/>
                <w:szCs w:val="16"/>
              </w:rPr>
            </w:pPr>
            <w:r w:rsidRPr="00CA49D8">
              <w:rPr>
                <w:color w:val="000000"/>
                <w:sz w:val="16"/>
                <w:szCs w:val="16"/>
              </w:rPr>
              <w:t>$2,095,220</w:t>
            </w:r>
          </w:p>
        </w:tc>
        <w:tc>
          <w:tcPr>
            <w:tcW w:w="1152" w:type="dxa"/>
            <w:tcBorders>
              <w:top w:val="nil"/>
              <w:left w:val="nil"/>
              <w:bottom w:val="single" w:sz="4" w:space="0" w:color="auto"/>
              <w:right w:val="single" w:sz="4" w:space="0" w:color="auto"/>
            </w:tcBorders>
            <w:shd w:val="clear" w:color="auto" w:fill="auto"/>
            <w:vAlign w:val="center"/>
            <w:hideMark/>
          </w:tcPr>
          <w:p w14:paraId="7DDAE654" w14:textId="77777777" w:rsidR="00E9687B" w:rsidRPr="00CA49D8" w:rsidRDefault="00E9687B" w:rsidP="00C36B99">
            <w:pPr>
              <w:jc w:val="right"/>
              <w:rPr>
                <w:color w:val="000000"/>
                <w:sz w:val="16"/>
                <w:szCs w:val="16"/>
              </w:rPr>
            </w:pPr>
            <w:r w:rsidRPr="00CA49D8">
              <w:rPr>
                <w:color w:val="000000"/>
                <w:sz w:val="16"/>
                <w:szCs w:val="16"/>
              </w:rPr>
              <w:t xml:space="preserve">$2,021,446 </w:t>
            </w:r>
          </w:p>
        </w:tc>
        <w:tc>
          <w:tcPr>
            <w:tcW w:w="1016" w:type="dxa"/>
            <w:tcBorders>
              <w:top w:val="nil"/>
              <w:left w:val="nil"/>
              <w:bottom w:val="single" w:sz="4" w:space="0" w:color="auto"/>
              <w:right w:val="single" w:sz="4" w:space="0" w:color="auto"/>
            </w:tcBorders>
            <w:shd w:val="clear" w:color="auto" w:fill="auto"/>
            <w:vAlign w:val="center"/>
            <w:hideMark/>
          </w:tcPr>
          <w:p w14:paraId="51C3258B" w14:textId="77777777" w:rsidR="00E9687B" w:rsidRPr="00CA49D8" w:rsidRDefault="00E9687B" w:rsidP="00C36B99">
            <w:pPr>
              <w:jc w:val="right"/>
              <w:rPr>
                <w:color w:val="000000"/>
                <w:sz w:val="16"/>
                <w:szCs w:val="16"/>
              </w:rPr>
            </w:pPr>
            <w:r w:rsidRPr="00CA49D8">
              <w:rPr>
                <w:color w:val="000000"/>
                <w:sz w:val="16"/>
                <w:szCs w:val="16"/>
              </w:rPr>
              <w:t xml:space="preserve">$2,074,268 </w:t>
            </w:r>
          </w:p>
        </w:tc>
        <w:tc>
          <w:tcPr>
            <w:tcW w:w="1016" w:type="dxa"/>
            <w:tcBorders>
              <w:top w:val="nil"/>
              <w:left w:val="nil"/>
              <w:bottom w:val="single" w:sz="4" w:space="0" w:color="auto"/>
              <w:right w:val="single" w:sz="4" w:space="0" w:color="auto"/>
            </w:tcBorders>
            <w:shd w:val="clear" w:color="auto" w:fill="auto"/>
            <w:vAlign w:val="center"/>
            <w:hideMark/>
          </w:tcPr>
          <w:p w14:paraId="4684173E" w14:textId="77777777" w:rsidR="00E9687B" w:rsidRPr="00CA49D8" w:rsidRDefault="00E9687B" w:rsidP="00C36B99">
            <w:pPr>
              <w:jc w:val="right"/>
              <w:rPr>
                <w:color w:val="000000"/>
                <w:sz w:val="16"/>
                <w:szCs w:val="16"/>
              </w:rPr>
            </w:pPr>
            <w:r w:rsidRPr="00CA49D8">
              <w:rPr>
                <w:color w:val="000000"/>
                <w:sz w:val="16"/>
                <w:szCs w:val="16"/>
              </w:rPr>
              <w:t xml:space="preserve">$2,074,268 </w:t>
            </w:r>
          </w:p>
        </w:tc>
        <w:tc>
          <w:tcPr>
            <w:tcW w:w="1152" w:type="dxa"/>
            <w:tcBorders>
              <w:top w:val="nil"/>
              <w:left w:val="nil"/>
              <w:bottom w:val="single" w:sz="4" w:space="0" w:color="auto"/>
              <w:right w:val="single" w:sz="4" w:space="0" w:color="auto"/>
            </w:tcBorders>
            <w:shd w:val="clear" w:color="auto" w:fill="auto"/>
            <w:vAlign w:val="center"/>
            <w:hideMark/>
          </w:tcPr>
          <w:p w14:paraId="547C85E1" w14:textId="77777777" w:rsidR="00E9687B" w:rsidRPr="00CA49D8" w:rsidRDefault="00E9687B" w:rsidP="00C36B99">
            <w:pPr>
              <w:jc w:val="right"/>
              <w:rPr>
                <w:color w:val="000000"/>
                <w:sz w:val="16"/>
                <w:szCs w:val="16"/>
              </w:rPr>
            </w:pPr>
            <w:r w:rsidRPr="00CA49D8">
              <w:rPr>
                <w:color w:val="000000"/>
                <w:sz w:val="16"/>
                <w:szCs w:val="16"/>
              </w:rPr>
              <w:t xml:space="preserve">$2,074,268 </w:t>
            </w:r>
          </w:p>
        </w:tc>
        <w:tc>
          <w:tcPr>
            <w:tcW w:w="1016" w:type="dxa"/>
            <w:tcBorders>
              <w:top w:val="nil"/>
              <w:left w:val="nil"/>
              <w:bottom w:val="single" w:sz="4" w:space="0" w:color="auto"/>
              <w:right w:val="single" w:sz="4" w:space="0" w:color="auto"/>
            </w:tcBorders>
            <w:shd w:val="clear" w:color="auto" w:fill="auto"/>
            <w:vAlign w:val="center"/>
            <w:hideMark/>
          </w:tcPr>
          <w:p w14:paraId="4828F935" w14:textId="77777777" w:rsidR="00E9687B" w:rsidRPr="00CA49D8" w:rsidRDefault="00E9687B" w:rsidP="00C36B99">
            <w:pPr>
              <w:jc w:val="right"/>
              <w:rPr>
                <w:color w:val="000000"/>
                <w:sz w:val="16"/>
                <w:szCs w:val="16"/>
              </w:rPr>
            </w:pPr>
            <w:r w:rsidRPr="00CA49D8">
              <w:rPr>
                <w:color w:val="000000"/>
                <w:sz w:val="16"/>
                <w:szCs w:val="16"/>
              </w:rPr>
              <w:t xml:space="preserve">$2,074,268 </w:t>
            </w:r>
          </w:p>
        </w:tc>
      </w:tr>
      <w:tr w:rsidR="00E9687B" w:rsidRPr="00604A2E" w14:paraId="669B2672" w14:textId="77777777" w:rsidTr="00C36B99">
        <w:trPr>
          <w:trHeight w:val="288"/>
        </w:trPr>
        <w:tc>
          <w:tcPr>
            <w:tcW w:w="730" w:type="dxa"/>
            <w:tcBorders>
              <w:top w:val="nil"/>
              <w:left w:val="single" w:sz="4" w:space="0" w:color="auto"/>
              <w:bottom w:val="single" w:sz="4" w:space="0" w:color="auto"/>
              <w:right w:val="single" w:sz="4" w:space="0" w:color="auto"/>
            </w:tcBorders>
            <w:shd w:val="clear" w:color="auto" w:fill="auto"/>
            <w:vAlign w:val="center"/>
            <w:hideMark/>
          </w:tcPr>
          <w:p w14:paraId="34B2A20F" w14:textId="77777777" w:rsidR="00E9687B" w:rsidRPr="00CA49D8" w:rsidRDefault="00E9687B" w:rsidP="00C36B99">
            <w:pPr>
              <w:rPr>
                <w:color w:val="0563C1"/>
                <w:sz w:val="16"/>
                <w:szCs w:val="16"/>
                <w:u w:val="single"/>
              </w:rPr>
            </w:pPr>
            <w:hyperlink r:id="rId9" w:history="1">
              <w:r w:rsidRPr="00CA49D8">
                <w:rPr>
                  <w:color w:val="0563C1"/>
                  <w:sz w:val="16"/>
                  <w:szCs w:val="16"/>
                  <w:u w:val="single"/>
                </w:rPr>
                <w:t>7000-9401</w:t>
              </w:r>
            </w:hyperlink>
          </w:p>
        </w:tc>
        <w:tc>
          <w:tcPr>
            <w:tcW w:w="1454" w:type="dxa"/>
            <w:tcBorders>
              <w:top w:val="nil"/>
              <w:left w:val="nil"/>
              <w:bottom w:val="single" w:sz="4" w:space="0" w:color="auto"/>
              <w:right w:val="single" w:sz="4" w:space="0" w:color="auto"/>
            </w:tcBorders>
            <w:shd w:val="clear" w:color="auto" w:fill="auto"/>
            <w:vAlign w:val="center"/>
            <w:hideMark/>
          </w:tcPr>
          <w:p w14:paraId="43FFE5BA" w14:textId="77777777" w:rsidR="00E9687B" w:rsidRPr="00CA49D8" w:rsidRDefault="00E9687B" w:rsidP="00C36B99">
            <w:pPr>
              <w:rPr>
                <w:color w:val="000000"/>
                <w:sz w:val="16"/>
                <w:szCs w:val="16"/>
              </w:rPr>
            </w:pPr>
            <w:r w:rsidRPr="00CA49D8">
              <w:rPr>
                <w:color w:val="000000"/>
                <w:sz w:val="16"/>
                <w:szCs w:val="16"/>
              </w:rPr>
              <w:t>Regional Libraries Local Aid</w:t>
            </w:r>
          </w:p>
        </w:tc>
        <w:tc>
          <w:tcPr>
            <w:tcW w:w="1016" w:type="dxa"/>
            <w:tcBorders>
              <w:top w:val="nil"/>
              <w:left w:val="nil"/>
              <w:bottom w:val="single" w:sz="4" w:space="0" w:color="auto"/>
              <w:right w:val="single" w:sz="4" w:space="0" w:color="auto"/>
            </w:tcBorders>
            <w:shd w:val="clear" w:color="auto" w:fill="auto"/>
            <w:noWrap/>
            <w:vAlign w:val="bottom"/>
            <w:hideMark/>
          </w:tcPr>
          <w:p w14:paraId="4B1CE6F6" w14:textId="77777777" w:rsidR="00E9687B" w:rsidRPr="00CA49D8" w:rsidRDefault="00E9687B" w:rsidP="00C36B99">
            <w:pPr>
              <w:jc w:val="right"/>
              <w:rPr>
                <w:color w:val="000000"/>
                <w:sz w:val="16"/>
                <w:szCs w:val="16"/>
              </w:rPr>
            </w:pPr>
            <w:r w:rsidRPr="00CA49D8">
              <w:rPr>
                <w:color w:val="000000"/>
                <w:sz w:val="16"/>
                <w:szCs w:val="16"/>
              </w:rPr>
              <w:t>$16,717,600</w:t>
            </w:r>
          </w:p>
        </w:tc>
        <w:tc>
          <w:tcPr>
            <w:tcW w:w="1016" w:type="dxa"/>
            <w:tcBorders>
              <w:top w:val="nil"/>
              <w:left w:val="nil"/>
              <w:bottom w:val="single" w:sz="4" w:space="0" w:color="auto"/>
              <w:right w:val="single" w:sz="4" w:space="0" w:color="auto"/>
            </w:tcBorders>
            <w:shd w:val="clear" w:color="auto" w:fill="auto"/>
            <w:noWrap/>
            <w:vAlign w:val="bottom"/>
            <w:hideMark/>
          </w:tcPr>
          <w:p w14:paraId="2ED555C4" w14:textId="77777777" w:rsidR="00E9687B" w:rsidRPr="00CA49D8" w:rsidRDefault="00E9687B" w:rsidP="00C36B99">
            <w:pPr>
              <w:jc w:val="right"/>
              <w:rPr>
                <w:color w:val="000000"/>
                <w:sz w:val="16"/>
                <w:szCs w:val="16"/>
              </w:rPr>
            </w:pPr>
            <w:r w:rsidRPr="00CA49D8">
              <w:rPr>
                <w:color w:val="000000"/>
                <w:sz w:val="16"/>
                <w:szCs w:val="16"/>
              </w:rPr>
              <w:t>$17,553,480</w:t>
            </w:r>
          </w:p>
        </w:tc>
        <w:tc>
          <w:tcPr>
            <w:tcW w:w="1152" w:type="dxa"/>
            <w:tcBorders>
              <w:top w:val="nil"/>
              <w:left w:val="nil"/>
              <w:bottom w:val="single" w:sz="4" w:space="0" w:color="auto"/>
              <w:right w:val="single" w:sz="4" w:space="0" w:color="auto"/>
            </w:tcBorders>
            <w:shd w:val="clear" w:color="auto" w:fill="auto"/>
            <w:vAlign w:val="center"/>
            <w:hideMark/>
          </w:tcPr>
          <w:p w14:paraId="49481758" w14:textId="77777777" w:rsidR="00E9687B" w:rsidRPr="00CA49D8" w:rsidRDefault="00E9687B" w:rsidP="00C36B99">
            <w:pPr>
              <w:jc w:val="right"/>
              <w:rPr>
                <w:color w:val="000000"/>
                <w:sz w:val="16"/>
                <w:szCs w:val="16"/>
              </w:rPr>
            </w:pPr>
            <w:r w:rsidRPr="00CA49D8">
              <w:rPr>
                <w:color w:val="000000"/>
                <w:sz w:val="16"/>
                <w:szCs w:val="16"/>
              </w:rPr>
              <w:t xml:space="preserve">$16,717,600 </w:t>
            </w:r>
          </w:p>
        </w:tc>
        <w:tc>
          <w:tcPr>
            <w:tcW w:w="1016" w:type="dxa"/>
            <w:tcBorders>
              <w:top w:val="nil"/>
              <w:left w:val="nil"/>
              <w:bottom w:val="single" w:sz="4" w:space="0" w:color="auto"/>
              <w:right w:val="single" w:sz="4" w:space="0" w:color="auto"/>
            </w:tcBorders>
            <w:shd w:val="clear" w:color="auto" w:fill="auto"/>
            <w:vAlign w:val="center"/>
            <w:hideMark/>
          </w:tcPr>
          <w:p w14:paraId="6DB46E52" w14:textId="77777777" w:rsidR="00E9687B" w:rsidRPr="00CA49D8" w:rsidRDefault="00E9687B" w:rsidP="00C36B99">
            <w:pPr>
              <w:jc w:val="right"/>
              <w:rPr>
                <w:color w:val="000000"/>
                <w:sz w:val="16"/>
                <w:szCs w:val="16"/>
              </w:rPr>
            </w:pPr>
            <w:r w:rsidRPr="00CA49D8">
              <w:rPr>
                <w:color w:val="000000"/>
                <w:sz w:val="16"/>
                <w:szCs w:val="16"/>
              </w:rPr>
              <w:t xml:space="preserve">$16,817,600 </w:t>
            </w:r>
          </w:p>
        </w:tc>
        <w:tc>
          <w:tcPr>
            <w:tcW w:w="1016" w:type="dxa"/>
            <w:tcBorders>
              <w:top w:val="nil"/>
              <w:left w:val="nil"/>
              <w:bottom w:val="single" w:sz="4" w:space="0" w:color="auto"/>
              <w:right w:val="single" w:sz="4" w:space="0" w:color="auto"/>
            </w:tcBorders>
            <w:shd w:val="clear" w:color="auto" w:fill="auto"/>
            <w:vAlign w:val="center"/>
            <w:hideMark/>
          </w:tcPr>
          <w:p w14:paraId="3DF93A72" w14:textId="77777777" w:rsidR="00E9687B" w:rsidRPr="00CA49D8" w:rsidRDefault="00E9687B" w:rsidP="00C36B99">
            <w:pPr>
              <w:jc w:val="right"/>
              <w:rPr>
                <w:color w:val="000000"/>
                <w:sz w:val="16"/>
                <w:szCs w:val="16"/>
              </w:rPr>
            </w:pPr>
            <w:r w:rsidRPr="00CA49D8">
              <w:rPr>
                <w:color w:val="000000"/>
                <w:sz w:val="16"/>
                <w:szCs w:val="16"/>
              </w:rPr>
              <w:t xml:space="preserve">$19,000,000 </w:t>
            </w:r>
          </w:p>
        </w:tc>
        <w:tc>
          <w:tcPr>
            <w:tcW w:w="1152" w:type="dxa"/>
            <w:tcBorders>
              <w:top w:val="nil"/>
              <w:left w:val="nil"/>
              <w:bottom w:val="single" w:sz="4" w:space="0" w:color="auto"/>
              <w:right w:val="single" w:sz="4" w:space="0" w:color="auto"/>
            </w:tcBorders>
            <w:shd w:val="clear" w:color="auto" w:fill="auto"/>
            <w:vAlign w:val="bottom"/>
            <w:hideMark/>
          </w:tcPr>
          <w:p w14:paraId="1D440E98" w14:textId="77777777" w:rsidR="00E9687B" w:rsidRPr="00CA49D8" w:rsidRDefault="00E9687B" w:rsidP="00C36B99">
            <w:pPr>
              <w:jc w:val="right"/>
              <w:rPr>
                <w:color w:val="000000"/>
                <w:sz w:val="16"/>
                <w:szCs w:val="16"/>
              </w:rPr>
            </w:pPr>
            <w:r w:rsidRPr="00CA49D8">
              <w:rPr>
                <w:color w:val="000000"/>
                <w:sz w:val="16"/>
                <w:szCs w:val="16"/>
              </w:rPr>
              <w:t>$19,000,000</w:t>
            </w:r>
          </w:p>
        </w:tc>
        <w:tc>
          <w:tcPr>
            <w:tcW w:w="1016" w:type="dxa"/>
            <w:tcBorders>
              <w:top w:val="nil"/>
              <w:left w:val="nil"/>
              <w:bottom w:val="single" w:sz="4" w:space="0" w:color="auto"/>
              <w:right w:val="single" w:sz="4" w:space="0" w:color="auto"/>
            </w:tcBorders>
            <w:shd w:val="clear" w:color="auto" w:fill="auto"/>
            <w:vAlign w:val="bottom"/>
            <w:hideMark/>
          </w:tcPr>
          <w:p w14:paraId="56F09544" w14:textId="77777777" w:rsidR="00E9687B" w:rsidRPr="00CA49D8" w:rsidRDefault="00E9687B" w:rsidP="00C36B99">
            <w:pPr>
              <w:jc w:val="right"/>
              <w:rPr>
                <w:color w:val="000000"/>
                <w:sz w:val="16"/>
                <w:szCs w:val="16"/>
              </w:rPr>
            </w:pPr>
            <w:r w:rsidRPr="00CA49D8">
              <w:rPr>
                <w:color w:val="000000"/>
                <w:sz w:val="16"/>
                <w:szCs w:val="16"/>
              </w:rPr>
              <w:t>$19,000,000</w:t>
            </w:r>
          </w:p>
        </w:tc>
      </w:tr>
      <w:tr w:rsidR="00E9687B" w:rsidRPr="00604A2E" w14:paraId="7C142D85" w14:textId="77777777" w:rsidTr="00C36B99">
        <w:trPr>
          <w:trHeight w:val="288"/>
        </w:trPr>
        <w:tc>
          <w:tcPr>
            <w:tcW w:w="730" w:type="dxa"/>
            <w:tcBorders>
              <w:top w:val="nil"/>
              <w:left w:val="single" w:sz="4" w:space="0" w:color="auto"/>
              <w:bottom w:val="single" w:sz="4" w:space="0" w:color="auto"/>
              <w:right w:val="single" w:sz="4" w:space="0" w:color="auto"/>
            </w:tcBorders>
            <w:shd w:val="clear" w:color="auto" w:fill="auto"/>
            <w:vAlign w:val="center"/>
            <w:hideMark/>
          </w:tcPr>
          <w:p w14:paraId="691ECDF6" w14:textId="77777777" w:rsidR="00E9687B" w:rsidRPr="00CA49D8" w:rsidRDefault="00E9687B" w:rsidP="00C36B99">
            <w:pPr>
              <w:rPr>
                <w:color w:val="0563C1"/>
                <w:sz w:val="16"/>
                <w:szCs w:val="16"/>
                <w:u w:val="single"/>
              </w:rPr>
            </w:pPr>
            <w:hyperlink r:id="rId10" w:history="1">
              <w:r w:rsidRPr="00CA49D8">
                <w:rPr>
                  <w:color w:val="0563C1"/>
                  <w:sz w:val="16"/>
                  <w:szCs w:val="16"/>
                  <w:u w:val="single"/>
                </w:rPr>
                <w:t>7000-9402</w:t>
              </w:r>
            </w:hyperlink>
          </w:p>
        </w:tc>
        <w:tc>
          <w:tcPr>
            <w:tcW w:w="1454" w:type="dxa"/>
            <w:tcBorders>
              <w:top w:val="nil"/>
              <w:left w:val="nil"/>
              <w:bottom w:val="single" w:sz="4" w:space="0" w:color="auto"/>
              <w:right w:val="single" w:sz="4" w:space="0" w:color="auto"/>
            </w:tcBorders>
            <w:shd w:val="clear" w:color="auto" w:fill="auto"/>
            <w:vAlign w:val="center"/>
            <w:hideMark/>
          </w:tcPr>
          <w:p w14:paraId="5DD03B72" w14:textId="77777777" w:rsidR="00E9687B" w:rsidRPr="00CA49D8" w:rsidRDefault="00E9687B" w:rsidP="00C36B99">
            <w:pPr>
              <w:rPr>
                <w:color w:val="000000"/>
                <w:sz w:val="16"/>
                <w:szCs w:val="16"/>
              </w:rPr>
            </w:pPr>
            <w:r w:rsidRPr="00CA49D8">
              <w:rPr>
                <w:color w:val="000000"/>
                <w:sz w:val="16"/>
                <w:szCs w:val="16"/>
              </w:rPr>
              <w:t>Talking Book Program Worcester</w:t>
            </w:r>
          </w:p>
        </w:tc>
        <w:tc>
          <w:tcPr>
            <w:tcW w:w="1016" w:type="dxa"/>
            <w:tcBorders>
              <w:top w:val="nil"/>
              <w:left w:val="nil"/>
              <w:bottom w:val="single" w:sz="4" w:space="0" w:color="auto"/>
              <w:right w:val="single" w:sz="4" w:space="0" w:color="auto"/>
            </w:tcBorders>
            <w:shd w:val="clear" w:color="auto" w:fill="auto"/>
            <w:noWrap/>
            <w:vAlign w:val="bottom"/>
            <w:hideMark/>
          </w:tcPr>
          <w:p w14:paraId="18855F88" w14:textId="77777777" w:rsidR="00E9687B" w:rsidRPr="00CA49D8" w:rsidRDefault="00E9687B" w:rsidP="00C36B99">
            <w:pPr>
              <w:jc w:val="right"/>
              <w:rPr>
                <w:color w:val="000000"/>
                <w:sz w:val="16"/>
                <w:szCs w:val="16"/>
              </w:rPr>
            </w:pPr>
            <w:r w:rsidRPr="00CA49D8">
              <w:rPr>
                <w:color w:val="000000"/>
                <w:sz w:val="16"/>
                <w:szCs w:val="16"/>
              </w:rPr>
              <w:t>$678,040</w:t>
            </w:r>
          </w:p>
        </w:tc>
        <w:tc>
          <w:tcPr>
            <w:tcW w:w="1016" w:type="dxa"/>
            <w:tcBorders>
              <w:top w:val="nil"/>
              <w:left w:val="nil"/>
              <w:bottom w:val="single" w:sz="4" w:space="0" w:color="auto"/>
              <w:right w:val="single" w:sz="4" w:space="0" w:color="auto"/>
            </w:tcBorders>
            <w:shd w:val="clear" w:color="auto" w:fill="auto"/>
            <w:noWrap/>
            <w:vAlign w:val="bottom"/>
            <w:hideMark/>
          </w:tcPr>
          <w:p w14:paraId="4FAE9316" w14:textId="77777777" w:rsidR="00E9687B" w:rsidRPr="00CA49D8" w:rsidRDefault="00E9687B" w:rsidP="00C36B99">
            <w:pPr>
              <w:jc w:val="right"/>
              <w:rPr>
                <w:color w:val="000000"/>
                <w:sz w:val="16"/>
                <w:szCs w:val="16"/>
              </w:rPr>
            </w:pPr>
            <w:r w:rsidRPr="00CA49D8">
              <w:rPr>
                <w:color w:val="000000"/>
                <w:sz w:val="16"/>
                <w:szCs w:val="16"/>
              </w:rPr>
              <w:t>$711,942</w:t>
            </w:r>
          </w:p>
        </w:tc>
        <w:tc>
          <w:tcPr>
            <w:tcW w:w="1152" w:type="dxa"/>
            <w:tcBorders>
              <w:top w:val="nil"/>
              <w:left w:val="nil"/>
              <w:bottom w:val="single" w:sz="4" w:space="0" w:color="auto"/>
              <w:right w:val="single" w:sz="4" w:space="0" w:color="auto"/>
            </w:tcBorders>
            <w:shd w:val="clear" w:color="auto" w:fill="auto"/>
            <w:vAlign w:val="center"/>
            <w:hideMark/>
          </w:tcPr>
          <w:p w14:paraId="774D930C" w14:textId="77777777" w:rsidR="00E9687B" w:rsidRPr="00CA49D8" w:rsidRDefault="00E9687B" w:rsidP="00C36B99">
            <w:pPr>
              <w:jc w:val="right"/>
              <w:rPr>
                <w:color w:val="000000"/>
                <w:sz w:val="16"/>
                <w:szCs w:val="16"/>
              </w:rPr>
            </w:pPr>
            <w:r w:rsidRPr="00CA49D8">
              <w:rPr>
                <w:color w:val="000000"/>
                <w:sz w:val="16"/>
                <w:szCs w:val="16"/>
              </w:rPr>
              <w:t xml:space="preserve">$678,040 </w:t>
            </w:r>
          </w:p>
        </w:tc>
        <w:tc>
          <w:tcPr>
            <w:tcW w:w="1016" w:type="dxa"/>
            <w:tcBorders>
              <w:top w:val="nil"/>
              <w:left w:val="nil"/>
              <w:bottom w:val="single" w:sz="4" w:space="0" w:color="auto"/>
              <w:right w:val="single" w:sz="4" w:space="0" w:color="auto"/>
            </w:tcBorders>
            <w:shd w:val="clear" w:color="auto" w:fill="auto"/>
            <w:vAlign w:val="center"/>
            <w:hideMark/>
          </w:tcPr>
          <w:p w14:paraId="760F2E50" w14:textId="77777777" w:rsidR="00E9687B" w:rsidRPr="00CA49D8" w:rsidRDefault="00E9687B" w:rsidP="00C36B99">
            <w:pPr>
              <w:jc w:val="right"/>
              <w:rPr>
                <w:color w:val="000000"/>
                <w:sz w:val="16"/>
                <w:szCs w:val="16"/>
              </w:rPr>
            </w:pPr>
            <w:r w:rsidRPr="00CA49D8">
              <w:rPr>
                <w:color w:val="000000"/>
                <w:sz w:val="16"/>
                <w:szCs w:val="16"/>
              </w:rPr>
              <w:t xml:space="preserve">$711,942 </w:t>
            </w:r>
          </w:p>
        </w:tc>
        <w:tc>
          <w:tcPr>
            <w:tcW w:w="1016" w:type="dxa"/>
            <w:tcBorders>
              <w:top w:val="nil"/>
              <w:left w:val="nil"/>
              <w:bottom w:val="single" w:sz="4" w:space="0" w:color="auto"/>
              <w:right w:val="single" w:sz="4" w:space="0" w:color="auto"/>
            </w:tcBorders>
            <w:shd w:val="clear" w:color="auto" w:fill="auto"/>
            <w:vAlign w:val="center"/>
            <w:hideMark/>
          </w:tcPr>
          <w:p w14:paraId="3F70B61D" w14:textId="77777777" w:rsidR="00E9687B" w:rsidRPr="00CA49D8" w:rsidRDefault="00E9687B" w:rsidP="00C36B99">
            <w:pPr>
              <w:jc w:val="right"/>
              <w:rPr>
                <w:color w:val="000000"/>
                <w:sz w:val="16"/>
                <w:szCs w:val="16"/>
              </w:rPr>
            </w:pPr>
            <w:r w:rsidRPr="00CA49D8">
              <w:rPr>
                <w:color w:val="000000"/>
                <w:sz w:val="16"/>
                <w:szCs w:val="16"/>
              </w:rPr>
              <w:t xml:space="preserve">$678,040 </w:t>
            </w:r>
          </w:p>
        </w:tc>
        <w:tc>
          <w:tcPr>
            <w:tcW w:w="1152" w:type="dxa"/>
            <w:tcBorders>
              <w:top w:val="nil"/>
              <w:left w:val="nil"/>
              <w:bottom w:val="single" w:sz="4" w:space="0" w:color="auto"/>
              <w:right w:val="single" w:sz="4" w:space="0" w:color="auto"/>
            </w:tcBorders>
            <w:shd w:val="clear" w:color="auto" w:fill="auto"/>
            <w:vAlign w:val="center"/>
            <w:hideMark/>
          </w:tcPr>
          <w:p w14:paraId="62074489" w14:textId="77777777" w:rsidR="00E9687B" w:rsidRPr="00CA49D8" w:rsidRDefault="00E9687B" w:rsidP="00C36B99">
            <w:pPr>
              <w:jc w:val="right"/>
              <w:rPr>
                <w:color w:val="000000"/>
                <w:sz w:val="16"/>
                <w:szCs w:val="16"/>
              </w:rPr>
            </w:pPr>
            <w:r w:rsidRPr="00CA49D8">
              <w:rPr>
                <w:color w:val="000000"/>
                <w:sz w:val="16"/>
                <w:szCs w:val="16"/>
              </w:rPr>
              <w:t xml:space="preserve">$711,942 </w:t>
            </w:r>
          </w:p>
        </w:tc>
        <w:tc>
          <w:tcPr>
            <w:tcW w:w="1016" w:type="dxa"/>
            <w:tcBorders>
              <w:top w:val="nil"/>
              <w:left w:val="nil"/>
              <w:bottom w:val="single" w:sz="4" w:space="0" w:color="auto"/>
              <w:right w:val="single" w:sz="4" w:space="0" w:color="auto"/>
            </w:tcBorders>
            <w:shd w:val="clear" w:color="auto" w:fill="auto"/>
            <w:vAlign w:val="center"/>
            <w:hideMark/>
          </w:tcPr>
          <w:p w14:paraId="4BDD18FB" w14:textId="77777777" w:rsidR="00E9687B" w:rsidRPr="00CA49D8" w:rsidRDefault="00E9687B" w:rsidP="00C36B99">
            <w:pPr>
              <w:jc w:val="right"/>
              <w:rPr>
                <w:color w:val="000000"/>
                <w:sz w:val="16"/>
                <w:szCs w:val="16"/>
              </w:rPr>
            </w:pPr>
            <w:r w:rsidRPr="00CA49D8">
              <w:rPr>
                <w:color w:val="000000"/>
                <w:sz w:val="16"/>
                <w:szCs w:val="16"/>
              </w:rPr>
              <w:t xml:space="preserve">$711,942 </w:t>
            </w:r>
          </w:p>
        </w:tc>
      </w:tr>
      <w:tr w:rsidR="00E9687B" w:rsidRPr="00604A2E" w14:paraId="3FD6FDA4" w14:textId="77777777" w:rsidTr="00C36B99">
        <w:trPr>
          <w:trHeight w:val="288"/>
        </w:trPr>
        <w:tc>
          <w:tcPr>
            <w:tcW w:w="730" w:type="dxa"/>
            <w:tcBorders>
              <w:top w:val="nil"/>
              <w:left w:val="single" w:sz="4" w:space="0" w:color="auto"/>
              <w:bottom w:val="single" w:sz="4" w:space="0" w:color="auto"/>
              <w:right w:val="single" w:sz="4" w:space="0" w:color="auto"/>
            </w:tcBorders>
            <w:shd w:val="clear" w:color="auto" w:fill="auto"/>
            <w:vAlign w:val="center"/>
            <w:hideMark/>
          </w:tcPr>
          <w:p w14:paraId="2D234D71" w14:textId="77777777" w:rsidR="00E9687B" w:rsidRPr="00CA49D8" w:rsidRDefault="00E9687B" w:rsidP="00C36B99">
            <w:pPr>
              <w:rPr>
                <w:color w:val="0563C1"/>
                <w:sz w:val="16"/>
                <w:szCs w:val="16"/>
                <w:u w:val="single"/>
              </w:rPr>
            </w:pPr>
            <w:hyperlink r:id="rId11" w:history="1">
              <w:r w:rsidRPr="00CA49D8">
                <w:rPr>
                  <w:color w:val="0563C1"/>
                  <w:sz w:val="16"/>
                  <w:szCs w:val="16"/>
                  <w:u w:val="single"/>
                </w:rPr>
                <w:t>7000-9406</w:t>
              </w:r>
            </w:hyperlink>
          </w:p>
        </w:tc>
        <w:tc>
          <w:tcPr>
            <w:tcW w:w="1454" w:type="dxa"/>
            <w:tcBorders>
              <w:top w:val="nil"/>
              <w:left w:val="nil"/>
              <w:bottom w:val="single" w:sz="4" w:space="0" w:color="auto"/>
              <w:right w:val="single" w:sz="4" w:space="0" w:color="auto"/>
            </w:tcBorders>
            <w:shd w:val="clear" w:color="auto" w:fill="auto"/>
            <w:vAlign w:val="center"/>
            <w:hideMark/>
          </w:tcPr>
          <w:p w14:paraId="3E5EA0EC" w14:textId="77777777" w:rsidR="00E9687B" w:rsidRPr="00CA49D8" w:rsidRDefault="00E9687B" w:rsidP="00C36B99">
            <w:pPr>
              <w:rPr>
                <w:color w:val="000000"/>
                <w:sz w:val="16"/>
                <w:szCs w:val="16"/>
              </w:rPr>
            </w:pPr>
            <w:r w:rsidRPr="00CA49D8">
              <w:rPr>
                <w:color w:val="000000"/>
                <w:sz w:val="16"/>
                <w:szCs w:val="16"/>
              </w:rPr>
              <w:t>Talking Book Program Watertown</w:t>
            </w:r>
          </w:p>
        </w:tc>
        <w:tc>
          <w:tcPr>
            <w:tcW w:w="1016" w:type="dxa"/>
            <w:tcBorders>
              <w:top w:val="nil"/>
              <w:left w:val="nil"/>
              <w:bottom w:val="single" w:sz="4" w:space="0" w:color="auto"/>
              <w:right w:val="single" w:sz="4" w:space="0" w:color="auto"/>
            </w:tcBorders>
            <w:shd w:val="clear" w:color="auto" w:fill="auto"/>
            <w:noWrap/>
            <w:vAlign w:val="bottom"/>
            <w:hideMark/>
          </w:tcPr>
          <w:p w14:paraId="4F505267" w14:textId="77777777" w:rsidR="00E9687B" w:rsidRPr="00CA49D8" w:rsidRDefault="00E9687B" w:rsidP="00C36B99">
            <w:pPr>
              <w:jc w:val="right"/>
              <w:rPr>
                <w:color w:val="000000"/>
                <w:sz w:val="16"/>
                <w:szCs w:val="16"/>
              </w:rPr>
            </w:pPr>
            <w:r w:rsidRPr="00CA49D8">
              <w:rPr>
                <w:color w:val="000000"/>
                <w:sz w:val="16"/>
                <w:szCs w:val="16"/>
              </w:rPr>
              <w:t>$3,860,420</w:t>
            </w:r>
          </w:p>
        </w:tc>
        <w:tc>
          <w:tcPr>
            <w:tcW w:w="1016" w:type="dxa"/>
            <w:tcBorders>
              <w:top w:val="nil"/>
              <w:left w:val="nil"/>
              <w:bottom w:val="single" w:sz="4" w:space="0" w:color="auto"/>
              <w:right w:val="single" w:sz="4" w:space="0" w:color="auto"/>
            </w:tcBorders>
            <w:shd w:val="clear" w:color="auto" w:fill="auto"/>
            <w:noWrap/>
            <w:vAlign w:val="bottom"/>
            <w:hideMark/>
          </w:tcPr>
          <w:p w14:paraId="57761CFF" w14:textId="77777777" w:rsidR="00E9687B" w:rsidRPr="00CA49D8" w:rsidRDefault="00E9687B" w:rsidP="00C36B99">
            <w:pPr>
              <w:jc w:val="right"/>
              <w:rPr>
                <w:color w:val="000000"/>
                <w:sz w:val="16"/>
                <w:szCs w:val="16"/>
              </w:rPr>
            </w:pPr>
            <w:r w:rsidRPr="00CA49D8">
              <w:rPr>
                <w:color w:val="000000"/>
                <w:sz w:val="16"/>
                <w:szCs w:val="16"/>
              </w:rPr>
              <w:t>$4,053,441</w:t>
            </w:r>
          </w:p>
        </w:tc>
        <w:tc>
          <w:tcPr>
            <w:tcW w:w="1152" w:type="dxa"/>
            <w:tcBorders>
              <w:top w:val="nil"/>
              <w:left w:val="nil"/>
              <w:bottom w:val="single" w:sz="4" w:space="0" w:color="auto"/>
              <w:right w:val="single" w:sz="4" w:space="0" w:color="auto"/>
            </w:tcBorders>
            <w:shd w:val="clear" w:color="auto" w:fill="auto"/>
            <w:vAlign w:val="center"/>
            <w:hideMark/>
          </w:tcPr>
          <w:p w14:paraId="69434BD5" w14:textId="77777777" w:rsidR="00E9687B" w:rsidRPr="00CA49D8" w:rsidRDefault="00E9687B" w:rsidP="00C36B99">
            <w:pPr>
              <w:jc w:val="right"/>
              <w:rPr>
                <w:color w:val="000000"/>
                <w:sz w:val="16"/>
                <w:szCs w:val="16"/>
              </w:rPr>
            </w:pPr>
            <w:r w:rsidRPr="00CA49D8">
              <w:rPr>
                <w:color w:val="000000"/>
                <w:sz w:val="16"/>
                <w:szCs w:val="16"/>
              </w:rPr>
              <w:t xml:space="preserve">$3,860,420 </w:t>
            </w:r>
          </w:p>
        </w:tc>
        <w:tc>
          <w:tcPr>
            <w:tcW w:w="1016" w:type="dxa"/>
            <w:tcBorders>
              <w:top w:val="nil"/>
              <w:left w:val="nil"/>
              <w:bottom w:val="single" w:sz="4" w:space="0" w:color="auto"/>
              <w:right w:val="single" w:sz="4" w:space="0" w:color="auto"/>
            </w:tcBorders>
            <w:shd w:val="clear" w:color="auto" w:fill="auto"/>
            <w:vAlign w:val="center"/>
            <w:hideMark/>
          </w:tcPr>
          <w:p w14:paraId="55C12B7B" w14:textId="77777777" w:rsidR="00E9687B" w:rsidRPr="00CA49D8" w:rsidRDefault="00E9687B" w:rsidP="00C36B99">
            <w:pPr>
              <w:jc w:val="right"/>
              <w:rPr>
                <w:color w:val="000000"/>
                <w:sz w:val="16"/>
                <w:szCs w:val="16"/>
              </w:rPr>
            </w:pPr>
            <w:r w:rsidRPr="00CA49D8">
              <w:rPr>
                <w:color w:val="000000"/>
                <w:sz w:val="16"/>
                <w:szCs w:val="16"/>
              </w:rPr>
              <w:t xml:space="preserve">$4,053,441 </w:t>
            </w:r>
          </w:p>
        </w:tc>
        <w:tc>
          <w:tcPr>
            <w:tcW w:w="1016" w:type="dxa"/>
            <w:tcBorders>
              <w:top w:val="nil"/>
              <w:left w:val="nil"/>
              <w:bottom w:val="single" w:sz="4" w:space="0" w:color="auto"/>
              <w:right w:val="single" w:sz="4" w:space="0" w:color="auto"/>
            </w:tcBorders>
            <w:shd w:val="clear" w:color="auto" w:fill="auto"/>
            <w:vAlign w:val="center"/>
            <w:hideMark/>
          </w:tcPr>
          <w:p w14:paraId="6EADE63F" w14:textId="77777777" w:rsidR="00E9687B" w:rsidRPr="00CA49D8" w:rsidRDefault="00E9687B" w:rsidP="00C36B99">
            <w:pPr>
              <w:jc w:val="right"/>
              <w:rPr>
                <w:color w:val="000000"/>
                <w:sz w:val="16"/>
                <w:szCs w:val="16"/>
              </w:rPr>
            </w:pPr>
            <w:r w:rsidRPr="00CA49D8">
              <w:rPr>
                <w:color w:val="000000"/>
                <w:sz w:val="16"/>
                <w:szCs w:val="16"/>
              </w:rPr>
              <w:t xml:space="preserve">$3,860,420 </w:t>
            </w:r>
          </w:p>
        </w:tc>
        <w:tc>
          <w:tcPr>
            <w:tcW w:w="1152" w:type="dxa"/>
            <w:tcBorders>
              <w:top w:val="nil"/>
              <w:left w:val="nil"/>
              <w:bottom w:val="single" w:sz="4" w:space="0" w:color="auto"/>
              <w:right w:val="single" w:sz="4" w:space="0" w:color="auto"/>
            </w:tcBorders>
            <w:shd w:val="clear" w:color="auto" w:fill="auto"/>
            <w:vAlign w:val="center"/>
            <w:hideMark/>
          </w:tcPr>
          <w:p w14:paraId="2066F38D" w14:textId="77777777" w:rsidR="00E9687B" w:rsidRPr="00CA49D8" w:rsidRDefault="00E9687B" w:rsidP="00C36B99">
            <w:pPr>
              <w:jc w:val="right"/>
              <w:rPr>
                <w:color w:val="000000"/>
                <w:sz w:val="16"/>
                <w:szCs w:val="16"/>
              </w:rPr>
            </w:pPr>
            <w:r w:rsidRPr="00CA49D8">
              <w:rPr>
                <w:color w:val="000000"/>
                <w:sz w:val="16"/>
                <w:szCs w:val="16"/>
              </w:rPr>
              <w:t xml:space="preserve">$4,053,441 </w:t>
            </w:r>
          </w:p>
        </w:tc>
        <w:tc>
          <w:tcPr>
            <w:tcW w:w="1016" w:type="dxa"/>
            <w:tcBorders>
              <w:top w:val="nil"/>
              <w:left w:val="nil"/>
              <w:bottom w:val="single" w:sz="4" w:space="0" w:color="auto"/>
              <w:right w:val="single" w:sz="4" w:space="0" w:color="auto"/>
            </w:tcBorders>
            <w:shd w:val="clear" w:color="auto" w:fill="auto"/>
            <w:vAlign w:val="center"/>
            <w:hideMark/>
          </w:tcPr>
          <w:p w14:paraId="289A3B05" w14:textId="77777777" w:rsidR="00E9687B" w:rsidRPr="00CA49D8" w:rsidRDefault="00E9687B" w:rsidP="00C36B99">
            <w:pPr>
              <w:jc w:val="right"/>
              <w:rPr>
                <w:color w:val="000000"/>
                <w:sz w:val="16"/>
                <w:szCs w:val="16"/>
              </w:rPr>
            </w:pPr>
            <w:r w:rsidRPr="00CA49D8">
              <w:rPr>
                <w:color w:val="000000"/>
                <w:sz w:val="16"/>
                <w:szCs w:val="16"/>
              </w:rPr>
              <w:t xml:space="preserve">$4,053,441 </w:t>
            </w:r>
          </w:p>
        </w:tc>
      </w:tr>
      <w:tr w:rsidR="00E9687B" w:rsidRPr="00604A2E" w14:paraId="625133D7" w14:textId="77777777" w:rsidTr="00C36B99">
        <w:trPr>
          <w:trHeight w:val="288"/>
        </w:trPr>
        <w:tc>
          <w:tcPr>
            <w:tcW w:w="730" w:type="dxa"/>
            <w:tcBorders>
              <w:top w:val="nil"/>
              <w:left w:val="single" w:sz="4" w:space="0" w:color="auto"/>
              <w:bottom w:val="single" w:sz="4" w:space="0" w:color="auto"/>
              <w:right w:val="single" w:sz="4" w:space="0" w:color="auto"/>
            </w:tcBorders>
            <w:shd w:val="clear" w:color="auto" w:fill="auto"/>
            <w:vAlign w:val="center"/>
            <w:hideMark/>
          </w:tcPr>
          <w:p w14:paraId="35CD59B7" w14:textId="77777777" w:rsidR="00E9687B" w:rsidRPr="00CA49D8" w:rsidRDefault="00E9687B" w:rsidP="00C36B99">
            <w:pPr>
              <w:rPr>
                <w:color w:val="0563C1"/>
                <w:sz w:val="16"/>
                <w:szCs w:val="16"/>
                <w:u w:val="single"/>
              </w:rPr>
            </w:pPr>
            <w:hyperlink r:id="rId12" w:history="1">
              <w:r w:rsidRPr="00CA49D8">
                <w:rPr>
                  <w:color w:val="0563C1"/>
                  <w:sz w:val="16"/>
                  <w:szCs w:val="16"/>
                  <w:u w:val="single"/>
                </w:rPr>
                <w:t>7000-9501</w:t>
              </w:r>
            </w:hyperlink>
          </w:p>
        </w:tc>
        <w:tc>
          <w:tcPr>
            <w:tcW w:w="1454" w:type="dxa"/>
            <w:tcBorders>
              <w:top w:val="nil"/>
              <w:left w:val="nil"/>
              <w:bottom w:val="single" w:sz="4" w:space="0" w:color="auto"/>
              <w:right w:val="single" w:sz="4" w:space="0" w:color="auto"/>
            </w:tcBorders>
            <w:shd w:val="clear" w:color="auto" w:fill="auto"/>
            <w:vAlign w:val="center"/>
            <w:hideMark/>
          </w:tcPr>
          <w:p w14:paraId="21F792DB" w14:textId="77777777" w:rsidR="00E9687B" w:rsidRPr="00CA49D8" w:rsidRDefault="00E9687B" w:rsidP="00C36B99">
            <w:pPr>
              <w:rPr>
                <w:color w:val="000000"/>
                <w:sz w:val="16"/>
                <w:szCs w:val="16"/>
              </w:rPr>
            </w:pPr>
            <w:r w:rsidRPr="00CA49D8">
              <w:rPr>
                <w:color w:val="000000"/>
                <w:sz w:val="16"/>
                <w:szCs w:val="16"/>
              </w:rPr>
              <w:t>Public Libraries Local Aid</w:t>
            </w:r>
          </w:p>
        </w:tc>
        <w:tc>
          <w:tcPr>
            <w:tcW w:w="1016" w:type="dxa"/>
            <w:tcBorders>
              <w:top w:val="nil"/>
              <w:left w:val="nil"/>
              <w:bottom w:val="single" w:sz="4" w:space="0" w:color="auto"/>
              <w:right w:val="single" w:sz="4" w:space="0" w:color="auto"/>
            </w:tcBorders>
            <w:shd w:val="clear" w:color="auto" w:fill="auto"/>
            <w:noWrap/>
            <w:vAlign w:val="bottom"/>
            <w:hideMark/>
          </w:tcPr>
          <w:p w14:paraId="31C99913" w14:textId="77777777" w:rsidR="00E9687B" w:rsidRPr="00CA49D8" w:rsidRDefault="00E9687B" w:rsidP="00C36B99">
            <w:pPr>
              <w:jc w:val="right"/>
              <w:rPr>
                <w:color w:val="000000"/>
                <w:sz w:val="16"/>
                <w:szCs w:val="16"/>
              </w:rPr>
            </w:pPr>
            <w:r w:rsidRPr="00CA49D8">
              <w:rPr>
                <w:color w:val="000000"/>
                <w:sz w:val="16"/>
                <w:szCs w:val="16"/>
              </w:rPr>
              <w:t>$17,600,000</w:t>
            </w:r>
          </w:p>
        </w:tc>
        <w:tc>
          <w:tcPr>
            <w:tcW w:w="1016" w:type="dxa"/>
            <w:tcBorders>
              <w:top w:val="nil"/>
              <w:left w:val="nil"/>
              <w:bottom w:val="single" w:sz="4" w:space="0" w:color="auto"/>
              <w:right w:val="single" w:sz="4" w:space="0" w:color="auto"/>
            </w:tcBorders>
            <w:shd w:val="clear" w:color="auto" w:fill="auto"/>
            <w:noWrap/>
            <w:vAlign w:val="bottom"/>
            <w:hideMark/>
          </w:tcPr>
          <w:p w14:paraId="1E024C9D" w14:textId="77777777" w:rsidR="00E9687B" w:rsidRPr="00CA49D8" w:rsidRDefault="00E9687B" w:rsidP="00C36B99">
            <w:pPr>
              <w:jc w:val="right"/>
              <w:rPr>
                <w:color w:val="000000"/>
                <w:sz w:val="16"/>
                <w:szCs w:val="16"/>
              </w:rPr>
            </w:pPr>
            <w:r w:rsidRPr="00CA49D8">
              <w:rPr>
                <w:color w:val="000000"/>
                <w:sz w:val="16"/>
                <w:szCs w:val="16"/>
              </w:rPr>
              <w:t>$20,000,000</w:t>
            </w:r>
          </w:p>
        </w:tc>
        <w:tc>
          <w:tcPr>
            <w:tcW w:w="1152" w:type="dxa"/>
            <w:tcBorders>
              <w:top w:val="nil"/>
              <w:left w:val="nil"/>
              <w:bottom w:val="single" w:sz="4" w:space="0" w:color="auto"/>
              <w:right w:val="single" w:sz="4" w:space="0" w:color="auto"/>
            </w:tcBorders>
            <w:shd w:val="clear" w:color="auto" w:fill="auto"/>
            <w:vAlign w:val="center"/>
            <w:hideMark/>
          </w:tcPr>
          <w:p w14:paraId="5941ED4A" w14:textId="77777777" w:rsidR="00E9687B" w:rsidRPr="00CA49D8" w:rsidRDefault="00E9687B" w:rsidP="00C36B99">
            <w:pPr>
              <w:jc w:val="right"/>
              <w:rPr>
                <w:color w:val="000000"/>
                <w:sz w:val="16"/>
                <w:szCs w:val="16"/>
              </w:rPr>
            </w:pPr>
            <w:r w:rsidRPr="00CA49D8">
              <w:rPr>
                <w:color w:val="000000"/>
                <w:sz w:val="16"/>
                <w:szCs w:val="16"/>
              </w:rPr>
              <w:t xml:space="preserve">$17,600,000 </w:t>
            </w:r>
          </w:p>
        </w:tc>
        <w:tc>
          <w:tcPr>
            <w:tcW w:w="1016" w:type="dxa"/>
            <w:tcBorders>
              <w:top w:val="nil"/>
              <w:left w:val="nil"/>
              <w:bottom w:val="single" w:sz="4" w:space="0" w:color="auto"/>
              <w:right w:val="single" w:sz="4" w:space="0" w:color="auto"/>
            </w:tcBorders>
            <w:shd w:val="clear" w:color="auto" w:fill="auto"/>
            <w:vAlign w:val="center"/>
            <w:hideMark/>
          </w:tcPr>
          <w:p w14:paraId="513909F2" w14:textId="77777777" w:rsidR="00E9687B" w:rsidRPr="00CA49D8" w:rsidRDefault="00E9687B" w:rsidP="00C36B99">
            <w:pPr>
              <w:jc w:val="right"/>
              <w:rPr>
                <w:color w:val="000000"/>
                <w:sz w:val="16"/>
                <w:szCs w:val="16"/>
              </w:rPr>
            </w:pPr>
            <w:r w:rsidRPr="00CA49D8">
              <w:rPr>
                <w:color w:val="000000"/>
                <w:sz w:val="16"/>
                <w:szCs w:val="16"/>
              </w:rPr>
              <w:t xml:space="preserve">$17,625,000 </w:t>
            </w:r>
          </w:p>
        </w:tc>
        <w:tc>
          <w:tcPr>
            <w:tcW w:w="1016" w:type="dxa"/>
            <w:tcBorders>
              <w:top w:val="nil"/>
              <w:left w:val="nil"/>
              <w:bottom w:val="single" w:sz="4" w:space="0" w:color="auto"/>
              <w:right w:val="single" w:sz="4" w:space="0" w:color="auto"/>
            </w:tcBorders>
            <w:shd w:val="clear" w:color="auto" w:fill="auto"/>
            <w:vAlign w:val="center"/>
            <w:hideMark/>
          </w:tcPr>
          <w:p w14:paraId="143F6F7E" w14:textId="77777777" w:rsidR="00E9687B" w:rsidRPr="00CA49D8" w:rsidRDefault="00E9687B" w:rsidP="00C36B99">
            <w:pPr>
              <w:jc w:val="right"/>
              <w:rPr>
                <w:color w:val="000000"/>
                <w:sz w:val="16"/>
                <w:szCs w:val="16"/>
              </w:rPr>
            </w:pPr>
            <w:r w:rsidRPr="00CA49D8">
              <w:rPr>
                <w:color w:val="000000"/>
                <w:sz w:val="16"/>
                <w:szCs w:val="16"/>
              </w:rPr>
              <w:t xml:space="preserve">$20,000,000 </w:t>
            </w:r>
          </w:p>
        </w:tc>
        <w:tc>
          <w:tcPr>
            <w:tcW w:w="1152" w:type="dxa"/>
            <w:tcBorders>
              <w:top w:val="nil"/>
              <w:left w:val="nil"/>
              <w:bottom w:val="single" w:sz="4" w:space="0" w:color="auto"/>
              <w:right w:val="single" w:sz="4" w:space="0" w:color="auto"/>
            </w:tcBorders>
            <w:shd w:val="clear" w:color="auto" w:fill="auto"/>
            <w:vAlign w:val="bottom"/>
            <w:hideMark/>
          </w:tcPr>
          <w:p w14:paraId="60A501CC" w14:textId="77777777" w:rsidR="00E9687B" w:rsidRPr="00CA49D8" w:rsidRDefault="00E9687B" w:rsidP="00C36B99">
            <w:pPr>
              <w:jc w:val="right"/>
              <w:rPr>
                <w:color w:val="000000"/>
                <w:sz w:val="16"/>
                <w:szCs w:val="16"/>
              </w:rPr>
            </w:pPr>
            <w:r w:rsidRPr="00CA49D8">
              <w:rPr>
                <w:color w:val="000000"/>
                <w:sz w:val="16"/>
                <w:szCs w:val="16"/>
              </w:rPr>
              <w:t>$20,000,000</w:t>
            </w:r>
          </w:p>
        </w:tc>
        <w:tc>
          <w:tcPr>
            <w:tcW w:w="1016" w:type="dxa"/>
            <w:tcBorders>
              <w:top w:val="nil"/>
              <w:left w:val="nil"/>
              <w:bottom w:val="single" w:sz="4" w:space="0" w:color="auto"/>
              <w:right w:val="single" w:sz="4" w:space="0" w:color="auto"/>
            </w:tcBorders>
            <w:shd w:val="clear" w:color="auto" w:fill="auto"/>
            <w:vAlign w:val="bottom"/>
            <w:hideMark/>
          </w:tcPr>
          <w:p w14:paraId="3542E4D3" w14:textId="77777777" w:rsidR="00E9687B" w:rsidRPr="00CA49D8" w:rsidRDefault="00E9687B" w:rsidP="00C36B99">
            <w:pPr>
              <w:jc w:val="right"/>
              <w:rPr>
                <w:color w:val="000000"/>
                <w:sz w:val="16"/>
                <w:szCs w:val="16"/>
              </w:rPr>
            </w:pPr>
            <w:r w:rsidRPr="00CA49D8">
              <w:rPr>
                <w:color w:val="000000"/>
                <w:sz w:val="16"/>
                <w:szCs w:val="16"/>
              </w:rPr>
              <w:t>$20,000,000</w:t>
            </w:r>
          </w:p>
        </w:tc>
      </w:tr>
      <w:tr w:rsidR="00E9687B" w:rsidRPr="00604A2E" w14:paraId="08366763" w14:textId="77777777" w:rsidTr="00C36B99">
        <w:trPr>
          <w:trHeight w:val="288"/>
        </w:trPr>
        <w:tc>
          <w:tcPr>
            <w:tcW w:w="730" w:type="dxa"/>
            <w:tcBorders>
              <w:top w:val="nil"/>
              <w:left w:val="single" w:sz="4" w:space="0" w:color="auto"/>
              <w:bottom w:val="single" w:sz="4" w:space="0" w:color="auto"/>
              <w:right w:val="single" w:sz="4" w:space="0" w:color="auto"/>
            </w:tcBorders>
            <w:shd w:val="clear" w:color="auto" w:fill="auto"/>
            <w:vAlign w:val="center"/>
            <w:hideMark/>
          </w:tcPr>
          <w:p w14:paraId="603E99FE" w14:textId="77777777" w:rsidR="00E9687B" w:rsidRPr="00CA49D8" w:rsidRDefault="00E9687B" w:rsidP="00C36B99">
            <w:pPr>
              <w:rPr>
                <w:color w:val="0563C1"/>
                <w:sz w:val="16"/>
                <w:szCs w:val="16"/>
                <w:u w:val="single"/>
              </w:rPr>
            </w:pPr>
            <w:hyperlink r:id="rId13" w:history="1">
              <w:r w:rsidRPr="00CA49D8">
                <w:rPr>
                  <w:color w:val="0563C1"/>
                  <w:sz w:val="16"/>
                  <w:szCs w:val="16"/>
                  <w:u w:val="single"/>
                </w:rPr>
                <w:t>7000-9506</w:t>
              </w:r>
            </w:hyperlink>
          </w:p>
        </w:tc>
        <w:tc>
          <w:tcPr>
            <w:tcW w:w="1454" w:type="dxa"/>
            <w:tcBorders>
              <w:top w:val="nil"/>
              <w:left w:val="nil"/>
              <w:bottom w:val="single" w:sz="4" w:space="0" w:color="auto"/>
              <w:right w:val="single" w:sz="4" w:space="0" w:color="auto"/>
            </w:tcBorders>
            <w:shd w:val="clear" w:color="auto" w:fill="auto"/>
            <w:vAlign w:val="center"/>
            <w:hideMark/>
          </w:tcPr>
          <w:p w14:paraId="5CA68BC6" w14:textId="77777777" w:rsidR="00E9687B" w:rsidRPr="00CA49D8" w:rsidRDefault="00E9687B" w:rsidP="00C36B99">
            <w:pPr>
              <w:rPr>
                <w:color w:val="000000"/>
                <w:sz w:val="16"/>
                <w:szCs w:val="16"/>
              </w:rPr>
            </w:pPr>
            <w:r w:rsidRPr="00CA49D8">
              <w:rPr>
                <w:color w:val="000000"/>
                <w:sz w:val="16"/>
                <w:szCs w:val="16"/>
              </w:rPr>
              <w:t>Technology &amp; Resource Sharing</w:t>
            </w:r>
          </w:p>
        </w:tc>
        <w:tc>
          <w:tcPr>
            <w:tcW w:w="1016" w:type="dxa"/>
            <w:tcBorders>
              <w:top w:val="nil"/>
              <w:left w:val="nil"/>
              <w:bottom w:val="single" w:sz="4" w:space="0" w:color="auto"/>
              <w:right w:val="single" w:sz="4" w:space="0" w:color="auto"/>
            </w:tcBorders>
            <w:shd w:val="clear" w:color="auto" w:fill="auto"/>
            <w:noWrap/>
            <w:vAlign w:val="bottom"/>
            <w:hideMark/>
          </w:tcPr>
          <w:p w14:paraId="7C4D1759" w14:textId="77777777" w:rsidR="00E9687B" w:rsidRPr="00CA49D8" w:rsidRDefault="00E9687B" w:rsidP="00C36B99">
            <w:pPr>
              <w:jc w:val="right"/>
              <w:rPr>
                <w:color w:val="000000"/>
                <w:sz w:val="16"/>
                <w:szCs w:val="16"/>
              </w:rPr>
            </w:pPr>
            <w:r w:rsidRPr="00CA49D8">
              <w:rPr>
                <w:color w:val="000000"/>
                <w:sz w:val="16"/>
                <w:szCs w:val="16"/>
              </w:rPr>
              <w:t>$6,167,581</w:t>
            </w:r>
          </w:p>
        </w:tc>
        <w:tc>
          <w:tcPr>
            <w:tcW w:w="1016" w:type="dxa"/>
            <w:tcBorders>
              <w:top w:val="nil"/>
              <w:left w:val="nil"/>
              <w:bottom w:val="single" w:sz="4" w:space="0" w:color="auto"/>
              <w:right w:val="single" w:sz="4" w:space="0" w:color="auto"/>
            </w:tcBorders>
            <w:shd w:val="clear" w:color="auto" w:fill="auto"/>
            <w:noWrap/>
            <w:vAlign w:val="bottom"/>
            <w:hideMark/>
          </w:tcPr>
          <w:p w14:paraId="3485AB2B" w14:textId="77777777" w:rsidR="00E9687B" w:rsidRPr="00CA49D8" w:rsidRDefault="00E9687B" w:rsidP="00C36B99">
            <w:pPr>
              <w:jc w:val="right"/>
              <w:rPr>
                <w:color w:val="000000"/>
                <w:sz w:val="16"/>
                <w:szCs w:val="16"/>
              </w:rPr>
            </w:pPr>
            <w:r w:rsidRPr="00CA49D8">
              <w:rPr>
                <w:color w:val="000000"/>
                <w:sz w:val="16"/>
                <w:szCs w:val="16"/>
              </w:rPr>
              <w:t>$6,475,960</w:t>
            </w:r>
          </w:p>
        </w:tc>
        <w:tc>
          <w:tcPr>
            <w:tcW w:w="1152" w:type="dxa"/>
            <w:tcBorders>
              <w:top w:val="nil"/>
              <w:left w:val="nil"/>
              <w:bottom w:val="single" w:sz="4" w:space="0" w:color="auto"/>
              <w:right w:val="single" w:sz="4" w:space="0" w:color="auto"/>
            </w:tcBorders>
            <w:shd w:val="clear" w:color="auto" w:fill="auto"/>
            <w:vAlign w:val="center"/>
            <w:hideMark/>
          </w:tcPr>
          <w:p w14:paraId="07045196" w14:textId="77777777" w:rsidR="00E9687B" w:rsidRPr="00CA49D8" w:rsidRDefault="00E9687B" w:rsidP="00C36B99">
            <w:pPr>
              <w:jc w:val="right"/>
              <w:rPr>
                <w:color w:val="000000"/>
                <w:sz w:val="16"/>
                <w:szCs w:val="16"/>
              </w:rPr>
            </w:pPr>
            <w:r w:rsidRPr="00CA49D8">
              <w:rPr>
                <w:color w:val="000000"/>
                <w:sz w:val="16"/>
                <w:szCs w:val="16"/>
              </w:rPr>
              <w:t xml:space="preserve">$6,169,480 </w:t>
            </w:r>
          </w:p>
        </w:tc>
        <w:tc>
          <w:tcPr>
            <w:tcW w:w="1016" w:type="dxa"/>
            <w:tcBorders>
              <w:top w:val="nil"/>
              <w:left w:val="nil"/>
              <w:bottom w:val="single" w:sz="4" w:space="0" w:color="auto"/>
              <w:right w:val="single" w:sz="4" w:space="0" w:color="auto"/>
            </w:tcBorders>
            <w:shd w:val="clear" w:color="auto" w:fill="auto"/>
            <w:vAlign w:val="center"/>
            <w:hideMark/>
          </w:tcPr>
          <w:p w14:paraId="4BBAAD7A" w14:textId="77777777" w:rsidR="00E9687B" w:rsidRPr="00CA49D8" w:rsidRDefault="00E9687B" w:rsidP="00C36B99">
            <w:pPr>
              <w:jc w:val="right"/>
              <w:rPr>
                <w:color w:val="000000"/>
                <w:sz w:val="16"/>
                <w:szCs w:val="16"/>
              </w:rPr>
            </w:pPr>
            <w:r w:rsidRPr="00CA49D8">
              <w:rPr>
                <w:color w:val="000000"/>
                <w:sz w:val="16"/>
                <w:szCs w:val="16"/>
              </w:rPr>
              <w:t xml:space="preserve">$6,475,960 </w:t>
            </w:r>
          </w:p>
        </w:tc>
        <w:tc>
          <w:tcPr>
            <w:tcW w:w="1016" w:type="dxa"/>
            <w:tcBorders>
              <w:top w:val="nil"/>
              <w:left w:val="nil"/>
              <w:bottom w:val="single" w:sz="4" w:space="0" w:color="auto"/>
              <w:right w:val="single" w:sz="4" w:space="0" w:color="auto"/>
            </w:tcBorders>
            <w:shd w:val="clear" w:color="auto" w:fill="auto"/>
            <w:vAlign w:val="center"/>
            <w:hideMark/>
          </w:tcPr>
          <w:p w14:paraId="539DEDD2" w14:textId="77777777" w:rsidR="00E9687B" w:rsidRPr="00CA49D8" w:rsidRDefault="00E9687B" w:rsidP="00C36B99">
            <w:pPr>
              <w:jc w:val="right"/>
              <w:rPr>
                <w:color w:val="000000"/>
                <w:sz w:val="16"/>
                <w:szCs w:val="16"/>
              </w:rPr>
            </w:pPr>
            <w:r w:rsidRPr="00CA49D8">
              <w:rPr>
                <w:color w:val="000000"/>
                <w:sz w:val="16"/>
                <w:szCs w:val="16"/>
              </w:rPr>
              <w:t xml:space="preserve">$6,169,480 </w:t>
            </w:r>
          </w:p>
        </w:tc>
        <w:tc>
          <w:tcPr>
            <w:tcW w:w="1152" w:type="dxa"/>
            <w:tcBorders>
              <w:top w:val="nil"/>
              <w:left w:val="nil"/>
              <w:bottom w:val="single" w:sz="4" w:space="0" w:color="auto"/>
              <w:right w:val="single" w:sz="4" w:space="0" w:color="auto"/>
            </w:tcBorders>
            <w:shd w:val="clear" w:color="auto" w:fill="auto"/>
            <w:vAlign w:val="center"/>
            <w:hideMark/>
          </w:tcPr>
          <w:p w14:paraId="6CB97C95" w14:textId="77777777" w:rsidR="00E9687B" w:rsidRPr="00CA49D8" w:rsidRDefault="00E9687B" w:rsidP="00C36B99">
            <w:pPr>
              <w:jc w:val="right"/>
              <w:rPr>
                <w:color w:val="000000"/>
                <w:sz w:val="16"/>
                <w:szCs w:val="16"/>
              </w:rPr>
            </w:pPr>
            <w:r w:rsidRPr="00CA49D8">
              <w:rPr>
                <w:color w:val="000000"/>
                <w:sz w:val="16"/>
                <w:szCs w:val="16"/>
              </w:rPr>
              <w:t xml:space="preserve">$6,169,480 </w:t>
            </w:r>
          </w:p>
        </w:tc>
        <w:tc>
          <w:tcPr>
            <w:tcW w:w="1016" w:type="dxa"/>
            <w:tcBorders>
              <w:top w:val="nil"/>
              <w:left w:val="nil"/>
              <w:bottom w:val="single" w:sz="4" w:space="0" w:color="auto"/>
              <w:right w:val="single" w:sz="4" w:space="0" w:color="auto"/>
            </w:tcBorders>
            <w:shd w:val="clear" w:color="auto" w:fill="auto"/>
            <w:vAlign w:val="center"/>
            <w:hideMark/>
          </w:tcPr>
          <w:p w14:paraId="22ED6488" w14:textId="77777777" w:rsidR="00E9687B" w:rsidRPr="00CA49D8" w:rsidRDefault="00E9687B" w:rsidP="00C36B99">
            <w:pPr>
              <w:jc w:val="right"/>
              <w:rPr>
                <w:color w:val="000000"/>
                <w:sz w:val="16"/>
                <w:szCs w:val="16"/>
              </w:rPr>
            </w:pPr>
            <w:r w:rsidRPr="00CA49D8">
              <w:rPr>
                <w:color w:val="000000"/>
                <w:sz w:val="16"/>
                <w:szCs w:val="16"/>
              </w:rPr>
              <w:t xml:space="preserve">$6,169,480 </w:t>
            </w:r>
          </w:p>
        </w:tc>
      </w:tr>
      <w:tr w:rsidR="00E9687B" w:rsidRPr="00604A2E" w14:paraId="73C0C568" w14:textId="77777777" w:rsidTr="00C36B99">
        <w:trPr>
          <w:trHeight w:val="288"/>
        </w:trPr>
        <w:tc>
          <w:tcPr>
            <w:tcW w:w="730" w:type="dxa"/>
            <w:tcBorders>
              <w:top w:val="nil"/>
              <w:left w:val="single" w:sz="4" w:space="0" w:color="auto"/>
              <w:bottom w:val="single" w:sz="4" w:space="0" w:color="auto"/>
              <w:right w:val="single" w:sz="4" w:space="0" w:color="auto"/>
            </w:tcBorders>
            <w:shd w:val="clear" w:color="auto" w:fill="auto"/>
            <w:vAlign w:val="center"/>
            <w:hideMark/>
          </w:tcPr>
          <w:p w14:paraId="2A28FA5D" w14:textId="77777777" w:rsidR="00E9687B" w:rsidRPr="00CA49D8" w:rsidRDefault="00E9687B" w:rsidP="00C36B99">
            <w:pPr>
              <w:rPr>
                <w:color w:val="0563C1"/>
                <w:sz w:val="16"/>
                <w:szCs w:val="16"/>
                <w:u w:val="single"/>
              </w:rPr>
            </w:pPr>
            <w:hyperlink r:id="rId14" w:history="1">
              <w:r w:rsidRPr="00CA49D8">
                <w:rPr>
                  <w:color w:val="0563C1"/>
                  <w:sz w:val="16"/>
                  <w:szCs w:val="16"/>
                  <w:u w:val="single"/>
                </w:rPr>
                <w:t>7000-9508</w:t>
              </w:r>
            </w:hyperlink>
          </w:p>
        </w:tc>
        <w:tc>
          <w:tcPr>
            <w:tcW w:w="1454" w:type="dxa"/>
            <w:tcBorders>
              <w:top w:val="nil"/>
              <w:left w:val="nil"/>
              <w:bottom w:val="single" w:sz="4" w:space="0" w:color="auto"/>
              <w:right w:val="single" w:sz="4" w:space="0" w:color="auto"/>
            </w:tcBorders>
            <w:shd w:val="clear" w:color="auto" w:fill="auto"/>
            <w:vAlign w:val="center"/>
            <w:hideMark/>
          </w:tcPr>
          <w:p w14:paraId="01197A83" w14:textId="77777777" w:rsidR="00E9687B" w:rsidRPr="00CA49D8" w:rsidRDefault="00E9687B" w:rsidP="00C36B99">
            <w:pPr>
              <w:rPr>
                <w:color w:val="000000"/>
                <w:sz w:val="16"/>
                <w:szCs w:val="16"/>
              </w:rPr>
            </w:pPr>
            <w:r w:rsidRPr="00CA49D8">
              <w:rPr>
                <w:color w:val="000000"/>
                <w:sz w:val="16"/>
                <w:szCs w:val="16"/>
              </w:rPr>
              <w:t>Center for the Book</w:t>
            </w:r>
          </w:p>
        </w:tc>
        <w:tc>
          <w:tcPr>
            <w:tcW w:w="1016" w:type="dxa"/>
            <w:tcBorders>
              <w:top w:val="nil"/>
              <w:left w:val="nil"/>
              <w:bottom w:val="single" w:sz="4" w:space="0" w:color="auto"/>
              <w:right w:val="single" w:sz="4" w:space="0" w:color="auto"/>
            </w:tcBorders>
            <w:shd w:val="clear" w:color="auto" w:fill="auto"/>
            <w:noWrap/>
            <w:vAlign w:val="bottom"/>
            <w:hideMark/>
          </w:tcPr>
          <w:p w14:paraId="497D93F5" w14:textId="77777777" w:rsidR="00E9687B" w:rsidRPr="00CA49D8" w:rsidRDefault="00E9687B" w:rsidP="00C36B99">
            <w:pPr>
              <w:jc w:val="right"/>
              <w:rPr>
                <w:color w:val="000000"/>
                <w:sz w:val="16"/>
                <w:szCs w:val="16"/>
              </w:rPr>
            </w:pPr>
            <w:r w:rsidRPr="00CA49D8">
              <w:rPr>
                <w:color w:val="000000"/>
                <w:sz w:val="16"/>
                <w:szCs w:val="16"/>
              </w:rPr>
              <w:t>$420,000</w:t>
            </w:r>
          </w:p>
        </w:tc>
        <w:tc>
          <w:tcPr>
            <w:tcW w:w="1016" w:type="dxa"/>
            <w:tcBorders>
              <w:top w:val="nil"/>
              <w:left w:val="nil"/>
              <w:bottom w:val="single" w:sz="4" w:space="0" w:color="auto"/>
              <w:right w:val="single" w:sz="4" w:space="0" w:color="auto"/>
            </w:tcBorders>
            <w:shd w:val="clear" w:color="auto" w:fill="auto"/>
            <w:noWrap/>
            <w:vAlign w:val="bottom"/>
            <w:hideMark/>
          </w:tcPr>
          <w:p w14:paraId="71A209D3" w14:textId="77777777" w:rsidR="00E9687B" w:rsidRPr="00CA49D8" w:rsidRDefault="00E9687B" w:rsidP="00C36B99">
            <w:pPr>
              <w:jc w:val="right"/>
              <w:rPr>
                <w:color w:val="000000"/>
                <w:sz w:val="16"/>
                <w:szCs w:val="16"/>
              </w:rPr>
            </w:pPr>
            <w:r w:rsidRPr="00CA49D8">
              <w:rPr>
                <w:color w:val="000000"/>
                <w:sz w:val="16"/>
                <w:szCs w:val="16"/>
              </w:rPr>
              <w:t>$500,000</w:t>
            </w:r>
          </w:p>
        </w:tc>
        <w:tc>
          <w:tcPr>
            <w:tcW w:w="1152" w:type="dxa"/>
            <w:tcBorders>
              <w:top w:val="nil"/>
              <w:left w:val="nil"/>
              <w:bottom w:val="single" w:sz="4" w:space="0" w:color="auto"/>
              <w:right w:val="single" w:sz="4" w:space="0" w:color="auto"/>
            </w:tcBorders>
            <w:shd w:val="clear" w:color="auto" w:fill="auto"/>
            <w:vAlign w:val="center"/>
            <w:hideMark/>
          </w:tcPr>
          <w:p w14:paraId="705FD790" w14:textId="77777777" w:rsidR="00E9687B" w:rsidRPr="00CA49D8" w:rsidRDefault="00E9687B" w:rsidP="00C36B99">
            <w:pPr>
              <w:jc w:val="right"/>
              <w:rPr>
                <w:color w:val="000000"/>
                <w:sz w:val="16"/>
                <w:szCs w:val="16"/>
              </w:rPr>
            </w:pPr>
            <w:r w:rsidRPr="00CA49D8">
              <w:rPr>
                <w:color w:val="000000"/>
                <w:sz w:val="16"/>
                <w:szCs w:val="16"/>
              </w:rPr>
              <w:t xml:space="preserve">$420,000 </w:t>
            </w:r>
          </w:p>
        </w:tc>
        <w:tc>
          <w:tcPr>
            <w:tcW w:w="1016" w:type="dxa"/>
            <w:tcBorders>
              <w:top w:val="nil"/>
              <w:left w:val="nil"/>
              <w:bottom w:val="single" w:sz="4" w:space="0" w:color="auto"/>
              <w:right w:val="single" w:sz="4" w:space="0" w:color="auto"/>
            </w:tcBorders>
            <w:shd w:val="clear" w:color="auto" w:fill="auto"/>
            <w:vAlign w:val="center"/>
            <w:hideMark/>
          </w:tcPr>
          <w:p w14:paraId="27DDAF84" w14:textId="77777777" w:rsidR="00E9687B" w:rsidRPr="00CA49D8" w:rsidRDefault="00E9687B" w:rsidP="00C36B99">
            <w:pPr>
              <w:jc w:val="right"/>
              <w:rPr>
                <w:color w:val="000000"/>
                <w:sz w:val="16"/>
                <w:szCs w:val="16"/>
              </w:rPr>
            </w:pPr>
            <w:r w:rsidRPr="00CA49D8">
              <w:rPr>
                <w:color w:val="000000"/>
                <w:sz w:val="16"/>
                <w:szCs w:val="16"/>
              </w:rPr>
              <w:t xml:space="preserve">$420,000 </w:t>
            </w:r>
          </w:p>
        </w:tc>
        <w:tc>
          <w:tcPr>
            <w:tcW w:w="1016" w:type="dxa"/>
            <w:tcBorders>
              <w:top w:val="nil"/>
              <w:left w:val="nil"/>
              <w:bottom w:val="single" w:sz="4" w:space="0" w:color="auto"/>
              <w:right w:val="single" w:sz="4" w:space="0" w:color="auto"/>
            </w:tcBorders>
            <w:shd w:val="clear" w:color="auto" w:fill="auto"/>
            <w:vAlign w:val="center"/>
            <w:hideMark/>
          </w:tcPr>
          <w:p w14:paraId="7EA32CB2" w14:textId="77777777" w:rsidR="00E9687B" w:rsidRPr="00CA49D8" w:rsidRDefault="00E9687B" w:rsidP="00C36B99">
            <w:pPr>
              <w:jc w:val="right"/>
              <w:rPr>
                <w:color w:val="000000"/>
                <w:sz w:val="16"/>
                <w:szCs w:val="16"/>
              </w:rPr>
            </w:pPr>
            <w:r w:rsidRPr="00CA49D8">
              <w:rPr>
                <w:color w:val="000000"/>
                <w:sz w:val="16"/>
                <w:szCs w:val="16"/>
              </w:rPr>
              <w:t xml:space="preserve">$420,000 </w:t>
            </w:r>
          </w:p>
        </w:tc>
        <w:tc>
          <w:tcPr>
            <w:tcW w:w="1152" w:type="dxa"/>
            <w:tcBorders>
              <w:top w:val="nil"/>
              <w:left w:val="nil"/>
              <w:bottom w:val="single" w:sz="4" w:space="0" w:color="auto"/>
              <w:right w:val="single" w:sz="4" w:space="0" w:color="auto"/>
            </w:tcBorders>
            <w:shd w:val="clear" w:color="auto" w:fill="auto"/>
            <w:vAlign w:val="bottom"/>
            <w:hideMark/>
          </w:tcPr>
          <w:p w14:paraId="54F6AF62" w14:textId="77777777" w:rsidR="00E9687B" w:rsidRPr="00CA49D8" w:rsidRDefault="00E9687B" w:rsidP="00C36B99">
            <w:pPr>
              <w:jc w:val="right"/>
              <w:rPr>
                <w:color w:val="000000"/>
                <w:sz w:val="16"/>
                <w:szCs w:val="16"/>
              </w:rPr>
            </w:pPr>
            <w:r w:rsidRPr="00CA49D8">
              <w:rPr>
                <w:color w:val="000000"/>
                <w:sz w:val="16"/>
                <w:szCs w:val="16"/>
              </w:rPr>
              <w:t xml:space="preserve">$420,000 </w:t>
            </w:r>
          </w:p>
        </w:tc>
        <w:tc>
          <w:tcPr>
            <w:tcW w:w="1016" w:type="dxa"/>
            <w:tcBorders>
              <w:top w:val="nil"/>
              <w:left w:val="nil"/>
              <w:bottom w:val="single" w:sz="4" w:space="0" w:color="auto"/>
              <w:right w:val="single" w:sz="4" w:space="0" w:color="auto"/>
            </w:tcBorders>
            <w:shd w:val="clear" w:color="auto" w:fill="auto"/>
            <w:vAlign w:val="bottom"/>
            <w:hideMark/>
          </w:tcPr>
          <w:p w14:paraId="16B33339" w14:textId="77777777" w:rsidR="00E9687B" w:rsidRPr="00CA49D8" w:rsidRDefault="00E9687B" w:rsidP="00C36B99">
            <w:pPr>
              <w:jc w:val="right"/>
              <w:rPr>
                <w:color w:val="000000"/>
                <w:sz w:val="16"/>
                <w:szCs w:val="16"/>
              </w:rPr>
            </w:pPr>
            <w:r w:rsidRPr="00CA49D8">
              <w:rPr>
                <w:color w:val="000000"/>
                <w:sz w:val="16"/>
                <w:szCs w:val="16"/>
              </w:rPr>
              <w:t xml:space="preserve">$420,000 </w:t>
            </w:r>
          </w:p>
        </w:tc>
      </w:tr>
      <w:tr w:rsidR="00E9687B" w:rsidRPr="00604A2E" w14:paraId="436B65BA" w14:textId="77777777" w:rsidTr="00C36B99">
        <w:trPr>
          <w:trHeight w:val="288"/>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45620D5C" w14:textId="77777777" w:rsidR="00E9687B" w:rsidRPr="00CA49D8" w:rsidRDefault="00E9687B" w:rsidP="00C36B99">
            <w:pPr>
              <w:rPr>
                <w:color w:val="000000"/>
                <w:sz w:val="16"/>
                <w:szCs w:val="16"/>
              </w:rPr>
            </w:pPr>
            <w:r w:rsidRPr="00CA49D8">
              <w:rPr>
                <w:color w:val="000000"/>
                <w:sz w:val="16"/>
                <w:szCs w:val="16"/>
              </w:rPr>
              <w:t> </w:t>
            </w:r>
          </w:p>
        </w:tc>
        <w:tc>
          <w:tcPr>
            <w:tcW w:w="1454" w:type="dxa"/>
            <w:tcBorders>
              <w:top w:val="nil"/>
              <w:left w:val="nil"/>
              <w:bottom w:val="single" w:sz="4" w:space="0" w:color="auto"/>
              <w:right w:val="single" w:sz="4" w:space="0" w:color="auto"/>
            </w:tcBorders>
            <w:shd w:val="clear" w:color="auto" w:fill="auto"/>
            <w:noWrap/>
            <w:vAlign w:val="bottom"/>
            <w:hideMark/>
          </w:tcPr>
          <w:p w14:paraId="5DA74F86" w14:textId="77777777" w:rsidR="00E9687B" w:rsidRPr="00CA49D8" w:rsidRDefault="00E9687B" w:rsidP="00C36B99">
            <w:pPr>
              <w:rPr>
                <w:b/>
                <w:bCs/>
                <w:color w:val="000000"/>
                <w:sz w:val="16"/>
                <w:szCs w:val="16"/>
              </w:rPr>
            </w:pPr>
            <w:r w:rsidRPr="00CA49D8">
              <w:rPr>
                <w:b/>
                <w:bCs/>
                <w:color w:val="000000"/>
                <w:sz w:val="16"/>
                <w:szCs w:val="16"/>
              </w:rPr>
              <w:t>Totals</w:t>
            </w:r>
          </w:p>
        </w:tc>
        <w:tc>
          <w:tcPr>
            <w:tcW w:w="1016" w:type="dxa"/>
            <w:tcBorders>
              <w:top w:val="nil"/>
              <w:left w:val="nil"/>
              <w:bottom w:val="single" w:sz="4" w:space="0" w:color="auto"/>
              <w:right w:val="single" w:sz="4" w:space="0" w:color="auto"/>
            </w:tcBorders>
            <w:shd w:val="clear" w:color="auto" w:fill="auto"/>
            <w:noWrap/>
            <w:vAlign w:val="center"/>
            <w:hideMark/>
          </w:tcPr>
          <w:p w14:paraId="76A29DFE" w14:textId="77777777" w:rsidR="00E9687B" w:rsidRPr="00CA49D8" w:rsidRDefault="00E9687B" w:rsidP="00C36B99">
            <w:pPr>
              <w:jc w:val="right"/>
              <w:rPr>
                <w:b/>
                <w:bCs/>
                <w:color w:val="000000"/>
                <w:sz w:val="16"/>
                <w:szCs w:val="16"/>
              </w:rPr>
            </w:pPr>
            <w:r w:rsidRPr="00CA49D8">
              <w:rPr>
                <w:b/>
                <w:bCs/>
                <w:color w:val="000000"/>
                <w:sz w:val="16"/>
                <w:szCs w:val="16"/>
              </w:rPr>
              <w:t xml:space="preserve">$47,348,386 </w:t>
            </w:r>
          </w:p>
        </w:tc>
        <w:tc>
          <w:tcPr>
            <w:tcW w:w="1016" w:type="dxa"/>
            <w:tcBorders>
              <w:top w:val="nil"/>
              <w:left w:val="nil"/>
              <w:bottom w:val="single" w:sz="4" w:space="0" w:color="auto"/>
              <w:right w:val="single" w:sz="4" w:space="0" w:color="auto"/>
            </w:tcBorders>
            <w:shd w:val="clear" w:color="auto" w:fill="auto"/>
            <w:noWrap/>
            <w:vAlign w:val="center"/>
            <w:hideMark/>
          </w:tcPr>
          <w:p w14:paraId="57942311" w14:textId="77777777" w:rsidR="00E9687B" w:rsidRPr="00CA49D8" w:rsidRDefault="00E9687B" w:rsidP="00C36B99">
            <w:pPr>
              <w:jc w:val="right"/>
              <w:rPr>
                <w:b/>
                <w:bCs/>
                <w:color w:val="000000"/>
                <w:sz w:val="16"/>
                <w:szCs w:val="16"/>
              </w:rPr>
            </w:pPr>
            <w:r w:rsidRPr="00CA49D8">
              <w:rPr>
                <w:b/>
                <w:bCs/>
                <w:color w:val="000000"/>
                <w:sz w:val="16"/>
                <w:szCs w:val="16"/>
              </w:rPr>
              <w:t>$51,390,043</w:t>
            </w:r>
          </w:p>
        </w:tc>
        <w:tc>
          <w:tcPr>
            <w:tcW w:w="1152" w:type="dxa"/>
            <w:tcBorders>
              <w:top w:val="nil"/>
              <w:left w:val="nil"/>
              <w:bottom w:val="single" w:sz="4" w:space="0" w:color="auto"/>
              <w:right w:val="single" w:sz="4" w:space="0" w:color="auto"/>
            </w:tcBorders>
            <w:shd w:val="clear" w:color="auto" w:fill="auto"/>
            <w:noWrap/>
            <w:vAlign w:val="center"/>
            <w:hideMark/>
          </w:tcPr>
          <w:p w14:paraId="69121E83" w14:textId="77777777" w:rsidR="00E9687B" w:rsidRPr="00CA49D8" w:rsidRDefault="00E9687B" w:rsidP="00C36B99">
            <w:pPr>
              <w:jc w:val="right"/>
              <w:rPr>
                <w:b/>
                <w:bCs/>
                <w:color w:val="000000"/>
                <w:sz w:val="16"/>
                <w:szCs w:val="16"/>
              </w:rPr>
            </w:pPr>
            <w:r w:rsidRPr="00CA49D8">
              <w:rPr>
                <w:b/>
                <w:bCs/>
                <w:color w:val="000000"/>
                <w:sz w:val="16"/>
                <w:szCs w:val="16"/>
              </w:rPr>
              <w:t>$47,466,986</w:t>
            </w:r>
          </w:p>
        </w:tc>
        <w:tc>
          <w:tcPr>
            <w:tcW w:w="1016" w:type="dxa"/>
            <w:tcBorders>
              <w:top w:val="nil"/>
              <w:left w:val="nil"/>
              <w:bottom w:val="single" w:sz="4" w:space="0" w:color="auto"/>
              <w:right w:val="single" w:sz="4" w:space="0" w:color="auto"/>
            </w:tcBorders>
            <w:shd w:val="clear" w:color="auto" w:fill="auto"/>
            <w:noWrap/>
            <w:vAlign w:val="center"/>
            <w:hideMark/>
          </w:tcPr>
          <w:p w14:paraId="77297189" w14:textId="77777777" w:rsidR="00E9687B" w:rsidRPr="00CA49D8" w:rsidRDefault="00E9687B" w:rsidP="00C36B99">
            <w:pPr>
              <w:jc w:val="right"/>
              <w:rPr>
                <w:b/>
                <w:bCs/>
                <w:color w:val="000000"/>
                <w:sz w:val="16"/>
                <w:szCs w:val="16"/>
              </w:rPr>
            </w:pPr>
            <w:r w:rsidRPr="00CA49D8">
              <w:rPr>
                <w:b/>
                <w:bCs/>
                <w:color w:val="000000"/>
                <w:sz w:val="16"/>
                <w:szCs w:val="16"/>
              </w:rPr>
              <w:t>$48,178,211</w:t>
            </w:r>
          </w:p>
        </w:tc>
        <w:tc>
          <w:tcPr>
            <w:tcW w:w="1016" w:type="dxa"/>
            <w:tcBorders>
              <w:top w:val="nil"/>
              <w:left w:val="nil"/>
              <w:bottom w:val="single" w:sz="4" w:space="0" w:color="auto"/>
              <w:right w:val="single" w:sz="4" w:space="0" w:color="auto"/>
            </w:tcBorders>
            <w:shd w:val="clear" w:color="auto" w:fill="auto"/>
            <w:noWrap/>
            <w:vAlign w:val="center"/>
            <w:hideMark/>
          </w:tcPr>
          <w:p w14:paraId="0BF58ED5" w14:textId="77777777" w:rsidR="00E9687B" w:rsidRPr="00CA49D8" w:rsidRDefault="00E9687B" w:rsidP="00C36B99">
            <w:pPr>
              <w:jc w:val="right"/>
              <w:rPr>
                <w:b/>
                <w:bCs/>
                <w:color w:val="000000"/>
                <w:sz w:val="16"/>
                <w:szCs w:val="16"/>
              </w:rPr>
            </w:pPr>
            <w:r w:rsidRPr="00CA49D8">
              <w:rPr>
                <w:b/>
                <w:bCs/>
                <w:color w:val="000000"/>
                <w:sz w:val="16"/>
                <w:szCs w:val="16"/>
              </w:rPr>
              <w:t>$52,202,208</w:t>
            </w:r>
          </w:p>
        </w:tc>
        <w:tc>
          <w:tcPr>
            <w:tcW w:w="1152" w:type="dxa"/>
            <w:tcBorders>
              <w:top w:val="nil"/>
              <w:left w:val="nil"/>
              <w:bottom w:val="single" w:sz="4" w:space="0" w:color="auto"/>
              <w:right w:val="single" w:sz="4" w:space="0" w:color="auto"/>
            </w:tcBorders>
            <w:shd w:val="clear" w:color="auto" w:fill="auto"/>
            <w:noWrap/>
            <w:vAlign w:val="bottom"/>
            <w:hideMark/>
          </w:tcPr>
          <w:p w14:paraId="667530CE" w14:textId="77777777" w:rsidR="00E9687B" w:rsidRPr="00CA49D8" w:rsidRDefault="00E9687B" w:rsidP="00C36B99">
            <w:pPr>
              <w:jc w:val="right"/>
              <w:rPr>
                <w:b/>
                <w:bCs/>
                <w:color w:val="000000"/>
                <w:sz w:val="16"/>
                <w:szCs w:val="16"/>
              </w:rPr>
            </w:pPr>
            <w:r w:rsidRPr="00CA49D8">
              <w:rPr>
                <w:b/>
                <w:bCs/>
                <w:color w:val="000000"/>
                <w:sz w:val="16"/>
                <w:szCs w:val="16"/>
              </w:rPr>
              <w:t>$52,429,131</w:t>
            </w:r>
          </w:p>
        </w:tc>
        <w:tc>
          <w:tcPr>
            <w:tcW w:w="1016" w:type="dxa"/>
            <w:tcBorders>
              <w:top w:val="nil"/>
              <w:left w:val="nil"/>
              <w:bottom w:val="single" w:sz="4" w:space="0" w:color="auto"/>
              <w:right w:val="single" w:sz="4" w:space="0" w:color="auto"/>
            </w:tcBorders>
            <w:shd w:val="clear" w:color="auto" w:fill="auto"/>
            <w:noWrap/>
            <w:vAlign w:val="bottom"/>
            <w:hideMark/>
          </w:tcPr>
          <w:p w14:paraId="38DE4E37" w14:textId="77777777" w:rsidR="00E9687B" w:rsidRPr="00CA49D8" w:rsidRDefault="00E9687B" w:rsidP="00C36B99">
            <w:pPr>
              <w:jc w:val="right"/>
              <w:rPr>
                <w:b/>
                <w:bCs/>
                <w:color w:val="000000"/>
                <w:sz w:val="16"/>
                <w:szCs w:val="16"/>
              </w:rPr>
            </w:pPr>
            <w:r w:rsidRPr="00CA49D8">
              <w:rPr>
                <w:b/>
                <w:bCs/>
                <w:color w:val="000000"/>
                <w:sz w:val="16"/>
                <w:szCs w:val="16"/>
              </w:rPr>
              <w:t>$52,429,131</w:t>
            </w:r>
          </w:p>
        </w:tc>
      </w:tr>
    </w:tbl>
    <w:p w14:paraId="0A2A70EF" w14:textId="77777777" w:rsidR="00E9687B" w:rsidRDefault="00E9687B" w:rsidP="00E9687B"/>
    <w:p w14:paraId="193B2491" w14:textId="77777777" w:rsidR="00E9687B" w:rsidRDefault="00E9687B" w:rsidP="00E9687B"/>
    <w:p w14:paraId="0CF69ACE" w14:textId="77777777" w:rsidR="00E9687B" w:rsidRPr="00CA49D8" w:rsidRDefault="00E9687B" w:rsidP="00E9687B">
      <w:pPr>
        <w:rPr>
          <w:sz w:val="24"/>
          <w:szCs w:val="24"/>
        </w:rPr>
      </w:pPr>
      <w:r w:rsidRPr="00CA49D8">
        <w:rPr>
          <w:sz w:val="24"/>
          <w:szCs w:val="24"/>
        </w:rPr>
        <w:t>The success of the FY25 Legislative Agenda was due to the hard work of hundreds of advocates across the Commonwealth. In particular the support and dedication of the Massachusetts Library Association Legislative Committee was key. The committee coordinated and supported not only 16 Legislative Breakfasts across the state, but also a Legislative Briefing dedicated to the MBLC’s Legislative Agenda. Many thanks go out to MLA/LEG Co-Chairs Will Adamczyk, Nora Blake, and Kathy Lussier.</w:t>
      </w:r>
    </w:p>
    <w:p w14:paraId="6B9D994A" w14:textId="77777777" w:rsidR="00E9687B" w:rsidRPr="00CA49D8" w:rsidRDefault="00E9687B" w:rsidP="00E9687B">
      <w:pPr>
        <w:rPr>
          <w:sz w:val="24"/>
          <w:szCs w:val="24"/>
        </w:rPr>
      </w:pPr>
      <w:r w:rsidRPr="00CA49D8">
        <w:rPr>
          <w:sz w:val="24"/>
          <w:szCs w:val="24"/>
        </w:rPr>
        <w:t>Thanks also go out to the host libraries staff and attendees of Legislative Breakfasts, legislators and local officials who attended and spoke, the Massachusetts Library System staff, Western Mass Library Advocates, Central Mass Library Advocates, The Massachusetts School Library Association, the Library Networks, and of course our amazing MBLC Staff, and Commissioners who attended and spoke at various events.</w:t>
      </w:r>
    </w:p>
    <w:p w14:paraId="180E9E87" w14:textId="77777777" w:rsidR="00E9687B" w:rsidRPr="00CA49D8" w:rsidRDefault="00E9687B" w:rsidP="00E9687B">
      <w:pPr>
        <w:rPr>
          <w:sz w:val="24"/>
          <w:szCs w:val="24"/>
        </w:rPr>
      </w:pPr>
    </w:p>
    <w:p w14:paraId="03E4513A" w14:textId="77777777" w:rsidR="00E9687B" w:rsidRPr="00CA49D8" w:rsidRDefault="00E9687B" w:rsidP="00E9687B">
      <w:pPr>
        <w:rPr>
          <w:sz w:val="24"/>
          <w:szCs w:val="24"/>
        </w:rPr>
      </w:pPr>
      <w:r w:rsidRPr="00CA49D8">
        <w:rPr>
          <w:b/>
          <w:bCs/>
          <w:sz w:val="24"/>
          <w:szCs w:val="24"/>
        </w:rPr>
        <w:t>FY 2026 Legislative Agenda</w:t>
      </w:r>
    </w:p>
    <w:p w14:paraId="690CC9AD" w14:textId="77777777" w:rsidR="00E9687B" w:rsidRPr="00CA49D8" w:rsidRDefault="00E9687B" w:rsidP="00E9687B">
      <w:pPr>
        <w:rPr>
          <w:sz w:val="24"/>
          <w:szCs w:val="24"/>
        </w:rPr>
      </w:pPr>
      <w:r w:rsidRPr="00CA49D8">
        <w:rPr>
          <w:sz w:val="24"/>
          <w:szCs w:val="24"/>
        </w:rPr>
        <w:t xml:space="preserve">Yes, you read that correctly. Starting with today’s preliminary discussion of the FY26 Legislative Agenda we start the process all over again. The September Commissioners Board meeting will feature legislative agenda input from MBLC affiliates, partners, and stakeholders. MBLC staff will use this input to help create the narrative to support our FY26 budget line </w:t>
      </w:r>
      <w:proofErr w:type="gramStart"/>
      <w:r w:rsidRPr="00CA49D8">
        <w:rPr>
          <w:sz w:val="24"/>
          <w:szCs w:val="24"/>
        </w:rPr>
        <w:t>asks</w:t>
      </w:r>
      <w:proofErr w:type="gramEnd"/>
      <w:r w:rsidRPr="00CA49D8">
        <w:rPr>
          <w:sz w:val="24"/>
          <w:szCs w:val="24"/>
        </w:rPr>
        <w:t xml:space="preserve">. </w:t>
      </w:r>
    </w:p>
    <w:p w14:paraId="2AA1E71D" w14:textId="77777777" w:rsidR="00E9687B" w:rsidRPr="00CA49D8" w:rsidRDefault="00E9687B" w:rsidP="00E9687B">
      <w:pPr>
        <w:rPr>
          <w:sz w:val="24"/>
          <w:szCs w:val="24"/>
        </w:rPr>
      </w:pPr>
      <w:r w:rsidRPr="00CA49D8">
        <w:rPr>
          <w:sz w:val="24"/>
          <w:szCs w:val="24"/>
        </w:rPr>
        <w:t>I want to point out two events to mark your calendars for the upcoming Legislative season. On October 10</w:t>
      </w:r>
      <w:r w:rsidRPr="00CA49D8">
        <w:rPr>
          <w:sz w:val="24"/>
          <w:szCs w:val="24"/>
          <w:vertAlign w:val="superscript"/>
        </w:rPr>
        <w:t>th</w:t>
      </w:r>
      <w:r w:rsidRPr="00CA49D8">
        <w:rPr>
          <w:sz w:val="24"/>
          <w:szCs w:val="24"/>
        </w:rPr>
        <w:t xml:space="preserve"> there will be a Legislative Advocacy Day at the Worcester Public Library. This event hosted by the MLA Legislative Committee will help attendees tune up their advocacy skills. And on the evening of December 5</w:t>
      </w:r>
      <w:r w:rsidRPr="00CA49D8">
        <w:rPr>
          <w:sz w:val="24"/>
          <w:szCs w:val="24"/>
          <w:vertAlign w:val="superscript"/>
        </w:rPr>
        <w:t>th</w:t>
      </w:r>
      <w:r w:rsidRPr="00CA49D8">
        <w:rPr>
          <w:sz w:val="24"/>
          <w:szCs w:val="24"/>
        </w:rPr>
        <w:t xml:space="preserve"> the Worcester Public Library will host Stand for Libraries. This event will attract legislators, librarians and library supporters from across the state. The agenda and speakers are still being developed but Senate President Karen Spilka is scheduled to speak. More details on both events </w:t>
      </w:r>
      <w:proofErr w:type="gramStart"/>
      <w:r w:rsidRPr="00CA49D8">
        <w:rPr>
          <w:sz w:val="24"/>
          <w:szCs w:val="24"/>
        </w:rPr>
        <w:t>to</w:t>
      </w:r>
      <w:proofErr w:type="gramEnd"/>
      <w:r w:rsidRPr="00CA49D8">
        <w:rPr>
          <w:sz w:val="24"/>
          <w:szCs w:val="24"/>
        </w:rPr>
        <w:t xml:space="preserve"> come.</w:t>
      </w:r>
    </w:p>
    <w:p w14:paraId="202C0147" w14:textId="77777777" w:rsidR="00E9687B" w:rsidRPr="00CA49D8" w:rsidRDefault="00E9687B" w:rsidP="00E9687B">
      <w:pPr>
        <w:rPr>
          <w:sz w:val="24"/>
          <w:szCs w:val="24"/>
        </w:rPr>
      </w:pPr>
    </w:p>
    <w:p w14:paraId="5339CE0B" w14:textId="77777777" w:rsidR="00E9687B" w:rsidRPr="00CA49D8" w:rsidRDefault="00E9687B" w:rsidP="00E9687B">
      <w:pPr>
        <w:rPr>
          <w:b/>
          <w:bCs/>
          <w:sz w:val="24"/>
          <w:szCs w:val="24"/>
        </w:rPr>
      </w:pPr>
      <w:r w:rsidRPr="00CA49D8">
        <w:rPr>
          <w:b/>
          <w:bCs/>
          <w:sz w:val="24"/>
          <w:szCs w:val="24"/>
        </w:rPr>
        <w:t>Library Related Bills</w:t>
      </w:r>
    </w:p>
    <w:p w14:paraId="6BA2603F" w14:textId="77777777" w:rsidR="00E9687B" w:rsidRPr="00CA49D8" w:rsidRDefault="00E9687B" w:rsidP="00E9687B">
      <w:pPr>
        <w:rPr>
          <w:sz w:val="24"/>
          <w:szCs w:val="24"/>
        </w:rPr>
      </w:pPr>
      <w:r w:rsidRPr="00CA49D8">
        <w:rPr>
          <w:sz w:val="24"/>
          <w:szCs w:val="24"/>
        </w:rPr>
        <w:t xml:space="preserve">At the writing of this report (7/30) all the </w:t>
      </w:r>
      <w:proofErr w:type="gramStart"/>
      <w:r w:rsidRPr="00CA49D8">
        <w:rPr>
          <w:sz w:val="24"/>
          <w:szCs w:val="24"/>
        </w:rPr>
        <w:t>library related</w:t>
      </w:r>
      <w:proofErr w:type="gramEnd"/>
      <w:r w:rsidRPr="00CA49D8">
        <w:rPr>
          <w:sz w:val="24"/>
          <w:szCs w:val="24"/>
        </w:rPr>
        <w:t xml:space="preserve"> bills have still not been brought to the floor for a vote. We are still waiting </w:t>
      </w:r>
      <w:proofErr w:type="gramStart"/>
      <w:r w:rsidRPr="00CA49D8">
        <w:rPr>
          <w:sz w:val="24"/>
          <w:szCs w:val="24"/>
        </w:rPr>
        <w:t>on</w:t>
      </w:r>
      <w:proofErr w:type="gramEnd"/>
      <w:r w:rsidRPr="00CA49D8">
        <w:rPr>
          <w:sz w:val="24"/>
          <w:szCs w:val="24"/>
        </w:rPr>
        <w:t xml:space="preserve"> the following:</w:t>
      </w:r>
    </w:p>
    <w:p w14:paraId="4F535270" w14:textId="77777777" w:rsidR="00E9687B" w:rsidRPr="00CA49D8" w:rsidRDefault="00E9687B" w:rsidP="00E9687B">
      <w:pPr>
        <w:pStyle w:val="ListParagraph"/>
        <w:widowControl/>
        <w:numPr>
          <w:ilvl w:val="0"/>
          <w:numId w:val="14"/>
        </w:numPr>
        <w:autoSpaceDE/>
        <w:autoSpaceDN/>
        <w:adjustRightInd/>
        <w:spacing w:after="160" w:line="259" w:lineRule="auto"/>
        <w:contextualSpacing/>
        <w:rPr>
          <w:sz w:val="24"/>
          <w:szCs w:val="24"/>
        </w:rPr>
      </w:pPr>
      <w:r w:rsidRPr="00CA49D8">
        <w:rPr>
          <w:sz w:val="24"/>
          <w:szCs w:val="24"/>
        </w:rPr>
        <w:lastRenderedPageBreak/>
        <w:t>H.4789 Economic Development Bill (that includes our Construction Bond)</w:t>
      </w:r>
    </w:p>
    <w:p w14:paraId="4A8E6EC6" w14:textId="77777777" w:rsidR="00E9687B" w:rsidRPr="00CA49D8" w:rsidRDefault="00E9687B" w:rsidP="00E9687B">
      <w:pPr>
        <w:pStyle w:val="ListParagraph"/>
        <w:widowControl/>
        <w:numPr>
          <w:ilvl w:val="0"/>
          <w:numId w:val="14"/>
        </w:numPr>
        <w:autoSpaceDE/>
        <w:autoSpaceDN/>
        <w:adjustRightInd/>
        <w:spacing w:after="160" w:line="259" w:lineRule="auto"/>
        <w:contextualSpacing/>
        <w:rPr>
          <w:sz w:val="24"/>
          <w:szCs w:val="24"/>
        </w:rPr>
      </w:pPr>
      <w:r w:rsidRPr="00CA49D8">
        <w:rPr>
          <w:sz w:val="24"/>
          <w:szCs w:val="24"/>
        </w:rPr>
        <w:t>H.4802 An Act addressing challenges facing public libraries and digital resource collections (E Book Bill)</w:t>
      </w:r>
    </w:p>
    <w:p w14:paraId="553C84D6" w14:textId="77777777" w:rsidR="00E9687B" w:rsidRPr="00CA49D8" w:rsidRDefault="00E9687B" w:rsidP="00E9687B">
      <w:pPr>
        <w:pStyle w:val="ListParagraph"/>
        <w:widowControl/>
        <w:numPr>
          <w:ilvl w:val="0"/>
          <w:numId w:val="14"/>
        </w:numPr>
        <w:autoSpaceDE/>
        <w:autoSpaceDN/>
        <w:adjustRightInd/>
        <w:spacing w:after="160" w:line="259" w:lineRule="auto"/>
        <w:contextualSpacing/>
        <w:rPr>
          <w:sz w:val="24"/>
          <w:szCs w:val="24"/>
        </w:rPr>
      </w:pPr>
      <w:r w:rsidRPr="00CA49D8">
        <w:rPr>
          <w:sz w:val="24"/>
          <w:szCs w:val="24"/>
        </w:rPr>
        <w:t>S.2839 An Act to ensure access to library resources and services (Freedom to Read)</w:t>
      </w:r>
    </w:p>
    <w:p w14:paraId="0DC0D698" w14:textId="77777777" w:rsidR="00E9687B" w:rsidRDefault="00E9687B" w:rsidP="00E9687B">
      <w:pPr>
        <w:rPr>
          <w:b/>
          <w:bCs/>
          <w:caps/>
          <w:sz w:val="24"/>
          <w:szCs w:val="24"/>
        </w:rPr>
      </w:pPr>
    </w:p>
    <w:p w14:paraId="39F53852" w14:textId="77777777" w:rsidR="00E9687B" w:rsidRPr="005B664B" w:rsidRDefault="00E9687B" w:rsidP="00E9687B">
      <w:pPr>
        <w:jc w:val="both"/>
        <w:rPr>
          <w:b/>
          <w:bCs/>
          <w:caps/>
          <w:sz w:val="24"/>
          <w:szCs w:val="24"/>
        </w:rPr>
      </w:pPr>
      <w:r w:rsidRPr="005B664B">
        <w:rPr>
          <w:b/>
          <w:bCs/>
          <w:caps/>
          <w:sz w:val="24"/>
          <w:szCs w:val="24"/>
        </w:rPr>
        <w:t>Report from Perkins School Library</w:t>
      </w:r>
    </w:p>
    <w:p w14:paraId="0F7E76FC" w14:textId="77777777" w:rsidR="00E9687B" w:rsidRDefault="00E9687B" w:rsidP="00E9687B">
      <w:pPr>
        <w:jc w:val="both"/>
        <w:rPr>
          <w:sz w:val="24"/>
          <w:szCs w:val="24"/>
        </w:rPr>
      </w:pPr>
    </w:p>
    <w:p w14:paraId="01A7692F" w14:textId="77777777" w:rsidR="00E9687B" w:rsidRDefault="00E9687B" w:rsidP="00E9687B">
      <w:pPr>
        <w:jc w:val="both"/>
        <w:rPr>
          <w:sz w:val="24"/>
          <w:szCs w:val="24"/>
        </w:rPr>
      </w:pPr>
      <w:r>
        <w:rPr>
          <w:sz w:val="24"/>
          <w:szCs w:val="24"/>
        </w:rPr>
        <w:t xml:space="preserve">Kim Charlson, Library </w:t>
      </w:r>
      <w:proofErr w:type="gramStart"/>
      <w:r>
        <w:rPr>
          <w:sz w:val="24"/>
          <w:szCs w:val="24"/>
        </w:rPr>
        <w:t>Director</w:t>
      </w:r>
      <w:proofErr w:type="gramEnd"/>
      <w:r>
        <w:rPr>
          <w:sz w:val="24"/>
          <w:szCs w:val="24"/>
        </w:rPr>
        <w:t xml:space="preserve"> presented the following report:</w:t>
      </w:r>
    </w:p>
    <w:p w14:paraId="0E7AD611" w14:textId="77777777" w:rsidR="00E9687B" w:rsidRDefault="00E9687B" w:rsidP="00E9687B">
      <w:pPr>
        <w:jc w:val="both"/>
        <w:rPr>
          <w:sz w:val="24"/>
          <w:szCs w:val="24"/>
        </w:rPr>
      </w:pPr>
    </w:p>
    <w:p w14:paraId="1973012D" w14:textId="77777777" w:rsidR="00E9687B" w:rsidRDefault="00E9687B" w:rsidP="00E9687B">
      <w:pPr>
        <w:pStyle w:val="Heading1"/>
        <w:jc w:val="left"/>
        <w:rPr>
          <w:rFonts w:ascii="Times New Roman" w:hAnsi="Times New Roman" w:cs="Times New Roman"/>
        </w:rPr>
      </w:pPr>
      <w:r w:rsidRPr="005B664B">
        <w:rPr>
          <w:rFonts w:ascii="Times New Roman" w:hAnsi="Times New Roman" w:cs="Times New Roman"/>
        </w:rPr>
        <w:t xml:space="preserve">Perkins August 1, </w:t>
      </w:r>
      <w:proofErr w:type="gramStart"/>
      <w:r w:rsidRPr="005B664B">
        <w:rPr>
          <w:rFonts w:ascii="Times New Roman" w:hAnsi="Times New Roman" w:cs="Times New Roman"/>
        </w:rPr>
        <w:t>2024</w:t>
      </w:r>
      <w:proofErr w:type="gramEnd"/>
      <w:r w:rsidRPr="005B664B">
        <w:rPr>
          <w:rFonts w:ascii="Times New Roman" w:hAnsi="Times New Roman" w:cs="Times New Roman"/>
        </w:rPr>
        <w:t xml:space="preserve"> Notes for MBLC Board Meeting Presentation:</w:t>
      </w:r>
    </w:p>
    <w:p w14:paraId="6C00E6C3" w14:textId="77777777" w:rsidR="00E9687B" w:rsidRPr="005B664B" w:rsidRDefault="00E9687B" w:rsidP="00E9687B"/>
    <w:p w14:paraId="79A1AD00" w14:textId="77777777" w:rsidR="00E9687B" w:rsidRPr="005B664B" w:rsidRDefault="00E9687B" w:rsidP="00E9687B">
      <w:pPr>
        <w:rPr>
          <w:sz w:val="24"/>
          <w:szCs w:val="24"/>
        </w:rPr>
      </w:pPr>
      <w:r w:rsidRPr="005B664B">
        <w:rPr>
          <w:sz w:val="24"/>
          <w:szCs w:val="24"/>
        </w:rPr>
        <w:t>Kim Charlson, Executive Director of the Perkins Braille &amp; Talking Book Library shared information about programs and services for FY24.</w:t>
      </w:r>
    </w:p>
    <w:p w14:paraId="4A76DFA5"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Active registered patrons:</w:t>
      </w:r>
      <w:r w:rsidRPr="005B664B">
        <w:rPr>
          <w:sz w:val="24"/>
          <w:szCs w:val="24"/>
        </w:rPr>
        <w:t xml:space="preserve"> 20,500</w:t>
      </w:r>
    </w:p>
    <w:p w14:paraId="4D6EA684"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Equipment Loans:</w:t>
      </w:r>
      <w:r w:rsidRPr="005B664B">
        <w:rPr>
          <w:sz w:val="24"/>
          <w:szCs w:val="24"/>
        </w:rPr>
        <w:t xml:space="preserve"> 2,765</w:t>
      </w:r>
    </w:p>
    <w:p w14:paraId="28F6ED2C"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FY24 Annual Circulation:</w:t>
      </w:r>
      <w:r w:rsidRPr="005B664B">
        <w:rPr>
          <w:sz w:val="24"/>
          <w:szCs w:val="24"/>
        </w:rPr>
        <w:t xml:space="preserve"> 598,000</w:t>
      </w:r>
    </w:p>
    <w:p w14:paraId="23F574F2"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Collection Titles (all formats):</w:t>
      </w:r>
      <w:r w:rsidRPr="005B664B">
        <w:rPr>
          <w:sz w:val="24"/>
          <w:szCs w:val="24"/>
        </w:rPr>
        <w:t xml:space="preserve"> 250,000</w:t>
      </w:r>
    </w:p>
    <w:p w14:paraId="1A943817"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Active Newsline Subscribers:</w:t>
      </w:r>
      <w:r w:rsidRPr="005B664B">
        <w:rPr>
          <w:sz w:val="24"/>
          <w:szCs w:val="24"/>
        </w:rPr>
        <w:t xml:space="preserve"> 4,200</w:t>
      </w:r>
    </w:p>
    <w:p w14:paraId="43388B78"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 Newsline Calls:</w:t>
      </w:r>
      <w:r w:rsidRPr="005B664B">
        <w:rPr>
          <w:sz w:val="24"/>
          <w:szCs w:val="24"/>
        </w:rPr>
        <w:t xml:space="preserve"> 105,400</w:t>
      </w:r>
    </w:p>
    <w:p w14:paraId="6B4B4E83"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Newsline Minutes/Hours used:</w:t>
      </w:r>
      <w:r w:rsidRPr="005B664B">
        <w:rPr>
          <w:sz w:val="24"/>
          <w:szCs w:val="24"/>
        </w:rPr>
        <w:t xml:space="preserve"> 240,000 Minutes; 4,000 Hours</w:t>
      </w:r>
    </w:p>
    <w:p w14:paraId="430FE237"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Active BARD download patrons:</w:t>
      </w:r>
      <w:r w:rsidRPr="005B664B">
        <w:rPr>
          <w:sz w:val="24"/>
          <w:szCs w:val="24"/>
        </w:rPr>
        <w:t xml:space="preserve"> 2,560</w:t>
      </w:r>
    </w:p>
    <w:p w14:paraId="53661DBD"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BARD downloads:</w:t>
      </w:r>
      <w:r w:rsidRPr="005B664B">
        <w:rPr>
          <w:sz w:val="24"/>
          <w:szCs w:val="24"/>
        </w:rPr>
        <w:t xml:space="preserve"> 102,236</w:t>
      </w:r>
    </w:p>
    <w:p w14:paraId="0F8FB9A0"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Annual incoming phone calls:</w:t>
      </w:r>
      <w:r w:rsidRPr="005B664B">
        <w:rPr>
          <w:sz w:val="24"/>
          <w:szCs w:val="24"/>
        </w:rPr>
        <w:t xml:space="preserve"> 40,740</w:t>
      </w:r>
    </w:p>
    <w:p w14:paraId="17D0DA10"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b/>
          <w:bCs/>
          <w:sz w:val="24"/>
          <w:szCs w:val="24"/>
        </w:rPr>
      </w:pPr>
      <w:r w:rsidRPr="005B664B">
        <w:rPr>
          <w:b/>
          <w:bCs/>
          <w:sz w:val="24"/>
          <w:szCs w:val="24"/>
        </w:rPr>
        <w:t xml:space="preserve">Zoom Activities: </w:t>
      </w:r>
    </w:p>
    <w:p w14:paraId="424A4E5C" w14:textId="77777777" w:rsidR="00E9687B" w:rsidRPr="005B664B" w:rsidRDefault="00E9687B" w:rsidP="00E9687B">
      <w:pPr>
        <w:pStyle w:val="ListParagraph"/>
        <w:widowControl/>
        <w:numPr>
          <w:ilvl w:val="1"/>
          <w:numId w:val="19"/>
        </w:numPr>
        <w:autoSpaceDE/>
        <w:autoSpaceDN/>
        <w:adjustRightInd/>
        <w:spacing w:after="240" w:line="360" w:lineRule="auto"/>
        <w:contextualSpacing/>
        <w:rPr>
          <w:sz w:val="24"/>
          <w:szCs w:val="24"/>
        </w:rPr>
      </w:pPr>
      <w:r w:rsidRPr="005B664B">
        <w:rPr>
          <w:sz w:val="24"/>
          <w:szCs w:val="24"/>
        </w:rPr>
        <w:t>560 events</w:t>
      </w:r>
    </w:p>
    <w:p w14:paraId="37AD0241" w14:textId="77777777" w:rsidR="00E9687B" w:rsidRPr="005B664B" w:rsidRDefault="00E9687B" w:rsidP="00E9687B">
      <w:pPr>
        <w:pStyle w:val="ListParagraph"/>
        <w:widowControl/>
        <w:numPr>
          <w:ilvl w:val="1"/>
          <w:numId w:val="19"/>
        </w:numPr>
        <w:autoSpaceDE/>
        <w:autoSpaceDN/>
        <w:adjustRightInd/>
        <w:spacing w:after="240" w:line="360" w:lineRule="auto"/>
        <w:contextualSpacing/>
        <w:rPr>
          <w:sz w:val="24"/>
          <w:szCs w:val="24"/>
        </w:rPr>
      </w:pPr>
      <w:r w:rsidRPr="005B664B">
        <w:rPr>
          <w:sz w:val="24"/>
          <w:szCs w:val="24"/>
        </w:rPr>
        <w:t>7,400 participants</w:t>
      </w:r>
    </w:p>
    <w:p w14:paraId="033C417F" w14:textId="77777777" w:rsidR="00E9687B" w:rsidRPr="005B664B" w:rsidRDefault="00E9687B" w:rsidP="00E9687B">
      <w:pPr>
        <w:pStyle w:val="ListParagraph"/>
        <w:widowControl/>
        <w:numPr>
          <w:ilvl w:val="0"/>
          <w:numId w:val="19"/>
        </w:numPr>
        <w:autoSpaceDE/>
        <w:autoSpaceDN/>
        <w:adjustRightInd/>
        <w:spacing w:after="240" w:line="360" w:lineRule="auto"/>
        <w:contextualSpacing/>
        <w:rPr>
          <w:sz w:val="24"/>
          <w:szCs w:val="24"/>
        </w:rPr>
      </w:pPr>
      <w:r w:rsidRPr="005B664B">
        <w:rPr>
          <w:b/>
          <w:bCs/>
          <w:sz w:val="24"/>
          <w:szCs w:val="24"/>
        </w:rPr>
        <w:t>Total Zoom minutes:</w:t>
      </w:r>
      <w:r w:rsidRPr="005B664B">
        <w:rPr>
          <w:sz w:val="24"/>
          <w:szCs w:val="24"/>
        </w:rPr>
        <w:t xml:space="preserve"> 60,800, 1,013 hours</w:t>
      </w:r>
    </w:p>
    <w:p w14:paraId="39A95C5C" w14:textId="77777777" w:rsidR="00E9687B" w:rsidRPr="005B664B" w:rsidRDefault="00E9687B" w:rsidP="00E9687B">
      <w:pPr>
        <w:rPr>
          <w:sz w:val="24"/>
          <w:szCs w:val="24"/>
        </w:rPr>
      </w:pPr>
      <w:r w:rsidRPr="005B664B">
        <w:rPr>
          <w:b/>
          <w:bCs/>
          <w:sz w:val="24"/>
          <w:szCs w:val="24"/>
        </w:rPr>
        <w:t>Digital Transition:</w:t>
      </w:r>
      <w:r w:rsidRPr="005B664B">
        <w:rPr>
          <w:sz w:val="24"/>
          <w:szCs w:val="24"/>
        </w:rPr>
        <w:t xml:space="preserve"> completed by the end of FY24. Almost all of our patrons are receiving customized digital and braille cartridges with books and magazines on them as of July 1, 2024.  Our circulation has increased significantly. In </w:t>
      </w:r>
      <w:proofErr w:type="gramStart"/>
      <w:r w:rsidRPr="005B664B">
        <w:rPr>
          <w:sz w:val="24"/>
          <w:szCs w:val="24"/>
        </w:rPr>
        <w:t>July,</w:t>
      </w:r>
      <w:proofErr w:type="gramEnd"/>
      <w:r w:rsidRPr="005B664B">
        <w:rPr>
          <w:sz w:val="24"/>
          <w:szCs w:val="24"/>
        </w:rPr>
        <w:t xml:space="preserve"> 2024, Perkins assumed responsibility for the Audio Magazine Distribution from the National Library Service for the Blind &amp; Print Disabled (NLS). All audio magazine cartridges will now ship from Perkins and staff have been trained to duplicate and track all magazine circulation.</w:t>
      </w:r>
    </w:p>
    <w:p w14:paraId="31490A3F" w14:textId="77777777" w:rsidR="00E9687B" w:rsidRPr="005B664B" w:rsidRDefault="00E9687B" w:rsidP="00E9687B">
      <w:pPr>
        <w:rPr>
          <w:sz w:val="24"/>
          <w:szCs w:val="24"/>
        </w:rPr>
      </w:pPr>
      <w:r w:rsidRPr="005B664B">
        <w:rPr>
          <w:sz w:val="24"/>
          <w:szCs w:val="24"/>
        </w:rPr>
        <w:t xml:space="preserve"> </w:t>
      </w:r>
    </w:p>
    <w:p w14:paraId="5A1ACEAE" w14:textId="77777777" w:rsidR="00E9687B" w:rsidRPr="005B664B" w:rsidRDefault="00E9687B" w:rsidP="00E9687B">
      <w:pPr>
        <w:rPr>
          <w:sz w:val="24"/>
          <w:szCs w:val="24"/>
        </w:rPr>
      </w:pPr>
      <w:r w:rsidRPr="005B664B">
        <w:rPr>
          <w:b/>
          <w:bCs/>
          <w:sz w:val="24"/>
          <w:szCs w:val="24"/>
        </w:rPr>
        <w:t>New Staff:</w:t>
      </w:r>
      <w:r w:rsidRPr="005B664B">
        <w:rPr>
          <w:sz w:val="24"/>
          <w:szCs w:val="24"/>
        </w:rPr>
        <w:t xml:space="preserve"> three new Reader Advisor Librarians, and one new children’s librarian have joined the staff. A new Communication and Graphic Design Manager has joined our team to handle our print newsletters, </w:t>
      </w:r>
      <w:proofErr w:type="spellStart"/>
      <w:r w:rsidRPr="005B664B">
        <w:rPr>
          <w:sz w:val="24"/>
          <w:szCs w:val="24"/>
        </w:rPr>
        <w:t>enewsletters</w:t>
      </w:r>
      <w:proofErr w:type="spellEnd"/>
      <w:r w:rsidRPr="005B664B">
        <w:rPr>
          <w:sz w:val="24"/>
          <w:szCs w:val="24"/>
        </w:rPr>
        <w:t>, Facebook &amp; other social media, website maintenance and content management, and general media/marketing activities.</w:t>
      </w:r>
    </w:p>
    <w:p w14:paraId="5177C11A" w14:textId="77777777" w:rsidR="00E9687B" w:rsidRDefault="00E9687B" w:rsidP="00E9687B">
      <w:pPr>
        <w:rPr>
          <w:b/>
          <w:bCs/>
          <w:sz w:val="24"/>
          <w:szCs w:val="24"/>
        </w:rPr>
      </w:pPr>
    </w:p>
    <w:p w14:paraId="7A37DEC1" w14:textId="77777777" w:rsidR="00E9687B" w:rsidRPr="005B664B" w:rsidRDefault="00E9687B" w:rsidP="00E9687B">
      <w:pPr>
        <w:rPr>
          <w:sz w:val="24"/>
          <w:szCs w:val="24"/>
        </w:rPr>
      </w:pPr>
      <w:r w:rsidRPr="005B664B">
        <w:rPr>
          <w:b/>
          <w:bCs/>
          <w:sz w:val="24"/>
          <w:szCs w:val="24"/>
        </w:rPr>
        <w:t>Summer Reading Program:</w:t>
      </w:r>
      <w:r w:rsidRPr="005B664B">
        <w:rPr>
          <w:sz w:val="24"/>
          <w:szCs w:val="24"/>
        </w:rPr>
        <w:t xml:space="preserve"> Perkins had a very successful Summer Reading Program with 60 participants from all across Massachusetts. All activities included accessible activity guides that were sent out, and this year, we had a scheduled animal handler visit and accessible arts and craft days at Perkins with good engagement.</w:t>
      </w:r>
    </w:p>
    <w:p w14:paraId="4C6989EC" w14:textId="77777777" w:rsidR="00E9687B" w:rsidRDefault="00E9687B" w:rsidP="00E9687B">
      <w:pPr>
        <w:rPr>
          <w:b/>
          <w:bCs/>
          <w:sz w:val="24"/>
          <w:szCs w:val="24"/>
        </w:rPr>
      </w:pPr>
    </w:p>
    <w:p w14:paraId="07DD0DA9" w14:textId="77777777" w:rsidR="00E9687B" w:rsidRPr="005B664B" w:rsidRDefault="00E9687B" w:rsidP="00E9687B">
      <w:pPr>
        <w:rPr>
          <w:sz w:val="24"/>
          <w:szCs w:val="24"/>
        </w:rPr>
      </w:pPr>
      <w:r w:rsidRPr="005B664B">
        <w:rPr>
          <w:b/>
          <w:bCs/>
          <w:sz w:val="24"/>
          <w:szCs w:val="24"/>
        </w:rPr>
        <w:t>Prison Librarians Visit Perkins:</w:t>
      </w:r>
      <w:r w:rsidRPr="005B664B">
        <w:rPr>
          <w:sz w:val="24"/>
          <w:szCs w:val="24"/>
        </w:rPr>
        <w:t xml:space="preserve"> Perkins hosted a meeting of prison libraries (coordinated by Allie Dowds) for those working to provide talking book services to inmates with disabilities. Many resources were </w:t>
      </w:r>
      <w:proofErr w:type="gramStart"/>
      <w:r w:rsidRPr="005B664B">
        <w:rPr>
          <w:sz w:val="24"/>
          <w:szCs w:val="24"/>
        </w:rPr>
        <w:t>shared</w:t>
      </w:r>
      <w:proofErr w:type="gramEnd"/>
      <w:r w:rsidRPr="005B664B">
        <w:rPr>
          <w:sz w:val="24"/>
          <w:szCs w:val="24"/>
        </w:rPr>
        <w:t xml:space="preserve"> and strategies and collaborations were increased.</w:t>
      </w:r>
    </w:p>
    <w:p w14:paraId="4661C796" w14:textId="77777777" w:rsidR="00E9687B" w:rsidRDefault="00E9687B" w:rsidP="00E9687B">
      <w:pPr>
        <w:rPr>
          <w:b/>
          <w:bCs/>
          <w:sz w:val="24"/>
          <w:szCs w:val="24"/>
        </w:rPr>
      </w:pPr>
    </w:p>
    <w:p w14:paraId="3032B25D" w14:textId="77777777" w:rsidR="00E9687B" w:rsidRPr="005B664B" w:rsidRDefault="00E9687B" w:rsidP="00E9687B">
      <w:pPr>
        <w:rPr>
          <w:sz w:val="24"/>
          <w:szCs w:val="24"/>
        </w:rPr>
      </w:pPr>
      <w:r w:rsidRPr="005B664B">
        <w:rPr>
          <w:b/>
          <w:bCs/>
          <w:sz w:val="24"/>
          <w:szCs w:val="24"/>
        </w:rPr>
        <w:t>Tactile Art Exhibit:</w:t>
      </w:r>
      <w:r w:rsidRPr="005B664B">
        <w:rPr>
          <w:sz w:val="24"/>
          <w:szCs w:val="24"/>
        </w:rPr>
        <w:t xml:space="preserve"> Perkins and the Worcester Talking Book Library are working together to bring an accessible tactile art exhibition of 7 great </w:t>
      </w:r>
      <w:proofErr w:type="gramStart"/>
      <w:r w:rsidRPr="005B664B">
        <w:rPr>
          <w:sz w:val="24"/>
          <w:szCs w:val="24"/>
        </w:rPr>
        <w:t>masters</w:t>
      </w:r>
      <w:proofErr w:type="gramEnd"/>
      <w:r w:rsidRPr="005B664B">
        <w:rPr>
          <w:sz w:val="24"/>
          <w:szCs w:val="24"/>
        </w:rPr>
        <w:t xml:space="preserve"> to both Perkins and Worcester for four weeks in each location in the spring of 2025. The exhibitions come from Tactile Images of Chatham, NY and are amazing with audio and tactile components.</w:t>
      </w:r>
    </w:p>
    <w:p w14:paraId="23F170B4" w14:textId="77777777" w:rsidR="00E9687B" w:rsidRDefault="00E9687B" w:rsidP="00E9687B">
      <w:pPr>
        <w:rPr>
          <w:b/>
          <w:bCs/>
          <w:sz w:val="24"/>
          <w:szCs w:val="24"/>
        </w:rPr>
      </w:pPr>
    </w:p>
    <w:p w14:paraId="007D77D8" w14:textId="77777777" w:rsidR="00E9687B" w:rsidRPr="005B664B" w:rsidRDefault="00E9687B" w:rsidP="00E9687B">
      <w:pPr>
        <w:rPr>
          <w:sz w:val="24"/>
          <w:szCs w:val="24"/>
        </w:rPr>
      </w:pPr>
      <w:r w:rsidRPr="005B664B">
        <w:rPr>
          <w:b/>
          <w:bCs/>
          <w:sz w:val="24"/>
          <w:szCs w:val="24"/>
        </w:rPr>
        <w:t>Cape Cod/Islands Outreach:</w:t>
      </w:r>
      <w:r w:rsidRPr="005B664B">
        <w:rPr>
          <w:sz w:val="24"/>
          <w:szCs w:val="24"/>
        </w:rPr>
        <w:t xml:space="preserve"> In the fall of 2024, Perkins will be adding a part-time outreach specialist to our team to focus on outreach/awareness of our services on Cape Cod and the Islands. This will be supported in part with state and private funding </w:t>
      </w:r>
      <w:proofErr w:type="gramStart"/>
      <w:r w:rsidRPr="005B664B">
        <w:rPr>
          <w:sz w:val="24"/>
          <w:szCs w:val="24"/>
        </w:rPr>
        <w:t>to</w:t>
      </w:r>
      <w:proofErr w:type="gramEnd"/>
      <w:r w:rsidRPr="005B664B">
        <w:rPr>
          <w:sz w:val="24"/>
          <w:szCs w:val="24"/>
        </w:rPr>
        <w:t xml:space="preserve"> Perkins.</w:t>
      </w:r>
    </w:p>
    <w:p w14:paraId="686B53C3" w14:textId="77777777" w:rsidR="00E9687B" w:rsidRDefault="00E9687B" w:rsidP="00E9687B">
      <w:pPr>
        <w:rPr>
          <w:b/>
          <w:bCs/>
          <w:sz w:val="24"/>
          <w:szCs w:val="24"/>
        </w:rPr>
      </w:pPr>
    </w:p>
    <w:p w14:paraId="787945D1" w14:textId="77777777" w:rsidR="00E9687B" w:rsidRPr="005B664B" w:rsidRDefault="00E9687B" w:rsidP="00E9687B">
      <w:pPr>
        <w:rPr>
          <w:sz w:val="24"/>
          <w:szCs w:val="24"/>
        </w:rPr>
      </w:pPr>
      <w:r w:rsidRPr="005B664B">
        <w:rPr>
          <w:b/>
          <w:bCs/>
          <w:sz w:val="24"/>
          <w:szCs w:val="24"/>
        </w:rPr>
        <w:t>Library of Accessible Things:</w:t>
      </w:r>
      <w:r w:rsidRPr="005B664B">
        <w:rPr>
          <w:sz w:val="24"/>
          <w:szCs w:val="24"/>
        </w:rPr>
        <w:t xml:space="preserve"> Perkins is in the process of establishing a demo center and Library of Accessible Things for patrons. It will be a place to come and see accessible devices, and in some instances, many of the items will be able to be loaned out on short-term </w:t>
      </w:r>
      <w:proofErr w:type="gramStart"/>
      <w:r w:rsidRPr="005B664B">
        <w:rPr>
          <w:sz w:val="24"/>
          <w:szCs w:val="24"/>
        </w:rPr>
        <w:t>loan</w:t>
      </w:r>
      <w:proofErr w:type="gramEnd"/>
      <w:r w:rsidRPr="005B664B">
        <w:rPr>
          <w:sz w:val="24"/>
          <w:szCs w:val="24"/>
        </w:rPr>
        <w:t xml:space="preserve"> to patrons who want to try out these devices before purchasing them for themselves. Examples of devices </w:t>
      </w:r>
      <w:proofErr w:type="gramStart"/>
      <w:r w:rsidRPr="005B664B">
        <w:rPr>
          <w:sz w:val="24"/>
          <w:szCs w:val="24"/>
        </w:rPr>
        <w:t>include:</w:t>
      </w:r>
      <w:proofErr w:type="gramEnd"/>
      <w:r w:rsidRPr="005B664B">
        <w:rPr>
          <w:sz w:val="24"/>
          <w:szCs w:val="24"/>
        </w:rPr>
        <w:t xml:space="preserve"> talking radio, talking tape measurer, talking cane with sensors, talking microwave and toaster oven, talking scales, and toys like Blind Barbie. </w:t>
      </w:r>
    </w:p>
    <w:p w14:paraId="5F785065" w14:textId="77777777" w:rsidR="00E9687B" w:rsidRPr="005B664B" w:rsidRDefault="00E9687B" w:rsidP="00E9687B">
      <w:pPr>
        <w:rPr>
          <w:sz w:val="24"/>
          <w:szCs w:val="24"/>
        </w:rPr>
      </w:pPr>
      <w:r w:rsidRPr="005B664B">
        <w:rPr>
          <w:sz w:val="24"/>
          <w:szCs w:val="24"/>
        </w:rPr>
        <w:t>The remaining portion of this segment focused on tactile graphics and 3D printing of objects for patrons. The presenters were Andrea Everett, Librarian, and Garo Papazian, Duplication and Electronic Technology Manager. Information was shared about how to produce tactile graphics and 3D printing of things and objects, and the factors that need to be taken into consideration to make the items usable. Each attendee received a 3D model of Faneuil Hall.</w:t>
      </w:r>
    </w:p>
    <w:p w14:paraId="25B11B12" w14:textId="77777777" w:rsidR="00E9687B" w:rsidRPr="005B664B" w:rsidRDefault="00E9687B" w:rsidP="00E9687B">
      <w:pPr>
        <w:jc w:val="both"/>
        <w:rPr>
          <w:sz w:val="32"/>
          <w:szCs w:val="32"/>
        </w:rPr>
      </w:pPr>
    </w:p>
    <w:p w14:paraId="166835FE" w14:textId="77777777" w:rsidR="00E9687B" w:rsidRPr="004D567E" w:rsidRDefault="00E9687B" w:rsidP="00E9687B">
      <w:pPr>
        <w:widowControl/>
        <w:autoSpaceDE/>
        <w:autoSpaceDN/>
        <w:adjustRightInd/>
        <w:contextualSpacing/>
        <w:rPr>
          <w:b/>
          <w:bCs/>
          <w:caps/>
          <w:sz w:val="24"/>
          <w:szCs w:val="24"/>
        </w:rPr>
      </w:pPr>
      <w:r w:rsidRPr="004D567E">
        <w:rPr>
          <w:b/>
          <w:bCs/>
          <w:caps/>
          <w:sz w:val="24"/>
          <w:szCs w:val="24"/>
        </w:rPr>
        <w:t>Report from Library from the Commonwealth</w:t>
      </w:r>
    </w:p>
    <w:p w14:paraId="36EC0A72" w14:textId="77777777" w:rsidR="00E9687B" w:rsidRDefault="00E9687B" w:rsidP="00E9687B">
      <w:pPr>
        <w:widowControl/>
        <w:autoSpaceDE/>
        <w:autoSpaceDN/>
        <w:adjustRightInd/>
        <w:contextualSpacing/>
        <w:rPr>
          <w:sz w:val="24"/>
          <w:szCs w:val="24"/>
        </w:rPr>
      </w:pPr>
    </w:p>
    <w:p w14:paraId="18598199" w14:textId="77777777" w:rsidR="00E9687B" w:rsidRDefault="00E9687B" w:rsidP="00E9687B">
      <w:pPr>
        <w:widowControl/>
        <w:autoSpaceDE/>
        <w:autoSpaceDN/>
        <w:adjustRightInd/>
        <w:contextualSpacing/>
        <w:rPr>
          <w:sz w:val="24"/>
          <w:szCs w:val="24"/>
        </w:rPr>
      </w:pPr>
      <w:r w:rsidRPr="002379BF">
        <w:rPr>
          <w:sz w:val="24"/>
          <w:szCs w:val="24"/>
        </w:rPr>
        <w:t>Sarah Jackson, Metro-Boston Library Network Administrator</w:t>
      </w:r>
      <w:r>
        <w:rPr>
          <w:sz w:val="24"/>
          <w:szCs w:val="24"/>
        </w:rPr>
        <w:t xml:space="preserve"> presented the Board the following report.</w:t>
      </w:r>
    </w:p>
    <w:p w14:paraId="3CCD7751" w14:textId="77777777" w:rsidR="00E9687B" w:rsidRDefault="00E9687B" w:rsidP="00E9687B">
      <w:pPr>
        <w:widowControl/>
        <w:autoSpaceDE/>
        <w:autoSpaceDN/>
        <w:adjustRightInd/>
        <w:contextualSpacing/>
        <w:rPr>
          <w:sz w:val="24"/>
          <w:szCs w:val="24"/>
        </w:rPr>
      </w:pPr>
    </w:p>
    <w:p w14:paraId="316722C3" w14:textId="77777777" w:rsidR="00E9687B" w:rsidRPr="001A01CA" w:rsidRDefault="00E9687B" w:rsidP="00E9687B">
      <w:pPr>
        <w:rPr>
          <w:b/>
          <w:bCs/>
          <w:sz w:val="24"/>
          <w:szCs w:val="24"/>
        </w:rPr>
      </w:pPr>
      <w:r w:rsidRPr="001A01CA">
        <w:rPr>
          <w:b/>
          <w:bCs/>
          <w:sz w:val="24"/>
          <w:szCs w:val="24"/>
        </w:rPr>
        <w:t xml:space="preserve">Browse Borrow Board program: </w:t>
      </w:r>
    </w:p>
    <w:p w14:paraId="5CAD5F7D" w14:textId="77777777" w:rsidR="00E9687B" w:rsidRPr="001A01CA" w:rsidRDefault="00E9687B" w:rsidP="00E9687B">
      <w:pPr>
        <w:rPr>
          <w:sz w:val="24"/>
          <w:szCs w:val="24"/>
        </w:rPr>
      </w:pPr>
      <w:r w:rsidRPr="001A01CA">
        <w:rPr>
          <w:sz w:val="24"/>
          <w:szCs w:val="24"/>
        </w:rPr>
        <w:t> </w:t>
      </w:r>
    </w:p>
    <w:p w14:paraId="023537A6" w14:textId="77777777" w:rsidR="00E9687B" w:rsidRPr="001A01CA" w:rsidRDefault="00E9687B" w:rsidP="00E9687B">
      <w:pPr>
        <w:rPr>
          <w:sz w:val="24"/>
          <w:szCs w:val="24"/>
        </w:rPr>
      </w:pPr>
      <w:r w:rsidRPr="001A01CA">
        <w:rPr>
          <w:sz w:val="24"/>
          <w:szCs w:val="24"/>
        </w:rPr>
        <w:t>Signs were installed at the Foxboro MBTA station!</w:t>
      </w:r>
    </w:p>
    <w:p w14:paraId="4EA48ABC" w14:textId="77777777" w:rsidR="00E9687B" w:rsidRPr="001A01CA" w:rsidRDefault="00E9687B" w:rsidP="00E9687B">
      <w:pPr>
        <w:widowControl/>
        <w:numPr>
          <w:ilvl w:val="0"/>
          <w:numId w:val="20"/>
        </w:numPr>
        <w:autoSpaceDE/>
        <w:autoSpaceDN/>
        <w:adjustRightInd/>
        <w:rPr>
          <w:sz w:val="24"/>
          <w:szCs w:val="24"/>
        </w:rPr>
      </w:pPr>
      <w:hyperlink r:id="rId15" w:tooltip="Original URL: https://urldefense.com/v3/__https://www.thesunchronicle.com/foxboro_reporter/news/local_news/foxboro-mbta-commuters-can-read-listen-and-ride/article_a86057c0-6e44-528b-8318-0d11ee4835cb.html__;!!CPANwP4y!QJmTCwBSPPc3_wYCrVdR30oVt84ZZhoYBSr_g9-FF4" w:history="1">
        <w:r w:rsidRPr="001A01CA">
          <w:rPr>
            <w:rStyle w:val="Hyperlink"/>
            <w:sz w:val="24"/>
            <w:szCs w:val="24"/>
          </w:rPr>
          <w:t>https://www.thesunchronicle.com/foxboro_reporter/news/local_news/foxboro-mbta-commuters-can-read-listen-and-ride/article_a86057c0-6e44-528b-8318-0d11ee4835cb.html</w:t>
        </w:r>
      </w:hyperlink>
    </w:p>
    <w:p w14:paraId="196B2751" w14:textId="77777777" w:rsidR="00E9687B" w:rsidRPr="001A01CA" w:rsidRDefault="00E9687B" w:rsidP="00E9687B">
      <w:pPr>
        <w:widowControl/>
        <w:numPr>
          <w:ilvl w:val="0"/>
          <w:numId w:val="20"/>
        </w:numPr>
        <w:autoSpaceDE/>
        <w:autoSpaceDN/>
        <w:adjustRightInd/>
        <w:rPr>
          <w:sz w:val="24"/>
          <w:szCs w:val="24"/>
        </w:rPr>
      </w:pPr>
      <w:r w:rsidRPr="001A01CA">
        <w:rPr>
          <w:sz w:val="24"/>
          <w:szCs w:val="24"/>
        </w:rPr>
        <w:t>The BPL sent out a survey to 2000+ past users to gather feedback about the program and invite interested participants to paid focus group opportunity in September.</w:t>
      </w:r>
    </w:p>
    <w:p w14:paraId="3ED010D0" w14:textId="77777777" w:rsidR="00E9687B" w:rsidRPr="001A01CA" w:rsidRDefault="00E9687B" w:rsidP="00E9687B">
      <w:pPr>
        <w:widowControl/>
        <w:numPr>
          <w:ilvl w:val="0"/>
          <w:numId w:val="20"/>
        </w:numPr>
        <w:autoSpaceDE/>
        <w:autoSpaceDN/>
        <w:adjustRightInd/>
        <w:rPr>
          <w:sz w:val="24"/>
          <w:szCs w:val="24"/>
        </w:rPr>
      </w:pPr>
      <w:r w:rsidRPr="001A01CA">
        <w:rPr>
          <w:sz w:val="24"/>
          <w:szCs w:val="24"/>
        </w:rPr>
        <w:t>Working with the BPL Fund on ULC innovation award application</w:t>
      </w:r>
    </w:p>
    <w:p w14:paraId="4F21D2DA" w14:textId="77777777" w:rsidR="00E9687B" w:rsidRDefault="00E9687B" w:rsidP="00E9687B">
      <w:pPr>
        <w:rPr>
          <w:sz w:val="24"/>
          <w:szCs w:val="24"/>
        </w:rPr>
      </w:pPr>
    </w:p>
    <w:p w14:paraId="5FA2E67C" w14:textId="77777777" w:rsidR="00E9687B" w:rsidRPr="001A01CA" w:rsidRDefault="00E9687B" w:rsidP="00E9687B">
      <w:pPr>
        <w:rPr>
          <w:sz w:val="24"/>
          <w:szCs w:val="24"/>
        </w:rPr>
      </w:pPr>
      <w:r w:rsidRPr="001A01CA">
        <w:rPr>
          <w:sz w:val="24"/>
          <w:szCs w:val="24"/>
        </w:rPr>
        <w:lastRenderedPageBreak/>
        <w:t xml:space="preserve">To date: 2178 </w:t>
      </w:r>
      <w:proofErr w:type="spellStart"/>
      <w:r w:rsidRPr="001A01CA">
        <w:rPr>
          <w:sz w:val="24"/>
          <w:szCs w:val="24"/>
        </w:rPr>
        <w:t>sign ups</w:t>
      </w:r>
      <w:proofErr w:type="spellEnd"/>
      <w:r w:rsidRPr="001A01CA">
        <w:rPr>
          <w:sz w:val="24"/>
          <w:szCs w:val="24"/>
        </w:rPr>
        <w:t xml:space="preserve"> and 685 checkouts.</w:t>
      </w:r>
    </w:p>
    <w:p w14:paraId="07711577" w14:textId="77777777" w:rsidR="00E9687B" w:rsidRPr="001A01CA" w:rsidRDefault="00E9687B" w:rsidP="00E9687B">
      <w:pPr>
        <w:rPr>
          <w:sz w:val="24"/>
          <w:szCs w:val="24"/>
        </w:rPr>
      </w:pPr>
    </w:p>
    <w:p w14:paraId="185137B8" w14:textId="77777777" w:rsidR="00E9687B" w:rsidRPr="001A01CA" w:rsidRDefault="00E9687B" w:rsidP="00E9687B">
      <w:pPr>
        <w:rPr>
          <w:b/>
          <w:bCs/>
          <w:sz w:val="24"/>
          <w:szCs w:val="24"/>
        </w:rPr>
      </w:pPr>
      <w:r w:rsidRPr="001A01CA">
        <w:rPr>
          <w:b/>
          <w:bCs/>
          <w:sz w:val="24"/>
          <w:szCs w:val="24"/>
        </w:rPr>
        <w:t>Leventhal Map Center Exhibition Closing August 31, 2024:</w:t>
      </w:r>
    </w:p>
    <w:p w14:paraId="7ED35E3D" w14:textId="77777777" w:rsidR="00E9687B" w:rsidRPr="001A01CA" w:rsidRDefault="00E9687B" w:rsidP="00E9687B">
      <w:pPr>
        <w:rPr>
          <w:sz w:val="24"/>
          <w:szCs w:val="24"/>
        </w:rPr>
      </w:pPr>
    </w:p>
    <w:p w14:paraId="0DD3468B" w14:textId="77777777" w:rsidR="00E9687B" w:rsidRPr="001A01CA" w:rsidRDefault="00E9687B" w:rsidP="00E9687B">
      <w:pPr>
        <w:rPr>
          <w:sz w:val="24"/>
          <w:szCs w:val="24"/>
        </w:rPr>
      </w:pPr>
      <w:r w:rsidRPr="001A01CA">
        <w:rPr>
          <w:sz w:val="24"/>
          <w:szCs w:val="24"/>
        </w:rPr>
        <w:t>Heaven &amp; Earth: The Blue Maps of China</w:t>
      </w:r>
    </w:p>
    <w:p w14:paraId="7D460A0D" w14:textId="77777777" w:rsidR="00E9687B" w:rsidRPr="001A01CA" w:rsidRDefault="00E9687B" w:rsidP="00E9687B">
      <w:pPr>
        <w:rPr>
          <w:sz w:val="24"/>
          <w:szCs w:val="24"/>
        </w:rPr>
      </w:pPr>
      <w:r w:rsidRPr="001A01CA">
        <w:rPr>
          <w:sz w:val="24"/>
          <w:szCs w:val="24"/>
        </w:rPr>
        <w:t>Saturday, May 11, 2024 - Saturday, August 31, 2024</w:t>
      </w:r>
    </w:p>
    <w:p w14:paraId="02FC8079" w14:textId="77777777" w:rsidR="00E9687B" w:rsidRPr="001A01CA" w:rsidRDefault="00E9687B" w:rsidP="00E9687B">
      <w:pPr>
        <w:rPr>
          <w:sz w:val="24"/>
          <w:szCs w:val="24"/>
        </w:rPr>
      </w:pPr>
      <w:r w:rsidRPr="001A01CA">
        <w:rPr>
          <w:sz w:val="24"/>
          <w:szCs w:val="24"/>
        </w:rPr>
        <w:t> Central Library in Copley Square</w:t>
      </w:r>
    </w:p>
    <w:p w14:paraId="2BD95D3A" w14:textId="77777777" w:rsidR="00E9687B" w:rsidRDefault="00E9687B" w:rsidP="00E9687B">
      <w:pPr>
        <w:rPr>
          <w:sz w:val="24"/>
          <w:szCs w:val="24"/>
        </w:rPr>
      </w:pPr>
    </w:p>
    <w:p w14:paraId="4CDA478C" w14:textId="77777777" w:rsidR="00E9687B" w:rsidRPr="001A01CA" w:rsidRDefault="00E9687B" w:rsidP="00E9687B">
      <w:pPr>
        <w:rPr>
          <w:sz w:val="24"/>
          <w:szCs w:val="24"/>
        </w:rPr>
      </w:pPr>
      <w:r w:rsidRPr="001A01CA">
        <w:rPr>
          <w:sz w:val="24"/>
          <w:szCs w:val="24"/>
        </w:rPr>
        <w:t>This exhibition considers two series of large-format maps printed using Prussian blue—one terrestrial and one celestial. </w:t>
      </w:r>
      <w:r w:rsidRPr="001A01CA">
        <w:rPr>
          <w:i/>
          <w:iCs/>
          <w:sz w:val="24"/>
          <w:szCs w:val="24"/>
        </w:rPr>
        <w:t>Heaven &amp; Earth</w:t>
      </w:r>
      <w:r w:rsidRPr="001A01CA">
        <w:rPr>
          <w:sz w:val="24"/>
          <w:szCs w:val="24"/>
        </w:rPr>
        <w:t> puts these two maps, never before exhibited together, into the context of China during the Qing Dynasty.</w:t>
      </w:r>
    </w:p>
    <w:p w14:paraId="6CF7AFA8" w14:textId="77777777" w:rsidR="00E9687B" w:rsidRDefault="00E9687B" w:rsidP="00E9687B">
      <w:pPr>
        <w:rPr>
          <w:sz w:val="24"/>
          <w:szCs w:val="24"/>
        </w:rPr>
      </w:pPr>
    </w:p>
    <w:p w14:paraId="751AAC26" w14:textId="77777777" w:rsidR="00E9687B" w:rsidRPr="001A01CA" w:rsidRDefault="00E9687B" w:rsidP="00E9687B">
      <w:pPr>
        <w:rPr>
          <w:sz w:val="24"/>
          <w:szCs w:val="24"/>
        </w:rPr>
      </w:pPr>
      <w:r w:rsidRPr="001A01CA">
        <w:rPr>
          <w:sz w:val="24"/>
          <w:szCs w:val="24"/>
        </w:rPr>
        <w:t>The blue maps at the center of </w:t>
      </w:r>
      <w:r w:rsidRPr="001A01CA">
        <w:rPr>
          <w:i/>
          <w:iCs/>
          <w:sz w:val="24"/>
          <w:szCs w:val="24"/>
        </w:rPr>
        <w:t>Heaven &amp; Earth: The Blue Maps of China</w:t>
      </w:r>
      <w:r w:rsidRPr="001A01CA">
        <w:rPr>
          <w:sz w:val="24"/>
          <w:szCs w:val="24"/>
        </w:rPr>
        <w:t xml:space="preserve"> are more than just visually astonishing. They also reflected Chinese ideas about the relationship between terrestrial and celestial </w:t>
      </w:r>
      <w:proofErr w:type="gramStart"/>
      <w:r w:rsidRPr="001A01CA">
        <w:rPr>
          <w:sz w:val="24"/>
          <w:szCs w:val="24"/>
        </w:rPr>
        <w:t>space, and</w:t>
      </w:r>
      <w:proofErr w:type="gramEnd"/>
      <w:r w:rsidRPr="001A01CA">
        <w:rPr>
          <w:sz w:val="24"/>
          <w:szCs w:val="24"/>
        </w:rPr>
        <w:t xml:space="preserve"> still provide insight today into how Chinese scholars and artists conceptualized the world around them. Beautiful and powerful in equal measure, these blue maps capture details of a transitional moment in the history of China—and the wider world. This exhibition considers these two maps in the context of their production, consumption, and functionality, revealing them as unique objects in the global history of </w:t>
      </w:r>
      <w:proofErr w:type="gramStart"/>
      <w:r w:rsidRPr="001A01CA">
        <w:rPr>
          <w:sz w:val="24"/>
          <w:szCs w:val="24"/>
        </w:rPr>
        <w:t>mapmaking</w:t>
      </w:r>
      <w:proofErr w:type="gramEnd"/>
      <w:r w:rsidRPr="001A01CA">
        <w:rPr>
          <w:sz w:val="24"/>
          <w:szCs w:val="24"/>
        </w:rPr>
        <w:t xml:space="preserve">. The exhibition is </w:t>
      </w:r>
      <w:proofErr w:type="gramStart"/>
      <w:r w:rsidRPr="001A01CA">
        <w:rPr>
          <w:sz w:val="24"/>
          <w:szCs w:val="24"/>
        </w:rPr>
        <w:t>guest curated</w:t>
      </w:r>
      <w:proofErr w:type="gramEnd"/>
      <w:r w:rsidRPr="001A01CA">
        <w:rPr>
          <w:sz w:val="24"/>
          <w:szCs w:val="24"/>
        </w:rPr>
        <w:t xml:space="preserve"> by Dr. Richard Pegg, Director and Curator of the MacLean Collection in Chicago, IL.</w:t>
      </w:r>
    </w:p>
    <w:p w14:paraId="1B4B3235" w14:textId="77777777" w:rsidR="00E9687B" w:rsidRPr="001A01CA" w:rsidRDefault="00E9687B" w:rsidP="00E9687B">
      <w:pPr>
        <w:rPr>
          <w:sz w:val="24"/>
          <w:szCs w:val="24"/>
        </w:rPr>
      </w:pPr>
    </w:p>
    <w:p w14:paraId="2ED1CD3C" w14:textId="77777777" w:rsidR="00E9687B" w:rsidRPr="001A01CA" w:rsidRDefault="00E9687B" w:rsidP="00E9687B">
      <w:pPr>
        <w:rPr>
          <w:b/>
          <w:bCs/>
          <w:sz w:val="24"/>
          <w:szCs w:val="24"/>
        </w:rPr>
      </w:pPr>
      <w:r w:rsidRPr="001A01CA">
        <w:rPr>
          <w:b/>
          <w:bCs/>
          <w:sz w:val="24"/>
          <w:szCs w:val="24"/>
        </w:rPr>
        <w:t xml:space="preserve">Special Collections: </w:t>
      </w:r>
    </w:p>
    <w:p w14:paraId="41BB3031" w14:textId="77777777" w:rsidR="00E9687B" w:rsidRPr="00FE3508" w:rsidRDefault="00E9687B" w:rsidP="00E9687B">
      <w:pPr>
        <w:rPr>
          <w:sz w:val="24"/>
          <w:szCs w:val="24"/>
        </w:rPr>
      </w:pPr>
      <w:r w:rsidRPr="001A01CA">
        <w:rPr>
          <w:sz w:val="24"/>
          <w:szCs w:val="24"/>
        </w:rPr>
        <w:t>On Tuesday August 27, Special Collection is holding a </w:t>
      </w:r>
      <w:hyperlink r:id="rId16" w:tooltip="Original URL: https://bpl.bibliocommons.com/events/66379c15b7ed963d0096bf10. Click or tap if you trust this link." w:history="1">
        <w:r w:rsidRPr="001A01CA">
          <w:rPr>
            <w:rStyle w:val="Hyperlink"/>
            <w:sz w:val="24"/>
            <w:szCs w:val="24"/>
          </w:rPr>
          <w:t>Conservation Showcase Open House</w:t>
        </w:r>
      </w:hyperlink>
      <w:r w:rsidRPr="001A01CA">
        <w:rPr>
          <w:sz w:val="24"/>
          <w:szCs w:val="24"/>
        </w:rPr>
        <w:t>. The Special Collections Conservation staff will have examples of repairs and items they've treated out in the Special Collections Reading Room from 2pm-4pm and will be available to talk to visitors about their work. This is part of our regular open house series, and it is a chance to spread some light on a truly fascinating – and often invisible! – work that goes into preserving collections for access.</w:t>
      </w:r>
    </w:p>
    <w:p w14:paraId="4534A6E3" w14:textId="77777777" w:rsidR="00E9687B" w:rsidRPr="001A01CA" w:rsidRDefault="00E9687B" w:rsidP="00E9687B">
      <w:pPr>
        <w:rPr>
          <w:b/>
          <w:bCs/>
          <w:sz w:val="24"/>
          <w:szCs w:val="24"/>
        </w:rPr>
      </w:pPr>
      <w:r w:rsidRPr="001A01CA">
        <w:rPr>
          <w:b/>
          <w:bCs/>
          <w:sz w:val="24"/>
          <w:szCs w:val="24"/>
        </w:rPr>
        <w:t xml:space="preserve">Boston Public Library Strategic Planning Process: </w:t>
      </w:r>
    </w:p>
    <w:p w14:paraId="0FF31933" w14:textId="77777777" w:rsidR="00E9687B" w:rsidRPr="001A01CA" w:rsidRDefault="00E9687B" w:rsidP="00E9687B">
      <w:pPr>
        <w:rPr>
          <w:sz w:val="24"/>
          <w:szCs w:val="24"/>
        </w:rPr>
      </w:pPr>
      <w:r w:rsidRPr="001A01CA">
        <w:rPr>
          <w:sz w:val="24"/>
          <w:szCs w:val="24"/>
        </w:rPr>
        <w:t xml:space="preserve">Working with our partners Gensler and Margaret Sullivan Studios, the Boston Public Library has launched a strategic planning process.  This process is designed to </w:t>
      </w:r>
      <w:proofErr w:type="gramStart"/>
      <w:r w:rsidRPr="001A01CA">
        <w:rPr>
          <w:sz w:val="24"/>
          <w:szCs w:val="24"/>
        </w:rPr>
        <w:t>deliver</w:t>
      </w:r>
      <w:proofErr w:type="gramEnd"/>
      <w:r w:rsidRPr="001A01CA">
        <w:rPr>
          <w:sz w:val="24"/>
          <w:szCs w:val="24"/>
        </w:rPr>
        <w:t xml:space="preserve"> us a plan that will guide us into a successful future, helping us understand not only what it means to be a 21</w:t>
      </w:r>
      <w:r w:rsidRPr="001A01CA">
        <w:rPr>
          <w:sz w:val="24"/>
          <w:szCs w:val="24"/>
          <w:vertAlign w:val="superscript"/>
        </w:rPr>
        <w:t>st</w:t>
      </w:r>
      <w:r w:rsidRPr="001A01CA">
        <w:rPr>
          <w:sz w:val="24"/>
          <w:szCs w:val="24"/>
        </w:rPr>
        <w:t> century library, but just as importantly, will help us understand how the BPL can support the values and goals of the patrons we serve.</w:t>
      </w:r>
    </w:p>
    <w:p w14:paraId="7C1A7EFC" w14:textId="77777777" w:rsidR="00E9687B" w:rsidRDefault="00E9687B" w:rsidP="00E9687B">
      <w:pPr>
        <w:rPr>
          <w:sz w:val="24"/>
          <w:szCs w:val="24"/>
        </w:rPr>
      </w:pPr>
    </w:p>
    <w:p w14:paraId="1F867200" w14:textId="77777777" w:rsidR="00E9687B" w:rsidRPr="001A01CA" w:rsidRDefault="00E9687B" w:rsidP="00E9687B">
      <w:pPr>
        <w:rPr>
          <w:sz w:val="24"/>
          <w:szCs w:val="24"/>
        </w:rPr>
      </w:pPr>
      <w:r w:rsidRPr="001A01CA">
        <w:rPr>
          <w:sz w:val="24"/>
          <w:szCs w:val="24"/>
        </w:rPr>
        <w:t>Our Community Survey is open to all and can be found here: (the survey will close Aug. 9</w:t>
      </w:r>
      <w:r w:rsidRPr="001A01CA">
        <w:rPr>
          <w:sz w:val="24"/>
          <w:szCs w:val="24"/>
          <w:vertAlign w:val="superscript"/>
        </w:rPr>
        <w:t xml:space="preserve">th, </w:t>
      </w:r>
      <w:r w:rsidRPr="001A01CA">
        <w:rPr>
          <w:sz w:val="24"/>
          <w:szCs w:val="24"/>
        </w:rPr>
        <w:t xml:space="preserve">2024) </w:t>
      </w:r>
    </w:p>
    <w:p w14:paraId="03D02592" w14:textId="77777777" w:rsidR="00E9687B" w:rsidRDefault="00E9687B" w:rsidP="00E9687B">
      <w:pPr>
        <w:rPr>
          <w:sz w:val="24"/>
          <w:szCs w:val="24"/>
        </w:rPr>
      </w:pPr>
    </w:p>
    <w:p w14:paraId="633E1506" w14:textId="77777777" w:rsidR="00E9687B" w:rsidRPr="001A01CA" w:rsidRDefault="00E9687B" w:rsidP="00E9687B">
      <w:pPr>
        <w:rPr>
          <w:sz w:val="24"/>
          <w:szCs w:val="24"/>
        </w:rPr>
      </w:pPr>
      <w:hyperlink r:id="rId17" w:history="1">
        <w:r w:rsidRPr="001A01CA">
          <w:rPr>
            <w:rStyle w:val="Hyperlink"/>
            <w:sz w:val="24"/>
            <w:szCs w:val="24"/>
          </w:rPr>
          <w:t>Community Survey</w:t>
        </w:r>
      </w:hyperlink>
    </w:p>
    <w:p w14:paraId="5FB96FDA" w14:textId="77777777" w:rsidR="00E9687B" w:rsidRPr="001A01CA" w:rsidRDefault="00E9687B" w:rsidP="00E9687B">
      <w:pPr>
        <w:rPr>
          <w:b/>
          <w:bCs/>
          <w:sz w:val="24"/>
          <w:szCs w:val="24"/>
        </w:rPr>
      </w:pPr>
    </w:p>
    <w:p w14:paraId="6804F4E1" w14:textId="77777777" w:rsidR="00E9687B" w:rsidRPr="001A01CA" w:rsidRDefault="00E9687B" w:rsidP="00E9687B">
      <w:pPr>
        <w:rPr>
          <w:b/>
          <w:bCs/>
          <w:sz w:val="24"/>
          <w:szCs w:val="24"/>
        </w:rPr>
      </w:pPr>
      <w:r w:rsidRPr="001A01CA">
        <w:rPr>
          <w:b/>
          <w:bCs/>
          <w:sz w:val="24"/>
          <w:szCs w:val="24"/>
        </w:rPr>
        <w:t>The BPL recognizes and celebrates Disability Pride Month in July:</w:t>
      </w:r>
    </w:p>
    <w:p w14:paraId="21335127" w14:textId="77777777" w:rsidR="00E9687B" w:rsidRPr="001A01CA" w:rsidRDefault="00E9687B" w:rsidP="00E9687B">
      <w:pPr>
        <w:rPr>
          <w:sz w:val="24"/>
          <w:szCs w:val="24"/>
        </w:rPr>
      </w:pPr>
      <w:r w:rsidRPr="001A01CA">
        <w:rPr>
          <w:sz w:val="24"/>
          <w:szCs w:val="24"/>
        </w:rPr>
        <w:t xml:space="preserve">Programming and initiatives included: community conversations, curated booklists  and highlighting our monthly </w:t>
      </w:r>
      <w:proofErr w:type="spellStart"/>
      <w:r w:rsidRPr="001A01CA">
        <w:rPr>
          <w:sz w:val="24"/>
          <w:szCs w:val="24"/>
        </w:rPr>
        <w:t>bookclubs</w:t>
      </w:r>
      <w:proofErr w:type="spellEnd"/>
      <w:r w:rsidRPr="001A01CA">
        <w:rPr>
          <w:sz w:val="24"/>
          <w:szCs w:val="24"/>
        </w:rPr>
        <w:t xml:space="preserve">:  </w:t>
      </w:r>
      <w:hyperlink r:id="rId18" w:history="1">
        <w:proofErr w:type="spellStart"/>
        <w:r w:rsidRPr="001A01CA">
          <w:rPr>
            <w:rStyle w:val="Hyperlink"/>
            <w:b/>
            <w:bCs/>
            <w:sz w:val="24"/>
            <w:szCs w:val="24"/>
          </w:rPr>
          <w:t>Neurospicy</w:t>
        </w:r>
        <w:proofErr w:type="spellEnd"/>
        <w:r w:rsidRPr="001A01CA">
          <w:rPr>
            <w:rStyle w:val="Hyperlink"/>
            <w:b/>
            <w:bCs/>
            <w:sz w:val="24"/>
            <w:szCs w:val="24"/>
          </w:rPr>
          <w:t xml:space="preserve"> Reads: A Book Group for </w:t>
        </w:r>
        <w:proofErr w:type="spellStart"/>
        <w:r w:rsidRPr="001A01CA">
          <w:rPr>
            <w:rStyle w:val="Hyperlink"/>
            <w:b/>
            <w:bCs/>
            <w:sz w:val="24"/>
            <w:szCs w:val="24"/>
          </w:rPr>
          <w:t>ADHDers</w:t>
        </w:r>
        <w:proofErr w:type="spellEnd"/>
        <w:r w:rsidRPr="001A01CA">
          <w:rPr>
            <w:rStyle w:val="Hyperlink"/>
            <w:b/>
            <w:bCs/>
            <w:sz w:val="24"/>
            <w:szCs w:val="24"/>
          </w:rPr>
          <w:t>, Autistic Adults, and Allies</w:t>
        </w:r>
      </w:hyperlink>
      <w:r w:rsidRPr="001A01CA">
        <w:rPr>
          <w:sz w:val="24"/>
          <w:szCs w:val="24"/>
        </w:rPr>
        <w:t xml:space="preserve"> and our Quiet reading Parties.</w:t>
      </w:r>
    </w:p>
    <w:p w14:paraId="48BD10D8" w14:textId="77777777" w:rsidR="00E9687B" w:rsidRPr="001A01CA" w:rsidRDefault="00E9687B" w:rsidP="00E9687B">
      <w:pPr>
        <w:rPr>
          <w:sz w:val="24"/>
          <w:szCs w:val="24"/>
        </w:rPr>
      </w:pPr>
      <w:r w:rsidRPr="001A01CA">
        <w:rPr>
          <w:sz w:val="24"/>
          <w:szCs w:val="24"/>
        </w:rPr>
        <w:t xml:space="preserve">Our annual Booklist link is </w:t>
      </w:r>
      <w:hyperlink r:id="rId19" w:history="1">
        <w:r w:rsidRPr="001A01CA">
          <w:rPr>
            <w:rStyle w:val="Hyperlink"/>
            <w:sz w:val="24"/>
            <w:szCs w:val="24"/>
          </w:rPr>
          <w:t>HERE</w:t>
        </w:r>
      </w:hyperlink>
      <w:r w:rsidRPr="001A01CA">
        <w:rPr>
          <w:sz w:val="24"/>
          <w:szCs w:val="24"/>
        </w:rPr>
        <w:t>;  #BPLDisabledNotUnable</w:t>
      </w:r>
    </w:p>
    <w:p w14:paraId="183C19D8" w14:textId="77777777" w:rsidR="00E9687B" w:rsidRPr="001A01CA" w:rsidRDefault="00E9687B" w:rsidP="00E9687B">
      <w:pPr>
        <w:rPr>
          <w:sz w:val="24"/>
          <w:szCs w:val="24"/>
        </w:rPr>
      </w:pPr>
      <w:r w:rsidRPr="001A01CA">
        <w:rPr>
          <w:sz w:val="24"/>
          <w:szCs w:val="24"/>
        </w:rPr>
        <w:lastRenderedPageBreak/>
        <w:t xml:space="preserve">The BPL also hosted a film screening of the: </w:t>
      </w:r>
    </w:p>
    <w:p w14:paraId="54B8321C" w14:textId="77777777" w:rsidR="00E9687B" w:rsidRPr="001A01CA" w:rsidRDefault="00E9687B" w:rsidP="00E9687B">
      <w:pPr>
        <w:rPr>
          <w:sz w:val="24"/>
          <w:szCs w:val="24"/>
        </w:rPr>
      </w:pPr>
      <w:hyperlink r:id="rId20" w:history="1">
        <w:r w:rsidRPr="001A01CA">
          <w:rPr>
            <w:rStyle w:val="Hyperlink"/>
            <w:b/>
            <w:bCs/>
            <w:sz w:val="24"/>
            <w:szCs w:val="24"/>
          </w:rPr>
          <w:t xml:space="preserve">Best and Most Beautiful Things: A Documentary Film Screening with Q&amp;A with Director Garrett </w:t>
        </w:r>
        <w:proofErr w:type="spellStart"/>
        <w:r w:rsidRPr="001A01CA">
          <w:rPr>
            <w:rStyle w:val="Hyperlink"/>
            <w:b/>
            <w:bCs/>
            <w:sz w:val="24"/>
            <w:szCs w:val="24"/>
          </w:rPr>
          <w:t>Zevgetis</w:t>
        </w:r>
        <w:proofErr w:type="spellEnd"/>
      </w:hyperlink>
    </w:p>
    <w:p w14:paraId="39673051" w14:textId="77777777" w:rsidR="00E9687B" w:rsidRPr="001A01CA" w:rsidRDefault="00E9687B" w:rsidP="00E9687B">
      <w:pPr>
        <w:rPr>
          <w:sz w:val="24"/>
          <w:szCs w:val="24"/>
        </w:rPr>
      </w:pPr>
    </w:p>
    <w:p w14:paraId="46B56C97" w14:textId="77777777" w:rsidR="00E9687B" w:rsidRPr="001A01CA" w:rsidRDefault="00E9687B" w:rsidP="00E9687B">
      <w:pPr>
        <w:rPr>
          <w:b/>
          <w:bCs/>
          <w:sz w:val="24"/>
          <w:szCs w:val="24"/>
        </w:rPr>
      </w:pPr>
      <w:r w:rsidRPr="001A01CA">
        <w:rPr>
          <w:b/>
          <w:bCs/>
          <w:sz w:val="24"/>
          <w:szCs w:val="24"/>
        </w:rPr>
        <w:t xml:space="preserve">Researching: </w:t>
      </w:r>
    </w:p>
    <w:p w14:paraId="3913BC8A" w14:textId="77777777" w:rsidR="00E9687B" w:rsidRPr="001A01CA" w:rsidRDefault="00E9687B" w:rsidP="00E9687B">
      <w:pPr>
        <w:rPr>
          <w:sz w:val="24"/>
          <w:szCs w:val="24"/>
        </w:rPr>
      </w:pPr>
      <w:r w:rsidRPr="001A01CA">
        <w:rPr>
          <w:sz w:val="24"/>
          <w:szCs w:val="24"/>
        </w:rPr>
        <w:t xml:space="preserve">The BPL has posted a new </w:t>
      </w:r>
      <w:proofErr w:type="spellStart"/>
      <w:r w:rsidRPr="001A01CA">
        <w:rPr>
          <w:sz w:val="24"/>
          <w:szCs w:val="24"/>
        </w:rPr>
        <w:t>LibGuide</w:t>
      </w:r>
      <w:proofErr w:type="spellEnd"/>
      <w:r w:rsidRPr="001A01CA">
        <w:rPr>
          <w:sz w:val="24"/>
          <w:szCs w:val="24"/>
        </w:rPr>
        <w:t>: Researching Black History in the U.S., at the BPL and beyond:</w:t>
      </w:r>
    </w:p>
    <w:p w14:paraId="4534D240" w14:textId="77777777" w:rsidR="00E9687B" w:rsidRPr="001A01CA" w:rsidRDefault="00E9687B" w:rsidP="00E9687B">
      <w:pPr>
        <w:rPr>
          <w:sz w:val="24"/>
          <w:szCs w:val="24"/>
        </w:rPr>
      </w:pPr>
      <w:hyperlink r:id="rId21" w:history="1">
        <w:r w:rsidRPr="001A01CA">
          <w:rPr>
            <w:rStyle w:val="Hyperlink"/>
            <w:sz w:val="24"/>
            <w:szCs w:val="24"/>
          </w:rPr>
          <w:t>Getting Started - Researching Black History at the BPL - Research Guides at Boston Public Library</w:t>
        </w:r>
      </w:hyperlink>
    </w:p>
    <w:p w14:paraId="1672AC1B" w14:textId="77777777" w:rsidR="00E9687B" w:rsidRPr="001A01CA" w:rsidRDefault="00E9687B" w:rsidP="00E9687B">
      <w:pPr>
        <w:rPr>
          <w:sz w:val="24"/>
          <w:szCs w:val="24"/>
        </w:rPr>
      </w:pPr>
      <w:r w:rsidRPr="001A01CA">
        <w:rPr>
          <w:sz w:val="24"/>
          <w:szCs w:val="24"/>
        </w:rPr>
        <w:t xml:space="preserve">There are links for </w:t>
      </w:r>
      <w:hyperlink r:id="rId22" w:history="1">
        <w:r w:rsidRPr="001A01CA">
          <w:rPr>
            <w:rStyle w:val="Hyperlink"/>
            <w:sz w:val="24"/>
            <w:szCs w:val="24"/>
          </w:rPr>
          <w:t>Primary Sources</w:t>
        </w:r>
      </w:hyperlink>
      <w:r w:rsidRPr="001A01CA">
        <w:rPr>
          <w:sz w:val="24"/>
          <w:szCs w:val="24"/>
        </w:rPr>
        <w:t xml:space="preserve">, </w:t>
      </w:r>
      <w:hyperlink r:id="rId23" w:history="1">
        <w:r w:rsidRPr="001A01CA">
          <w:rPr>
            <w:rStyle w:val="Hyperlink"/>
            <w:sz w:val="24"/>
            <w:szCs w:val="24"/>
          </w:rPr>
          <w:t>Primary Sources (library card needed</w:t>
        </w:r>
      </w:hyperlink>
      <w:r w:rsidRPr="001A01CA">
        <w:rPr>
          <w:sz w:val="24"/>
          <w:szCs w:val="24"/>
        </w:rPr>
        <w:t xml:space="preserve">), </w:t>
      </w:r>
      <w:hyperlink r:id="rId24" w:history="1">
        <w:r w:rsidRPr="001A01CA">
          <w:rPr>
            <w:rStyle w:val="Hyperlink"/>
            <w:sz w:val="24"/>
            <w:szCs w:val="24"/>
          </w:rPr>
          <w:t>Collection Directories</w:t>
        </w:r>
      </w:hyperlink>
      <w:r w:rsidRPr="001A01CA">
        <w:rPr>
          <w:sz w:val="24"/>
          <w:szCs w:val="24"/>
        </w:rPr>
        <w:t xml:space="preserve"> and </w:t>
      </w:r>
      <w:hyperlink r:id="rId25" w:history="1">
        <w:r w:rsidRPr="001A01CA">
          <w:rPr>
            <w:rStyle w:val="Hyperlink"/>
            <w:sz w:val="24"/>
            <w:szCs w:val="24"/>
          </w:rPr>
          <w:t>Oral Histories</w:t>
        </w:r>
      </w:hyperlink>
      <w:r w:rsidRPr="001A01CA">
        <w:rPr>
          <w:sz w:val="24"/>
          <w:szCs w:val="24"/>
        </w:rPr>
        <w:t xml:space="preserve">. It also includes links to Black newspapers and journals, Black magazines and journals and Black historical sites in New England. </w:t>
      </w:r>
    </w:p>
    <w:p w14:paraId="48414CE4" w14:textId="77777777" w:rsidR="00E9687B" w:rsidRPr="009D33A7" w:rsidRDefault="00E9687B" w:rsidP="00E9687B">
      <w:pPr>
        <w:rPr>
          <w:sz w:val="24"/>
          <w:szCs w:val="24"/>
        </w:rPr>
      </w:pPr>
    </w:p>
    <w:p w14:paraId="0C2FB2CE" w14:textId="77777777" w:rsidR="00E9687B" w:rsidRPr="00FE3508" w:rsidRDefault="00E9687B" w:rsidP="00E9687B">
      <w:pPr>
        <w:jc w:val="both"/>
        <w:rPr>
          <w:b/>
          <w:bCs/>
          <w:caps/>
          <w:sz w:val="24"/>
          <w:szCs w:val="24"/>
        </w:rPr>
      </w:pPr>
      <w:r w:rsidRPr="00FE3508">
        <w:rPr>
          <w:b/>
          <w:bCs/>
          <w:caps/>
          <w:sz w:val="24"/>
          <w:szCs w:val="24"/>
        </w:rPr>
        <w:t>Discussion of the FY2026 Legislative Agenda</w:t>
      </w:r>
    </w:p>
    <w:p w14:paraId="1CEB3280" w14:textId="77777777" w:rsidR="00E9687B" w:rsidRDefault="00E9687B" w:rsidP="00E9687B">
      <w:pPr>
        <w:jc w:val="both"/>
        <w:rPr>
          <w:sz w:val="24"/>
          <w:szCs w:val="24"/>
        </w:rPr>
      </w:pPr>
      <w:r>
        <w:rPr>
          <w:sz w:val="24"/>
          <w:szCs w:val="24"/>
        </w:rPr>
        <w:br/>
        <w:t xml:space="preserve">Director Amyot discussed that the thought this year would prioritize </w:t>
      </w:r>
      <w:proofErr w:type="gramStart"/>
      <w:r>
        <w:rPr>
          <w:sz w:val="24"/>
          <w:szCs w:val="24"/>
        </w:rPr>
        <w:t>3 line</w:t>
      </w:r>
      <w:proofErr w:type="gramEnd"/>
      <w:r>
        <w:rPr>
          <w:sz w:val="24"/>
          <w:szCs w:val="24"/>
        </w:rPr>
        <w:t xml:space="preserve"> items; agency line, Massachusetts Center for the Book line, and State Aid to Public Libraries. </w:t>
      </w:r>
    </w:p>
    <w:p w14:paraId="05FD0BAE" w14:textId="77777777" w:rsidR="00E9687B" w:rsidRDefault="00E9687B" w:rsidP="00E9687B">
      <w:pPr>
        <w:jc w:val="both"/>
        <w:rPr>
          <w:sz w:val="24"/>
          <w:szCs w:val="24"/>
        </w:rPr>
      </w:pPr>
    </w:p>
    <w:p w14:paraId="57B5C802" w14:textId="77777777" w:rsidR="00E9687B" w:rsidRDefault="00E9687B" w:rsidP="00E9687B">
      <w:pPr>
        <w:jc w:val="both"/>
        <w:rPr>
          <w:sz w:val="24"/>
          <w:szCs w:val="24"/>
        </w:rPr>
      </w:pPr>
      <w:r>
        <w:rPr>
          <w:sz w:val="24"/>
          <w:szCs w:val="24"/>
        </w:rPr>
        <w:t xml:space="preserve">Affiliates will be invited to speak at the September 5 Board Meeting to give their thoughts about the legislative agenda. </w:t>
      </w:r>
    </w:p>
    <w:p w14:paraId="73C6DE99" w14:textId="77777777" w:rsidR="00E9687B" w:rsidRDefault="00E9687B" w:rsidP="00E9687B">
      <w:pPr>
        <w:jc w:val="both"/>
        <w:rPr>
          <w:b/>
          <w:sz w:val="24"/>
          <w:szCs w:val="24"/>
        </w:rPr>
      </w:pPr>
    </w:p>
    <w:p w14:paraId="2F5686AC" w14:textId="77777777" w:rsidR="00E9687B" w:rsidRDefault="00E9687B" w:rsidP="00E9687B">
      <w:pPr>
        <w:jc w:val="both"/>
        <w:rPr>
          <w:b/>
          <w:sz w:val="24"/>
          <w:szCs w:val="24"/>
        </w:rPr>
      </w:pPr>
      <w:r>
        <w:rPr>
          <w:b/>
          <w:sz w:val="24"/>
          <w:szCs w:val="24"/>
        </w:rPr>
        <w:t>NEW BUSINESS</w:t>
      </w:r>
    </w:p>
    <w:p w14:paraId="25794E53" w14:textId="77777777" w:rsidR="00E9687B" w:rsidRPr="00DA6D83" w:rsidRDefault="00E9687B" w:rsidP="00E9687B">
      <w:pPr>
        <w:jc w:val="both"/>
        <w:rPr>
          <w:bCs/>
          <w:sz w:val="24"/>
          <w:szCs w:val="24"/>
        </w:rPr>
      </w:pPr>
      <w:r w:rsidRPr="00DA6D83">
        <w:rPr>
          <w:bCs/>
          <w:sz w:val="24"/>
          <w:szCs w:val="24"/>
        </w:rPr>
        <w:t xml:space="preserve">There was no new business. </w:t>
      </w:r>
    </w:p>
    <w:p w14:paraId="39BE97D3" w14:textId="77777777" w:rsidR="00E9687B" w:rsidRPr="0017256B" w:rsidRDefault="00E9687B" w:rsidP="00E9687B">
      <w:pPr>
        <w:jc w:val="both"/>
        <w:rPr>
          <w:b/>
          <w:sz w:val="24"/>
          <w:szCs w:val="24"/>
        </w:rPr>
      </w:pPr>
    </w:p>
    <w:p w14:paraId="5FD3530A" w14:textId="77777777" w:rsidR="00E9687B" w:rsidRDefault="00E9687B" w:rsidP="00E9687B">
      <w:pPr>
        <w:jc w:val="both"/>
        <w:rPr>
          <w:b/>
          <w:sz w:val="24"/>
          <w:szCs w:val="24"/>
        </w:rPr>
      </w:pPr>
    </w:p>
    <w:p w14:paraId="73986BD7" w14:textId="77777777" w:rsidR="00E9687B" w:rsidRDefault="00E9687B" w:rsidP="00E9687B">
      <w:pPr>
        <w:jc w:val="both"/>
        <w:rPr>
          <w:b/>
          <w:sz w:val="24"/>
          <w:szCs w:val="24"/>
        </w:rPr>
      </w:pPr>
      <w:r w:rsidRPr="00D4336B">
        <w:rPr>
          <w:b/>
          <w:sz w:val="24"/>
          <w:szCs w:val="24"/>
        </w:rPr>
        <w:t>OLD BUSINESS</w:t>
      </w:r>
    </w:p>
    <w:p w14:paraId="396E1E5A" w14:textId="77777777" w:rsidR="00E9687B" w:rsidRPr="00F9226C" w:rsidRDefault="00E9687B" w:rsidP="00E9687B">
      <w:pPr>
        <w:jc w:val="both"/>
        <w:rPr>
          <w:sz w:val="24"/>
          <w:szCs w:val="24"/>
        </w:rPr>
      </w:pPr>
      <w:r w:rsidRPr="00D4336B">
        <w:rPr>
          <w:sz w:val="24"/>
          <w:szCs w:val="24"/>
        </w:rPr>
        <w:t>There was no old business.</w:t>
      </w:r>
    </w:p>
    <w:p w14:paraId="508F374A" w14:textId="77777777" w:rsidR="00E9687B" w:rsidRDefault="00E9687B" w:rsidP="00E9687B">
      <w:pPr>
        <w:pStyle w:val="NoSpacing"/>
        <w:rPr>
          <w:rFonts w:ascii="Times New Roman" w:hAnsi="Times New Roman"/>
          <w:b/>
          <w:sz w:val="24"/>
          <w:szCs w:val="24"/>
        </w:rPr>
      </w:pPr>
    </w:p>
    <w:p w14:paraId="2148EE7F" w14:textId="77777777" w:rsidR="00E9687B" w:rsidRDefault="00E9687B" w:rsidP="00E9687B">
      <w:pPr>
        <w:pStyle w:val="NoSpacing"/>
        <w:rPr>
          <w:rFonts w:ascii="Times New Roman" w:hAnsi="Times New Roman"/>
          <w:b/>
          <w:sz w:val="24"/>
          <w:szCs w:val="24"/>
        </w:rPr>
      </w:pPr>
      <w:r w:rsidRPr="00D4336B">
        <w:rPr>
          <w:rFonts w:ascii="Times New Roman" w:hAnsi="Times New Roman"/>
          <w:b/>
          <w:sz w:val="24"/>
          <w:szCs w:val="24"/>
        </w:rPr>
        <w:t>ADJOURNMENT</w:t>
      </w:r>
    </w:p>
    <w:p w14:paraId="05F24519" w14:textId="77777777" w:rsidR="00E9687B" w:rsidRDefault="00E9687B" w:rsidP="00E9687B">
      <w:pPr>
        <w:pStyle w:val="NoSpacing"/>
        <w:rPr>
          <w:rFonts w:ascii="Times New Roman" w:hAnsi="Times New Roman"/>
          <w:b/>
          <w:sz w:val="24"/>
          <w:szCs w:val="24"/>
        </w:rPr>
      </w:pPr>
    </w:p>
    <w:p w14:paraId="3A518415" w14:textId="77777777" w:rsidR="00E9687B" w:rsidRPr="00FE3508" w:rsidRDefault="00E9687B" w:rsidP="00E9687B">
      <w:pPr>
        <w:pStyle w:val="NoSpacing"/>
        <w:rPr>
          <w:rFonts w:ascii="Times New Roman" w:hAnsi="Times New Roman"/>
          <w:bCs/>
          <w:sz w:val="24"/>
          <w:szCs w:val="24"/>
        </w:rPr>
      </w:pPr>
      <w:r w:rsidRPr="00FE3508">
        <w:rPr>
          <w:rFonts w:ascii="Times New Roman" w:hAnsi="Times New Roman"/>
          <w:bCs/>
          <w:sz w:val="24"/>
          <w:szCs w:val="24"/>
        </w:rPr>
        <w:t xml:space="preserve">Commissioner Comeau </w:t>
      </w:r>
      <w:proofErr w:type="gramStart"/>
      <w:r w:rsidRPr="00FE3508">
        <w:rPr>
          <w:rFonts w:ascii="Times New Roman" w:hAnsi="Times New Roman"/>
          <w:bCs/>
          <w:sz w:val="24"/>
          <w:szCs w:val="24"/>
        </w:rPr>
        <w:t>moved</w:t>
      </w:r>
      <w:proofErr w:type="gramEnd"/>
      <w:r w:rsidRPr="00FE3508">
        <w:rPr>
          <w:rFonts w:ascii="Times New Roman" w:hAnsi="Times New Roman"/>
          <w:bCs/>
          <w:sz w:val="24"/>
          <w:szCs w:val="24"/>
        </w:rPr>
        <w:t xml:space="preserve"> and Commissioner Conrad seconded to adjourn the August 1, 2024 Board Meeting. </w:t>
      </w:r>
    </w:p>
    <w:p w14:paraId="6444F5B7" w14:textId="77777777" w:rsidR="00E9687B" w:rsidRPr="00D4336B" w:rsidRDefault="00E9687B" w:rsidP="00E9687B">
      <w:pPr>
        <w:rPr>
          <w:sz w:val="24"/>
          <w:szCs w:val="24"/>
        </w:rPr>
      </w:pPr>
    </w:p>
    <w:p w14:paraId="44935063" w14:textId="77777777" w:rsidR="00E9687B" w:rsidRPr="00D4336B" w:rsidRDefault="00E9687B" w:rsidP="00E9687B">
      <w:pPr>
        <w:rPr>
          <w:b/>
          <w:bCs/>
          <w:sz w:val="24"/>
          <w:szCs w:val="24"/>
        </w:rPr>
      </w:pPr>
      <w:r w:rsidRPr="00D4336B">
        <w:rPr>
          <w:sz w:val="24"/>
          <w:szCs w:val="24"/>
        </w:rPr>
        <w:t xml:space="preserve">The meeting adjourned at </w:t>
      </w:r>
      <w:r>
        <w:rPr>
          <w:sz w:val="24"/>
          <w:szCs w:val="24"/>
        </w:rPr>
        <w:t>12: 29 P.M.</w:t>
      </w:r>
    </w:p>
    <w:p w14:paraId="627FB6D0" w14:textId="77777777" w:rsidR="00E9687B" w:rsidRPr="00D4336B" w:rsidRDefault="00E9687B" w:rsidP="00E9687B">
      <w:pPr>
        <w:widowControl/>
        <w:autoSpaceDE/>
        <w:autoSpaceDN/>
        <w:adjustRightInd/>
        <w:outlineLvl w:val="0"/>
        <w:rPr>
          <w:b/>
          <w:sz w:val="24"/>
          <w:szCs w:val="24"/>
        </w:rPr>
      </w:pPr>
    </w:p>
    <w:p w14:paraId="58952307" w14:textId="77777777" w:rsidR="00E9687B" w:rsidRPr="00D4336B" w:rsidRDefault="00E9687B" w:rsidP="00E9687B">
      <w:pPr>
        <w:jc w:val="both"/>
        <w:rPr>
          <w:sz w:val="24"/>
          <w:szCs w:val="24"/>
        </w:rPr>
      </w:pPr>
    </w:p>
    <w:bookmarkEnd w:id="0"/>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3AF802C9">
            <wp:extent cx="1729409" cy="914400"/>
            <wp:effectExtent l="0" t="0" r="444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1"/>
      <w:r w:rsidRPr="00D4336B">
        <w:rPr>
          <w:sz w:val="24"/>
          <w:szCs w:val="24"/>
        </w:rPr>
        <w:t>a</w:t>
      </w:r>
      <w:r>
        <w:rPr>
          <w:sz w:val="24"/>
          <w:szCs w:val="24"/>
        </w:rPr>
        <w:t>ry</w:t>
      </w:r>
    </w:p>
    <w:sectPr w:rsidR="00C34517" w:rsidRPr="00531772" w:rsidSect="00C34517">
      <w:headerReference w:type="default" r:id="rId27"/>
      <w:footerReference w:type="defaul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02DF" w14:textId="77777777" w:rsidR="0033416E" w:rsidRDefault="0033416E" w:rsidP="00C34517">
      <w:r>
        <w:separator/>
      </w:r>
    </w:p>
  </w:endnote>
  <w:endnote w:type="continuationSeparator" w:id="0">
    <w:p w14:paraId="4E1D3A04" w14:textId="77777777" w:rsidR="0033416E" w:rsidRDefault="0033416E"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725F" w14:textId="77777777" w:rsidR="0033416E" w:rsidRDefault="0033416E" w:rsidP="00C34517">
      <w:r>
        <w:separator/>
      </w:r>
    </w:p>
  </w:footnote>
  <w:footnote w:type="continuationSeparator" w:id="0">
    <w:p w14:paraId="5D729671" w14:textId="77777777" w:rsidR="0033416E" w:rsidRDefault="0033416E"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2F26421C" w:rsidR="00C34517" w:rsidRDefault="002629D5" w:rsidP="00C34517">
    <w:pPr>
      <w:pStyle w:val="Header"/>
      <w:jc w:val="right"/>
    </w:pPr>
    <w:r>
      <w:t>8/1</w:t>
    </w:r>
    <w:r w:rsidR="00DF71FC">
      <w:t>/</w:t>
    </w:r>
    <w:r w:rsidR="00C34517">
      <w:t>202</w:t>
    </w:r>
    <w:r w:rsidR="005179C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32446"/>
    <w:multiLevelType w:val="hybridMultilevel"/>
    <w:tmpl w:val="58400A6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2F5C2C"/>
    <w:multiLevelType w:val="multilevel"/>
    <w:tmpl w:val="C04A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CD26BDE"/>
    <w:multiLevelType w:val="hybridMultilevel"/>
    <w:tmpl w:val="064C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70811"/>
    <w:multiLevelType w:val="multilevel"/>
    <w:tmpl w:val="4B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17E70"/>
    <w:multiLevelType w:val="hybridMultilevel"/>
    <w:tmpl w:val="809C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77865"/>
    <w:multiLevelType w:val="hybridMultilevel"/>
    <w:tmpl w:val="015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A0E2B"/>
    <w:multiLevelType w:val="hybridMultilevel"/>
    <w:tmpl w:val="70C0DB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9432F"/>
    <w:multiLevelType w:val="hybridMultilevel"/>
    <w:tmpl w:val="6E3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B4725"/>
    <w:multiLevelType w:val="hybridMultilevel"/>
    <w:tmpl w:val="C262B3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85B28C7"/>
    <w:multiLevelType w:val="hybridMultilevel"/>
    <w:tmpl w:val="E8D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264FB"/>
    <w:multiLevelType w:val="hybridMultilevel"/>
    <w:tmpl w:val="821C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93C28"/>
    <w:multiLevelType w:val="hybridMultilevel"/>
    <w:tmpl w:val="BA38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21136"/>
    <w:multiLevelType w:val="multilevel"/>
    <w:tmpl w:val="E448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8B5337"/>
    <w:multiLevelType w:val="hybridMultilevel"/>
    <w:tmpl w:val="3506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1307F"/>
    <w:multiLevelType w:val="hybridMultilevel"/>
    <w:tmpl w:val="8528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B65D5"/>
    <w:multiLevelType w:val="hybridMultilevel"/>
    <w:tmpl w:val="2314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822D8"/>
    <w:multiLevelType w:val="multilevel"/>
    <w:tmpl w:val="E2B4B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65579"/>
    <w:multiLevelType w:val="hybridMultilevel"/>
    <w:tmpl w:val="5EE035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06787562">
    <w:abstractNumId w:val="3"/>
  </w:num>
  <w:num w:numId="2" w16cid:durableId="1906332740">
    <w:abstractNumId w:val="0"/>
  </w:num>
  <w:num w:numId="3" w16cid:durableId="888807984">
    <w:abstractNumId w:val="18"/>
  </w:num>
  <w:num w:numId="4" w16cid:durableId="569462440">
    <w:abstractNumId w:val="11"/>
  </w:num>
  <w:num w:numId="5" w16cid:durableId="1709642503">
    <w:abstractNumId w:val="4"/>
  </w:num>
  <w:num w:numId="6" w16cid:durableId="624042159">
    <w:abstractNumId w:val="5"/>
  </w:num>
  <w:num w:numId="7" w16cid:durableId="959647645">
    <w:abstractNumId w:val="1"/>
  </w:num>
  <w:num w:numId="8" w16cid:durableId="1867475935">
    <w:abstractNumId w:val="2"/>
  </w:num>
  <w:num w:numId="9" w16cid:durableId="995768582">
    <w:abstractNumId w:val="13"/>
  </w:num>
  <w:num w:numId="10" w16cid:durableId="890775076">
    <w:abstractNumId w:val="16"/>
  </w:num>
  <w:num w:numId="11" w16cid:durableId="1620456273">
    <w:abstractNumId w:val="17"/>
  </w:num>
  <w:num w:numId="12" w16cid:durableId="1152715794">
    <w:abstractNumId w:val="10"/>
  </w:num>
  <w:num w:numId="13" w16cid:durableId="418212428">
    <w:abstractNumId w:val="7"/>
  </w:num>
  <w:num w:numId="14" w16cid:durableId="738136006">
    <w:abstractNumId w:val="15"/>
  </w:num>
  <w:num w:numId="15" w16cid:durableId="443237344">
    <w:abstractNumId w:val="6"/>
  </w:num>
  <w:num w:numId="16" w16cid:durableId="1884511489">
    <w:abstractNumId w:val="12"/>
  </w:num>
  <w:num w:numId="17" w16cid:durableId="593124318">
    <w:abstractNumId w:val="19"/>
  </w:num>
  <w:num w:numId="18" w16cid:durableId="1114254062">
    <w:abstractNumId w:val="9"/>
  </w:num>
  <w:num w:numId="19" w16cid:durableId="768164429">
    <w:abstractNumId w:val="8"/>
  </w:num>
  <w:num w:numId="20" w16cid:durableId="110712213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175ABB"/>
    <w:rsid w:val="0018048C"/>
    <w:rsid w:val="001A3898"/>
    <w:rsid w:val="001D501B"/>
    <w:rsid w:val="002305AF"/>
    <w:rsid w:val="002558F5"/>
    <w:rsid w:val="002629D5"/>
    <w:rsid w:val="00265AC3"/>
    <w:rsid w:val="00272D7C"/>
    <w:rsid w:val="002C6BC9"/>
    <w:rsid w:val="002D38FE"/>
    <w:rsid w:val="0033416E"/>
    <w:rsid w:val="003566A5"/>
    <w:rsid w:val="004219ED"/>
    <w:rsid w:val="004646CE"/>
    <w:rsid w:val="005179CE"/>
    <w:rsid w:val="00531772"/>
    <w:rsid w:val="005B3E9D"/>
    <w:rsid w:val="00640B35"/>
    <w:rsid w:val="00735F29"/>
    <w:rsid w:val="007B5BDD"/>
    <w:rsid w:val="0080246C"/>
    <w:rsid w:val="008B6EDB"/>
    <w:rsid w:val="009144BD"/>
    <w:rsid w:val="009226E9"/>
    <w:rsid w:val="00952DAF"/>
    <w:rsid w:val="00980422"/>
    <w:rsid w:val="00995FBE"/>
    <w:rsid w:val="009C02D5"/>
    <w:rsid w:val="00A20E89"/>
    <w:rsid w:val="00A709AD"/>
    <w:rsid w:val="00B65B2F"/>
    <w:rsid w:val="00C04311"/>
    <w:rsid w:val="00C06216"/>
    <w:rsid w:val="00C34517"/>
    <w:rsid w:val="00CB2EB7"/>
    <w:rsid w:val="00DF71FC"/>
    <w:rsid w:val="00E5386A"/>
    <w:rsid w:val="00E55D48"/>
    <w:rsid w:val="00E9687B"/>
    <w:rsid w:val="00EA1795"/>
    <w:rsid w:val="00F56431"/>
    <w:rsid w:val="00F754FB"/>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uiPriority w:val="99"/>
    <w:rsid w:val="00C34517"/>
    <w:rPr>
      <w:rFonts w:ascii="Courier New" w:hAnsi="Courier New" w:cs="Courier New"/>
    </w:rPr>
  </w:style>
  <w:style w:type="character" w:customStyle="1" w:styleId="PlainTextChar">
    <w:name w:val="Plain Text Char"/>
    <w:basedOn w:val="DefaultParagraphFont"/>
    <w:link w:val="PlainText"/>
    <w:uiPriority w:val="99"/>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budget.org/budget-browser/line-item/?id=7000910100" TargetMode="External"/><Relationship Id="rId13" Type="http://schemas.openxmlformats.org/officeDocument/2006/relationships/hyperlink" Target="https://massbudget.org/budget-browser/line-item/?id=7000950600" TargetMode="External"/><Relationship Id="rId18" Type="http://schemas.openxmlformats.org/officeDocument/2006/relationships/hyperlink" Target="https://bpl.bibliocommons.com/events/65fb04f402859793719d660c"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guides.bpl.org/c.php?g=1397513" TargetMode="External"/><Relationship Id="rId7" Type="http://schemas.openxmlformats.org/officeDocument/2006/relationships/image" Target="media/image1.jpeg"/><Relationship Id="rId12" Type="http://schemas.openxmlformats.org/officeDocument/2006/relationships/hyperlink" Target="https://massbudget.org/budget-browser/line-item/?id=7000950100" TargetMode="External"/><Relationship Id="rId17" Type="http://schemas.openxmlformats.org/officeDocument/2006/relationships/hyperlink" Target="https://forms.office.com/Pages/ResponsePage.aspx?id=cVxz-pXXAUywrgn6dBWysYapEg7Ig3FKgXcAxAFjeWBUNEs3N1gxS0EwU1VYVkxaMk5DN0VNMTNKOC4u" TargetMode="External"/><Relationship Id="rId25" Type="http://schemas.openxmlformats.org/officeDocument/2006/relationships/hyperlink" Target="https://guides.bpl.org/c.php?g=1397513" TargetMode="External"/><Relationship Id="rId2" Type="http://schemas.openxmlformats.org/officeDocument/2006/relationships/styles" Target="styles.xml"/><Relationship Id="rId16" Type="http://schemas.openxmlformats.org/officeDocument/2006/relationships/hyperlink" Target="https://nam11.safelinks.protection.outlook.com/?url=https%3A%2F%2Fbpl.bibliocommons.com%2Fevents%2F66379c15b7ed963d0096bf10&amp;data=05%7C02%7Csjackson%40bpl.org%7C6e664fa19c0e40e3b1da08dcb00eabd3%7Cfa735c71d7954c01b0ae09fa7415b2b1%7C0%7C0%7C638578824272992697%7CUnknown%7CTWFpbGZsb3d8eyJWIjoiMC4wLjAwMDAiLCJQIjoiV2luMzIiLCJBTiI6Ik1haWwiLCJXVCI6Mn0%3D%7C0%7C%7C%7C&amp;sdata=xHaiqjxwyFrr6vGQzeMyUDRxi9awlnl8aGCr88x92tQ%3D&amp;reserved=0" TargetMode="External"/><Relationship Id="rId20" Type="http://schemas.openxmlformats.org/officeDocument/2006/relationships/hyperlink" Target="https://bpl.bibliocommons.com/events/668c43a5897288371b277b96"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budget.org/budget-browser/line-item/?id=7000940600" TargetMode="External"/><Relationship Id="rId24" Type="http://schemas.openxmlformats.org/officeDocument/2006/relationships/hyperlink" Target="https://guides.bpl.org/c.php?g=1397513" TargetMode="External"/><Relationship Id="rId5" Type="http://schemas.openxmlformats.org/officeDocument/2006/relationships/footnotes" Target="footnotes.xml"/><Relationship Id="rId15" Type="http://schemas.openxmlformats.org/officeDocument/2006/relationships/hyperlink" Target="https://nam11.safelinks.protection.outlook.com/?url=https%3A%2F%2Furldefense.com%2Fv3%2F__https%3A%2F%2Fwww.thesunchronicle.com%2Ffoxboro_reporter%2Fnews%2Flocal_news%2Ffoxboro-mbta-commuters-can-read-listen-and-ride%2Farticle_a86057c0-6e44-528b-8318-0d11ee4835cb.html__%3B!!CPANwP4y!QJmTCwBSPPc3_wYCrVdR30oVt84ZZhoYBSr_g9-FF4Sfzup-vR_OyOwYgPz06D8oBjI-LqXlLFlhf02vT3f6KfuP4D_p_mrY2iw%24&amp;data=05%7C02%7Csjackson%40bpl.org%7Caac6ec3e835f4c1d73d208dcad9fd071%7Cfa735c71d7954c01b0ae09fa7415b2b1%7C0%7C0%7C638576149117637291%7CUnknown%7CTWFpbGZsb3d8eyJWIjoiMC4wLjAwMDAiLCJQIjoiV2luMzIiLCJBTiI6Ik1haWwiLCJXVCI6Mn0%3D%7C0%7C%7C%7C&amp;sdata=rX6yMeBg1eR5yxt6qElETiWzAgSGrUpSuOh7Cde87GE%3D&amp;reserved=0" TargetMode="External"/><Relationship Id="rId23" Type="http://schemas.openxmlformats.org/officeDocument/2006/relationships/hyperlink" Target="https://guides.bpl.org/c.php?g=1397513" TargetMode="External"/><Relationship Id="rId28" Type="http://schemas.openxmlformats.org/officeDocument/2006/relationships/footer" Target="footer1.xml"/><Relationship Id="rId10" Type="http://schemas.openxmlformats.org/officeDocument/2006/relationships/hyperlink" Target="https://massbudget.org/budget-browser/line-item/?id=7000940200" TargetMode="External"/><Relationship Id="rId19" Type="http://schemas.openxmlformats.org/officeDocument/2006/relationships/hyperlink" Target="https://bpl.bibliocommons.com/list/share/2504215469/252903677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ssbudget.org/budget-browser/line-item/?id=7000940100" TargetMode="External"/><Relationship Id="rId14" Type="http://schemas.openxmlformats.org/officeDocument/2006/relationships/hyperlink" Target="https://massbudget.org/budget-browser/line-item/?id=7000950800" TargetMode="External"/><Relationship Id="rId22" Type="http://schemas.openxmlformats.org/officeDocument/2006/relationships/hyperlink" Target="https://guides.bpl.org/c.php?g=1397513"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FY2025_July_11_Board_Minutes</vt:lpstr>
    </vt:vector>
  </TitlesOfParts>
  <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FY2025_August_1_Board_Minutes</dc:title>
  <dc:subject/>
  <dc:creator>Masse, Rachel (BLC)</dc:creator>
  <cp:keywords/>
  <dc:description/>
  <cp:lastModifiedBy>McNeely, Jaccavrie (BLC)</cp:lastModifiedBy>
  <cp:revision>6</cp:revision>
  <dcterms:created xsi:type="dcterms:W3CDTF">2025-02-25T19:24:00Z</dcterms:created>
  <dcterms:modified xsi:type="dcterms:W3CDTF">2025-04-04T20:09:00Z</dcterms:modified>
</cp:coreProperties>
</file>