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57CFC" w14:textId="77777777" w:rsidR="001E4933" w:rsidRPr="00D4336B" w:rsidRDefault="001E4933" w:rsidP="001E4933">
      <w:pPr>
        <w:jc w:val="both"/>
        <w:outlineLvl w:val="0"/>
        <w:rPr>
          <w:b/>
          <w:bCs/>
          <w:caps/>
          <w:sz w:val="24"/>
          <w:szCs w:val="24"/>
        </w:rPr>
      </w:pPr>
      <w:bookmarkStart w:id="0" w:name="_Hlk120783699"/>
      <w:r w:rsidRPr="00D4336B">
        <w:rPr>
          <w:b/>
          <w:bCs/>
          <w:sz w:val="24"/>
          <w:szCs w:val="24"/>
        </w:rPr>
        <w:t xml:space="preserve">MINUTES OF THE BOARD OF LIBRARY COMMISSIONERS </w:t>
      </w:r>
      <w:r w:rsidRPr="00D4336B">
        <w:rPr>
          <w:b/>
          <w:bCs/>
          <w:caps/>
          <w:sz w:val="24"/>
          <w:szCs w:val="24"/>
        </w:rPr>
        <w:t>monthly regular meeting</w:t>
      </w:r>
    </w:p>
    <w:p w14:paraId="65F8850B" w14:textId="77777777" w:rsidR="001E4933" w:rsidRPr="00D4336B" w:rsidRDefault="001E4933" w:rsidP="001E4933">
      <w:pPr>
        <w:jc w:val="both"/>
        <w:rPr>
          <w:sz w:val="24"/>
          <w:szCs w:val="24"/>
        </w:rPr>
      </w:pPr>
    </w:p>
    <w:p w14:paraId="0A14EB5D" w14:textId="77777777" w:rsidR="001E4933" w:rsidRPr="00D4336B" w:rsidRDefault="001E4933" w:rsidP="001E49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r w:rsidRPr="00D4336B">
        <w:rPr>
          <w:b/>
          <w:bCs/>
          <w:sz w:val="24"/>
          <w:szCs w:val="24"/>
        </w:rPr>
        <w:t>Date</w:t>
      </w:r>
      <w:r w:rsidRPr="00D4336B">
        <w:rPr>
          <w:sz w:val="24"/>
          <w:szCs w:val="24"/>
        </w:rPr>
        <w:tab/>
      </w:r>
      <w:r w:rsidRPr="00D4336B">
        <w:rPr>
          <w:sz w:val="24"/>
          <w:szCs w:val="24"/>
        </w:rPr>
        <w:tab/>
        <w:t>:</w:t>
      </w:r>
      <w:r w:rsidRPr="00D4336B">
        <w:rPr>
          <w:sz w:val="24"/>
          <w:szCs w:val="24"/>
        </w:rPr>
        <w:tab/>
        <w:t xml:space="preserve">Thursday, </w:t>
      </w:r>
      <w:r>
        <w:rPr>
          <w:sz w:val="24"/>
          <w:szCs w:val="24"/>
        </w:rPr>
        <w:t>September 7</w:t>
      </w:r>
      <w:r w:rsidRPr="00D4336B">
        <w:rPr>
          <w:sz w:val="24"/>
          <w:szCs w:val="24"/>
        </w:rPr>
        <w:t>, 2023</w:t>
      </w:r>
    </w:p>
    <w:p w14:paraId="5F9605A2" w14:textId="77777777" w:rsidR="001E4933" w:rsidRPr="00D4336B" w:rsidRDefault="001E4933" w:rsidP="001E4933">
      <w:pPr>
        <w:tabs>
          <w:tab w:val="left" w:pos="-1080"/>
          <w:tab w:val="left" w:pos="-720"/>
          <w:tab w:val="left" w:pos="90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sz w:val="24"/>
          <w:szCs w:val="24"/>
        </w:rPr>
      </w:pPr>
    </w:p>
    <w:p w14:paraId="1962F032" w14:textId="77777777" w:rsidR="001E4933" w:rsidRPr="00D4336B"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Time</w:t>
      </w:r>
      <w:r w:rsidRPr="00D4336B">
        <w:rPr>
          <w:b/>
          <w:bCs/>
          <w:sz w:val="24"/>
          <w:szCs w:val="24"/>
        </w:rPr>
        <w:tab/>
      </w:r>
      <w:r w:rsidRPr="00D4336B">
        <w:rPr>
          <w:b/>
          <w:bCs/>
          <w:sz w:val="24"/>
          <w:szCs w:val="24"/>
        </w:rPr>
        <w:tab/>
      </w:r>
      <w:r w:rsidRPr="00D4336B">
        <w:rPr>
          <w:sz w:val="24"/>
          <w:szCs w:val="24"/>
        </w:rPr>
        <w:t>:</w:t>
      </w:r>
      <w:r w:rsidRPr="00D4336B">
        <w:rPr>
          <w:sz w:val="24"/>
          <w:szCs w:val="24"/>
        </w:rPr>
        <w:tab/>
        <w:t>1</w:t>
      </w:r>
      <w:r>
        <w:rPr>
          <w:sz w:val="24"/>
          <w:szCs w:val="24"/>
        </w:rPr>
        <w:t>0</w:t>
      </w:r>
      <w:r w:rsidRPr="00D4336B">
        <w:rPr>
          <w:sz w:val="24"/>
          <w:szCs w:val="24"/>
        </w:rPr>
        <w:t>:</w:t>
      </w:r>
      <w:r>
        <w:rPr>
          <w:sz w:val="24"/>
          <w:szCs w:val="24"/>
        </w:rPr>
        <w:t>00</w:t>
      </w:r>
      <w:r w:rsidRPr="00D4336B">
        <w:rPr>
          <w:sz w:val="24"/>
          <w:szCs w:val="24"/>
        </w:rPr>
        <w:t xml:space="preserve"> A.M.</w:t>
      </w:r>
    </w:p>
    <w:p w14:paraId="03A56790" w14:textId="77777777" w:rsidR="001E4933" w:rsidRPr="00D4336B"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p>
    <w:p w14:paraId="7B82B808" w14:textId="77777777" w:rsidR="001E4933" w:rsidRPr="00D4336B"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b/>
          <w:bCs/>
          <w:sz w:val="24"/>
          <w:szCs w:val="24"/>
        </w:rPr>
        <w:t>Place</w:t>
      </w:r>
      <w:r w:rsidRPr="00D4336B">
        <w:rPr>
          <w:sz w:val="24"/>
          <w:szCs w:val="24"/>
        </w:rPr>
        <w:tab/>
      </w:r>
      <w:r w:rsidRPr="00D4336B">
        <w:rPr>
          <w:sz w:val="24"/>
          <w:szCs w:val="24"/>
        </w:rPr>
        <w:tab/>
        <w:t>:</w:t>
      </w:r>
      <w:r w:rsidRPr="00D4336B">
        <w:rPr>
          <w:sz w:val="24"/>
          <w:szCs w:val="24"/>
        </w:rPr>
        <w:tab/>
      </w:r>
      <w:r>
        <w:rPr>
          <w:sz w:val="24"/>
          <w:szCs w:val="24"/>
        </w:rPr>
        <w:t>Massachusetts Library System</w:t>
      </w:r>
    </w:p>
    <w:p w14:paraId="60DAF800" w14:textId="77777777" w:rsidR="001E4933" w:rsidRPr="00D4336B"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r w:rsidRPr="00D4336B">
        <w:rPr>
          <w:sz w:val="24"/>
          <w:szCs w:val="24"/>
        </w:rPr>
        <w:tab/>
      </w:r>
      <w:r w:rsidRPr="00D4336B">
        <w:rPr>
          <w:sz w:val="24"/>
          <w:szCs w:val="24"/>
        </w:rPr>
        <w:tab/>
      </w:r>
      <w:r w:rsidRPr="00D4336B">
        <w:rPr>
          <w:sz w:val="24"/>
          <w:szCs w:val="24"/>
        </w:rPr>
        <w:tab/>
      </w:r>
      <w:r>
        <w:rPr>
          <w:sz w:val="24"/>
          <w:szCs w:val="24"/>
        </w:rPr>
        <w:t>Northampton</w:t>
      </w:r>
      <w:r w:rsidRPr="00D4336B">
        <w:rPr>
          <w:sz w:val="24"/>
          <w:szCs w:val="24"/>
        </w:rPr>
        <w:t xml:space="preserve">, MA  </w:t>
      </w:r>
    </w:p>
    <w:p w14:paraId="4B6903D2" w14:textId="77777777" w:rsidR="001E4933"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sz w:val="24"/>
          <w:szCs w:val="24"/>
        </w:rPr>
      </w:pPr>
    </w:p>
    <w:p w14:paraId="16C477BE" w14:textId="77777777" w:rsidR="001E4933" w:rsidRPr="00251194"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0A326F72" w14:textId="77777777" w:rsidR="001E4933" w:rsidRDefault="001E4933" w:rsidP="001E4933">
      <w:pPr>
        <w:tabs>
          <w:tab w:val="left" w:pos="1080"/>
          <w:tab w:val="left" w:pos="1440"/>
        </w:tabs>
        <w:ind w:left="1440" w:hanging="1440"/>
        <w:jc w:val="both"/>
        <w:rPr>
          <w:sz w:val="24"/>
          <w:szCs w:val="24"/>
        </w:rPr>
      </w:pPr>
      <w:r w:rsidRPr="00D4336B">
        <w:rPr>
          <w:b/>
          <w:bCs/>
          <w:sz w:val="24"/>
          <w:szCs w:val="24"/>
        </w:rPr>
        <w:t>Present</w:t>
      </w:r>
      <w:r w:rsidRPr="00D4336B">
        <w:rPr>
          <w:sz w:val="24"/>
          <w:szCs w:val="24"/>
        </w:rPr>
        <w:tab/>
        <w:t>:</w:t>
      </w:r>
      <w:r w:rsidRPr="00D4336B">
        <w:rPr>
          <w:sz w:val="24"/>
          <w:szCs w:val="24"/>
        </w:rPr>
        <w:tab/>
        <w:t>Debby Conrad, Chair;</w:t>
      </w:r>
      <w:r>
        <w:rPr>
          <w:sz w:val="24"/>
          <w:szCs w:val="24"/>
        </w:rPr>
        <w:t xml:space="preserve"> </w:t>
      </w:r>
      <w:r w:rsidRPr="00D4336B">
        <w:rPr>
          <w:sz w:val="24"/>
          <w:szCs w:val="24"/>
        </w:rPr>
        <w:t>Vicky Biancolo, Vice Chair</w:t>
      </w:r>
      <w:r>
        <w:rPr>
          <w:sz w:val="24"/>
          <w:szCs w:val="24"/>
        </w:rPr>
        <w:t>;</w:t>
      </w:r>
      <w:r w:rsidRPr="00DE68BF">
        <w:rPr>
          <w:sz w:val="24"/>
          <w:szCs w:val="24"/>
        </w:rPr>
        <w:t xml:space="preserve"> </w:t>
      </w:r>
      <w:r>
        <w:rPr>
          <w:sz w:val="24"/>
          <w:szCs w:val="24"/>
        </w:rPr>
        <w:t xml:space="preserve">Karen Traub, Secretary; </w:t>
      </w:r>
      <w:r w:rsidRPr="00D4336B">
        <w:rPr>
          <w:sz w:val="24"/>
          <w:szCs w:val="24"/>
        </w:rPr>
        <w:t>Mary Ann Cluggish</w:t>
      </w:r>
    </w:p>
    <w:p w14:paraId="4BEA1D77" w14:textId="77777777" w:rsidR="001E4933" w:rsidRDefault="001E4933" w:rsidP="001E4933">
      <w:pPr>
        <w:tabs>
          <w:tab w:val="left" w:pos="1080"/>
          <w:tab w:val="left" w:pos="1440"/>
        </w:tabs>
        <w:jc w:val="both"/>
        <w:rPr>
          <w:sz w:val="24"/>
          <w:szCs w:val="24"/>
        </w:rPr>
      </w:pPr>
    </w:p>
    <w:p w14:paraId="6F7928C8" w14:textId="77777777" w:rsidR="001E4933" w:rsidRPr="00251194" w:rsidRDefault="001E4933" w:rsidP="001E4933">
      <w:pPr>
        <w:widowControl/>
        <w:tabs>
          <w:tab w:val="left" w:pos="-1080"/>
          <w:tab w:val="left" w:pos="-72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b/>
          <w:bCs/>
          <w:sz w:val="24"/>
          <w:szCs w:val="24"/>
        </w:rPr>
      </w:pPr>
      <w:r w:rsidRPr="00251194">
        <w:rPr>
          <w:b/>
          <w:bCs/>
          <w:sz w:val="24"/>
          <w:szCs w:val="24"/>
        </w:rPr>
        <w:t>Board</w:t>
      </w:r>
      <w:r w:rsidRPr="00251194">
        <w:rPr>
          <w:b/>
          <w:bCs/>
          <w:sz w:val="24"/>
          <w:szCs w:val="24"/>
        </w:rPr>
        <w:tab/>
      </w:r>
      <w:r w:rsidRPr="00251194">
        <w:rPr>
          <w:b/>
          <w:bCs/>
          <w:sz w:val="24"/>
          <w:szCs w:val="24"/>
        </w:rPr>
        <w:tab/>
      </w:r>
      <w:r w:rsidRPr="00251194">
        <w:rPr>
          <w:b/>
          <w:bCs/>
          <w:sz w:val="24"/>
          <w:szCs w:val="24"/>
        </w:rPr>
        <w:tab/>
        <w:t xml:space="preserve"> </w:t>
      </w:r>
    </w:p>
    <w:p w14:paraId="161E7699" w14:textId="77777777" w:rsidR="001E4933" w:rsidRPr="00EE364D" w:rsidRDefault="001E4933" w:rsidP="001E4933">
      <w:pPr>
        <w:tabs>
          <w:tab w:val="left" w:pos="1080"/>
          <w:tab w:val="left" w:pos="1440"/>
        </w:tabs>
        <w:jc w:val="both"/>
        <w:rPr>
          <w:sz w:val="24"/>
          <w:szCs w:val="24"/>
        </w:rPr>
      </w:pPr>
      <w:r w:rsidRPr="00EE364D">
        <w:rPr>
          <w:b/>
          <w:bCs/>
          <w:sz w:val="24"/>
          <w:szCs w:val="24"/>
        </w:rPr>
        <w:t>Present</w:t>
      </w:r>
      <w:r w:rsidRPr="00EE364D">
        <w:rPr>
          <w:sz w:val="24"/>
          <w:szCs w:val="24"/>
        </w:rPr>
        <w:tab/>
        <w:t>:</w:t>
      </w:r>
      <w:r w:rsidRPr="00EE364D">
        <w:rPr>
          <w:sz w:val="24"/>
          <w:szCs w:val="24"/>
        </w:rPr>
        <w:tab/>
        <w:t xml:space="preserve">Barbara Barros; Stacy DeBole; </w:t>
      </w:r>
      <w:r>
        <w:rPr>
          <w:sz w:val="24"/>
          <w:szCs w:val="24"/>
        </w:rPr>
        <w:t xml:space="preserve">Joyce Linehan; </w:t>
      </w:r>
      <w:r w:rsidRPr="00EE364D">
        <w:rPr>
          <w:sz w:val="24"/>
          <w:szCs w:val="24"/>
        </w:rPr>
        <w:t>Jessica Vilas Novas</w:t>
      </w:r>
    </w:p>
    <w:p w14:paraId="29B87B77" w14:textId="77777777" w:rsidR="001E4933" w:rsidRPr="00097F33" w:rsidRDefault="001E4933" w:rsidP="001E4933">
      <w:pPr>
        <w:tabs>
          <w:tab w:val="left" w:pos="1080"/>
          <w:tab w:val="left" w:pos="1440"/>
        </w:tabs>
        <w:jc w:val="both"/>
        <w:rPr>
          <w:b/>
          <w:bCs/>
          <w:sz w:val="24"/>
          <w:szCs w:val="24"/>
        </w:rPr>
      </w:pPr>
      <w:r w:rsidRPr="00097F33">
        <w:rPr>
          <w:b/>
          <w:bCs/>
          <w:sz w:val="24"/>
          <w:szCs w:val="24"/>
        </w:rPr>
        <w:t>Zoom</w:t>
      </w:r>
    </w:p>
    <w:p w14:paraId="25653A55" w14:textId="77777777" w:rsidR="001E4933" w:rsidRDefault="001E4933" w:rsidP="001E4933">
      <w:pPr>
        <w:tabs>
          <w:tab w:val="left" w:pos="1080"/>
          <w:tab w:val="left" w:pos="1440"/>
        </w:tabs>
        <w:jc w:val="both"/>
        <w:rPr>
          <w:sz w:val="24"/>
          <w:szCs w:val="24"/>
        </w:rPr>
      </w:pPr>
    </w:p>
    <w:p w14:paraId="377B87E6" w14:textId="77777777" w:rsidR="001E4933" w:rsidRPr="00F26A12" w:rsidRDefault="001E4933" w:rsidP="001E4933">
      <w:pPr>
        <w:tabs>
          <w:tab w:val="left" w:pos="1080"/>
          <w:tab w:val="left" w:pos="1440"/>
        </w:tabs>
        <w:jc w:val="both"/>
        <w:rPr>
          <w:sz w:val="24"/>
          <w:szCs w:val="24"/>
        </w:rPr>
      </w:pPr>
      <w:r w:rsidRPr="00DE68BF">
        <w:rPr>
          <w:b/>
          <w:bCs/>
          <w:sz w:val="24"/>
          <w:szCs w:val="24"/>
        </w:rPr>
        <w:t>Absent</w:t>
      </w:r>
      <w:r>
        <w:rPr>
          <w:sz w:val="24"/>
          <w:szCs w:val="24"/>
        </w:rPr>
        <w:tab/>
        <w:t>:</w:t>
      </w:r>
      <w:r>
        <w:rPr>
          <w:sz w:val="24"/>
          <w:szCs w:val="24"/>
        </w:rPr>
        <w:tab/>
      </w:r>
      <w:r w:rsidRPr="00D4336B">
        <w:rPr>
          <w:sz w:val="24"/>
          <w:szCs w:val="24"/>
        </w:rPr>
        <w:t xml:space="preserve">George </w:t>
      </w:r>
      <w:r w:rsidRPr="00A6199D">
        <w:rPr>
          <w:sz w:val="24"/>
          <w:szCs w:val="24"/>
        </w:rPr>
        <w:t>Comeau, Esq.</w:t>
      </w:r>
    </w:p>
    <w:p w14:paraId="1919652A" w14:textId="77777777" w:rsidR="001E4933" w:rsidRPr="00384050" w:rsidRDefault="001E4933" w:rsidP="001E4933">
      <w:pPr>
        <w:tabs>
          <w:tab w:val="left" w:pos="1080"/>
          <w:tab w:val="left" w:pos="1440"/>
        </w:tabs>
        <w:jc w:val="both"/>
        <w:rPr>
          <w:sz w:val="24"/>
          <w:szCs w:val="24"/>
        </w:rPr>
      </w:pPr>
    </w:p>
    <w:p w14:paraId="7E4AB13B" w14:textId="77777777" w:rsidR="001E4933" w:rsidRPr="00D4336B" w:rsidRDefault="001E4933" w:rsidP="001E4933">
      <w:pPr>
        <w:jc w:val="both"/>
        <w:rPr>
          <w:b/>
          <w:sz w:val="24"/>
          <w:szCs w:val="24"/>
        </w:rPr>
      </w:pPr>
      <w:bookmarkStart w:id="1" w:name="_Hlk126646380"/>
      <w:r w:rsidRPr="00D4336B">
        <w:rPr>
          <w:b/>
          <w:sz w:val="24"/>
          <w:szCs w:val="24"/>
        </w:rPr>
        <w:t>Staff Present:</w:t>
      </w:r>
    </w:p>
    <w:p w14:paraId="127E0E63" w14:textId="77777777" w:rsidR="001E4933" w:rsidRPr="00D4336B" w:rsidRDefault="001E4933" w:rsidP="001E4933">
      <w:pPr>
        <w:rPr>
          <w:sz w:val="24"/>
          <w:szCs w:val="24"/>
        </w:rPr>
      </w:pPr>
      <w:r w:rsidRPr="00D4336B">
        <w:rPr>
          <w:sz w:val="24"/>
          <w:szCs w:val="24"/>
        </w:rPr>
        <w:t xml:space="preserve">James Lonergan, Director; </w:t>
      </w:r>
      <w:r>
        <w:rPr>
          <w:sz w:val="24"/>
          <w:szCs w:val="24"/>
        </w:rPr>
        <w:t xml:space="preserve">Celeste Bruno, Communications Director; Jen Inglis, State Aid Coordinator; </w:t>
      </w:r>
      <w:r w:rsidRPr="00D4336B">
        <w:rPr>
          <w:sz w:val="24"/>
          <w:szCs w:val="24"/>
        </w:rPr>
        <w:t xml:space="preserve">Rachel Masse, Assistant to the Director; Mary Rose Quinn, Head of State Programs; </w:t>
      </w:r>
      <w:r>
        <w:rPr>
          <w:sz w:val="24"/>
          <w:szCs w:val="24"/>
        </w:rPr>
        <w:t xml:space="preserve">Lauren Stara, Library Building Specialist; </w:t>
      </w:r>
      <w:r w:rsidRPr="00D4336B">
        <w:rPr>
          <w:sz w:val="24"/>
          <w:szCs w:val="24"/>
        </w:rPr>
        <w:t xml:space="preserve">June Thammasnong, Communications Specialist </w:t>
      </w:r>
    </w:p>
    <w:p w14:paraId="08FA9973" w14:textId="77777777" w:rsidR="001E4933" w:rsidRPr="00D4336B" w:rsidRDefault="001E4933" w:rsidP="001E4933">
      <w:pPr>
        <w:rPr>
          <w:sz w:val="24"/>
          <w:szCs w:val="24"/>
        </w:rPr>
      </w:pPr>
    </w:p>
    <w:p w14:paraId="10DD8E12" w14:textId="77777777" w:rsidR="001E4933" w:rsidRPr="00D4336B" w:rsidRDefault="001E4933" w:rsidP="001E4933">
      <w:pPr>
        <w:rPr>
          <w:b/>
          <w:bCs/>
          <w:sz w:val="24"/>
          <w:szCs w:val="24"/>
        </w:rPr>
      </w:pPr>
      <w:r w:rsidRPr="00D4336B">
        <w:rPr>
          <w:b/>
          <w:bCs/>
          <w:sz w:val="24"/>
          <w:szCs w:val="24"/>
        </w:rPr>
        <w:t>Staff Zoom:</w:t>
      </w:r>
    </w:p>
    <w:p w14:paraId="1EA01259" w14:textId="77777777" w:rsidR="001E4933" w:rsidRPr="00D4336B" w:rsidRDefault="001E4933" w:rsidP="001E4933">
      <w:pPr>
        <w:rPr>
          <w:sz w:val="24"/>
          <w:szCs w:val="24"/>
        </w:rPr>
      </w:pPr>
      <w:r>
        <w:rPr>
          <w:sz w:val="24"/>
          <w:szCs w:val="24"/>
        </w:rPr>
        <w:t xml:space="preserve">Andrea Bono-Bunker, Library Building Specialist; Kate Butler, Electric Services Specialist; Maura Deedy, Library Advisory Specialist; </w:t>
      </w:r>
      <w:r w:rsidRPr="00D4336B">
        <w:rPr>
          <w:sz w:val="24"/>
          <w:szCs w:val="24"/>
        </w:rPr>
        <w:t xml:space="preserve">Tracey Dimant, Head of Operations &amp; Budget; </w:t>
      </w:r>
      <w:r>
        <w:rPr>
          <w:sz w:val="24"/>
          <w:szCs w:val="24"/>
        </w:rPr>
        <w:t xml:space="preserve">Lyndsay Forbes, Project Manager &amp; Grants Specialist; </w:t>
      </w:r>
      <w:r w:rsidRPr="00D4336B">
        <w:rPr>
          <w:sz w:val="24"/>
          <w:szCs w:val="24"/>
        </w:rPr>
        <w:t>Uechi Ng, Administrative Assistant</w:t>
      </w:r>
      <w:r>
        <w:rPr>
          <w:sz w:val="24"/>
          <w:szCs w:val="24"/>
        </w:rPr>
        <w:t>;</w:t>
      </w:r>
      <w:r w:rsidRPr="009076B0">
        <w:rPr>
          <w:sz w:val="24"/>
          <w:szCs w:val="24"/>
        </w:rPr>
        <w:t xml:space="preserve"> </w:t>
      </w:r>
      <w:r>
        <w:rPr>
          <w:sz w:val="24"/>
          <w:szCs w:val="24"/>
        </w:rPr>
        <w:t>Lillian Sutton, Administrative Assistant</w:t>
      </w:r>
    </w:p>
    <w:p w14:paraId="7DEC9095" w14:textId="77777777" w:rsidR="001E4933" w:rsidRPr="00D4336B" w:rsidRDefault="001E4933" w:rsidP="001E4933">
      <w:pPr>
        <w:rPr>
          <w:sz w:val="24"/>
          <w:szCs w:val="24"/>
        </w:rPr>
      </w:pPr>
    </w:p>
    <w:p w14:paraId="7773A36E" w14:textId="77777777" w:rsidR="001E4933" w:rsidRPr="00D4336B" w:rsidRDefault="001E4933" w:rsidP="001E4933">
      <w:pPr>
        <w:rPr>
          <w:b/>
          <w:bCs/>
          <w:sz w:val="24"/>
          <w:szCs w:val="24"/>
        </w:rPr>
      </w:pPr>
      <w:r w:rsidRPr="00D4336B">
        <w:rPr>
          <w:b/>
          <w:bCs/>
          <w:sz w:val="24"/>
          <w:szCs w:val="24"/>
        </w:rPr>
        <w:t xml:space="preserve">Observers Present: </w:t>
      </w:r>
    </w:p>
    <w:p w14:paraId="2A51A42E" w14:textId="77777777" w:rsidR="001E4933" w:rsidRPr="00D4336B" w:rsidRDefault="001E4933" w:rsidP="001E4933">
      <w:pPr>
        <w:rPr>
          <w:sz w:val="24"/>
          <w:szCs w:val="24"/>
        </w:rPr>
      </w:pPr>
      <w:bookmarkStart w:id="2" w:name="_Hlk146707743"/>
      <w:r>
        <w:rPr>
          <w:sz w:val="24"/>
          <w:szCs w:val="24"/>
        </w:rPr>
        <w:t>Courtney Andree</w:t>
      </w:r>
      <w:bookmarkEnd w:id="2"/>
      <w:r>
        <w:rPr>
          <w:sz w:val="24"/>
          <w:szCs w:val="24"/>
        </w:rPr>
        <w:t xml:space="preserve">, Executive Director, Mass Center for the Book; Ryan Donovan, CMLA President, CMLA; Lisa Downing, Past President, WMLA; Jason Homer, Executive Director, Worcester Public Library; Becky Plimpton, Director Sturbridge Library/ CMLA/ MLS; Sarah Sogigian, Executive Director, Massachusetts Library System (MLS) </w:t>
      </w:r>
    </w:p>
    <w:p w14:paraId="19143DDF" w14:textId="77777777" w:rsidR="001E4933" w:rsidRDefault="001E4933" w:rsidP="001E4933">
      <w:pPr>
        <w:jc w:val="both"/>
        <w:rPr>
          <w:b/>
          <w:sz w:val="24"/>
          <w:szCs w:val="24"/>
        </w:rPr>
      </w:pPr>
      <w:bookmarkStart w:id="3" w:name="_Hlk94777859"/>
    </w:p>
    <w:p w14:paraId="38966097" w14:textId="77777777" w:rsidR="001E4933" w:rsidRDefault="001E4933" w:rsidP="001E4933">
      <w:pPr>
        <w:jc w:val="both"/>
        <w:rPr>
          <w:b/>
          <w:sz w:val="24"/>
          <w:szCs w:val="24"/>
        </w:rPr>
      </w:pPr>
      <w:r w:rsidRPr="00D4336B">
        <w:rPr>
          <w:b/>
          <w:sz w:val="24"/>
          <w:szCs w:val="24"/>
        </w:rPr>
        <w:t>Observers Zoom:</w:t>
      </w:r>
    </w:p>
    <w:p w14:paraId="7C044CC1" w14:textId="77777777" w:rsidR="001E4933" w:rsidRDefault="001E4933" w:rsidP="001E4933">
      <w:pPr>
        <w:rPr>
          <w:sz w:val="24"/>
          <w:szCs w:val="24"/>
        </w:rPr>
      </w:pPr>
      <w:r>
        <w:rPr>
          <w:sz w:val="24"/>
          <w:szCs w:val="24"/>
        </w:rPr>
        <w:lastRenderedPageBreak/>
        <w:t>Will Adamczyk, Director, Milton Public Library/ MLA Legislative Committee; Eileen Chandler, Network Administrator, CLAMS; Jessica Chapel, Chief of Digital &amp; Online Services, Boston Public Library; Patty DiTullio, Network Administrator, Merrimack Valley Library Consortium (MVLC); Anna Fahey-Flynn, Central Library Manager, Boston Public Library; Barb Fecteau, Mass School Library Association; Michelle Filleul, MLA President/ Reading Public Library; Debbie Froggatt, Outreach Director, Mass School Library Association; Bill Hoag, MCCLPHEI; Lee Ann Hooley, Talking Book Library/ Worcester Public Library; Sarah Jackson, MBLN; Laurie Lessner, Network Administrator, SAILS Network; Jeanette Lundgren, Network Administrator, C/W MARS; Kathy Lussier, Network Administrator, NOBLE; Krista McLeod, Board Member, Mass Center for the Book; Timothy Rivard, MCCLPHEI; David Slater, Network Administrator, Old Colony Library Network (OCLN)</w:t>
      </w:r>
    </w:p>
    <w:p w14:paraId="4C018864" w14:textId="77777777" w:rsidR="001E4933" w:rsidRDefault="001E4933" w:rsidP="001E4933">
      <w:pPr>
        <w:rPr>
          <w:sz w:val="24"/>
          <w:szCs w:val="24"/>
        </w:rPr>
      </w:pPr>
    </w:p>
    <w:bookmarkEnd w:id="3"/>
    <w:p w14:paraId="71DA3CF7" w14:textId="77777777" w:rsidR="001E4933" w:rsidRPr="00D4336B" w:rsidRDefault="001E4933" w:rsidP="001E4933">
      <w:pPr>
        <w:jc w:val="both"/>
        <w:rPr>
          <w:b/>
          <w:sz w:val="24"/>
          <w:szCs w:val="24"/>
        </w:rPr>
      </w:pPr>
      <w:r w:rsidRPr="00D4336B">
        <w:rPr>
          <w:b/>
          <w:sz w:val="24"/>
          <w:szCs w:val="24"/>
        </w:rPr>
        <w:t>Meeting called to order by Chair Conrad</w:t>
      </w:r>
    </w:p>
    <w:p w14:paraId="5C61CB5C" w14:textId="77777777" w:rsidR="001E4933" w:rsidRDefault="001E4933" w:rsidP="001E4933">
      <w:pPr>
        <w:rPr>
          <w:sz w:val="24"/>
          <w:szCs w:val="24"/>
        </w:rPr>
      </w:pPr>
      <w:r w:rsidRPr="00D4336B">
        <w:rPr>
          <w:sz w:val="24"/>
          <w:szCs w:val="24"/>
        </w:rPr>
        <w:t>Chair Conrad called the meeting to order at 1</w:t>
      </w:r>
      <w:r>
        <w:rPr>
          <w:sz w:val="24"/>
          <w:szCs w:val="24"/>
        </w:rPr>
        <w:t>0</w:t>
      </w:r>
      <w:r w:rsidRPr="00D4336B">
        <w:rPr>
          <w:sz w:val="24"/>
          <w:szCs w:val="24"/>
        </w:rPr>
        <w:t>:</w:t>
      </w:r>
      <w:r>
        <w:rPr>
          <w:sz w:val="24"/>
          <w:szCs w:val="24"/>
        </w:rPr>
        <w:t>05</w:t>
      </w:r>
      <w:r w:rsidRPr="00D4336B">
        <w:rPr>
          <w:sz w:val="24"/>
          <w:szCs w:val="24"/>
        </w:rPr>
        <w:t xml:space="preserve"> A.M.  </w:t>
      </w:r>
    </w:p>
    <w:p w14:paraId="2EC37D89" w14:textId="77777777" w:rsidR="001E4933" w:rsidRDefault="001E4933" w:rsidP="001E4933">
      <w:pPr>
        <w:rPr>
          <w:b/>
          <w:bCs/>
          <w:sz w:val="24"/>
          <w:szCs w:val="24"/>
        </w:rPr>
      </w:pPr>
    </w:p>
    <w:p w14:paraId="1CB3C6F1" w14:textId="77777777" w:rsidR="001E4933" w:rsidRPr="00D4336B" w:rsidRDefault="001E4933" w:rsidP="001E4933">
      <w:pPr>
        <w:rPr>
          <w:b/>
          <w:bCs/>
          <w:sz w:val="24"/>
          <w:szCs w:val="24"/>
        </w:rPr>
      </w:pPr>
      <w:r w:rsidRPr="00D4336B">
        <w:rPr>
          <w:b/>
          <w:bCs/>
          <w:sz w:val="24"/>
          <w:szCs w:val="24"/>
        </w:rPr>
        <w:t>Roll Call of Commissioners</w:t>
      </w:r>
    </w:p>
    <w:p w14:paraId="37E3BAAE" w14:textId="77777777" w:rsidR="001E4933" w:rsidRPr="00D4336B" w:rsidRDefault="001E4933" w:rsidP="001E4933">
      <w:pPr>
        <w:rPr>
          <w:sz w:val="24"/>
          <w:szCs w:val="24"/>
        </w:rPr>
      </w:pPr>
    </w:p>
    <w:p w14:paraId="367D88B7" w14:textId="77777777" w:rsidR="001E4933" w:rsidRDefault="001E4933" w:rsidP="001E4933">
      <w:pPr>
        <w:rPr>
          <w:sz w:val="24"/>
          <w:szCs w:val="24"/>
        </w:rPr>
      </w:pPr>
      <w:r w:rsidRPr="00D4336B">
        <w:rPr>
          <w:sz w:val="24"/>
          <w:szCs w:val="24"/>
        </w:rPr>
        <w:t xml:space="preserve">Chair Conrad stated that she is required to take a roll call of Commissioners to comply with the Open Meeting Law for hybrid meetings. </w:t>
      </w:r>
      <w:bookmarkEnd w:id="1"/>
    </w:p>
    <w:p w14:paraId="08F2B6B7" w14:textId="77777777" w:rsidR="001E4933" w:rsidRPr="00D4336B" w:rsidRDefault="001E4933" w:rsidP="001E4933">
      <w:pPr>
        <w:rPr>
          <w:sz w:val="24"/>
          <w:szCs w:val="24"/>
        </w:rPr>
      </w:pPr>
    </w:p>
    <w:tbl>
      <w:tblPr>
        <w:tblStyle w:val="TableGrid"/>
        <w:tblW w:w="10523" w:type="dxa"/>
        <w:tblInd w:w="-275" w:type="dxa"/>
        <w:tblLook w:val="04A0" w:firstRow="1" w:lastRow="0" w:firstColumn="1" w:lastColumn="0" w:noHBand="0" w:noVBand="1"/>
      </w:tblPr>
      <w:tblGrid>
        <w:gridCol w:w="3467"/>
        <w:gridCol w:w="3456"/>
        <w:gridCol w:w="3600"/>
      </w:tblGrid>
      <w:tr w:rsidR="001E4933" w:rsidRPr="00D4336B" w14:paraId="1C35D6F9" w14:textId="77777777" w:rsidTr="00B874E1">
        <w:trPr>
          <w:trHeight w:val="432"/>
        </w:trPr>
        <w:tc>
          <w:tcPr>
            <w:tcW w:w="3467" w:type="dxa"/>
            <w:vAlign w:val="center"/>
          </w:tcPr>
          <w:p w14:paraId="625842FA" w14:textId="77777777" w:rsidR="001E4933" w:rsidRPr="00D4336B" w:rsidRDefault="001E4933" w:rsidP="00B874E1">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Didn’t arrive at time of vote</w:t>
            </w:r>
          </w:p>
        </w:tc>
        <w:tc>
          <w:tcPr>
            <w:tcW w:w="3456" w:type="dxa"/>
            <w:vAlign w:val="center"/>
          </w:tcPr>
          <w:p w14:paraId="6F0E4902" w14:textId="77777777" w:rsidR="001E4933" w:rsidRPr="00D4336B" w:rsidRDefault="001E4933" w:rsidP="00B874E1">
            <w:pPr>
              <w:rPr>
                <w:sz w:val="24"/>
                <w:szCs w:val="24"/>
              </w:rPr>
            </w:pPr>
            <w:r w:rsidRPr="00D4336B">
              <w:rPr>
                <w:sz w:val="24"/>
                <w:szCs w:val="24"/>
              </w:rPr>
              <w:t xml:space="preserve">Commissioner Comeau- </w:t>
            </w:r>
            <w:r>
              <w:rPr>
                <w:sz w:val="24"/>
                <w:szCs w:val="24"/>
              </w:rPr>
              <w:t>Absent</w:t>
            </w:r>
          </w:p>
        </w:tc>
        <w:tc>
          <w:tcPr>
            <w:tcW w:w="3600" w:type="dxa"/>
            <w:vAlign w:val="center"/>
          </w:tcPr>
          <w:p w14:paraId="1213C9EA" w14:textId="77777777" w:rsidR="001E4933" w:rsidRPr="00D4336B" w:rsidRDefault="001E4933" w:rsidP="00B874E1">
            <w:pPr>
              <w:rPr>
                <w:sz w:val="24"/>
                <w:szCs w:val="24"/>
              </w:rPr>
            </w:pPr>
            <w:r>
              <w:rPr>
                <w:sz w:val="24"/>
                <w:szCs w:val="24"/>
              </w:rPr>
              <w:t>Commissioner Linehan- Present Zoom</w:t>
            </w:r>
          </w:p>
        </w:tc>
      </w:tr>
      <w:tr w:rsidR="001E4933" w:rsidRPr="00D4336B" w14:paraId="02E61F5B" w14:textId="77777777" w:rsidTr="00B874E1">
        <w:trPr>
          <w:trHeight w:val="432"/>
        </w:trPr>
        <w:tc>
          <w:tcPr>
            <w:tcW w:w="3467" w:type="dxa"/>
            <w:vAlign w:val="center"/>
          </w:tcPr>
          <w:p w14:paraId="5884D470" w14:textId="77777777" w:rsidR="001E4933" w:rsidRPr="00D4336B" w:rsidRDefault="001E4933" w:rsidP="00B874E1">
            <w:pPr>
              <w:rPr>
                <w:sz w:val="24"/>
                <w:szCs w:val="24"/>
              </w:rPr>
            </w:pPr>
            <w:r w:rsidRPr="00D4336B">
              <w:rPr>
                <w:sz w:val="24"/>
                <w:szCs w:val="24"/>
              </w:rPr>
              <w:t xml:space="preserve">Commissioner Biancolo- </w:t>
            </w:r>
            <w:r>
              <w:rPr>
                <w:sz w:val="24"/>
                <w:szCs w:val="24"/>
              </w:rPr>
              <w:t>Present</w:t>
            </w:r>
          </w:p>
        </w:tc>
        <w:tc>
          <w:tcPr>
            <w:tcW w:w="3456" w:type="dxa"/>
            <w:vAlign w:val="center"/>
          </w:tcPr>
          <w:p w14:paraId="7AD6BF8D" w14:textId="77777777" w:rsidR="001E4933" w:rsidRPr="00D4336B" w:rsidRDefault="001E4933" w:rsidP="00B874E1">
            <w:pPr>
              <w:rPr>
                <w:sz w:val="24"/>
                <w:szCs w:val="24"/>
              </w:rPr>
            </w:pPr>
            <w:r w:rsidRPr="00D4336B">
              <w:rPr>
                <w:sz w:val="24"/>
                <w:szCs w:val="24"/>
              </w:rPr>
              <w:t xml:space="preserve">Commissioner Conrad- Present </w:t>
            </w:r>
          </w:p>
        </w:tc>
        <w:tc>
          <w:tcPr>
            <w:tcW w:w="3600" w:type="dxa"/>
            <w:vAlign w:val="center"/>
          </w:tcPr>
          <w:p w14:paraId="1B7F6F86" w14:textId="77777777" w:rsidR="001E4933" w:rsidRPr="00D4336B" w:rsidRDefault="001E4933" w:rsidP="00B874E1">
            <w:pPr>
              <w:rPr>
                <w:sz w:val="24"/>
                <w:szCs w:val="24"/>
              </w:rPr>
            </w:pPr>
            <w:r w:rsidRPr="00D4336B">
              <w:rPr>
                <w:sz w:val="24"/>
                <w:szCs w:val="24"/>
              </w:rPr>
              <w:t xml:space="preserve">Commissioner Traub- Present </w:t>
            </w:r>
          </w:p>
        </w:tc>
      </w:tr>
      <w:tr w:rsidR="001E4933" w:rsidRPr="00D4336B" w14:paraId="42BF2751" w14:textId="77777777" w:rsidTr="00B874E1">
        <w:trPr>
          <w:trHeight w:val="432"/>
        </w:trPr>
        <w:tc>
          <w:tcPr>
            <w:tcW w:w="3467" w:type="dxa"/>
            <w:vAlign w:val="center"/>
          </w:tcPr>
          <w:p w14:paraId="514D97F6" w14:textId="77777777" w:rsidR="001E4933" w:rsidRPr="00D4336B" w:rsidRDefault="001E4933" w:rsidP="00B874E1">
            <w:pPr>
              <w:rPr>
                <w:sz w:val="24"/>
                <w:szCs w:val="24"/>
              </w:rPr>
            </w:pPr>
            <w:r w:rsidRPr="00D4336B">
              <w:rPr>
                <w:sz w:val="24"/>
                <w:szCs w:val="24"/>
              </w:rPr>
              <w:t>Commissioner Cluggish- Present</w:t>
            </w:r>
            <w:r>
              <w:rPr>
                <w:sz w:val="24"/>
                <w:szCs w:val="24"/>
              </w:rPr>
              <w:t xml:space="preserve"> </w:t>
            </w:r>
          </w:p>
        </w:tc>
        <w:tc>
          <w:tcPr>
            <w:tcW w:w="3456" w:type="dxa"/>
            <w:vAlign w:val="center"/>
          </w:tcPr>
          <w:p w14:paraId="28CB9129" w14:textId="77777777" w:rsidR="001E4933" w:rsidRPr="00D4336B" w:rsidRDefault="001E4933" w:rsidP="00B874E1">
            <w:pPr>
              <w:rPr>
                <w:sz w:val="24"/>
                <w:szCs w:val="24"/>
              </w:rPr>
            </w:pPr>
            <w:r w:rsidRPr="00D4336B">
              <w:rPr>
                <w:sz w:val="24"/>
                <w:szCs w:val="24"/>
              </w:rPr>
              <w:t xml:space="preserve">Commissioner DeBole- </w:t>
            </w:r>
            <w:r>
              <w:rPr>
                <w:sz w:val="24"/>
                <w:szCs w:val="24"/>
              </w:rPr>
              <w:t>Present Zoom</w:t>
            </w:r>
          </w:p>
        </w:tc>
        <w:tc>
          <w:tcPr>
            <w:tcW w:w="3600" w:type="dxa"/>
            <w:vAlign w:val="center"/>
          </w:tcPr>
          <w:p w14:paraId="248CA5BE" w14:textId="77777777" w:rsidR="001E4933" w:rsidRPr="00D4336B" w:rsidRDefault="001E4933" w:rsidP="00B874E1">
            <w:pPr>
              <w:rPr>
                <w:sz w:val="24"/>
                <w:szCs w:val="24"/>
              </w:rPr>
            </w:pPr>
            <w:r w:rsidRPr="00D4336B">
              <w:rPr>
                <w:sz w:val="24"/>
                <w:szCs w:val="24"/>
              </w:rPr>
              <w:t xml:space="preserve">Commissioner Vilas Novas- </w:t>
            </w:r>
            <w:r>
              <w:rPr>
                <w:sz w:val="24"/>
                <w:szCs w:val="24"/>
              </w:rPr>
              <w:t>Present Zoom</w:t>
            </w:r>
          </w:p>
        </w:tc>
      </w:tr>
    </w:tbl>
    <w:p w14:paraId="3A54183B" w14:textId="77777777" w:rsidR="001E4933" w:rsidRPr="00D4336B" w:rsidRDefault="001E4933" w:rsidP="001E4933">
      <w:pPr>
        <w:rPr>
          <w:sz w:val="24"/>
          <w:szCs w:val="24"/>
        </w:rPr>
      </w:pPr>
    </w:p>
    <w:p w14:paraId="4732660D" w14:textId="77777777" w:rsidR="001E4933" w:rsidRPr="00D4336B" w:rsidRDefault="001E4933" w:rsidP="001E4933">
      <w:pPr>
        <w:rPr>
          <w:sz w:val="24"/>
          <w:szCs w:val="24"/>
        </w:rPr>
      </w:pPr>
      <w:r w:rsidRPr="00D4336B">
        <w:rPr>
          <w:sz w:val="24"/>
          <w:szCs w:val="24"/>
        </w:rPr>
        <w:t xml:space="preserve">Chair Conrad explained that she would be making a motion to comply with a consent agenda. A consent agenda is a board meeting practice that groups routine motions into the consent agenda. If there are no objections, the Chair can declare a motion passed, rather than counting votes for each motion separately. </w:t>
      </w:r>
    </w:p>
    <w:p w14:paraId="7381D9A9" w14:textId="77777777" w:rsidR="001E4933" w:rsidRPr="00D4336B" w:rsidRDefault="001E4933" w:rsidP="001E4933">
      <w:pPr>
        <w:outlineLvl w:val="0"/>
        <w:rPr>
          <w:sz w:val="24"/>
          <w:szCs w:val="24"/>
        </w:rPr>
      </w:pPr>
    </w:p>
    <w:p w14:paraId="57881989" w14:textId="77777777" w:rsidR="001E4933" w:rsidRPr="00AC7B93" w:rsidRDefault="001E4933" w:rsidP="001E4933">
      <w:pPr>
        <w:rPr>
          <w:sz w:val="24"/>
          <w:szCs w:val="24"/>
        </w:rPr>
      </w:pPr>
      <w:r w:rsidRPr="00D4336B">
        <w:rPr>
          <w:sz w:val="24"/>
          <w:szCs w:val="24"/>
        </w:rPr>
        <w:t xml:space="preserve">Chair Conrad moved to adopt a consent agenda for agenda items </w:t>
      </w:r>
      <w:r>
        <w:rPr>
          <w:sz w:val="24"/>
          <w:szCs w:val="24"/>
        </w:rPr>
        <w:t xml:space="preserve">#2-Approval of Minutes and #14 Adjournment. </w:t>
      </w:r>
    </w:p>
    <w:p w14:paraId="1B488167" w14:textId="77777777" w:rsidR="001E4933" w:rsidRPr="00511367" w:rsidRDefault="001E4933" w:rsidP="001E4933"/>
    <w:p w14:paraId="4798FDB8" w14:textId="77777777" w:rsidR="001E4933" w:rsidRPr="00D4336B" w:rsidRDefault="001E4933" w:rsidP="001E4933">
      <w:pPr>
        <w:spacing w:line="254" w:lineRule="auto"/>
        <w:rPr>
          <w:sz w:val="24"/>
          <w:szCs w:val="24"/>
        </w:rPr>
      </w:pPr>
      <w:r w:rsidRPr="00D4336B">
        <w:rPr>
          <w:sz w:val="24"/>
          <w:szCs w:val="24"/>
        </w:rPr>
        <w:t xml:space="preserve">Commissioner </w:t>
      </w:r>
      <w:r>
        <w:rPr>
          <w:sz w:val="24"/>
          <w:szCs w:val="24"/>
        </w:rPr>
        <w:t>Cluggish</w:t>
      </w:r>
      <w:r w:rsidRPr="00D4336B">
        <w:rPr>
          <w:sz w:val="24"/>
          <w:szCs w:val="24"/>
        </w:rPr>
        <w:t xml:space="preserve"> seconded. </w:t>
      </w:r>
    </w:p>
    <w:p w14:paraId="534A699D" w14:textId="77777777" w:rsidR="001E4933" w:rsidRPr="00D4336B" w:rsidRDefault="001E4933" w:rsidP="001E4933">
      <w:pPr>
        <w:rPr>
          <w:sz w:val="24"/>
          <w:szCs w:val="24"/>
        </w:rPr>
      </w:pPr>
    </w:p>
    <w:p w14:paraId="68C289D8" w14:textId="77777777" w:rsidR="001E4933" w:rsidRPr="00D4336B" w:rsidRDefault="001E4933" w:rsidP="001E4933">
      <w:pPr>
        <w:rPr>
          <w:sz w:val="24"/>
          <w:szCs w:val="24"/>
        </w:rPr>
      </w:pPr>
      <w:r w:rsidRPr="00D4336B">
        <w:rPr>
          <w:sz w:val="24"/>
          <w:szCs w:val="24"/>
        </w:rPr>
        <w:t xml:space="preserve">Chair Conrad asked for a roll call vote of the Commissioners for this motion. </w:t>
      </w:r>
    </w:p>
    <w:p w14:paraId="0A2F0D32" w14:textId="77777777" w:rsidR="001E4933" w:rsidRPr="00D4336B" w:rsidRDefault="001E4933" w:rsidP="001E4933">
      <w:pPr>
        <w:rPr>
          <w:sz w:val="24"/>
          <w:szCs w:val="24"/>
        </w:rPr>
      </w:pPr>
    </w:p>
    <w:tbl>
      <w:tblPr>
        <w:tblStyle w:val="TableGrid"/>
        <w:tblW w:w="10104" w:type="dxa"/>
        <w:tblLook w:val="04A0" w:firstRow="1" w:lastRow="0" w:firstColumn="1" w:lastColumn="0" w:noHBand="0" w:noVBand="1"/>
      </w:tblPr>
      <w:tblGrid>
        <w:gridCol w:w="3192"/>
        <w:gridCol w:w="3312"/>
        <w:gridCol w:w="3600"/>
      </w:tblGrid>
      <w:tr w:rsidR="001E4933" w:rsidRPr="00D4336B" w14:paraId="0F2E3F6D" w14:textId="77777777" w:rsidTr="00B874E1">
        <w:trPr>
          <w:trHeight w:val="432"/>
        </w:trPr>
        <w:tc>
          <w:tcPr>
            <w:tcW w:w="3192" w:type="dxa"/>
            <w:vAlign w:val="center"/>
          </w:tcPr>
          <w:p w14:paraId="4A19F5F4" w14:textId="77777777" w:rsidR="001E4933" w:rsidRPr="00D4336B" w:rsidRDefault="001E4933" w:rsidP="00B874E1">
            <w:pPr>
              <w:rPr>
                <w:sz w:val="24"/>
                <w:szCs w:val="24"/>
              </w:rPr>
            </w:pPr>
            <w:bookmarkStart w:id="4" w:name="_Hlk109674584"/>
            <w:r w:rsidRPr="00D4336B">
              <w:rPr>
                <w:sz w:val="24"/>
                <w:szCs w:val="24"/>
              </w:rPr>
              <w:t xml:space="preserve">Commissioner </w:t>
            </w:r>
            <w:r>
              <w:rPr>
                <w:sz w:val="24"/>
                <w:szCs w:val="24"/>
              </w:rPr>
              <w:t>Barros</w:t>
            </w:r>
            <w:r w:rsidRPr="00D4336B">
              <w:rPr>
                <w:sz w:val="24"/>
                <w:szCs w:val="24"/>
              </w:rPr>
              <w:t xml:space="preserve">- </w:t>
            </w:r>
            <w:r>
              <w:rPr>
                <w:sz w:val="24"/>
                <w:szCs w:val="24"/>
              </w:rPr>
              <w:t>Didn’t arrive at time of vote</w:t>
            </w:r>
          </w:p>
        </w:tc>
        <w:tc>
          <w:tcPr>
            <w:tcW w:w="3312" w:type="dxa"/>
            <w:vAlign w:val="center"/>
          </w:tcPr>
          <w:p w14:paraId="60FD73B8" w14:textId="77777777" w:rsidR="001E4933" w:rsidRPr="00D4336B" w:rsidRDefault="001E4933" w:rsidP="00B874E1">
            <w:pPr>
              <w:rPr>
                <w:sz w:val="24"/>
                <w:szCs w:val="24"/>
              </w:rPr>
            </w:pPr>
            <w:r w:rsidRPr="00D4336B">
              <w:rPr>
                <w:sz w:val="24"/>
                <w:szCs w:val="24"/>
              </w:rPr>
              <w:t xml:space="preserve">Commissioner Comeau- </w:t>
            </w:r>
            <w:r>
              <w:rPr>
                <w:sz w:val="24"/>
                <w:szCs w:val="24"/>
              </w:rPr>
              <w:t>Absent</w:t>
            </w:r>
          </w:p>
        </w:tc>
        <w:tc>
          <w:tcPr>
            <w:tcW w:w="3600" w:type="dxa"/>
            <w:vAlign w:val="center"/>
          </w:tcPr>
          <w:p w14:paraId="764D5120" w14:textId="77777777" w:rsidR="001E4933" w:rsidRPr="00D4336B" w:rsidRDefault="001E4933" w:rsidP="00B874E1">
            <w:pPr>
              <w:rPr>
                <w:sz w:val="24"/>
                <w:szCs w:val="24"/>
              </w:rPr>
            </w:pPr>
            <w:r>
              <w:rPr>
                <w:sz w:val="24"/>
                <w:szCs w:val="24"/>
              </w:rPr>
              <w:t>Commissioner Linehan- Yes</w:t>
            </w:r>
          </w:p>
        </w:tc>
      </w:tr>
      <w:tr w:rsidR="001E4933" w:rsidRPr="00D4336B" w14:paraId="4D0A1831" w14:textId="77777777" w:rsidTr="00B874E1">
        <w:trPr>
          <w:trHeight w:val="432"/>
        </w:trPr>
        <w:tc>
          <w:tcPr>
            <w:tcW w:w="3192" w:type="dxa"/>
            <w:vAlign w:val="center"/>
          </w:tcPr>
          <w:p w14:paraId="7C43E361" w14:textId="77777777" w:rsidR="001E4933" w:rsidRPr="00D4336B" w:rsidRDefault="001E4933" w:rsidP="00B874E1">
            <w:pPr>
              <w:rPr>
                <w:sz w:val="24"/>
                <w:szCs w:val="24"/>
              </w:rPr>
            </w:pPr>
            <w:r w:rsidRPr="00D4336B">
              <w:rPr>
                <w:sz w:val="24"/>
                <w:szCs w:val="24"/>
              </w:rPr>
              <w:t xml:space="preserve">Commissioner Biancolo- </w:t>
            </w:r>
            <w:r>
              <w:rPr>
                <w:sz w:val="24"/>
                <w:szCs w:val="24"/>
              </w:rPr>
              <w:t>Yes</w:t>
            </w:r>
          </w:p>
        </w:tc>
        <w:tc>
          <w:tcPr>
            <w:tcW w:w="3312" w:type="dxa"/>
            <w:vAlign w:val="center"/>
          </w:tcPr>
          <w:p w14:paraId="5376F593" w14:textId="77777777" w:rsidR="001E4933" w:rsidRPr="00D4336B" w:rsidRDefault="001E4933" w:rsidP="00B874E1">
            <w:pPr>
              <w:rPr>
                <w:sz w:val="24"/>
                <w:szCs w:val="24"/>
              </w:rPr>
            </w:pPr>
            <w:r w:rsidRPr="00D4336B">
              <w:rPr>
                <w:sz w:val="24"/>
                <w:szCs w:val="24"/>
              </w:rPr>
              <w:t xml:space="preserve">Commissioner Conrad- </w:t>
            </w:r>
            <w:r>
              <w:rPr>
                <w:sz w:val="24"/>
                <w:szCs w:val="24"/>
              </w:rPr>
              <w:t>Yes</w:t>
            </w:r>
          </w:p>
        </w:tc>
        <w:tc>
          <w:tcPr>
            <w:tcW w:w="3600" w:type="dxa"/>
            <w:vAlign w:val="center"/>
          </w:tcPr>
          <w:p w14:paraId="15B7F3A1" w14:textId="77777777" w:rsidR="001E4933" w:rsidRPr="00D4336B" w:rsidRDefault="001E4933" w:rsidP="00B874E1">
            <w:pPr>
              <w:rPr>
                <w:sz w:val="24"/>
                <w:szCs w:val="24"/>
              </w:rPr>
            </w:pPr>
            <w:r w:rsidRPr="00D4336B">
              <w:rPr>
                <w:sz w:val="24"/>
                <w:szCs w:val="24"/>
              </w:rPr>
              <w:t xml:space="preserve">Commissioner Traub- </w:t>
            </w:r>
            <w:r>
              <w:rPr>
                <w:sz w:val="24"/>
                <w:szCs w:val="24"/>
              </w:rPr>
              <w:t>Yes</w:t>
            </w:r>
          </w:p>
        </w:tc>
      </w:tr>
      <w:tr w:rsidR="001E4933" w:rsidRPr="00D4336B" w14:paraId="238E92B3" w14:textId="77777777" w:rsidTr="00B874E1">
        <w:trPr>
          <w:trHeight w:val="432"/>
        </w:trPr>
        <w:tc>
          <w:tcPr>
            <w:tcW w:w="3192" w:type="dxa"/>
            <w:vAlign w:val="center"/>
          </w:tcPr>
          <w:p w14:paraId="174EEC31" w14:textId="77777777" w:rsidR="001E4933" w:rsidRPr="00D4336B" w:rsidRDefault="001E4933" w:rsidP="00B874E1">
            <w:pPr>
              <w:rPr>
                <w:sz w:val="24"/>
                <w:szCs w:val="24"/>
              </w:rPr>
            </w:pPr>
            <w:r w:rsidRPr="00D4336B">
              <w:rPr>
                <w:sz w:val="24"/>
                <w:szCs w:val="24"/>
              </w:rPr>
              <w:t xml:space="preserve">Commissioner Cluggish- </w:t>
            </w:r>
            <w:r>
              <w:rPr>
                <w:sz w:val="24"/>
                <w:szCs w:val="24"/>
              </w:rPr>
              <w:t>Yes</w:t>
            </w:r>
          </w:p>
        </w:tc>
        <w:tc>
          <w:tcPr>
            <w:tcW w:w="3312" w:type="dxa"/>
            <w:vAlign w:val="center"/>
          </w:tcPr>
          <w:p w14:paraId="49C7C5DA" w14:textId="77777777" w:rsidR="001E4933" w:rsidRPr="00D4336B" w:rsidRDefault="001E4933" w:rsidP="00B874E1">
            <w:pPr>
              <w:rPr>
                <w:sz w:val="24"/>
                <w:szCs w:val="24"/>
              </w:rPr>
            </w:pPr>
            <w:r w:rsidRPr="00D4336B">
              <w:rPr>
                <w:sz w:val="24"/>
                <w:szCs w:val="24"/>
              </w:rPr>
              <w:t xml:space="preserve">Commissioner DeBole- </w:t>
            </w:r>
            <w:r>
              <w:rPr>
                <w:sz w:val="24"/>
                <w:szCs w:val="24"/>
              </w:rPr>
              <w:t>Yes</w:t>
            </w:r>
          </w:p>
        </w:tc>
        <w:tc>
          <w:tcPr>
            <w:tcW w:w="3600" w:type="dxa"/>
            <w:vAlign w:val="center"/>
          </w:tcPr>
          <w:p w14:paraId="0FFE22ED" w14:textId="77777777" w:rsidR="001E4933" w:rsidRPr="00D4336B" w:rsidRDefault="001E4933" w:rsidP="00B874E1">
            <w:pPr>
              <w:rPr>
                <w:sz w:val="24"/>
                <w:szCs w:val="24"/>
              </w:rPr>
            </w:pPr>
            <w:r w:rsidRPr="00D4336B">
              <w:rPr>
                <w:sz w:val="24"/>
                <w:szCs w:val="24"/>
              </w:rPr>
              <w:t xml:space="preserve">Commissioner Vilas Novas- </w:t>
            </w:r>
            <w:r>
              <w:rPr>
                <w:sz w:val="24"/>
                <w:szCs w:val="24"/>
              </w:rPr>
              <w:t>Yes</w:t>
            </w:r>
          </w:p>
        </w:tc>
      </w:tr>
      <w:bookmarkEnd w:id="4"/>
    </w:tbl>
    <w:p w14:paraId="2F9EA423" w14:textId="77777777" w:rsidR="001E4933" w:rsidRDefault="001E4933" w:rsidP="001E4933">
      <w:pPr>
        <w:jc w:val="both"/>
        <w:rPr>
          <w:sz w:val="24"/>
          <w:szCs w:val="24"/>
        </w:rPr>
      </w:pPr>
    </w:p>
    <w:p w14:paraId="740B94A6" w14:textId="77777777" w:rsidR="001E4933" w:rsidRPr="00D4336B" w:rsidRDefault="001E4933" w:rsidP="001E4933">
      <w:pPr>
        <w:jc w:val="both"/>
        <w:rPr>
          <w:sz w:val="24"/>
          <w:szCs w:val="24"/>
        </w:rPr>
      </w:pPr>
    </w:p>
    <w:p w14:paraId="7B529E82" w14:textId="77777777" w:rsidR="001E4933" w:rsidRPr="00D4336B" w:rsidRDefault="001E4933" w:rsidP="001E4933">
      <w:pPr>
        <w:rPr>
          <w:b/>
          <w:bCs/>
          <w:sz w:val="24"/>
          <w:szCs w:val="24"/>
          <w:u w:val="single"/>
        </w:rPr>
      </w:pPr>
      <w:r w:rsidRPr="00D4336B">
        <w:rPr>
          <w:b/>
          <w:bCs/>
          <w:sz w:val="24"/>
          <w:szCs w:val="24"/>
          <w:u w:val="single"/>
        </w:rPr>
        <w:t xml:space="preserve">The motion passed. </w:t>
      </w:r>
    </w:p>
    <w:p w14:paraId="2B97EB52" w14:textId="77777777" w:rsidR="001E4933" w:rsidRDefault="001E4933" w:rsidP="001E4933">
      <w:pPr>
        <w:outlineLvl w:val="0"/>
        <w:rPr>
          <w:b/>
          <w:caps/>
          <w:sz w:val="24"/>
          <w:szCs w:val="24"/>
        </w:rPr>
      </w:pPr>
    </w:p>
    <w:p w14:paraId="7E2B79A2" w14:textId="77777777" w:rsidR="001E4933" w:rsidRDefault="001E4933" w:rsidP="001E4933">
      <w:pPr>
        <w:outlineLvl w:val="0"/>
        <w:rPr>
          <w:b/>
          <w:caps/>
          <w:sz w:val="24"/>
          <w:szCs w:val="24"/>
        </w:rPr>
      </w:pPr>
    </w:p>
    <w:p w14:paraId="64E63BAD" w14:textId="77777777" w:rsidR="001E4933" w:rsidRPr="00D4336B" w:rsidRDefault="001E4933" w:rsidP="001E4933">
      <w:pPr>
        <w:outlineLvl w:val="0"/>
        <w:rPr>
          <w:b/>
          <w:caps/>
          <w:sz w:val="24"/>
          <w:szCs w:val="24"/>
        </w:rPr>
      </w:pPr>
      <w:r w:rsidRPr="00D4336B">
        <w:rPr>
          <w:b/>
          <w:caps/>
          <w:sz w:val="24"/>
          <w:szCs w:val="24"/>
        </w:rPr>
        <w:t xml:space="preserve">Approval of Minutes from the regular monthly meeting: </w:t>
      </w:r>
    </w:p>
    <w:p w14:paraId="6F8C578D" w14:textId="77777777" w:rsidR="001E4933" w:rsidRPr="00D4336B" w:rsidRDefault="001E4933" w:rsidP="001E4933">
      <w:pPr>
        <w:outlineLvl w:val="0"/>
        <w:rPr>
          <w:b/>
          <w:caps/>
          <w:sz w:val="24"/>
          <w:szCs w:val="24"/>
        </w:rPr>
      </w:pPr>
      <w:r>
        <w:rPr>
          <w:b/>
          <w:caps/>
          <w:sz w:val="24"/>
          <w:szCs w:val="24"/>
        </w:rPr>
        <w:t>AUGUST 3, 2023</w:t>
      </w:r>
    </w:p>
    <w:p w14:paraId="7607B827" w14:textId="77777777" w:rsidR="001E4933" w:rsidRPr="00D4336B" w:rsidRDefault="001E4933" w:rsidP="001E4933">
      <w:pPr>
        <w:outlineLvl w:val="0"/>
        <w:rPr>
          <w:bCs/>
          <w:sz w:val="24"/>
          <w:szCs w:val="24"/>
        </w:rPr>
      </w:pPr>
    </w:p>
    <w:p w14:paraId="21309ACB" w14:textId="77777777" w:rsidR="001E4933" w:rsidRPr="00D4336B" w:rsidRDefault="001E4933" w:rsidP="001E4933">
      <w:pPr>
        <w:rPr>
          <w:sz w:val="24"/>
          <w:szCs w:val="24"/>
        </w:rPr>
      </w:pPr>
      <w:r w:rsidRPr="00D4336B">
        <w:rPr>
          <w:sz w:val="24"/>
          <w:szCs w:val="24"/>
        </w:rPr>
        <w:t xml:space="preserve">Chair Conrad asked for a motion to approve the minutes from the </w:t>
      </w:r>
      <w:r>
        <w:rPr>
          <w:sz w:val="24"/>
          <w:szCs w:val="24"/>
        </w:rPr>
        <w:t>August 3</w:t>
      </w:r>
      <w:r w:rsidRPr="00D4336B">
        <w:rPr>
          <w:sz w:val="24"/>
          <w:szCs w:val="24"/>
        </w:rPr>
        <w:t xml:space="preserve">, </w:t>
      </w:r>
      <w:proofErr w:type="gramStart"/>
      <w:r w:rsidRPr="00D4336B">
        <w:rPr>
          <w:sz w:val="24"/>
          <w:szCs w:val="24"/>
        </w:rPr>
        <w:t>2023</w:t>
      </w:r>
      <w:proofErr w:type="gramEnd"/>
      <w:r w:rsidRPr="00D4336B">
        <w:rPr>
          <w:sz w:val="24"/>
          <w:szCs w:val="24"/>
        </w:rPr>
        <w:t xml:space="preserve"> Monthly Meeting. </w:t>
      </w:r>
    </w:p>
    <w:p w14:paraId="60AF2381" w14:textId="77777777" w:rsidR="001E4933" w:rsidRPr="00D4336B" w:rsidRDefault="001E4933" w:rsidP="001E4933">
      <w:pPr>
        <w:rPr>
          <w:sz w:val="24"/>
          <w:szCs w:val="24"/>
        </w:rPr>
      </w:pPr>
    </w:p>
    <w:p w14:paraId="39F1E9D3" w14:textId="77777777" w:rsidR="001E4933" w:rsidRPr="00D4336B" w:rsidRDefault="001E4933" w:rsidP="001E4933">
      <w:pPr>
        <w:rPr>
          <w:sz w:val="24"/>
          <w:szCs w:val="24"/>
          <w:u w:val="single"/>
        </w:rPr>
      </w:pPr>
      <w:r w:rsidRPr="00D4336B">
        <w:rPr>
          <w:sz w:val="24"/>
          <w:szCs w:val="24"/>
        </w:rPr>
        <w:t xml:space="preserve">Commissioner </w:t>
      </w:r>
      <w:r>
        <w:rPr>
          <w:sz w:val="24"/>
          <w:szCs w:val="24"/>
        </w:rPr>
        <w:t>Cluggish</w:t>
      </w:r>
      <w:r w:rsidRPr="00D4336B">
        <w:rPr>
          <w:sz w:val="24"/>
          <w:szCs w:val="24"/>
        </w:rPr>
        <w:t xml:space="preserve"> moved and Commissioner </w:t>
      </w:r>
      <w:r>
        <w:rPr>
          <w:sz w:val="24"/>
          <w:szCs w:val="24"/>
        </w:rPr>
        <w:t xml:space="preserve">Biancolo </w:t>
      </w:r>
      <w:r w:rsidRPr="00D4336B">
        <w:rPr>
          <w:sz w:val="24"/>
          <w:szCs w:val="24"/>
        </w:rPr>
        <w:t xml:space="preserve">seconded </w:t>
      </w:r>
      <w:r w:rsidRPr="00D4336B">
        <w:rPr>
          <w:sz w:val="24"/>
          <w:szCs w:val="24"/>
          <w:u w:val="single"/>
        </w:rPr>
        <w:t xml:space="preserve">to approve the minutes from the </w:t>
      </w:r>
      <w:r>
        <w:rPr>
          <w:sz w:val="24"/>
          <w:szCs w:val="24"/>
          <w:u w:val="single"/>
        </w:rPr>
        <w:t>August 3, 2023</w:t>
      </w:r>
      <w:r w:rsidRPr="00D4336B">
        <w:rPr>
          <w:sz w:val="24"/>
          <w:szCs w:val="24"/>
          <w:u w:val="single"/>
        </w:rPr>
        <w:t>, Regular Monthly Meeting.</w:t>
      </w:r>
      <w:r>
        <w:rPr>
          <w:sz w:val="24"/>
          <w:szCs w:val="24"/>
          <w:u w:val="single"/>
        </w:rPr>
        <w:t xml:space="preserve"> </w:t>
      </w:r>
    </w:p>
    <w:p w14:paraId="10A414F4" w14:textId="77777777" w:rsidR="001E4933" w:rsidRPr="00D4336B" w:rsidRDefault="001E4933" w:rsidP="001E4933">
      <w:pPr>
        <w:rPr>
          <w:sz w:val="24"/>
          <w:szCs w:val="24"/>
        </w:rPr>
      </w:pPr>
    </w:p>
    <w:p w14:paraId="01C48B31" w14:textId="77777777" w:rsidR="001E4933" w:rsidRPr="00D4336B" w:rsidRDefault="001E4933" w:rsidP="001E4933">
      <w:pPr>
        <w:rPr>
          <w:b/>
          <w:bCs/>
          <w:sz w:val="24"/>
          <w:szCs w:val="24"/>
        </w:rPr>
      </w:pPr>
      <w:r w:rsidRPr="00D4336B">
        <w:rPr>
          <w:b/>
          <w:bCs/>
          <w:sz w:val="24"/>
          <w:szCs w:val="24"/>
        </w:rPr>
        <w:t>Hearing no objection, Chair Conrad declared the motion passed under the consent agenda.  </w:t>
      </w:r>
    </w:p>
    <w:p w14:paraId="6C1C9344" w14:textId="77777777" w:rsidR="001E4933" w:rsidRDefault="001E4933" w:rsidP="001E4933">
      <w:pPr>
        <w:outlineLvl w:val="0"/>
        <w:rPr>
          <w:b/>
          <w:caps/>
          <w:sz w:val="24"/>
          <w:szCs w:val="24"/>
        </w:rPr>
      </w:pPr>
    </w:p>
    <w:p w14:paraId="1F4A87F3" w14:textId="77777777" w:rsidR="001E4933" w:rsidRPr="00D4336B" w:rsidRDefault="001E4933" w:rsidP="001E4933">
      <w:pPr>
        <w:outlineLvl w:val="0"/>
        <w:rPr>
          <w:b/>
          <w:caps/>
          <w:sz w:val="24"/>
          <w:szCs w:val="24"/>
        </w:rPr>
      </w:pPr>
      <w:r w:rsidRPr="00D4336B">
        <w:rPr>
          <w:b/>
          <w:caps/>
          <w:sz w:val="24"/>
          <w:szCs w:val="24"/>
        </w:rPr>
        <w:t>Chair’s Report</w:t>
      </w:r>
    </w:p>
    <w:p w14:paraId="094E4395" w14:textId="77777777" w:rsidR="001E4933" w:rsidRPr="00D4336B" w:rsidRDefault="001E4933" w:rsidP="001E4933">
      <w:pPr>
        <w:rPr>
          <w:sz w:val="24"/>
          <w:szCs w:val="24"/>
        </w:rPr>
      </w:pPr>
    </w:p>
    <w:p w14:paraId="1A83577D" w14:textId="77777777" w:rsidR="001E4933" w:rsidRPr="00D4336B" w:rsidRDefault="001E4933" w:rsidP="001E4933">
      <w:pPr>
        <w:outlineLvl w:val="0"/>
        <w:rPr>
          <w:sz w:val="24"/>
          <w:szCs w:val="24"/>
        </w:rPr>
      </w:pPr>
      <w:r w:rsidRPr="00D4336B">
        <w:rPr>
          <w:sz w:val="24"/>
          <w:szCs w:val="24"/>
        </w:rPr>
        <w:t>Chair Conrad presented the following report:</w:t>
      </w:r>
    </w:p>
    <w:p w14:paraId="3BC01E44" w14:textId="77777777" w:rsidR="001E4933" w:rsidRPr="00D4336B" w:rsidRDefault="001E4933" w:rsidP="001E4933">
      <w:pPr>
        <w:outlineLvl w:val="0"/>
        <w:rPr>
          <w:sz w:val="24"/>
          <w:szCs w:val="24"/>
        </w:rPr>
      </w:pPr>
    </w:p>
    <w:p w14:paraId="5455F7F6" w14:textId="77777777" w:rsidR="001E4933" w:rsidRDefault="001E4933" w:rsidP="001E4933">
      <w:pPr>
        <w:rPr>
          <w:sz w:val="24"/>
          <w:szCs w:val="24"/>
        </w:rPr>
      </w:pPr>
      <w:r w:rsidRPr="00C25511">
        <w:rPr>
          <w:sz w:val="24"/>
          <w:szCs w:val="24"/>
        </w:rPr>
        <w:t xml:space="preserve">Before I begin my report </w:t>
      </w:r>
      <w:proofErr w:type="gramStart"/>
      <w:r w:rsidRPr="00C25511">
        <w:rPr>
          <w:sz w:val="24"/>
          <w:szCs w:val="24"/>
        </w:rPr>
        <w:t>of</w:t>
      </w:r>
      <w:proofErr w:type="gramEnd"/>
      <w:r w:rsidRPr="00C25511">
        <w:rPr>
          <w:sz w:val="24"/>
          <w:szCs w:val="24"/>
        </w:rPr>
        <w:t xml:space="preserve"> activities, I would like to say thank you to Deb Abraham for her hard work and dedication to the Board and its priorities.  Deb’s term ended earlier this year, but her replacement was just announced.  Deb’s tenure as a </w:t>
      </w:r>
      <w:proofErr w:type="gramStart"/>
      <w:r w:rsidRPr="00C25511">
        <w:rPr>
          <w:sz w:val="24"/>
          <w:szCs w:val="24"/>
        </w:rPr>
        <w:t>Commissioner</w:t>
      </w:r>
      <w:proofErr w:type="gramEnd"/>
      <w:r w:rsidRPr="00C25511">
        <w:rPr>
          <w:sz w:val="24"/>
          <w:szCs w:val="24"/>
        </w:rPr>
        <w:t xml:space="preserve"> took place during the Covid pandemic, a very difficult time for libraries.   She was an active and committed member of the Board as everyone tried to pivot and adjust to the new requirements of the time.  I was privileged to serve on the Executive Committee with her for two years.  Her insight and experience were always valuable.</w:t>
      </w:r>
    </w:p>
    <w:p w14:paraId="0116695E" w14:textId="77777777" w:rsidR="001E4933" w:rsidRPr="00C25511" w:rsidRDefault="001E4933" w:rsidP="001E4933">
      <w:pPr>
        <w:rPr>
          <w:sz w:val="24"/>
          <w:szCs w:val="24"/>
        </w:rPr>
      </w:pPr>
    </w:p>
    <w:p w14:paraId="53D4FC2F" w14:textId="77777777" w:rsidR="001E4933" w:rsidRDefault="001E4933" w:rsidP="001E4933">
      <w:pPr>
        <w:rPr>
          <w:sz w:val="24"/>
          <w:szCs w:val="24"/>
        </w:rPr>
      </w:pPr>
      <w:r w:rsidRPr="00C25511">
        <w:rPr>
          <w:sz w:val="24"/>
          <w:szCs w:val="24"/>
        </w:rPr>
        <w:t xml:space="preserve">Welcome to Barbara Barros, our newest Commissioner.  She was just appointed and had a prior commitment that prevented her from attending all the </w:t>
      </w:r>
      <w:proofErr w:type="gramStart"/>
      <w:r w:rsidRPr="00C25511">
        <w:rPr>
          <w:sz w:val="24"/>
          <w:szCs w:val="24"/>
        </w:rPr>
        <w:t>meeting</w:t>
      </w:r>
      <w:proofErr w:type="gramEnd"/>
      <w:r w:rsidRPr="00C25511">
        <w:rPr>
          <w:sz w:val="24"/>
          <w:szCs w:val="24"/>
        </w:rPr>
        <w:t>, but she hopes to join us at some point.</w:t>
      </w:r>
    </w:p>
    <w:p w14:paraId="2CDB8A64" w14:textId="77777777" w:rsidR="001E4933" w:rsidRPr="00C25511" w:rsidRDefault="001E4933" w:rsidP="001E4933">
      <w:pPr>
        <w:rPr>
          <w:sz w:val="24"/>
          <w:szCs w:val="24"/>
        </w:rPr>
      </w:pPr>
    </w:p>
    <w:p w14:paraId="7D58F22B" w14:textId="77777777" w:rsidR="001E4933" w:rsidRPr="00C25511" w:rsidRDefault="001E4933" w:rsidP="001E4933">
      <w:pPr>
        <w:rPr>
          <w:sz w:val="24"/>
          <w:szCs w:val="24"/>
        </w:rPr>
      </w:pPr>
      <w:r w:rsidRPr="00C25511">
        <w:rPr>
          <w:sz w:val="24"/>
          <w:szCs w:val="24"/>
        </w:rPr>
        <w:t>Also, I am appointing Joyce Linehan to the Construction Committee.  She has a great deal of experience planning library projects when she worked for Mayor Walsh in Boston, and it is a topic of great interest to her.  I will be sending out an updated list via email later this week.</w:t>
      </w:r>
    </w:p>
    <w:p w14:paraId="584F65A3" w14:textId="77777777" w:rsidR="001E4933" w:rsidRDefault="001E4933" w:rsidP="001E4933">
      <w:pPr>
        <w:rPr>
          <w:sz w:val="24"/>
          <w:szCs w:val="24"/>
        </w:rPr>
      </w:pPr>
      <w:r w:rsidRPr="00C25511">
        <w:rPr>
          <w:sz w:val="24"/>
          <w:szCs w:val="24"/>
        </w:rPr>
        <w:t>As most of you know by now, on August 9th Governor Healey signed the state budget with full funding for all but two of the MBLC line-item requests.  Line item 7000-9401 which funds the Massachusetts Library System and Library for the Commonwealth received $750,000 more than our request.  The Center for the Book line item received an increase but not the full 10% which we requested.  During our meeting in August, we discussed the FY2025 budget priorities and today we will be receiving testimony from our affiliates about their concerns.  During the past few weeks, I have sent handwritten thank you notes to legislators thanking them for our support of our FY2024 line items.</w:t>
      </w:r>
    </w:p>
    <w:p w14:paraId="78FB0E87" w14:textId="77777777" w:rsidR="001E4933" w:rsidRPr="00C25511" w:rsidRDefault="001E4933" w:rsidP="001E4933">
      <w:pPr>
        <w:rPr>
          <w:sz w:val="24"/>
          <w:szCs w:val="24"/>
        </w:rPr>
      </w:pPr>
    </w:p>
    <w:p w14:paraId="52695BF6" w14:textId="77777777" w:rsidR="001E4933" w:rsidRDefault="001E4933" w:rsidP="001E4933">
      <w:pPr>
        <w:rPr>
          <w:sz w:val="24"/>
          <w:szCs w:val="24"/>
        </w:rPr>
      </w:pPr>
      <w:r w:rsidRPr="00C25511">
        <w:rPr>
          <w:sz w:val="24"/>
          <w:szCs w:val="24"/>
        </w:rPr>
        <w:t xml:space="preserve">August was also the time for summer reading to wind down and I attended the last Massachusetts Boston Bruins summer reading event with Blades, the mascot.  This was held on August 22 at the Scituate Public Library and their meeting room was packed!  As always, the Bruins created a fun event for all in attendance and June has some terrific pictures of the children.  Not only did I </w:t>
      </w:r>
      <w:r w:rsidRPr="00C25511">
        <w:rPr>
          <w:sz w:val="24"/>
          <w:szCs w:val="24"/>
        </w:rPr>
        <w:lastRenderedPageBreak/>
        <w:t>have a fun time, but former Commissioner Les Ball attended so I was able to find out what he has been doing since stepping down.  He is continuing to be a strong advocate for his local library as a member of the Scituate Library Foundation and is still very interested in library construction projects.</w:t>
      </w:r>
    </w:p>
    <w:p w14:paraId="2EF9BD37" w14:textId="77777777" w:rsidR="001E4933" w:rsidRPr="00C25511" w:rsidRDefault="001E4933" w:rsidP="001E4933">
      <w:pPr>
        <w:rPr>
          <w:sz w:val="24"/>
          <w:szCs w:val="24"/>
        </w:rPr>
      </w:pPr>
    </w:p>
    <w:p w14:paraId="3DDCC072" w14:textId="77777777" w:rsidR="001E4933" w:rsidRDefault="001E4933" w:rsidP="001E4933">
      <w:pPr>
        <w:rPr>
          <w:sz w:val="24"/>
          <w:szCs w:val="24"/>
        </w:rPr>
      </w:pPr>
      <w:r w:rsidRPr="00C25511">
        <w:rPr>
          <w:sz w:val="24"/>
          <w:szCs w:val="24"/>
        </w:rPr>
        <w:t xml:space="preserve">On August 24 I took a trip to the South Coast and met with the directors of the New Bedford Free Public Library and Dartmouth Public Libraries during which time I received a tour of the new North Dartmouth branch.   Commissioner Cluggish attended the groundbreaking for that building but the opening was muted because of Covid.  I remember the old branch and I know that planning a replacement took almost twenty years.  This new facility is amazing and well worth a trip.  It is open, airy, and welcoming.  The building includes many green features and was built in </w:t>
      </w:r>
      <w:proofErr w:type="gramStart"/>
      <w:r w:rsidRPr="00C25511">
        <w:rPr>
          <w:sz w:val="24"/>
          <w:szCs w:val="24"/>
        </w:rPr>
        <w:t>a lovely</w:t>
      </w:r>
      <w:proofErr w:type="gramEnd"/>
      <w:r w:rsidRPr="00C25511">
        <w:rPr>
          <w:sz w:val="24"/>
          <w:szCs w:val="24"/>
        </w:rPr>
        <w:t xml:space="preserve"> woodland.  It is a shame that the ribbon cutting didn’t take place and that we weren’t able to celebrate this remarkable achievement.  It is close to Interstate 195 just off Route 6 but </w:t>
      </w:r>
      <w:proofErr w:type="gramStart"/>
      <w:r w:rsidRPr="00C25511">
        <w:rPr>
          <w:sz w:val="24"/>
          <w:szCs w:val="24"/>
        </w:rPr>
        <w:t>if</w:t>
      </w:r>
      <w:proofErr w:type="gramEnd"/>
      <w:r w:rsidRPr="00C25511">
        <w:rPr>
          <w:sz w:val="24"/>
          <w:szCs w:val="24"/>
        </w:rPr>
        <w:t xml:space="preserve"> feels like it is in the country.</w:t>
      </w:r>
    </w:p>
    <w:p w14:paraId="58CFAA9B" w14:textId="77777777" w:rsidR="001E4933" w:rsidRPr="00C25511" w:rsidRDefault="001E4933" w:rsidP="001E4933">
      <w:pPr>
        <w:rPr>
          <w:sz w:val="24"/>
          <w:szCs w:val="24"/>
        </w:rPr>
      </w:pPr>
    </w:p>
    <w:p w14:paraId="31D0EA4E" w14:textId="77777777" w:rsidR="001E4933" w:rsidRPr="00C25511" w:rsidRDefault="001E4933" w:rsidP="001E4933">
      <w:pPr>
        <w:rPr>
          <w:sz w:val="24"/>
          <w:szCs w:val="24"/>
        </w:rPr>
      </w:pPr>
      <w:r w:rsidRPr="00C25511">
        <w:rPr>
          <w:sz w:val="24"/>
          <w:szCs w:val="24"/>
        </w:rPr>
        <w:t xml:space="preserve">On August 29 I attended the meeting of the Board Executive Committee at which time we began discussing the process for the Director’s search.  We will be bringing that discussion to the full board later this fall.  James also submitted his FY2024 Goals as part of the </w:t>
      </w:r>
      <w:proofErr w:type="spellStart"/>
      <w:r w:rsidRPr="00C25511">
        <w:rPr>
          <w:sz w:val="24"/>
          <w:szCs w:val="24"/>
        </w:rPr>
        <w:t>MassPerform</w:t>
      </w:r>
      <w:proofErr w:type="spellEnd"/>
      <w:r w:rsidRPr="00C25511">
        <w:rPr>
          <w:sz w:val="24"/>
          <w:szCs w:val="24"/>
        </w:rPr>
        <w:t xml:space="preserve"> process.  They are thoughtful and aligned with the Board priorities which should come as no surprise to anyone.</w:t>
      </w:r>
    </w:p>
    <w:p w14:paraId="36B97EB0" w14:textId="77777777" w:rsidR="001E4933" w:rsidRDefault="001E4933" w:rsidP="001E4933">
      <w:pPr>
        <w:rPr>
          <w:b/>
          <w:bCs/>
          <w:caps/>
          <w:sz w:val="24"/>
          <w:szCs w:val="24"/>
        </w:rPr>
      </w:pPr>
    </w:p>
    <w:p w14:paraId="053E034D" w14:textId="77777777" w:rsidR="001E4933" w:rsidRPr="00D4336B" w:rsidRDefault="001E4933" w:rsidP="001E4933">
      <w:pPr>
        <w:rPr>
          <w:b/>
          <w:bCs/>
          <w:caps/>
          <w:sz w:val="24"/>
          <w:szCs w:val="24"/>
        </w:rPr>
      </w:pPr>
      <w:r w:rsidRPr="00D4336B">
        <w:rPr>
          <w:b/>
          <w:bCs/>
          <w:caps/>
          <w:sz w:val="24"/>
          <w:szCs w:val="24"/>
        </w:rPr>
        <w:t xml:space="preserve">Commissioner Activities </w:t>
      </w:r>
      <w:r w:rsidRPr="00D4336B">
        <w:rPr>
          <w:sz w:val="24"/>
          <w:szCs w:val="24"/>
        </w:rPr>
        <w:t xml:space="preserve"> </w:t>
      </w:r>
    </w:p>
    <w:p w14:paraId="371160E3" w14:textId="77777777" w:rsidR="001E4933" w:rsidRPr="00247A56" w:rsidRDefault="001E4933" w:rsidP="001E4933">
      <w:pPr>
        <w:rPr>
          <w:b/>
          <w:bCs/>
          <w:sz w:val="24"/>
          <w:szCs w:val="24"/>
        </w:rPr>
      </w:pPr>
    </w:p>
    <w:p w14:paraId="30BEBBFB" w14:textId="77777777" w:rsidR="001E4933" w:rsidRDefault="001E4933" w:rsidP="001E4933">
      <w:pPr>
        <w:rPr>
          <w:b/>
          <w:bCs/>
          <w:sz w:val="24"/>
          <w:szCs w:val="24"/>
        </w:rPr>
      </w:pPr>
      <w:r w:rsidRPr="00D4336B">
        <w:rPr>
          <w:b/>
          <w:bCs/>
          <w:sz w:val="24"/>
          <w:szCs w:val="24"/>
        </w:rPr>
        <w:t>Commissioner Biancolo</w:t>
      </w:r>
    </w:p>
    <w:p w14:paraId="203E6C05" w14:textId="77777777" w:rsidR="001E4933" w:rsidRPr="00C25511" w:rsidRDefault="001E4933" w:rsidP="001E4933">
      <w:pPr>
        <w:widowControl/>
        <w:numPr>
          <w:ilvl w:val="0"/>
          <w:numId w:val="5"/>
        </w:numPr>
        <w:autoSpaceDE/>
        <w:autoSpaceDN/>
        <w:adjustRightInd/>
        <w:contextualSpacing/>
        <w:rPr>
          <w:sz w:val="24"/>
          <w:szCs w:val="24"/>
        </w:rPr>
      </w:pPr>
      <w:r w:rsidRPr="00C25511">
        <w:rPr>
          <w:sz w:val="24"/>
          <w:szCs w:val="24"/>
        </w:rPr>
        <w:t xml:space="preserve">August 29: Attended meeting of Executive Board, virtual </w:t>
      </w:r>
    </w:p>
    <w:p w14:paraId="15C2BB82" w14:textId="77777777" w:rsidR="001E4933" w:rsidRPr="00DA1F4E" w:rsidRDefault="001E4933" w:rsidP="001E4933">
      <w:pPr>
        <w:widowControl/>
        <w:numPr>
          <w:ilvl w:val="0"/>
          <w:numId w:val="5"/>
        </w:numPr>
        <w:autoSpaceDE/>
        <w:autoSpaceDN/>
        <w:adjustRightInd/>
        <w:contextualSpacing/>
        <w:rPr>
          <w:sz w:val="24"/>
          <w:szCs w:val="24"/>
        </w:rPr>
      </w:pPr>
      <w:r w:rsidRPr="00C25511">
        <w:rPr>
          <w:sz w:val="24"/>
          <w:szCs w:val="24"/>
        </w:rPr>
        <w:t>September 5: Got a tour of the lovely Ayer Public Library from Director Luke Kirkland </w:t>
      </w:r>
    </w:p>
    <w:p w14:paraId="6AA02CD6" w14:textId="77777777" w:rsidR="001E4933" w:rsidRPr="005345F8" w:rsidRDefault="001E4933" w:rsidP="001E4933">
      <w:pPr>
        <w:rPr>
          <w:b/>
          <w:bCs/>
          <w:sz w:val="24"/>
          <w:szCs w:val="24"/>
        </w:rPr>
      </w:pPr>
    </w:p>
    <w:p w14:paraId="1DE4F9F1" w14:textId="77777777" w:rsidR="001E4933" w:rsidRDefault="001E4933" w:rsidP="001E4933">
      <w:pPr>
        <w:widowControl/>
        <w:autoSpaceDE/>
        <w:autoSpaceDN/>
        <w:adjustRightInd/>
        <w:contextualSpacing/>
        <w:rPr>
          <w:b/>
          <w:bCs/>
          <w:sz w:val="24"/>
          <w:szCs w:val="24"/>
        </w:rPr>
      </w:pPr>
      <w:r>
        <w:rPr>
          <w:b/>
          <w:bCs/>
          <w:sz w:val="24"/>
          <w:szCs w:val="24"/>
        </w:rPr>
        <w:t>Commissioner Cluggish</w:t>
      </w:r>
    </w:p>
    <w:p w14:paraId="7455511D" w14:textId="77777777" w:rsidR="001E4933" w:rsidRDefault="001E4933" w:rsidP="001E4933">
      <w:pPr>
        <w:pStyle w:val="ListParagraph"/>
        <w:numPr>
          <w:ilvl w:val="0"/>
          <w:numId w:val="4"/>
        </w:numPr>
        <w:rPr>
          <w:color w:val="333333"/>
          <w:sz w:val="24"/>
          <w:szCs w:val="24"/>
        </w:rPr>
      </w:pPr>
      <w:r>
        <w:rPr>
          <w:color w:val="333333"/>
          <w:sz w:val="24"/>
          <w:szCs w:val="24"/>
        </w:rPr>
        <w:t>August 2: Summer Reading Visit at the Hudson Public Library</w:t>
      </w:r>
    </w:p>
    <w:p w14:paraId="0815B914" w14:textId="77777777" w:rsidR="001E4933" w:rsidRDefault="001E4933" w:rsidP="001E4933">
      <w:pPr>
        <w:pStyle w:val="ListParagraph"/>
        <w:numPr>
          <w:ilvl w:val="0"/>
          <w:numId w:val="4"/>
        </w:numPr>
        <w:rPr>
          <w:color w:val="333333"/>
          <w:sz w:val="24"/>
          <w:szCs w:val="24"/>
        </w:rPr>
      </w:pPr>
      <w:r>
        <w:rPr>
          <w:color w:val="333333"/>
          <w:sz w:val="24"/>
          <w:szCs w:val="24"/>
        </w:rPr>
        <w:t>United for Libraries Program</w:t>
      </w:r>
    </w:p>
    <w:p w14:paraId="4469EB57" w14:textId="77777777" w:rsidR="001E4933" w:rsidRDefault="001E4933" w:rsidP="001E4933">
      <w:pPr>
        <w:rPr>
          <w:color w:val="333333"/>
          <w:sz w:val="24"/>
          <w:szCs w:val="24"/>
        </w:rPr>
      </w:pPr>
    </w:p>
    <w:p w14:paraId="2E762F7D" w14:textId="77777777" w:rsidR="001E4933" w:rsidRPr="00384F05" w:rsidRDefault="001E4933" w:rsidP="001E4933">
      <w:pPr>
        <w:rPr>
          <w:b/>
          <w:bCs/>
          <w:color w:val="333333"/>
          <w:sz w:val="24"/>
          <w:szCs w:val="24"/>
        </w:rPr>
      </w:pPr>
      <w:r w:rsidRPr="00384F05">
        <w:rPr>
          <w:b/>
          <w:bCs/>
          <w:color w:val="333333"/>
          <w:sz w:val="24"/>
          <w:szCs w:val="24"/>
        </w:rPr>
        <w:t>Commissioner Traub</w:t>
      </w:r>
    </w:p>
    <w:p w14:paraId="0708A1CF" w14:textId="77777777" w:rsidR="001E4933" w:rsidRPr="00967C62" w:rsidRDefault="001E4933" w:rsidP="001E4933">
      <w:pPr>
        <w:pStyle w:val="ListParagraph"/>
        <w:numPr>
          <w:ilvl w:val="0"/>
          <w:numId w:val="4"/>
        </w:numPr>
        <w:rPr>
          <w:sz w:val="24"/>
          <w:szCs w:val="24"/>
        </w:rPr>
      </w:pPr>
      <w:r>
        <w:rPr>
          <w:sz w:val="24"/>
          <w:szCs w:val="24"/>
        </w:rPr>
        <w:t>August 16: WMLA Board Meeting</w:t>
      </w:r>
    </w:p>
    <w:p w14:paraId="71343C0B" w14:textId="77777777" w:rsidR="001E4933" w:rsidRPr="00DA1F4E" w:rsidRDefault="001E4933" w:rsidP="001E4933">
      <w:pPr>
        <w:pStyle w:val="ListParagraph"/>
        <w:numPr>
          <w:ilvl w:val="0"/>
          <w:numId w:val="4"/>
        </w:numPr>
        <w:rPr>
          <w:sz w:val="24"/>
          <w:szCs w:val="24"/>
        </w:rPr>
      </w:pPr>
      <w:r>
        <w:rPr>
          <w:sz w:val="24"/>
          <w:szCs w:val="24"/>
        </w:rPr>
        <w:t>August 29: Executive Board Meeting</w:t>
      </w:r>
    </w:p>
    <w:p w14:paraId="7BF05486" w14:textId="77777777" w:rsidR="001E4933" w:rsidRPr="0070028D" w:rsidRDefault="001E4933" w:rsidP="001E4933">
      <w:pPr>
        <w:jc w:val="both"/>
        <w:rPr>
          <w:b/>
          <w:sz w:val="24"/>
          <w:szCs w:val="24"/>
        </w:rPr>
      </w:pPr>
    </w:p>
    <w:p w14:paraId="4DE7937D" w14:textId="77777777" w:rsidR="001E4933" w:rsidRPr="00D4336B" w:rsidRDefault="001E4933" w:rsidP="001E4933">
      <w:pPr>
        <w:jc w:val="both"/>
        <w:rPr>
          <w:b/>
          <w:sz w:val="24"/>
          <w:szCs w:val="24"/>
        </w:rPr>
      </w:pPr>
      <w:r w:rsidRPr="00D4336B">
        <w:rPr>
          <w:b/>
          <w:sz w:val="24"/>
          <w:szCs w:val="24"/>
        </w:rPr>
        <w:t>DIRECTOR’S REPORT</w:t>
      </w:r>
    </w:p>
    <w:p w14:paraId="4811F129" w14:textId="77777777" w:rsidR="001E4933" w:rsidRPr="00D4336B" w:rsidRDefault="001E4933" w:rsidP="001E4933">
      <w:pPr>
        <w:jc w:val="both"/>
        <w:outlineLvl w:val="0"/>
        <w:rPr>
          <w:sz w:val="24"/>
          <w:szCs w:val="24"/>
        </w:rPr>
      </w:pPr>
      <w:r w:rsidRPr="00D4336B">
        <w:rPr>
          <w:sz w:val="24"/>
          <w:szCs w:val="24"/>
        </w:rPr>
        <w:t xml:space="preserve">Director Lonergan presented the following report: </w:t>
      </w:r>
    </w:p>
    <w:p w14:paraId="735D880F" w14:textId="77777777" w:rsidR="001E4933" w:rsidRDefault="001E4933" w:rsidP="001E4933">
      <w:pPr>
        <w:pStyle w:val="NoSpacing"/>
        <w:rPr>
          <w:b/>
        </w:rPr>
      </w:pPr>
    </w:p>
    <w:p w14:paraId="6639A34E" w14:textId="77777777" w:rsidR="001E4933" w:rsidRPr="0044312C" w:rsidRDefault="001E4933" w:rsidP="001E4933">
      <w:pPr>
        <w:rPr>
          <w:sz w:val="24"/>
          <w:szCs w:val="24"/>
        </w:rPr>
      </w:pPr>
      <w:r w:rsidRPr="0044312C">
        <w:rPr>
          <w:sz w:val="24"/>
          <w:szCs w:val="24"/>
        </w:rPr>
        <w:t>Meetings/activities highlights since the last monthly Board meeting:</w:t>
      </w:r>
    </w:p>
    <w:p w14:paraId="4C3ACAEA"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August 3—Chief Officers of State Library Agencies (COSLA) &amp; American Library Association (ALA) Webinar: Challenging the Challenges: ALA's Policy Corps and Unite Against Book Bans</w:t>
      </w:r>
    </w:p>
    <w:p w14:paraId="06875C36"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 xml:space="preserve">August 11—Mass. Library Association (MLA) Executive Board meeting, virtual </w:t>
      </w:r>
    </w:p>
    <w:p w14:paraId="11E937FF"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August 11 &amp; 16—Mass. Broadband Institute Education Subgroup meetings, virtual</w:t>
      </w:r>
    </w:p>
    <w:p w14:paraId="3B15E3D7"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 xml:space="preserve">August 14—Mass. Library System (MLS) Executive Board meeting, virtual </w:t>
      </w:r>
    </w:p>
    <w:p w14:paraId="51D27D68"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lastRenderedPageBreak/>
        <w:t xml:space="preserve">August 16—Virtual meeting with Mass. Center for the Book Executive Director Courtney Andree to discuss preparation for proposed FY2025 legislative agenda </w:t>
      </w:r>
      <w:proofErr w:type="gramStart"/>
      <w:r w:rsidRPr="0044312C">
        <w:rPr>
          <w:sz w:val="24"/>
          <w:szCs w:val="24"/>
        </w:rPr>
        <w:t>discussion</w:t>
      </w:r>
      <w:proofErr w:type="gramEnd"/>
      <w:r w:rsidRPr="0044312C">
        <w:rPr>
          <w:sz w:val="24"/>
          <w:szCs w:val="24"/>
        </w:rPr>
        <w:t xml:space="preserve"> </w:t>
      </w:r>
    </w:p>
    <w:p w14:paraId="1321D181"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 xml:space="preserve">August 24—COSLA Equity, Diversity, and Inclusion Working Group meeting, </w:t>
      </w:r>
      <w:proofErr w:type="gramStart"/>
      <w:r w:rsidRPr="0044312C">
        <w:rPr>
          <w:sz w:val="24"/>
          <w:szCs w:val="24"/>
        </w:rPr>
        <w:t>virtual</w:t>
      </w:r>
      <w:proofErr w:type="gramEnd"/>
    </w:p>
    <w:p w14:paraId="136F09B9" w14:textId="77777777" w:rsidR="001E4933" w:rsidRPr="0044312C"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 xml:space="preserve">August 24—Update phone call with Jon </w:t>
      </w:r>
      <w:proofErr w:type="spellStart"/>
      <w:r w:rsidRPr="0044312C">
        <w:rPr>
          <w:sz w:val="24"/>
          <w:szCs w:val="24"/>
        </w:rPr>
        <w:t>Torcia</w:t>
      </w:r>
      <w:proofErr w:type="spellEnd"/>
      <w:r w:rsidRPr="0044312C">
        <w:rPr>
          <w:sz w:val="24"/>
          <w:szCs w:val="24"/>
        </w:rPr>
        <w:t>, Deputy Director, Office of Boards and Commissions</w:t>
      </w:r>
    </w:p>
    <w:p w14:paraId="25D4B91A" w14:textId="77777777" w:rsidR="001E4933" w:rsidRDefault="001E4933" w:rsidP="001E4933">
      <w:pPr>
        <w:pStyle w:val="ListParagraph"/>
        <w:widowControl/>
        <w:numPr>
          <w:ilvl w:val="0"/>
          <w:numId w:val="6"/>
        </w:numPr>
        <w:autoSpaceDE/>
        <w:autoSpaceDN/>
        <w:adjustRightInd/>
        <w:spacing w:line="276" w:lineRule="auto"/>
        <w:contextualSpacing/>
        <w:rPr>
          <w:sz w:val="24"/>
          <w:szCs w:val="24"/>
        </w:rPr>
      </w:pPr>
      <w:r w:rsidRPr="0044312C">
        <w:rPr>
          <w:sz w:val="24"/>
          <w:szCs w:val="24"/>
        </w:rPr>
        <w:t>August 29—Executive Committee meeting, virtual</w:t>
      </w:r>
    </w:p>
    <w:p w14:paraId="6CCDEB71" w14:textId="77777777" w:rsidR="001E4933" w:rsidRPr="0044312C" w:rsidRDefault="001E4933" w:rsidP="001E4933">
      <w:pPr>
        <w:pStyle w:val="ListParagraph"/>
        <w:rPr>
          <w:sz w:val="24"/>
          <w:szCs w:val="24"/>
        </w:rPr>
      </w:pPr>
    </w:p>
    <w:p w14:paraId="32CE3574" w14:textId="77777777" w:rsidR="001E4933" w:rsidRDefault="001E4933" w:rsidP="001E4933">
      <w:pPr>
        <w:rPr>
          <w:sz w:val="24"/>
          <w:szCs w:val="24"/>
        </w:rPr>
      </w:pPr>
      <w:r w:rsidRPr="0044312C">
        <w:rPr>
          <w:sz w:val="24"/>
          <w:szCs w:val="24"/>
        </w:rPr>
        <w:t xml:space="preserve">Equity Audit: As I mentioned in my February report, Governor Healey announced in her inauguration speech that she would direct each agency under her administration to conduct a full equity audit. The Healey/Driscoll Administration released </w:t>
      </w:r>
      <w:hyperlink r:id="rId7" w:history="1">
        <w:r w:rsidRPr="0044312C">
          <w:rPr>
            <w:rStyle w:val="Hyperlink"/>
            <w:sz w:val="24"/>
            <w:szCs w:val="24"/>
          </w:rPr>
          <w:t>Executive Order No. 612 Instituting the Practice of Equity Assessment Government-Wide and Creating the Inter-Agency Coordinating Committee on Increasing Equity Through Data</w:t>
        </w:r>
      </w:hyperlink>
      <w:r w:rsidRPr="0044312C">
        <w:rPr>
          <w:sz w:val="24"/>
          <w:szCs w:val="24"/>
        </w:rPr>
        <w:t xml:space="preserve"> in May. Please note the following section:</w:t>
      </w:r>
    </w:p>
    <w:p w14:paraId="2BE57018" w14:textId="77777777" w:rsidR="001E4933" w:rsidRPr="0044312C" w:rsidRDefault="001E4933" w:rsidP="001E4933">
      <w:pPr>
        <w:rPr>
          <w:sz w:val="24"/>
          <w:szCs w:val="24"/>
        </w:rPr>
      </w:pPr>
    </w:p>
    <w:p w14:paraId="1C0A111A" w14:textId="77777777" w:rsidR="001E4933" w:rsidRPr="00643E06" w:rsidRDefault="001E4933" w:rsidP="001E4933">
      <w:pPr>
        <w:ind w:firstLine="720"/>
        <w:rPr>
          <w:b/>
          <w:bCs/>
          <w:sz w:val="24"/>
          <w:szCs w:val="24"/>
        </w:rPr>
      </w:pPr>
      <w:r w:rsidRPr="00643E06">
        <w:rPr>
          <w:b/>
          <w:bCs/>
          <w:sz w:val="24"/>
          <w:szCs w:val="24"/>
        </w:rPr>
        <w:t>Section 3:  Extending Equity Assessment to Additional Governmental Offices.  </w:t>
      </w:r>
    </w:p>
    <w:p w14:paraId="493ED7C1" w14:textId="77777777" w:rsidR="001E4933" w:rsidRDefault="001E4933" w:rsidP="001E4933">
      <w:pPr>
        <w:ind w:left="720"/>
        <w:rPr>
          <w:sz w:val="24"/>
          <w:szCs w:val="24"/>
        </w:rPr>
      </w:pPr>
      <w:r w:rsidRPr="0044312C">
        <w:rPr>
          <w:sz w:val="24"/>
          <w:szCs w:val="24"/>
        </w:rPr>
        <w:t>Independent agencies and authorities, public institutions of higher education, other constitutional offices, the judiciary, and other public entities are encouraged to work with the Coordinating Committee to participate in equity assessment initiatives and otherwise to adopt practices consistent with those advanced by the Coordinating Committee. </w:t>
      </w:r>
    </w:p>
    <w:p w14:paraId="0AE7E1A1" w14:textId="77777777" w:rsidR="001E4933" w:rsidRPr="0044312C" w:rsidRDefault="001E4933" w:rsidP="001E4933">
      <w:pPr>
        <w:ind w:left="720"/>
        <w:rPr>
          <w:sz w:val="24"/>
          <w:szCs w:val="24"/>
        </w:rPr>
      </w:pPr>
    </w:p>
    <w:p w14:paraId="7CC7A125" w14:textId="77777777" w:rsidR="001E4933" w:rsidRDefault="001E4933" w:rsidP="001E4933">
      <w:pPr>
        <w:rPr>
          <w:sz w:val="24"/>
          <w:szCs w:val="24"/>
        </w:rPr>
      </w:pPr>
      <w:r w:rsidRPr="0044312C">
        <w:rPr>
          <w:sz w:val="24"/>
          <w:szCs w:val="24"/>
        </w:rPr>
        <w:t xml:space="preserve">We had been preparing an RFP to contract with a consultant to assist the agency with both an equity audit and additional work, but we want “to adopt practices consistent with those advanced by the Coordinating Committee” so we will wait to proceed until we are able to obtain further guidance from the Committee.  </w:t>
      </w:r>
    </w:p>
    <w:p w14:paraId="117E0979" w14:textId="77777777" w:rsidR="001E4933" w:rsidRPr="0044312C" w:rsidRDefault="001E4933" w:rsidP="001E4933">
      <w:pPr>
        <w:rPr>
          <w:sz w:val="24"/>
          <w:szCs w:val="24"/>
        </w:rPr>
      </w:pPr>
    </w:p>
    <w:p w14:paraId="2B3E1258" w14:textId="77777777" w:rsidR="001E4933" w:rsidRDefault="001E4933" w:rsidP="001E4933">
      <w:pPr>
        <w:rPr>
          <w:sz w:val="24"/>
          <w:szCs w:val="24"/>
        </w:rPr>
      </w:pPr>
      <w:r w:rsidRPr="0044312C">
        <w:rPr>
          <w:sz w:val="24"/>
          <w:szCs w:val="24"/>
        </w:rPr>
        <w:t>On a related note, Tracey, who serves as our agency’s Diversity Officer, has worked to establish a relationship with the Human Resources Division’s Office of Diversity and Equal Opportunity (ODEO) to develop our agency’s Strategic Diversity, Equity, and Inclusion Plan (due to ODEO later this month) and to provide quarterly and annual progress reports to ODEO.</w:t>
      </w:r>
    </w:p>
    <w:p w14:paraId="075273F8" w14:textId="77777777" w:rsidR="001E4933" w:rsidRDefault="001E4933" w:rsidP="001E4933">
      <w:pPr>
        <w:rPr>
          <w:sz w:val="24"/>
          <w:szCs w:val="24"/>
        </w:rPr>
      </w:pPr>
      <w:r w:rsidRPr="0044312C">
        <w:rPr>
          <w:sz w:val="24"/>
          <w:szCs w:val="24"/>
        </w:rPr>
        <w:br/>
        <w:t xml:space="preserve">Paul Kissman, Kate Butler, and Rob Favini continue to work with MBLC’s E-Rate consultant Aleck Johnson to educate, promote, and facilitate libraries’ access to federal E-Rate funds.  An intro to E-Rate funding webinar is in the planning stages. This event (date TBD) will assist the Massachusetts library community in gaining a better understanding of the E-Rate program and the assistance that will be available from our E-Rate consultant. </w:t>
      </w:r>
    </w:p>
    <w:p w14:paraId="013794D7" w14:textId="77777777" w:rsidR="001E4933" w:rsidRPr="0044312C" w:rsidRDefault="001E4933" w:rsidP="001E4933">
      <w:pPr>
        <w:rPr>
          <w:sz w:val="24"/>
          <w:szCs w:val="24"/>
        </w:rPr>
      </w:pPr>
    </w:p>
    <w:p w14:paraId="4C55A1DE" w14:textId="77777777" w:rsidR="001E4933" w:rsidRDefault="001E4933" w:rsidP="001E4933">
      <w:pPr>
        <w:rPr>
          <w:sz w:val="24"/>
          <w:szCs w:val="24"/>
        </w:rPr>
      </w:pPr>
      <w:r w:rsidRPr="0044312C">
        <w:rPr>
          <w:sz w:val="24"/>
          <w:szCs w:val="24"/>
        </w:rPr>
        <w:t xml:space="preserve">I was a guest facilitator for a virtual session of the Massachusetts Broadband Institute’s (MBI) Digital Equity Working Group: Education Subgroup on August 16.  The group met to discuss themes and priorities surrounding the outcome area of education and to define and prioritize measurable objectives for the Massachusetts Digital Equity Plan. Paul Kissman participated in this group as well. </w:t>
      </w:r>
    </w:p>
    <w:p w14:paraId="0C2FB079" w14:textId="77777777" w:rsidR="001E4933" w:rsidRPr="0044312C" w:rsidRDefault="001E4933" w:rsidP="001E4933">
      <w:pPr>
        <w:rPr>
          <w:sz w:val="24"/>
          <w:szCs w:val="24"/>
        </w:rPr>
      </w:pPr>
    </w:p>
    <w:p w14:paraId="1C91C356" w14:textId="77777777" w:rsidR="001E4933" w:rsidRDefault="001E4933" w:rsidP="001E4933">
      <w:pPr>
        <w:rPr>
          <w:sz w:val="24"/>
          <w:szCs w:val="24"/>
        </w:rPr>
      </w:pPr>
      <w:r w:rsidRPr="0044312C">
        <w:rPr>
          <w:sz w:val="24"/>
          <w:szCs w:val="24"/>
        </w:rPr>
        <w:t xml:space="preserve">MBI “Internet for All” Listening Tour: MBI announced a series of regional meetings and focus groups happening this fall across the Commonwealth that will inform the development of federal </w:t>
      </w:r>
      <w:r w:rsidRPr="0044312C">
        <w:rPr>
          <w:sz w:val="24"/>
          <w:szCs w:val="24"/>
        </w:rPr>
        <w:lastRenderedPageBreak/>
        <w:t>funding plans that will help Massachusetts access broadband and digital equity funding from the federal Bipartisan Infrastructure Law. This funding would go toward identifying digital equity gaps, growing the availability of internet-connected devices, boosting digital literacy, and increasing access to affordable broadband service, according to MBI. MBLC staff assisted MBI in identifying satellite locations for these meetings to increase participation. Paul Kissman provided data to identify libraries that might serve as satellite meeting locations and Rachel Masse has been reaching out to potential satellite library locations to make reservations and meeting arrangements in partnership with MBI staff.</w:t>
      </w:r>
    </w:p>
    <w:p w14:paraId="1EFF889F" w14:textId="77777777" w:rsidR="001E4933" w:rsidRPr="0044312C" w:rsidRDefault="001E4933" w:rsidP="001E4933">
      <w:pPr>
        <w:rPr>
          <w:sz w:val="24"/>
          <w:szCs w:val="24"/>
        </w:rPr>
      </w:pPr>
    </w:p>
    <w:p w14:paraId="4C28EF16" w14:textId="77777777" w:rsidR="001E4933" w:rsidRDefault="001E4933" w:rsidP="001E4933">
      <w:pPr>
        <w:rPr>
          <w:sz w:val="24"/>
          <w:szCs w:val="24"/>
        </w:rPr>
      </w:pPr>
      <w:r w:rsidRPr="0044312C">
        <w:rPr>
          <w:sz w:val="24"/>
          <w:szCs w:val="24"/>
        </w:rPr>
        <w:t xml:space="preserve">The following libraries (so far) will serve as satellite locations: North Adams, Lenox Library, Monson Free Library, Dartmouth Public Library, Forbes Library (Calvin Coolidge Presidential Library and Museum) and the Plymouth Public Library. The Greater Boston Region listening session main event will be held at the Boston Public Library’s East Boston Branch on Saturday, September 30 at 10:30 a.m. For more information including event dates and registration links visit the MBI Internet for All page: </w:t>
      </w:r>
      <w:hyperlink r:id="rId8" w:history="1">
        <w:r w:rsidRPr="0044312C">
          <w:rPr>
            <w:rStyle w:val="Hyperlink"/>
            <w:sz w:val="24"/>
            <w:szCs w:val="24"/>
          </w:rPr>
          <w:t>https://broadband.masstech.org/internetforall</w:t>
        </w:r>
      </w:hyperlink>
      <w:r w:rsidRPr="0044312C">
        <w:rPr>
          <w:sz w:val="24"/>
          <w:szCs w:val="24"/>
        </w:rPr>
        <w:t xml:space="preserve"> </w:t>
      </w:r>
    </w:p>
    <w:p w14:paraId="59690917" w14:textId="77777777" w:rsidR="001E4933" w:rsidRPr="0044312C" w:rsidRDefault="001E4933" w:rsidP="001E4933">
      <w:pPr>
        <w:rPr>
          <w:sz w:val="24"/>
          <w:szCs w:val="24"/>
        </w:rPr>
      </w:pPr>
    </w:p>
    <w:p w14:paraId="2D8E98FD" w14:textId="77777777" w:rsidR="001E4933" w:rsidRDefault="001E4933" w:rsidP="001E4933">
      <w:pPr>
        <w:rPr>
          <w:sz w:val="24"/>
          <w:szCs w:val="24"/>
        </w:rPr>
      </w:pPr>
      <w:r w:rsidRPr="0044312C">
        <w:rPr>
          <w:sz w:val="24"/>
          <w:szCs w:val="24"/>
        </w:rPr>
        <w:t>Legal Kiosks: Paul Kissman and Rob Favini met with Ariel Clemmer, Director of the Center for Social Justice at the Western New England University School of Law to learn more about their Legal Kiosk program. Legal Kiosks are free computers located in community agencies that provide legal help access points. They are embedded directly within the communities they serve through organizations people are already acquainted with and offer a safe and secure way of engaging with the legal system.</w:t>
      </w:r>
    </w:p>
    <w:p w14:paraId="528FEF63" w14:textId="77777777" w:rsidR="001E4933" w:rsidRPr="0044312C" w:rsidRDefault="001E4933" w:rsidP="001E4933">
      <w:pPr>
        <w:rPr>
          <w:sz w:val="24"/>
          <w:szCs w:val="24"/>
        </w:rPr>
      </w:pPr>
    </w:p>
    <w:p w14:paraId="76DF7BC2" w14:textId="77777777" w:rsidR="001E4933" w:rsidRDefault="001E4933" w:rsidP="001E4933">
      <w:pPr>
        <w:rPr>
          <w:sz w:val="24"/>
          <w:szCs w:val="24"/>
        </w:rPr>
      </w:pPr>
      <w:r w:rsidRPr="0044312C">
        <w:rPr>
          <w:sz w:val="24"/>
          <w:szCs w:val="24"/>
        </w:rPr>
        <w:t xml:space="preserve">Currently kiosks are available at five Springfield library branches. WNE School of Law is looking to expand the program to more locations across the state. The MBLC hopes to assist in the expansion by identifying possible locations. For more information visit the program web site: </w:t>
      </w:r>
      <w:hyperlink r:id="rId9" w:history="1">
        <w:r w:rsidRPr="0044312C">
          <w:rPr>
            <w:rStyle w:val="Hyperlink"/>
            <w:sz w:val="24"/>
            <w:szCs w:val="24"/>
          </w:rPr>
          <w:t>https://www.legalkiosks.com/projects/western-new-england</w:t>
        </w:r>
      </w:hyperlink>
      <w:r w:rsidRPr="0044312C">
        <w:rPr>
          <w:sz w:val="24"/>
          <w:szCs w:val="24"/>
        </w:rPr>
        <w:t xml:space="preserve"> </w:t>
      </w:r>
    </w:p>
    <w:p w14:paraId="769BB6A9" w14:textId="77777777" w:rsidR="001E4933" w:rsidRPr="0044312C" w:rsidRDefault="001E4933" w:rsidP="001E4933">
      <w:pPr>
        <w:rPr>
          <w:sz w:val="24"/>
          <w:szCs w:val="24"/>
        </w:rPr>
      </w:pPr>
    </w:p>
    <w:p w14:paraId="4EBB74E5" w14:textId="77777777" w:rsidR="001E4933" w:rsidRDefault="001E4933" w:rsidP="001E4933">
      <w:pPr>
        <w:rPr>
          <w:sz w:val="24"/>
          <w:szCs w:val="24"/>
        </w:rPr>
      </w:pPr>
      <w:r w:rsidRPr="0044312C">
        <w:rPr>
          <w:rFonts w:eastAsiaTheme="minorEastAsia"/>
          <w:sz w:val="24"/>
          <w:szCs w:val="24"/>
        </w:rPr>
        <w:t xml:space="preserve">Maura Deedy was a panelist at the Academy of Management annual conference in Boston on August 7th. The panel was called “Navigating Censorship: Workers on the Front Line” and featured a group of academic researchers and practitioners working in the field to explore how censorship and restrictions on intellectual freedom manifest in organizations and what this means for public and nonprofit workers. </w:t>
      </w:r>
    </w:p>
    <w:p w14:paraId="088046A4" w14:textId="77777777" w:rsidR="001E4933" w:rsidRPr="0044312C" w:rsidRDefault="001E4933" w:rsidP="001E4933">
      <w:pPr>
        <w:rPr>
          <w:rFonts w:eastAsiaTheme="minorEastAsia"/>
          <w:sz w:val="24"/>
          <w:szCs w:val="24"/>
        </w:rPr>
      </w:pPr>
    </w:p>
    <w:p w14:paraId="3C22C610" w14:textId="77777777" w:rsidR="001E4933" w:rsidRDefault="001E4933" w:rsidP="001E4933">
      <w:pPr>
        <w:rPr>
          <w:sz w:val="24"/>
          <w:szCs w:val="24"/>
        </w:rPr>
      </w:pPr>
      <w:r w:rsidRPr="0044312C">
        <w:rPr>
          <w:rFonts w:eastAsiaTheme="minorEastAsia"/>
          <w:sz w:val="24"/>
          <w:szCs w:val="24"/>
        </w:rPr>
        <w:t xml:space="preserve">Maura also visited West Stockbridge and </w:t>
      </w:r>
      <w:proofErr w:type="spellStart"/>
      <w:r w:rsidRPr="0044312C">
        <w:rPr>
          <w:rFonts w:eastAsiaTheme="minorEastAsia"/>
          <w:sz w:val="24"/>
          <w:szCs w:val="24"/>
        </w:rPr>
        <w:t>Tyringham</w:t>
      </w:r>
      <w:proofErr w:type="spellEnd"/>
      <w:r w:rsidRPr="0044312C">
        <w:rPr>
          <w:rFonts w:eastAsiaTheme="minorEastAsia"/>
          <w:sz w:val="24"/>
          <w:szCs w:val="24"/>
        </w:rPr>
        <w:t xml:space="preserve"> in support of the collection development compliance project. Both visits to one room libraries in the Berkshires were well received and productive. We are still working with 34 libraries to ensure they have collection development plans as required by statute.</w:t>
      </w:r>
    </w:p>
    <w:p w14:paraId="1D152E67" w14:textId="77777777" w:rsidR="001E4933" w:rsidRPr="0044312C" w:rsidRDefault="001E4933" w:rsidP="001E4933">
      <w:pPr>
        <w:rPr>
          <w:rFonts w:eastAsiaTheme="minorEastAsia"/>
          <w:sz w:val="24"/>
          <w:szCs w:val="24"/>
        </w:rPr>
      </w:pPr>
    </w:p>
    <w:p w14:paraId="50A1F00C" w14:textId="77777777" w:rsidR="001E4933" w:rsidRPr="0044312C" w:rsidRDefault="001E4933" w:rsidP="001E4933">
      <w:pPr>
        <w:rPr>
          <w:sz w:val="24"/>
          <w:szCs w:val="24"/>
        </w:rPr>
      </w:pPr>
      <w:r w:rsidRPr="0044312C">
        <w:rPr>
          <w:sz w:val="24"/>
          <w:szCs w:val="24"/>
        </w:rPr>
        <w:t xml:space="preserve">Maura has announced this Fall’s Friends Coffee Hours: </w:t>
      </w:r>
    </w:p>
    <w:p w14:paraId="6F82D2E6" w14:textId="77777777" w:rsidR="001E4933" w:rsidRPr="0044312C" w:rsidRDefault="001E4933" w:rsidP="001E4933">
      <w:pPr>
        <w:rPr>
          <w:sz w:val="24"/>
          <w:szCs w:val="24"/>
        </w:rPr>
      </w:pPr>
      <w:r w:rsidRPr="0044312C">
        <w:rPr>
          <w:sz w:val="24"/>
          <w:szCs w:val="24"/>
        </w:rPr>
        <w:t xml:space="preserve">Tuesday, September 26, 2023 at  2pm </w:t>
      </w:r>
      <w:r w:rsidRPr="0044312C">
        <w:rPr>
          <w:sz w:val="24"/>
          <w:szCs w:val="24"/>
        </w:rPr>
        <w:br/>
      </w:r>
      <w:hyperlink r:id="rId10" w:history="1">
        <w:r w:rsidRPr="0044312C">
          <w:rPr>
            <w:rStyle w:val="Hyperlink"/>
            <w:sz w:val="24"/>
            <w:szCs w:val="24"/>
          </w:rPr>
          <w:t>https://mblc.libcal.com/event/11071681</w:t>
        </w:r>
      </w:hyperlink>
    </w:p>
    <w:p w14:paraId="08E1B9E5" w14:textId="77777777" w:rsidR="001E4933" w:rsidRPr="0044312C" w:rsidRDefault="001E4933" w:rsidP="001E4933">
      <w:pPr>
        <w:rPr>
          <w:sz w:val="24"/>
          <w:szCs w:val="24"/>
        </w:rPr>
      </w:pPr>
      <w:r w:rsidRPr="0044312C">
        <w:rPr>
          <w:sz w:val="24"/>
          <w:szCs w:val="24"/>
        </w:rPr>
        <w:t xml:space="preserve">Wednesday, October 18, 2023 at  6pm </w:t>
      </w:r>
      <w:r w:rsidRPr="0044312C">
        <w:rPr>
          <w:sz w:val="24"/>
          <w:szCs w:val="24"/>
        </w:rPr>
        <w:br/>
      </w:r>
      <w:hyperlink r:id="rId11" w:history="1">
        <w:r w:rsidRPr="0044312C">
          <w:rPr>
            <w:rStyle w:val="Hyperlink"/>
            <w:sz w:val="24"/>
            <w:szCs w:val="24"/>
          </w:rPr>
          <w:t>https://mblc.libcal.com/event/11071683</w:t>
        </w:r>
      </w:hyperlink>
    </w:p>
    <w:p w14:paraId="56A52EE0" w14:textId="77777777" w:rsidR="001E4933" w:rsidRPr="0044312C" w:rsidRDefault="001E4933" w:rsidP="001E4933">
      <w:pPr>
        <w:rPr>
          <w:sz w:val="24"/>
          <w:szCs w:val="24"/>
        </w:rPr>
      </w:pPr>
      <w:r w:rsidRPr="0044312C">
        <w:rPr>
          <w:sz w:val="24"/>
          <w:szCs w:val="24"/>
        </w:rPr>
        <w:t>Thursday, November 9, 2023 at 10am  </w:t>
      </w:r>
      <w:r w:rsidRPr="0044312C">
        <w:rPr>
          <w:sz w:val="24"/>
          <w:szCs w:val="24"/>
        </w:rPr>
        <w:br/>
      </w:r>
      <w:hyperlink r:id="rId12" w:history="1">
        <w:r w:rsidRPr="0044312C">
          <w:rPr>
            <w:rStyle w:val="Hyperlink"/>
            <w:sz w:val="24"/>
            <w:szCs w:val="24"/>
          </w:rPr>
          <w:t>https://mblc.libcal.com/event/11071685</w:t>
        </w:r>
      </w:hyperlink>
    </w:p>
    <w:p w14:paraId="1A04396B" w14:textId="77777777" w:rsidR="001E4933" w:rsidRDefault="001E4933" w:rsidP="001E4933">
      <w:pPr>
        <w:rPr>
          <w:sz w:val="24"/>
          <w:szCs w:val="24"/>
        </w:rPr>
      </w:pPr>
      <w:r w:rsidRPr="0044312C">
        <w:rPr>
          <w:sz w:val="24"/>
          <w:szCs w:val="24"/>
        </w:rPr>
        <w:lastRenderedPageBreak/>
        <w:t>Wednesday, December 6, 2023 at 10am</w:t>
      </w:r>
      <w:r w:rsidRPr="0044312C">
        <w:rPr>
          <w:sz w:val="24"/>
          <w:szCs w:val="24"/>
        </w:rPr>
        <w:br/>
      </w:r>
      <w:hyperlink r:id="rId13" w:history="1">
        <w:r w:rsidRPr="0044312C">
          <w:rPr>
            <w:rStyle w:val="Hyperlink"/>
            <w:sz w:val="24"/>
            <w:szCs w:val="24"/>
          </w:rPr>
          <w:t>https://mblc.libcal.com/event/11071688</w:t>
        </w:r>
      </w:hyperlink>
    </w:p>
    <w:p w14:paraId="2F1B82E2" w14:textId="77777777" w:rsidR="001E4933" w:rsidRPr="0044312C" w:rsidRDefault="001E4933" w:rsidP="001E4933">
      <w:pPr>
        <w:rPr>
          <w:sz w:val="24"/>
          <w:szCs w:val="24"/>
        </w:rPr>
      </w:pPr>
    </w:p>
    <w:p w14:paraId="4D78D6BE" w14:textId="77777777" w:rsidR="001E4933" w:rsidRDefault="001E4933" w:rsidP="001E4933">
      <w:pPr>
        <w:rPr>
          <w:sz w:val="24"/>
          <w:szCs w:val="24"/>
        </w:rPr>
      </w:pPr>
      <w:r w:rsidRPr="0044312C">
        <w:rPr>
          <w:sz w:val="24"/>
          <w:szCs w:val="24"/>
        </w:rPr>
        <w:t xml:space="preserve">Trustee Orientations: In addition to online orientations, two in-person sessions have been announced. As in past sessions, attendees will learn about their roles and responsibilities as trustees, best practices for relationship building with library directors and communities, and their advocacy roles. Sessions will be interactive, with ample time for discussion and questions. Trustees of all tenures are invited to attend, along with library directors and prospective trustees. </w:t>
      </w:r>
    </w:p>
    <w:p w14:paraId="2FD30B2B" w14:textId="77777777" w:rsidR="001E4933" w:rsidRPr="0044312C" w:rsidRDefault="001E4933" w:rsidP="001E4933">
      <w:pPr>
        <w:rPr>
          <w:sz w:val="24"/>
          <w:szCs w:val="24"/>
        </w:rPr>
      </w:pPr>
    </w:p>
    <w:p w14:paraId="4E6049C9" w14:textId="77777777" w:rsidR="001E4933" w:rsidRDefault="001E4933" w:rsidP="001E4933">
      <w:pPr>
        <w:rPr>
          <w:sz w:val="24"/>
          <w:szCs w:val="24"/>
        </w:rPr>
      </w:pPr>
      <w:r w:rsidRPr="0044312C">
        <w:rPr>
          <w:sz w:val="24"/>
          <w:szCs w:val="24"/>
        </w:rPr>
        <w:t xml:space="preserve">In what will hopefully be a boost in attendance, trustee orientations will take place as a part of larger meetings. The first follows the MBLC Commissioners Board meeting on October 5th at the Eastham Public Library. The second will follow the Massachusetts Library Trustee Association Annual Meeting on October 21st at the Shrewsbury Public Library. </w:t>
      </w:r>
    </w:p>
    <w:p w14:paraId="5EFB83B4" w14:textId="77777777" w:rsidR="001E4933" w:rsidRPr="0044312C" w:rsidRDefault="001E4933" w:rsidP="001E4933">
      <w:pPr>
        <w:rPr>
          <w:sz w:val="24"/>
          <w:szCs w:val="24"/>
        </w:rPr>
      </w:pPr>
    </w:p>
    <w:p w14:paraId="71F86881" w14:textId="77777777" w:rsidR="001E4933" w:rsidRDefault="001E4933" w:rsidP="001E4933">
      <w:pPr>
        <w:rPr>
          <w:sz w:val="24"/>
          <w:szCs w:val="24"/>
        </w:rPr>
      </w:pPr>
      <w:r w:rsidRPr="0044312C">
        <w:rPr>
          <w:sz w:val="24"/>
          <w:szCs w:val="24"/>
        </w:rPr>
        <w:t xml:space="preserve">Eastham Public Library </w:t>
      </w:r>
      <w:r w:rsidRPr="0044312C">
        <w:rPr>
          <w:sz w:val="24"/>
          <w:szCs w:val="24"/>
        </w:rPr>
        <w:br/>
        <w:t>Thursday, October 5, 2023</w:t>
      </w:r>
      <w:r w:rsidRPr="0044312C">
        <w:rPr>
          <w:sz w:val="24"/>
          <w:szCs w:val="24"/>
        </w:rPr>
        <w:br/>
        <w:t>Time: 1:30pm - 3:30pm</w:t>
      </w:r>
      <w:r w:rsidRPr="0044312C">
        <w:rPr>
          <w:sz w:val="24"/>
          <w:szCs w:val="24"/>
        </w:rPr>
        <w:br/>
      </w:r>
      <w:hyperlink r:id="rId14" w:history="1">
        <w:r w:rsidRPr="0044312C">
          <w:rPr>
            <w:rStyle w:val="Hyperlink"/>
            <w:sz w:val="24"/>
            <w:szCs w:val="24"/>
          </w:rPr>
          <w:t>https://mblc.libcal.com/event/11045138</w:t>
        </w:r>
      </w:hyperlink>
    </w:p>
    <w:p w14:paraId="61CE0E14" w14:textId="77777777" w:rsidR="001E4933" w:rsidRPr="0044312C" w:rsidRDefault="001E4933" w:rsidP="001E4933">
      <w:pPr>
        <w:rPr>
          <w:sz w:val="24"/>
          <w:szCs w:val="24"/>
        </w:rPr>
      </w:pPr>
    </w:p>
    <w:p w14:paraId="38FF00CA" w14:textId="77777777" w:rsidR="001E4933" w:rsidRDefault="001E4933" w:rsidP="001E4933">
      <w:pPr>
        <w:rPr>
          <w:sz w:val="24"/>
          <w:szCs w:val="24"/>
        </w:rPr>
      </w:pPr>
      <w:r w:rsidRPr="0044312C">
        <w:rPr>
          <w:sz w:val="24"/>
          <w:szCs w:val="24"/>
        </w:rPr>
        <w:t>Massachusetts Library Trustee Association (MLTA) Annual Meeting</w:t>
      </w:r>
      <w:r w:rsidRPr="0044312C">
        <w:rPr>
          <w:sz w:val="24"/>
          <w:szCs w:val="24"/>
        </w:rPr>
        <w:br/>
        <w:t>Shrewsbury Public Library</w:t>
      </w:r>
      <w:r w:rsidRPr="0044312C">
        <w:rPr>
          <w:sz w:val="24"/>
          <w:szCs w:val="24"/>
        </w:rPr>
        <w:br/>
        <w:t xml:space="preserve">The Massachusetts Library Trustees Association (MLTA) Annual Conference will be held on October 21, </w:t>
      </w:r>
      <w:proofErr w:type="gramStart"/>
      <w:r w:rsidRPr="0044312C">
        <w:rPr>
          <w:sz w:val="24"/>
          <w:szCs w:val="24"/>
        </w:rPr>
        <w:t>2023</w:t>
      </w:r>
      <w:proofErr w:type="gramEnd"/>
      <w:r w:rsidRPr="0044312C">
        <w:rPr>
          <w:sz w:val="24"/>
          <w:szCs w:val="24"/>
        </w:rPr>
        <w:t xml:space="preserve"> at the Shrewsbury Public Library from 9:30AM –1:00PM. This year’s theme is Finding Joy in Tumultuous Times. Trustee orientation follows the Conference. </w:t>
      </w:r>
      <w:r w:rsidRPr="0044312C">
        <w:rPr>
          <w:sz w:val="24"/>
          <w:szCs w:val="24"/>
        </w:rPr>
        <w:br/>
        <w:t>Date: Saturday, October 21, 2023</w:t>
      </w:r>
      <w:r w:rsidRPr="0044312C">
        <w:rPr>
          <w:sz w:val="24"/>
          <w:szCs w:val="24"/>
        </w:rPr>
        <w:br/>
        <w:t>Time: 1:00pm - 3:00pm</w:t>
      </w:r>
      <w:r w:rsidRPr="0044312C">
        <w:rPr>
          <w:sz w:val="24"/>
          <w:szCs w:val="24"/>
        </w:rPr>
        <w:br/>
      </w:r>
      <w:hyperlink r:id="rId15" w:history="1">
        <w:r w:rsidRPr="0044312C">
          <w:rPr>
            <w:rStyle w:val="Hyperlink"/>
            <w:sz w:val="24"/>
            <w:szCs w:val="24"/>
          </w:rPr>
          <w:t>https://mblc.libcal.com/event/11031624</w:t>
        </w:r>
      </w:hyperlink>
    </w:p>
    <w:p w14:paraId="29CE11F6" w14:textId="77777777" w:rsidR="001E4933" w:rsidRPr="0044312C" w:rsidRDefault="001E4933" w:rsidP="001E4933">
      <w:pPr>
        <w:rPr>
          <w:sz w:val="24"/>
          <w:szCs w:val="24"/>
        </w:rPr>
      </w:pPr>
    </w:p>
    <w:p w14:paraId="6193D645" w14:textId="77777777" w:rsidR="001E4933" w:rsidRDefault="001E4933" w:rsidP="001E4933">
      <w:pPr>
        <w:rPr>
          <w:sz w:val="24"/>
          <w:szCs w:val="24"/>
        </w:rPr>
      </w:pPr>
      <w:r w:rsidRPr="0044312C">
        <w:rPr>
          <w:sz w:val="24"/>
          <w:szCs w:val="24"/>
        </w:rPr>
        <w:t xml:space="preserve">Solar Eclipse Program Kit Update: Shelley Quezada has been managing the distribution of solar eclipse programming kits through libraries across the state. There are four kits out in distribution. Kits were used in August by three </w:t>
      </w:r>
      <w:proofErr w:type="gramStart"/>
      <w:r w:rsidRPr="0044312C">
        <w:rPr>
          <w:sz w:val="24"/>
          <w:szCs w:val="24"/>
        </w:rPr>
        <w:t>libraries</w:t>
      </w:r>
      <w:proofErr w:type="gramEnd"/>
      <w:r w:rsidRPr="0044312C">
        <w:rPr>
          <w:sz w:val="24"/>
          <w:szCs w:val="24"/>
        </w:rPr>
        <w:t xml:space="preserve"> and they will be used eight times in September and eight times in October in the lead up to the big Annular Solar Eclipse on October 23.</w:t>
      </w:r>
    </w:p>
    <w:p w14:paraId="7F8FEEFA" w14:textId="77777777" w:rsidR="001E4933" w:rsidRPr="0044312C" w:rsidRDefault="001E4933" w:rsidP="001E4933">
      <w:pPr>
        <w:rPr>
          <w:sz w:val="24"/>
          <w:szCs w:val="24"/>
        </w:rPr>
      </w:pPr>
    </w:p>
    <w:p w14:paraId="4FCFEBD3" w14:textId="77777777" w:rsidR="001E4933" w:rsidRDefault="001E4933" w:rsidP="001E4933">
      <w:pPr>
        <w:rPr>
          <w:sz w:val="24"/>
          <w:szCs w:val="24"/>
        </w:rPr>
      </w:pPr>
      <w:r w:rsidRPr="0044312C">
        <w:rPr>
          <w:sz w:val="24"/>
          <w:szCs w:val="24"/>
        </w:rPr>
        <w:t xml:space="preserve">Manga Collections to Incarcerated Populations: Shelley made the first delivery of LSTA-funded Manga Collections to the Souza Baranowski Correctional Center. This ongoing program will fund Manga collections </w:t>
      </w:r>
      <w:proofErr w:type="gramStart"/>
      <w:r w:rsidRPr="0044312C">
        <w:rPr>
          <w:sz w:val="24"/>
          <w:szCs w:val="24"/>
        </w:rPr>
        <w:t>to</w:t>
      </w:r>
      <w:proofErr w:type="gramEnd"/>
      <w:r w:rsidRPr="0044312C">
        <w:rPr>
          <w:sz w:val="24"/>
          <w:szCs w:val="24"/>
        </w:rPr>
        <w:t xml:space="preserve"> jail and prison populations in facilities across the state. </w:t>
      </w:r>
    </w:p>
    <w:p w14:paraId="7696D2FE" w14:textId="77777777" w:rsidR="001E4933" w:rsidRPr="0044312C" w:rsidRDefault="001E4933" w:rsidP="001E4933">
      <w:pPr>
        <w:rPr>
          <w:sz w:val="24"/>
          <w:szCs w:val="24"/>
        </w:rPr>
      </w:pPr>
    </w:p>
    <w:p w14:paraId="13295635" w14:textId="77777777" w:rsidR="001E4933" w:rsidRDefault="001E4933" w:rsidP="001E4933">
      <w:pPr>
        <w:rPr>
          <w:sz w:val="24"/>
          <w:szCs w:val="24"/>
        </w:rPr>
      </w:pPr>
      <w:r w:rsidRPr="0044312C">
        <w:rPr>
          <w:sz w:val="24"/>
          <w:szCs w:val="24"/>
        </w:rPr>
        <w:t xml:space="preserve">Building Equity-Based Summers (BEBS): Massachusetts was invited to participate in the Institute of Museum and Library Services (IMLS) grant funded project </w:t>
      </w:r>
      <w:hyperlink r:id="rId16" w:history="1">
        <w:r w:rsidRPr="0044312C">
          <w:rPr>
            <w:rStyle w:val="Hyperlink"/>
            <w:sz w:val="24"/>
            <w:szCs w:val="24"/>
          </w:rPr>
          <w:t>Building Equity-Based Summer (BEBS).</w:t>
        </w:r>
      </w:hyperlink>
      <w:r w:rsidRPr="0044312C">
        <w:rPr>
          <w:sz w:val="24"/>
          <w:szCs w:val="24"/>
        </w:rPr>
        <w:t xml:space="preserve"> BEBS is a national initiative focused on assisting public library staff in gaining the skills necessary to work with systematically marginalized communities. Lyndsay Forbes (MBLC) and Christi Farrar (MLS) have received facilitation training for the project and will conduct the sessions for Massachusetts participants later this year.</w:t>
      </w:r>
    </w:p>
    <w:p w14:paraId="33DCF384" w14:textId="77777777" w:rsidR="001E4933" w:rsidRPr="0044312C" w:rsidRDefault="001E4933" w:rsidP="001E4933">
      <w:pPr>
        <w:rPr>
          <w:sz w:val="24"/>
          <w:szCs w:val="24"/>
        </w:rPr>
      </w:pPr>
    </w:p>
    <w:p w14:paraId="3E76D4A3" w14:textId="77777777" w:rsidR="001E4933" w:rsidRDefault="001E4933" w:rsidP="001E4933">
      <w:pPr>
        <w:rPr>
          <w:sz w:val="24"/>
          <w:szCs w:val="24"/>
        </w:rPr>
      </w:pPr>
      <w:r w:rsidRPr="0044312C">
        <w:rPr>
          <w:sz w:val="24"/>
          <w:szCs w:val="24"/>
        </w:rPr>
        <w:t xml:space="preserve">Eleven libraries applied for the five spots in this year’s cohort. Participating libraries include Chicopee Public Library, Marlborough Public Library, Milford Town Library, Berkshire </w:t>
      </w:r>
      <w:r w:rsidRPr="0044312C">
        <w:rPr>
          <w:sz w:val="24"/>
          <w:szCs w:val="24"/>
        </w:rPr>
        <w:lastRenderedPageBreak/>
        <w:t>Athenaeum (Pittsfield), and Yarmouth Town Libraries. Following the initial training, each library will receive a $500 stipend to be used for activities associated with Building Equity-Based Summers in their community. A second $500 stipend will be made in 2025. This is the second year of the three-year project. Massachusetts will offer another cohort next fall.</w:t>
      </w:r>
    </w:p>
    <w:p w14:paraId="6FC84834" w14:textId="77777777" w:rsidR="001E4933" w:rsidRPr="0044312C" w:rsidRDefault="001E4933" w:rsidP="001E4933">
      <w:pPr>
        <w:rPr>
          <w:sz w:val="24"/>
          <w:szCs w:val="24"/>
        </w:rPr>
      </w:pPr>
    </w:p>
    <w:p w14:paraId="7186EEAB" w14:textId="77777777" w:rsidR="001E4933" w:rsidRDefault="001E4933" w:rsidP="001E4933">
      <w:pPr>
        <w:rPr>
          <w:sz w:val="24"/>
          <w:szCs w:val="24"/>
        </w:rPr>
      </w:pPr>
      <w:r w:rsidRPr="0044312C">
        <w:rPr>
          <w:sz w:val="24"/>
          <w:szCs w:val="24"/>
        </w:rPr>
        <w:t xml:space="preserve">Touchpoints in Libraries: Two cohorts for Touchpoints in Libraries will be offered this fall. This training supports more effective family and caregiver engagement in libraries. Staff from Maine, Massachusetts, and New Hampshire comprise the New England Libraries training team. Trained facilitators from Massachusetts include Lyndsay Forbes (MBLC), Christi Farrar (MLS), Kelly Linehan (Director of Waltham Public Library), and Seana </w:t>
      </w:r>
      <w:proofErr w:type="spellStart"/>
      <w:r w:rsidRPr="0044312C">
        <w:rPr>
          <w:sz w:val="24"/>
          <w:szCs w:val="24"/>
        </w:rPr>
        <w:t>Rabbito</w:t>
      </w:r>
      <w:proofErr w:type="spellEnd"/>
      <w:r w:rsidRPr="0044312C">
        <w:rPr>
          <w:sz w:val="24"/>
          <w:szCs w:val="24"/>
        </w:rPr>
        <w:t xml:space="preserve"> (Children’s Department Head at Waltham Public Library). </w:t>
      </w:r>
    </w:p>
    <w:p w14:paraId="607F1905" w14:textId="77777777" w:rsidR="001E4933" w:rsidRPr="0044312C" w:rsidRDefault="001E4933" w:rsidP="001E4933">
      <w:pPr>
        <w:rPr>
          <w:sz w:val="24"/>
          <w:szCs w:val="24"/>
        </w:rPr>
      </w:pPr>
    </w:p>
    <w:p w14:paraId="06EFBB3F" w14:textId="77777777" w:rsidR="001E4933" w:rsidRDefault="001E4933" w:rsidP="001E4933">
      <w:pPr>
        <w:rPr>
          <w:sz w:val="24"/>
          <w:szCs w:val="24"/>
        </w:rPr>
      </w:pPr>
      <w:r w:rsidRPr="0044312C">
        <w:rPr>
          <w:sz w:val="24"/>
          <w:szCs w:val="24"/>
        </w:rPr>
        <w:t>Libraries submitted teams of 1-3 staffers for consideration. The 20 spots for Massachusetts library staff had 33 applicants. Participating Massachusetts libraries in the fall cohort include Memorial Hall Library (Andover), Cotuit Library (Barnstable), Hyannis Public Library (Barnstable), Porter Memorial Library (Blandford), Chelmsford Public Library, Framingham Public Library, Thayer Memorial Library (Lancaster), Medway Public Library, Morrill Memorial Library (Norwood), Waltham Public Library, and Worcester Public Library.</w:t>
      </w:r>
    </w:p>
    <w:p w14:paraId="35EF1EFA" w14:textId="77777777" w:rsidR="001E4933" w:rsidRPr="0044312C" w:rsidRDefault="001E4933" w:rsidP="001E4933">
      <w:pPr>
        <w:rPr>
          <w:sz w:val="24"/>
          <w:szCs w:val="24"/>
        </w:rPr>
      </w:pPr>
    </w:p>
    <w:p w14:paraId="3184346A" w14:textId="77777777" w:rsidR="001E4933" w:rsidRDefault="001E4933" w:rsidP="001E4933">
      <w:pPr>
        <w:rPr>
          <w:sz w:val="24"/>
          <w:szCs w:val="24"/>
        </w:rPr>
      </w:pPr>
      <w:r w:rsidRPr="0044312C">
        <w:rPr>
          <w:sz w:val="24"/>
          <w:szCs w:val="24"/>
        </w:rPr>
        <w:t xml:space="preserve">During the month of August, the Communications Team held Bruins visits at libraries in Hudson, Sandwich, and Scituate. Commissioners Cluggish and Comeau and Board Chair Conrad participated in the visits, awarding trivia </w:t>
      </w:r>
      <w:proofErr w:type="gramStart"/>
      <w:r w:rsidRPr="0044312C">
        <w:rPr>
          <w:sz w:val="24"/>
          <w:szCs w:val="24"/>
        </w:rPr>
        <w:t>prizes</w:t>
      </w:r>
      <w:proofErr w:type="gramEnd"/>
      <w:r w:rsidRPr="0044312C">
        <w:rPr>
          <w:sz w:val="24"/>
          <w:szCs w:val="24"/>
        </w:rPr>
        <w:t xml:space="preserve"> and joining in the activities. Former Commissioner Les Ball also attended the event at his home library in Scituate.  </w:t>
      </w:r>
    </w:p>
    <w:p w14:paraId="37DB86F2" w14:textId="77777777" w:rsidR="001E4933" w:rsidRPr="0044312C" w:rsidRDefault="001E4933" w:rsidP="001E4933">
      <w:pPr>
        <w:rPr>
          <w:sz w:val="24"/>
          <w:szCs w:val="24"/>
        </w:rPr>
      </w:pPr>
    </w:p>
    <w:p w14:paraId="7BD4D3D8" w14:textId="77777777" w:rsidR="001E4933" w:rsidRDefault="001E4933" w:rsidP="001E4933">
      <w:pPr>
        <w:rPr>
          <w:sz w:val="24"/>
          <w:szCs w:val="24"/>
        </w:rPr>
      </w:pPr>
      <w:r w:rsidRPr="0044312C">
        <w:rPr>
          <w:sz w:val="24"/>
          <w:szCs w:val="24"/>
        </w:rPr>
        <w:t xml:space="preserve">Rounding out the summer partnership with the Bruins, libraries have </w:t>
      </w:r>
      <w:hyperlink r:id="rId17" w:history="1">
        <w:r w:rsidRPr="0044312C">
          <w:rPr>
            <w:rStyle w:val="Hyperlink"/>
            <w:sz w:val="24"/>
            <w:szCs w:val="24"/>
          </w:rPr>
          <w:t>awarded Bruins prizes</w:t>
        </w:r>
      </w:hyperlink>
      <w:r w:rsidRPr="0044312C">
        <w:rPr>
          <w:sz w:val="24"/>
          <w:szCs w:val="24"/>
        </w:rPr>
        <w:t xml:space="preserve"> to 35 summer participants. The MBLC has been sharing photos of the happy winners on social media. The partnership is in its 14th year and summer 2023 was one the best in recent years, thanks in large part to June Thammasnong, who ran the visits. The events were well attended with an average of 70 people at each of the five visits.</w:t>
      </w:r>
    </w:p>
    <w:p w14:paraId="2ECFEED2" w14:textId="77777777" w:rsidR="001E4933" w:rsidRPr="0044312C" w:rsidRDefault="001E4933" w:rsidP="001E4933">
      <w:pPr>
        <w:rPr>
          <w:sz w:val="24"/>
          <w:szCs w:val="24"/>
        </w:rPr>
      </w:pPr>
    </w:p>
    <w:p w14:paraId="7A09B0BF" w14:textId="77777777" w:rsidR="001E4933" w:rsidRDefault="001E4933" w:rsidP="001E4933">
      <w:pPr>
        <w:rPr>
          <w:sz w:val="24"/>
          <w:szCs w:val="24"/>
        </w:rPr>
      </w:pPr>
      <w:r w:rsidRPr="0044312C">
        <w:rPr>
          <w:sz w:val="24"/>
          <w:szCs w:val="24"/>
        </w:rPr>
        <w:t xml:space="preserve">The MBLC will receive more feedback on the summer program from the MLS Summer Library Survey, conducted by Christi Farrar at MLS. The MBLC partners with MLS for the statewide library program. Christi works directly with the libraries on implementing the </w:t>
      </w:r>
      <w:proofErr w:type="spellStart"/>
      <w:r w:rsidRPr="0044312C">
        <w:rPr>
          <w:sz w:val="24"/>
          <w:szCs w:val="24"/>
        </w:rPr>
        <w:t>iREAD</w:t>
      </w:r>
      <w:proofErr w:type="spellEnd"/>
      <w:r w:rsidRPr="0044312C">
        <w:rPr>
          <w:sz w:val="24"/>
          <w:szCs w:val="24"/>
        </w:rPr>
        <w:t xml:space="preserve"> summer program and the MBLC runs the partnership with the Bruins and develops a statewide paid promotional campaign with Buyer. </w:t>
      </w:r>
    </w:p>
    <w:p w14:paraId="60CE9402" w14:textId="77777777" w:rsidR="001E4933" w:rsidRPr="0044312C" w:rsidRDefault="001E4933" w:rsidP="001E4933">
      <w:pPr>
        <w:rPr>
          <w:sz w:val="24"/>
          <w:szCs w:val="24"/>
        </w:rPr>
      </w:pPr>
    </w:p>
    <w:p w14:paraId="7010FE0B" w14:textId="77777777" w:rsidR="001E4933" w:rsidRDefault="001E4933" w:rsidP="001E4933">
      <w:pPr>
        <w:rPr>
          <w:sz w:val="24"/>
          <w:szCs w:val="24"/>
        </w:rPr>
      </w:pPr>
      <w:r w:rsidRPr="0044312C">
        <w:rPr>
          <w:sz w:val="24"/>
          <w:szCs w:val="24"/>
        </w:rPr>
        <w:t>Summer Success, the website where patrons can share images and stories of how they spent the summer at the library, has also wrapped up. While summer participation numbers are important, the stories and images shared on the summer success website help the MBLC explain the full impact that summer programs have on residents. In its second year, participation has not grown as much as anticipated, but many of the stories and pictures are heart-warming.</w:t>
      </w:r>
    </w:p>
    <w:p w14:paraId="56EEECB9" w14:textId="77777777" w:rsidR="001E4933" w:rsidRPr="0044312C" w:rsidRDefault="001E4933" w:rsidP="001E4933">
      <w:pPr>
        <w:rPr>
          <w:sz w:val="24"/>
          <w:szCs w:val="24"/>
        </w:rPr>
      </w:pPr>
    </w:p>
    <w:p w14:paraId="26FC5172" w14:textId="77777777" w:rsidR="001E4933" w:rsidRDefault="001E4933" w:rsidP="001E4933">
      <w:pPr>
        <w:rPr>
          <w:sz w:val="24"/>
          <w:szCs w:val="24"/>
        </w:rPr>
      </w:pPr>
      <w:r w:rsidRPr="0044312C">
        <w:rPr>
          <w:sz w:val="24"/>
          <w:szCs w:val="24"/>
        </w:rPr>
        <w:t xml:space="preserve">June Thammasnong also represented the MBLC at the National Book Festival in Washington, D.C. on Saturday, August 12. The </w:t>
      </w:r>
      <w:proofErr w:type="gramStart"/>
      <w:r w:rsidRPr="0044312C">
        <w:rPr>
          <w:sz w:val="24"/>
          <w:szCs w:val="24"/>
        </w:rPr>
        <w:t>Festival</w:t>
      </w:r>
      <w:proofErr w:type="gramEnd"/>
      <w:r w:rsidRPr="0044312C">
        <w:rPr>
          <w:sz w:val="24"/>
          <w:szCs w:val="24"/>
        </w:rPr>
        <w:t xml:space="preserve"> is attended by people from all over the country. The MBLC coordinated with the Massachusetts Center for the Book on the booth as part of the Pavilion of the States in which each state demonstrates unique local ways that they’re celebrating </w:t>
      </w:r>
      <w:r w:rsidRPr="0044312C">
        <w:rPr>
          <w:sz w:val="24"/>
          <w:szCs w:val="24"/>
        </w:rPr>
        <w:lastRenderedPageBreak/>
        <w:t>literacy. The MBLC shared Bruins reading lists, stickers, and posters. Families go from booth to booth to get their literacy passports stamped by each state.</w:t>
      </w:r>
    </w:p>
    <w:p w14:paraId="38CD4CE5" w14:textId="77777777" w:rsidR="001E4933" w:rsidRPr="0044312C" w:rsidRDefault="001E4933" w:rsidP="001E4933">
      <w:pPr>
        <w:rPr>
          <w:sz w:val="24"/>
          <w:szCs w:val="24"/>
        </w:rPr>
      </w:pPr>
    </w:p>
    <w:p w14:paraId="370BB5CC" w14:textId="77777777" w:rsidR="001E4933" w:rsidRDefault="001E4933" w:rsidP="001E4933">
      <w:pPr>
        <w:rPr>
          <w:sz w:val="24"/>
          <w:szCs w:val="24"/>
        </w:rPr>
      </w:pPr>
      <w:r w:rsidRPr="0044312C">
        <w:rPr>
          <w:sz w:val="24"/>
          <w:szCs w:val="24"/>
        </w:rPr>
        <w:t xml:space="preserve">With input from the statewide PR Committee, the Communications Team worked with Andrea Fiorillo, Maura Deedy, Andrea Bono-Bunker, and Colleen Kelly from Buyer to create materials for a statewide Read-In called “Let Freedom Read,” like the national ALA initiative. Libraries can choose any date during Banned Book Week, register their event so that it appears on the consumer portal, and use MBLC-created materials including posters, stickers, and a template press release to promote their event. Digital participation is also encouraged: #LetFreedomRead. </w:t>
      </w:r>
      <w:proofErr w:type="gramStart"/>
      <w:r w:rsidRPr="0044312C">
        <w:rPr>
          <w:sz w:val="24"/>
          <w:szCs w:val="24"/>
        </w:rPr>
        <w:t>The Read</w:t>
      </w:r>
      <w:proofErr w:type="gramEnd"/>
      <w:r w:rsidRPr="0044312C">
        <w:rPr>
          <w:sz w:val="24"/>
          <w:szCs w:val="24"/>
        </w:rPr>
        <w:t xml:space="preserve">-In is also an opportunity to promote eBooks and audiobooks with focused, ready-made social media. </w:t>
      </w:r>
      <w:hyperlink r:id="rId18" w:history="1">
        <w:r w:rsidRPr="0044312C">
          <w:rPr>
            <w:rStyle w:val="Hyperlink"/>
            <w:sz w:val="24"/>
            <w:szCs w:val="24"/>
          </w:rPr>
          <w:t>Twenty-one libraries have already signed up</w:t>
        </w:r>
      </w:hyperlink>
      <w:r w:rsidRPr="0044312C">
        <w:rPr>
          <w:sz w:val="24"/>
          <w:szCs w:val="24"/>
        </w:rPr>
        <w:t xml:space="preserve"> since the email was sent last week.</w:t>
      </w:r>
    </w:p>
    <w:p w14:paraId="574A2D52" w14:textId="77777777" w:rsidR="001E4933" w:rsidRPr="0044312C" w:rsidRDefault="001E4933" w:rsidP="001E4933">
      <w:pPr>
        <w:rPr>
          <w:sz w:val="24"/>
          <w:szCs w:val="24"/>
        </w:rPr>
      </w:pPr>
    </w:p>
    <w:p w14:paraId="53B9974D" w14:textId="77777777" w:rsidR="001E4933" w:rsidRDefault="001E4933" w:rsidP="001E4933">
      <w:pPr>
        <w:rPr>
          <w:sz w:val="24"/>
          <w:szCs w:val="24"/>
        </w:rPr>
      </w:pPr>
      <w:r w:rsidRPr="0044312C">
        <w:rPr>
          <w:sz w:val="24"/>
          <w:szCs w:val="24"/>
        </w:rPr>
        <w:t>Staff News: Maura Deedy was nominated for and has received a Citation for Outstanding Performance signed by Governor Healey and Lt. Governor Driscoll. Citation awards are based on one or more of the following achievements:</w:t>
      </w:r>
    </w:p>
    <w:p w14:paraId="11EE5020" w14:textId="77777777" w:rsidR="001E4933" w:rsidRPr="0044312C" w:rsidRDefault="001E4933" w:rsidP="001E4933">
      <w:pPr>
        <w:rPr>
          <w:sz w:val="24"/>
          <w:szCs w:val="24"/>
        </w:rPr>
      </w:pPr>
    </w:p>
    <w:p w14:paraId="7E84855B" w14:textId="77777777" w:rsidR="001E4933" w:rsidRPr="00643E06" w:rsidRDefault="001E4933" w:rsidP="001E4933">
      <w:pPr>
        <w:pStyle w:val="ListParagraph"/>
        <w:widowControl/>
        <w:numPr>
          <w:ilvl w:val="0"/>
          <w:numId w:val="7"/>
        </w:numPr>
        <w:autoSpaceDE/>
        <w:autoSpaceDN/>
        <w:adjustRightInd/>
        <w:spacing w:line="276" w:lineRule="auto"/>
        <w:contextualSpacing/>
        <w:rPr>
          <w:sz w:val="24"/>
          <w:szCs w:val="24"/>
        </w:rPr>
      </w:pPr>
      <w:r w:rsidRPr="00643E06">
        <w:rPr>
          <w:sz w:val="24"/>
          <w:szCs w:val="24"/>
        </w:rPr>
        <w:t>Attainment of high priority agency objective(s</w:t>
      </w:r>
      <w:proofErr w:type="gramStart"/>
      <w:r w:rsidRPr="00643E06">
        <w:rPr>
          <w:sz w:val="24"/>
          <w:szCs w:val="24"/>
        </w:rPr>
        <w:t>);</w:t>
      </w:r>
      <w:proofErr w:type="gramEnd"/>
    </w:p>
    <w:p w14:paraId="3CFCFAEE" w14:textId="77777777" w:rsidR="001E4933" w:rsidRPr="00643E06" w:rsidRDefault="001E4933" w:rsidP="001E4933">
      <w:pPr>
        <w:pStyle w:val="ListParagraph"/>
        <w:widowControl/>
        <w:numPr>
          <w:ilvl w:val="0"/>
          <w:numId w:val="7"/>
        </w:numPr>
        <w:autoSpaceDE/>
        <w:autoSpaceDN/>
        <w:adjustRightInd/>
        <w:spacing w:line="276" w:lineRule="auto"/>
        <w:contextualSpacing/>
        <w:rPr>
          <w:sz w:val="24"/>
          <w:szCs w:val="24"/>
        </w:rPr>
      </w:pPr>
      <w:r w:rsidRPr="00643E06">
        <w:rPr>
          <w:sz w:val="24"/>
          <w:szCs w:val="24"/>
        </w:rPr>
        <w:t xml:space="preserve">Exceptional managerial, organizational and/or communications </w:t>
      </w:r>
      <w:proofErr w:type="gramStart"/>
      <w:r w:rsidRPr="00643E06">
        <w:rPr>
          <w:sz w:val="24"/>
          <w:szCs w:val="24"/>
        </w:rPr>
        <w:t>achievements;</w:t>
      </w:r>
      <w:proofErr w:type="gramEnd"/>
    </w:p>
    <w:p w14:paraId="50335480" w14:textId="77777777" w:rsidR="001E4933" w:rsidRPr="00643E06" w:rsidRDefault="001E4933" w:rsidP="001E4933">
      <w:pPr>
        <w:pStyle w:val="ListParagraph"/>
        <w:widowControl/>
        <w:numPr>
          <w:ilvl w:val="0"/>
          <w:numId w:val="7"/>
        </w:numPr>
        <w:autoSpaceDE/>
        <w:autoSpaceDN/>
        <w:adjustRightInd/>
        <w:spacing w:line="276" w:lineRule="auto"/>
        <w:contextualSpacing/>
        <w:rPr>
          <w:sz w:val="24"/>
          <w:szCs w:val="24"/>
        </w:rPr>
      </w:pPr>
      <w:r w:rsidRPr="00643E06">
        <w:rPr>
          <w:sz w:val="24"/>
          <w:szCs w:val="24"/>
        </w:rPr>
        <w:t>Exemplary leadership; and</w:t>
      </w:r>
    </w:p>
    <w:p w14:paraId="5C3D9CBF" w14:textId="77777777" w:rsidR="001E4933" w:rsidRPr="00643E06" w:rsidRDefault="001E4933" w:rsidP="001E4933">
      <w:pPr>
        <w:pStyle w:val="ListParagraph"/>
        <w:widowControl/>
        <w:numPr>
          <w:ilvl w:val="0"/>
          <w:numId w:val="7"/>
        </w:numPr>
        <w:autoSpaceDE/>
        <w:autoSpaceDN/>
        <w:adjustRightInd/>
        <w:spacing w:line="276" w:lineRule="auto"/>
        <w:contextualSpacing/>
        <w:rPr>
          <w:sz w:val="24"/>
          <w:szCs w:val="24"/>
        </w:rPr>
      </w:pPr>
      <w:r w:rsidRPr="00643E06">
        <w:rPr>
          <w:rFonts w:eastAsiaTheme="minorHAnsi"/>
          <w:sz w:val="24"/>
          <w:szCs w:val="24"/>
        </w:rPr>
        <w:t>Achievement of significant improvements in productivity and/or savings in agency operations.</w:t>
      </w:r>
    </w:p>
    <w:p w14:paraId="42B33AF5" w14:textId="77777777" w:rsidR="001E4933" w:rsidRPr="0044312C" w:rsidRDefault="001E4933" w:rsidP="001E4933">
      <w:pPr>
        <w:rPr>
          <w:rFonts w:eastAsiaTheme="minorHAnsi"/>
          <w:sz w:val="24"/>
          <w:szCs w:val="24"/>
        </w:rPr>
      </w:pPr>
    </w:p>
    <w:p w14:paraId="70E98E3C" w14:textId="77777777" w:rsidR="001E4933" w:rsidRPr="0044312C" w:rsidRDefault="001E4933" w:rsidP="001E4933">
      <w:pPr>
        <w:rPr>
          <w:sz w:val="24"/>
          <w:szCs w:val="24"/>
        </w:rPr>
      </w:pPr>
      <w:r w:rsidRPr="0044312C">
        <w:rPr>
          <w:sz w:val="24"/>
          <w:szCs w:val="24"/>
        </w:rPr>
        <w:t xml:space="preserve">Maura’s nomination highlighted her efforts to provide information and workshops for library trustees as well as her work helping libraries create collection development policies. As stated on her nomination form: “Maura creates an atmosphere where trustees know they have a trusted contact for questions and concerns in the library world.”  </w:t>
      </w:r>
      <w:proofErr w:type="gramStart"/>
      <w:r w:rsidRPr="0044312C">
        <w:rPr>
          <w:sz w:val="24"/>
          <w:szCs w:val="24"/>
        </w:rPr>
        <w:t>Congratulation</w:t>
      </w:r>
      <w:proofErr w:type="gramEnd"/>
      <w:r w:rsidRPr="0044312C">
        <w:rPr>
          <w:sz w:val="24"/>
          <w:szCs w:val="24"/>
        </w:rPr>
        <w:t>, Maura, and thank you for all you do to help improve library services for all the Commonwealth’s residents!</w:t>
      </w:r>
    </w:p>
    <w:p w14:paraId="4B028DB4" w14:textId="77777777" w:rsidR="001E4933" w:rsidRDefault="001E4933" w:rsidP="001E4933">
      <w:pPr>
        <w:rPr>
          <w:b/>
          <w:bCs/>
          <w:caps/>
          <w:sz w:val="24"/>
          <w:szCs w:val="24"/>
        </w:rPr>
      </w:pPr>
    </w:p>
    <w:p w14:paraId="3C03209C" w14:textId="77777777" w:rsidR="001E4933" w:rsidRPr="00D4336B" w:rsidRDefault="001E4933" w:rsidP="001E4933">
      <w:pPr>
        <w:rPr>
          <w:b/>
          <w:bCs/>
          <w:caps/>
          <w:sz w:val="24"/>
          <w:szCs w:val="24"/>
        </w:rPr>
      </w:pPr>
      <w:r w:rsidRPr="00D4336B">
        <w:rPr>
          <w:b/>
          <w:bCs/>
          <w:caps/>
          <w:sz w:val="24"/>
          <w:szCs w:val="24"/>
        </w:rPr>
        <w:t>Legislative Report</w:t>
      </w:r>
    </w:p>
    <w:p w14:paraId="5F06E1ED" w14:textId="77777777" w:rsidR="001E4933" w:rsidRPr="00D4336B" w:rsidRDefault="001E4933" w:rsidP="001E4933">
      <w:pPr>
        <w:rPr>
          <w:b/>
          <w:bCs/>
          <w:caps/>
          <w:sz w:val="24"/>
          <w:szCs w:val="24"/>
        </w:rPr>
      </w:pPr>
    </w:p>
    <w:p w14:paraId="26163876" w14:textId="77777777" w:rsidR="001E4933" w:rsidRPr="00781E17" w:rsidRDefault="001E4933" w:rsidP="001E4933">
      <w:pPr>
        <w:rPr>
          <w:sz w:val="24"/>
          <w:szCs w:val="24"/>
        </w:rPr>
      </w:pPr>
      <w:r w:rsidRPr="00781E17">
        <w:rPr>
          <w:sz w:val="24"/>
          <w:szCs w:val="24"/>
        </w:rPr>
        <w:t>Mary Rose Quinn, Head of State Programs presented the following report:</w:t>
      </w:r>
    </w:p>
    <w:p w14:paraId="3D80C7E8" w14:textId="77777777" w:rsidR="001E4933" w:rsidRPr="00781E17" w:rsidRDefault="001E4933" w:rsidP="001E4933">
      <w:pPr>
        <w:jc w:val="both"/>
        <w:rPr>
          <w:bCs/>
          <w:sz w:val="24"/>
          <w:szCs w:val="24"/>
        </w:rPr>
      </w:pPr>
    </w:p>
    <w:p w14:paraId="1081DC3C" w14:textId="77777777" w:rsidR="001E4933" w:rsidRDefault="001E4933" w:rsidP="001E4933">
      <w:pPr>
        <w:rPr>
          <w:sz w:val="24"/>
          <w:szCs w:val="24"/>
        </w:rPr>
      </w:pPr>
      <w:r>
        <w:rPr>
          <w:sz w:val="24"/>
          <w:szCs w:val="24"/>
        </w:rPr>
        <w:t>The Legislature has not returned to formal sessions after the summer recess. There has been no movement on whether they will vote to override the budget items vetoed by Governor Healey. The MBLC budget lines were approved in the Governor’s signed budget. Although the MBLC budget has been decided and is all set, until the Legislature determines whether they will vote on veto overrides, the General Appropriations Act figures for the rest of the budget will remain incomplete.</w:t>
      </w:r>
    </w:p>
    <w:p w14:paraId="60EAB22D" w14:textId="77777777" w:rsidR="001E4933" w:rsidRDefault="001E4933" w:rsidP="001E4933">
      <w:pPr>
        <w:rPr>
          <w:sz w:val="24"/>
          <w:szCs w:val="24"/>
        </w:rPr>
      </w:pPr>
      <w:r>
        <w:rPr>
          <w:sz w:val="24"/>
          <w:szCs w:val="24"/>
        </w:rPr>
        <w:object w:dxaOrig="14699" w:dyaOrig="2896" w14:anchorId="29DEF2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8pt;height:97.2pt" o:ole="">
            <v:imagedata r:id="rId19" o:title=""/>
          </v:shape>
          <o:OLEObject Type="Embed" ProgID="Excel.Sheet.12" ShapeID="_x0000_i1025" DrawAspect="Content" ObjectID="_1765702464" r:id="rId20"/>
        </w:object>
      </w:r>
    </w:p>
    <w:p w14:paraId="26C25405" w14:textId="77777777" w:rsidR="001E4933" w:rsidRDefault="001E4933" w:rsidP="001E4933">
      <w:pPr>
        <w:pStyle w:val="NormalWeb"/>
      </w:pPr>
      <w:r>
        <w:lastRenderedPageBreak/>
        <w:t>The budget process to date:</w:t>
      </w:r>
    </w:p>
    <w:p w14:paraId="081E1E55" w14:textId="77777777" w:rsidR="001E4933" w:rsidRPr="00C11F44" w:rsidRDefault="001E4933" w:rsidP="001E4933">
      <w:pPr>
        <w:spacing w:before="100" w:beforeAutospacing="1" w:after="100" w:afterAutospacing="1"/>
        <w:rPr>
          <w:sz w:val="24"/>
          <w:szCs w:val="24"/>
        </w:rPr>
      </w:pPr>
      <w:r>
        <w:rPr>
          <w:sz w:val="24"/>
          <w:szCs w:val="24"/>
        </w:rPr>
        <w:t>Annual Budget Process</w:t>
      </w:r>
    </w:p>
    <w:p w14:paraId="067E668B"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21" w:history="1">
        <w:r w:rsidRPr="00CE1487">
          <w:rPr>
            <w:rStyle w:val="Hyperlink"/>
            <w:sz w:val="24"/>
            <w:szCs w:val="24"/>
          </w:rPr>
          <w:t xml:space="preserve">Governor's Budget </w:t>
        </w:r>
      </w:hyperlink>
      <w:r w:rsidRPr="00CE1487">
        <w:rPr>
          <w:sz w:val="24"/>
          <w:szCs w:val="24"/>
        </w:rPr>
        <w:t xml:space="preserve"> House </w:t>
      </w:r>
      <w:r>
        <w:rPr>
          <w:sz w:val="24"/>
          <w:szCs w:val="24"/>
        </w:rPr>
        <w:t xml:space="preserve">1 (1 represents the first budget year in the Legislative session) </w:t>
      </w:r>
      <w:r w:rsidRPr="00CE1487">
        <w:rPr>
          <w:sz w:val="24"/>
          <w:szCs w:val="24"/>
        </w:rPr>
        <w:t xml:space="preserve">budget due out before the end of January, usually in conjunction with the governor’s </w:t>
      </w:r>
      <w:r>
        <w:rPr>
          <w:sz w:val="24"/>
          <w:szCs w:val="24"/>
        </w:rPr>
        <w:t>S</w:t>
      </w:r>
      <w:r w:rsidRPr="00CE1487">
        <w:rPr>
          <w:sz w:val="24"/>
          <w:szCs w:val="24"/>
        </w:rPr>
        <w:t xml:space="preserve">tate of the </w:t>
      </w:r>
      <w:r>
        <w:rPr>
          <w:sz w:val="24"/>
          <w:szCs w:val="24"/>
        </w:rPr>
        <w:t>C</w:t>
      </w:r>
      <w:r w:rsidRPr="00CE1487">
        <w:rPr>
          <w:sz w:val="24"/>
          <w:szCs w:val="24"/>
        </w:rPr>
        <w:t>ommonwealth speech</w:t>
      </w:r>
      <w:r>
        <w:rPr>
          <w:sz w:val="24"/>
          <w:szCs w:val="24"/>
        </w:rPr>
        <w:t>.</w:t>
      </w:r>
      <w:r w:rsidRPr="00CE1487">
        <w:rPr>
          <w:sz w:val="24"/>
          <w:szCs w:val="24"/>
        </w:rPr>
        <w:t xml:space="preserve"> </w:t>
      </w:r>
      <w:r>
        <w:rPr>
          <w:sz w:val="24"/>
          <w:szCs w:val="24"/>
        </w:rPr>
        <w:t>With a new Governor, the budget is released later, usually at the beginning of March.</w:t>
      </w:r>
    </w:p>
    <w:p w14:paraId="3A3096CC"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22" w:history="1">
        <w:r w:rsidRPr="00CE1487">
          <w:rPr>
            <w:rStyle w:val="Hyperlink"/>
            <w:sz w:val="24"/>
            <w:szCs w:val="24"/>
          </w:rPr>
          <w:t xml:space="preserve">House Ways &amp; Means Budget </w:t>
        </w:r>
      </w:hyperlink>
      <w:r w:rsidRPr="00CE1487">
        <w:rPr>
          <w:sz w:val="24"/>
          <w:szCs w:val="24"/>
        </w:rPr>
        <w:t xml:space="preserve">The House Committee on Ways and Means examines the </w:t>
      </w:r>
      <w:hyperlink r:id="rId23" w:history="1">
        <w:r w:rsidRPr="00CE1487">
          <w:rPr>
            <w:rStyle w:val="Hyperlink"/>
            <w:sz w:val="24"/>
            <w:szCs w:val="24"/>
          </w:rPr>
          <w:t>Governor's Proposal</w:t>
        </w:r>
      </w:hyperlink>
      <w:r w:rsidRPr="00CE1487">
        <w:rPr>
          <w:sz w:val="24"/>
          <w:szCs w:val="24"/>
        </w:rPr>
        <w:t xml:space="preserve"> and releases its own recommendations for the annual budget for deliberation by the House of Representatives. Prior to release of the House Ways and Means Budget, Joint Ways and Means Committee budget hearings are held across the state.</w:t>
      </w:r>
    </w:p>
    <w:p w14:paraId="7515E1B4"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24" w:history="1">
        <w:r w:rsidRPr="00CE1487">
          <w:rPr>
            <w:rStyle w:val="Hyperlink"/>
            <w:sz w:val="24"/>
            <w:szCs w:val="24"/>
          </w:rPr>
          <w:t xml:space="preserve">House Debate </w:t>
        </w:r>
      </w:hyperlink>
      <w:r w:rsidRPr="00CE1487">
        <w:rPr>
          <w:sz w:val="24"/>
          <w:szCs w:val="24"/>
        </w:rPr>
        <w:t xml:space="preserve">The full body of the House of Representatives considers amendments to the </w:t>
      </w:r>
      <w:hyperlink r:id="rId25" w:history="1">
        <w:r w:rsidRPr="00CE1487">
          <w:rPr>
            <w:rStyle w:val="Hyperlink"/>
            <w:sz w:val="24"/>
            <w:szCs w:val="24"/>
          </w:rPr>
          <w:t>House Ways and Means recommendations</w:t>
        </w:r>
      </w:hyperlink>
      <w:r w:rsidRPr="00CE1487">
        <w:rPr>
          <w:sz w:val="24"/>
          <w:szCs w:val="24"/>
        </w:rPr>
        <w:t xml:space="preserve">, and debates their inclusion in the bill. This is a very busy time for the House of Representatives, as the Representatives and their </w:t>
      </w:r>
      <w:proofErr w:type="gramStart"/>
      <w:r w:rsidRPr="00CE1487">
        <w:rPr>
          <w:sz w:val="24"/>
          <w:szCs w:val="24"/>
        </w:rPr>
        <w:t>staffs</w:t>
      </w:r>
      <w:proofErr w:type="gramEnd"/>
      <w:r w:rsidRPr="00CE1487">
        <w:rPr>
          <w:sz w:val="24"/>
          <w:szCs w:val="24"/>
        </w:rPr>
        <w:t xml:space="preserve"> are constantly working to make sure the concerns and needs of their constituents are addressed in the final budget.</w:t>
      </w:r>
    </w:p>
    <w:p w14:paraId="6380AF2C"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26" w:history="1">
        <w:r w:rsidRPr="00CE1487">
          <w:rPr>
            <w:rStyle w:val="Hyperlink"/>
            <w:sz w:val="24"/>
            <w:szCs w:val="24"/>
          </w:rPr>
          <w:t xml:space="preserve">House Budget </w:t>
        </w:r>
      </w:hyperlink>
      <w:r w:rsidRPr="00CE1487">
        <w:rPr>
          <w:sz w:val="24"/>
          <w:szCs w:val="24"/>
        </w:rPr>
        <w:t xml:space="preserve">After debate on amendments to the </w:t>
      </w:r>
      <w:hyperlink r:id="rId27" w:history="1">
        <w:r w:rsidRPr="00CE1487">
          <w:rPr>
            <w:rStyle w:val="Hyperlink"/>
            <w:sz w:val="24"/>
            <w:szCs w:val="24"/>
          </w:rPr>
          <w:t>House Ways and Means recommendations</w:t>
        </w:r>
      </w:hyperlink>
      <w:r w:rsidRPr="00CE1487">
        <w:rPr>
          <w:sz w:val="24"/>
          <w:szCs w:val="24"/>
        </w:rPr>
        <w:t>, the House of Representatives then approves a final, amended version of the bill which is then sent to the Senate for consideration.</w:t>
      </w:r>
    </w:p>
    <w:bookmarkStart w:id="5" w:name="_Hlk104900191"/>
    <w:p w14:paraId="5ACD23B1"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r>
        <w:rPr>
          <w:rFonts w:asciiTheme="minorHAnsi" w:hAnsiTheme="minorHAnsi" w:cstheme="minorBidi"/>
          <w:sz w:val="22"/>
          <w:szCs w:val="22"/>
        </w:rPr>
        <w:fldChar w:fldCharType="begin"/>
      </w:r>
      <w:r>
        <w:instrText>HYPERLINK "https://malegislature.gov/Budget/FY2024/SenateWaysMeansBudget"</w:instrText>
      </w:r>
      <w:r>
        <w:rPr>
          <w:rFonts w:asciiTheme="minorHAnsi" w:hAnsiTheme="minorHAnsi" w:cstheme="minorBidi"/>
          <w:sz w:val="22"/>
          <w:szCs w:val="22"/>
        </w:rPr>
      </w:r>
      <w:r>
        <w:rPr>
          <w:rFonts w:asciiTheme="minorHAnsi" w:hAnsiTheme="minorHAnsi" w:cstheme="minorBidi"/>
          <w:sz w:val="22"/>
          <w:szCs w:val="22"/>
        </w:rPr>
        <w:fldChar w:fldCharType="separate"/>
      </w:r>
      <w:r w:rsidRPr="00CE1487">
        <w:rPr>
          <w:rStyle w:val="Hyperlink"/>
          <w:sz w:val="24"/>
          <w:szCs w:val="24"/>
        </w:rPr>
        <w:t xml:space="preserve">Senate Ways &amp; Means Budget </w:t>
      </w:r>
      <w:r>
        <w:rPr>
          <w:rStyle w:val="Hyperlink"/>
          <w:sz w:val="24"/>
          <w:szCs w:val="24"/>
        </w:rPr>
        <w:fldChar w:fldCharType="end"/>
      </w:r>
      <w:r w:rsidRPr="00CE1487">
        <w:rPr>
          <w:sz w:val="24"/>
          <w:szCs w:val="24"/>
        </w:rPr>
        <w:t xml:space="preserve">The Senate Committee on Ways and Means examines both the </w:t>
      </w:r>
      <w:hyperlink r:id="rId28" w:history="1">
        <w:r w:rsidRPr="00CE1487">
          <w:rPr>
            <w:rStyle w:val="Hyperlink"/>
            <w:sz w:val="24"/>
            <w:szCs w:val="24"/>
          </w:rPr>
          <w:t>Governor's proposal</w:t>
        </w:r>
      </w:hyperlink>
      <w:r w:rsidRPr="00CE1487">
        <w:rPr>
          <w:sz w:val="24"/>
          <w:szCs w:val="24"/>
        </w:rPr>
        <w:t xml:space="preserve"> and the </w:t>
      </w:r>
      <w:hyperlink r:id="rId29" w:history="1">
        <w:r w:rsidRPr="00CE1487">
          <w:rPr>
            <w:rStyle w:val="Hyperlink"/>
            <w:sz w:val="24"/>
            <w:szCs w:val="24"/>
          </w:rPr>
          <w:t>House proposal</w:t>
        </w:r>
      </w:hyperlink>
      <w:r w:rsidRPr="00CE1487">
        <w:rPr>
          <w:sz w:val="24"/>
          <w:szCs w:val="24"/>
        </w:rPr>
        <w:t xml:space="preserve"> and releases its own recommendations for the annual budget for deliberation by the Senate.</w:t>
      </w:r>
    </w:p>
    <w:p w14:paraId="0ADF2F0C"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30" w:history="1">
        <w:r w:rsidRPr="00CE1487">
          <w:rPr>
            <w:rStyle w:val="Hyperlink"/>
            <w:sz w:val="24"/>
            <w:szCs w:val="24"/>
          </w:rPr>
          <w:t xml:space="preserve">Senate Debate </w:t>
        </w:r>
      </w:hyperlink>
      <w:r w:rsidRPr="00CE1487">
        <w:rPr>
          <w:sz w:val="24"/>
          <w:szCs w:val="24"/>
        </w:rPr>
        <w:t xml:space="preserve">The full body of the Senate considers amendments to the </w:t>
      </w:r>
      <w:hyperlink r:id="rId31" w:history="1">
        <w:r w:rsidRPr="00CE1487">
          <w:rPr>
            <w:rStyle w:val="Hyperlink"/>
            <w:sz w:val="24"/>
            <w:szCs w:val="24"/>
          </w:rPr>
          <w:t>Senate Ways and Means recommendations</w:t>
        </w:r>
      </w:hyperlink>
      <w:r w:rsidRPr="00CE1487">
        <w:rPr>
          <w:sz w:val="24"/>
          <w:szCs w:val="24"/>
        </w:rPr>
        <w:t xml:space="preserve">, and debates their inclusion in the bill. This is a very busy time for the Senate, as the Senators and their </w:t>
      </w:r>
      <w:proofErr w:type="gramStart"/>
      <w:r w:rsidRPr="00CE1487">
        <w:rPr>
          <w:sz w:val="24"/>
          <w:szCs w:val="24"/>
        </w:rPr>
        <w:t>staffs</w:t>
      </w:r>
      <w:proofErr w:type="gramEnd"/>
      <w:r w:rsidRPr="00CE1487">
        <w:rPr>
          <w:sz w:val="24"/>
          <w:szCs w:val="24"/>
        </w:rPr>
        <w:t xml:space="preserve"> are constantly working to make sure the concerns and needs of their constituents are addressed in the final budget.</w:t>
      </w:r>
    </w:p>
    <w:p w14:paraId="2F1C887F" w14:textId="77777777" w:rsidR="001E4933" w:rsidRPr="00CE1487" w:rsidRDefault="001E4933" w:rsidP="001E4933">
      <w:pPr>
        <w:widowControl/>
        <w:numPr>
          <w:ilvl w:val="0"/>
          <w:numId w:val="3"/>
        </w:numPr>
        <w:autoSpaceDE/>
        <w:autoSpaceDN/>
        <w:adjustRightInd/>
        <w:spacing w:before="100" w:beforeAutospacing="1" w:after="100" w:afterAutospacing="1"/>
        <w:rPr>
          <w:sz w:val="24"/>
          <w:szCs w:val="24"/>
        </w:rPr>
      </w:pPr>
      <w:hyperlink r:id="rId32" w:history="1">
        <w:r w:rsidRPr="00CE1487">
          <w:rPr>
            <w:rStyle w:val="Hyperlink"/>
            <w:sz w:val="24"/>
            <w:szCs w:val="24"/>
          </w:rPr>
          <w:t xml:space="preserve">Senate Budget </w:t>
        </w:r>
      </w:hyperlink>
      <w:r w:rsidRPr="00CE1487">
        <w:rPr>
          <w:sz w:val="24"/>
          <w:szCs w:val="24"/>
        </w:rPr>
        <w:t xml:space="preserve">After debate on amendments to </w:t>
      </w:r>
      <w:hyperlink r:id="rId33" w:history="1">
        <w:r w:rsidRPr="00CE1487">
          <w:rPr>
            <w:rStyle w:val="Hyperlink"/>
            <w:sz w:val="24"/>
            <w:szCs w:val="24"/>
          </w:rPr>
          <w:t>Senate Ways and Means recommendations</w:t>
        </w:r>
      </w:hyperlink>
      <w:r w:rsidRPr="00CE1487">
        <w:rPr>
          <w:sz w:val="24"/>
          <w:szCs w:val="24"/>
        </w:rPr>
        <w:t>, the Senate then approves a final, amended version of the bill which is then sent to a Conference Committee</w:t>
      </w:r>
      <w:r>
        <w:rPr>
          <w:sz w:val="24"/>
          <w:szCs w:val="24"/>
        </w:rPr>
        <w:t>,</w:t>
      </w:r>
      <w:r w:rsidRPr="00CE1487">
        <w:rPr>
          <w:sz w:val="24"/>
          <w:szCs w:val="24"/>
        </w:rPr>
        <w:t xml:space="preserve"> </w:t>
      </w:r>
      <w:r>
        <w:rPr>
          <w:sz w:val="24"/>
          <w:szCs w:val="24"/>
        </w:rPr>
        <w:t xml:space="preserve">along with the House final budget, </w:t>
      </w:r>
      <w:r w:rsidRPr="00CE1487">
        <w:rPr>
          <w:sz w:val="24"/>
          <w:szCs w:val="24"/>
        </w:rPr>
        <w:t>for review</w:t>
      </w:r>
      <w:r>
        <w:rPr>
          <w:sz w:val="24"/>
          <w:szCs w:val="24"/>
        </w:rPr>
        <w:t xml:space="preserve"> and reconciliation</w:t>
      </w:r>
      <w:r w:rsidRPr="00CE1487">
        <w:rPr>
          <w:sz w:val="24"/>
          <w:szCs w:val="24"/>
        </w:rPr>
        <w:t>.</w:t>
      </w:r>
    </w:p>
    <w:p w14:paraId="74AD3F42" w14:textId="77777777" w:rsidR="001E4933" w:rsidRDefault="001E4933" w:rsidP="001E4933">
      <w:pPr>
        <w:widowControl/>
        <w:numPr>
          <w:ilvl w:val="0"/>
          <w:numId w:val="3"/>
        </w:numPr>
        <w:autoSpaceDE/>
        <w:autoSpaceDN/>
        <w:adjustRightInd/>
        <w:spacing w:before="100" w:beforeAutospacing="1" w:after="100" w:afterAutospacing="1"/>
        <w:rPr>
          <w:sz w:val="24"/>
          <w:szCs w:val="24"/>
        </w:rPr>
      </w:pPr>
      <w:hyperlink r:id="rId34" w:history="1">
        <w:r w:rsidRPr="00CE1487">
          <w:rPr>
            <w:rStyle w:val="Hyperlink"/>
            <w:sz w:val="24"/>
            <w:szCs w:val="24"/>
          </w:rPr>
          <w:t xml:space="preserve">Conference Committee </w:t>
        </w:r>
      </w:hyperlink>
      <w:r w:rsidRPr="00CE1487">
        <w:rPr>
          <w:sz w:val="24"/>
          <w:szCs w:val="24"/>
        </w:rPr>
        <w:t>The House and Senate appoint three members each to a "Conference Committee" to reconcile the differences between the House and Senate proposals. One member of the minority party must be appointed by each branch. The Conference Committee reports a final compromise bill to the House and Senate for a final vote of acceptance in each branch.</w:t>
      </w:r>
    </w:p>
    <w:bookmarkEnd w:id="5"/>
    <w:p w14:paraId="3560BFFD" w14:textId="77777777" w:rsidR="001E4933" w:rsidRPr="005E7831" w:rsidRDefault="001E4933" w:rsidP="001E4933">
      <w:pPr>
        <w:widowControl/>
        <w:numPr>
          <w:ilvl w:val="0"/>
          <w:numId w:val="3"/>
        </w:numPr>
        <w:autoSpaceDE/>
        <w:autoSpaceDN/>
        <w:adjustRightInd/>
        <w:spacing w:before="100" w:beforeAutospacing="1" w:after="100" w:afterAutospacing="1"/>
        <w:rPr>
          <w:b/>
          <w:bCs/>
          <w:sz w:val="24"/>
          <w:szCs w:val="24"/>
        </w:rPr>
      </w:pPr>
      <w:r>
        <w:rPr>
          <w:rFonts w:asciiTheme="minorHAnsi" w:hAnsiTheme="minorHAnsi" w:cstheme="minorBidi"/>
          <w:sz w:val="22"/>
          <w:szCs w:val="22"/>
        </w:rPr>
        <w:fldChar w:fldCharType="begin"/>
      </w:r>
      <w:r>
        <w:instrText>HYPERLINK "https://malegislature.gov/Budget/FY2024/FinalBudget"</w:instrText>
      </w:r>
      <w:r>
        <w:rPr>
          <w:rFonts w:asciiTheme="minorHAnsi" w:hAnsiTheme="minorHAnsi" w:cstheme="minorBidi"/>
          <w:sz w:val="22"/>
          <w:szCs w:val="22"/>
        </w:rPr>
      </w:r>
      <w:r>
        <w:rPr>
          <w:rFonts w:asciiTheme="minorHAnsi" w:hAnsiTheme="minorHAnsi" w:cstheme="minorBidi"/>
          <w:sz w:val="22"/>
          <w:szCs w:val="22"/>
        </w:rPr>
        <w:fldChar w:fldCharType="separate"/>
      </w:r>
      <w:r w:rsidRPr="00CE1487">
        <w:rPr>
          <w:rStyle w:val="Hyperlink"/>
          <w:sz w:val="24"/>
          <w:szCs w:val="24"/>
        </w:rPr>
        <w:t xml:space="preserve">Final Budget </w:t>
      </w:r>
      <w:r>
        <w:rPr>
          <w:rStyle w:val="Hyperlink"/>
          <w:sz w:val="24"/>
          <w:szCs w:val="24"/>
        </w:rPr>
        <w:fldChar w:fldCharType="end"/>
      </w:r>
      <w:r w:rsidRPr="00CE1487">
        <w:rPr>
          <w:sz w:val="24"/>
          <w:szCs w:val="24"/>
        </w:rPr>
        <w:t xml:space="preserve">The Governor has 10 days to review the budget and </w:t>
      </w:r>
      <w:proofErr w:type="gramStart"/>
      <w:r w:rsidRPr="00CE1487">
        <w:rPr>
          <w:sz w:val="24"/>
          <w:szCs w:val="24"/>
        </w:rPr>
        <w:t>take action</w:t>
      </w:r>
      <w:proofErr w:type="gramEnd"/>
      <w:r w:rsidRPr="00CE1487">
        <w:rPr>
          <w:sz w:val="24"/>
          <w:szCs w:val="24"/>
        </w:rPr>
        <w:t xml:space="preserve"> to either approve or veto the budget. The Governor may approve or veto the entire budget, veto, or reduce specific line items, veto outside sections or submit changes as an amendment to the budget for further consideration by the Legislature. </w:t>
      </w:r>
      <w:r>
        <w:rPr>
          <w:sz w:val="24"/>
          <w:szCs w:val="24"/>
        </w:rPr>
        <w:t>F</w:t>
      </w:r>
      <w:r w:rsidRPr="00F31276">
        <w:rPr>
          <w:sz w:val="24"/>
          <w:szCs w:val="24"/>
        </w:rPr>
        <w:t xml:space="preserve">ollowing any legislative overrides to the Governor's actions, the budget is finalized and is commonly referred to as the "General Appropriations Act" (GAA) for the upcoming fiscal year. </w:t>
      </w:r>
      <w:r>
        <w:rPr>
          <w:sz w:val="24"/>
          <w:szCs w:val="24"/>
        </w:rPr>
        <w:t xml:space="preserve">(FY 2024) </w:t>
      </w:r>
      <w:r>
        <w:rPr>
          <w:sz w:val="24"/>
          <w:szCs w:val="24"/>
        </w:rPr>
        <w:br/>
      </w:r>
      <w:hyperlink r:id="rId35" w:history="1">
        <w:r w:rsidRPr="00524401">
          <w:rPr>
            <w:rStyle w:val="Hyperlink"/>
            <w:sz w:val="24"/>
            <w:szCs w:val="24"/>
          </w:rPr>
          <w:t>Acts (2023)</w:t>
        </w:r>
      </w:hyperlink>
      <w:r w:rsidRPr="00524401">
        <w:rPr>
          <w:b/>
          <w:bCs/>
          <w:sz w:val="24"/>
          <w:szCs w:val="24"/>
        </w:rPr>
        <w:t xml:space="preserve"> </w:t>
      </w:r>
      <w:r w:rsidRPr="005E7831">
        <w:rPr>
          <w:b/>
          <w:bCs/>
          <w:sz w:val="24"/>
          <w:szCs w:val="24"/>
        </w:rPr>
        <w:t>Chapter 28 The General Appropriations Act (GAA)</w:t>
      </w:r>
      <w:r w:rsidRPr="005E7831">
        <w:rPr>
          <w:rStyle w:val="Strong"/>
          <w:sz w:val="24"/>
          <w:szCs w:val="24"/>
        </w:rPr>
        <w:br/>
        <w:t xml:space="preserve">An act making appropriations for the fiscal year 2024 for the maintenance of the departments, boards, commissions, institutions and certain activities of the </w:t>
      </w:r>
      <w:r w:rsidRPr="005E7831">
        <w:rPr>
          <w:rStyle w:val="Strong"/>
          <w:sz w:val="24"/>
          <w:szCs w:val="24"/>
        </w:rPr>
        <w:lastRenderedPageBreak/>
        <w:t xml:space="preserve">commonwealth, for interest, sinking fund and serial bond requirements and for certain permanent improvements. </w:t>
      </w:r>
      <w:r w:rsidRPr="005E7831">
        <w:rPr>
          <w:b/>
          <w:bCs/>
          <w:sz w:val="24"/>
          <w:szCs w:val="24"/>
        </w:rPr>
        <w:t xml:space="preserve">(e.g., </w:t>
      </w:r>
      <w:hyperlink r:id="rId36" w:history="1">
        <w:r w:rsidRPr="005E7831">
          <w:rPr>
            <w:rStyle w:val="Hyperlink"/>
            <w:b/>
            <w:bCs/>
            <w:sz w:val="24"/>
            <w:szCs w:val="24"/>
          </w:rPr>
          <w:t>https://malegislature.gov/Budget/FinalBudget</w:t>
        </w:r>
      </w:hyperlink>
      <w:r w:rsidRPr="005E7831">
        <w:rPr>
          <w:b/>
          <w:bCs/>
          <w:sz w:val="24"/>
          <w:szCs w:val="24"/>
        </w:rPr>
        <w:t xml:space="preserve"> ) </w:t>
      </w:r>
    </w:p>
    <w:p w14:paraId="5BB20DDF" w14:textId="77777777" w:rsidR="001E4933" w:rsidRPr="005E7831" w:rsidRDefault="001E4933" w:rsidP="001E4933">
      <w:pPr>
        <w:pStyle w:val="ListParagraph"/>
        <w:spacing w:before="100" w:beforeAutospacing="1" w:after="100" w:afterAutospacing="1"/>
        <w:outlineLvl w:val="2"/>
        <w:rPr>
          <w:b/>
          <w:bCs/>
          <w:sz w:val="24"/>
          <w:szCs w:val="24"/>
        </w:rPr>
      </w:pPr>
      <w:r w:rsidRPr="005E7831">
        <w:rPr>
          <w:b/>
          <w:bCs/>
          <w:sz w:val="24"/>
          <w:szCs w:val="24"/>
        </w:rPr>
        <w:t>Chapter 28</w:t>
      </w:r>
    </w:p>
    <w:p w14:paraId="58CB105B" w14:textId="77777777" w:rsidR="001E4933" w:rsidRPr="005E7831" w:rsidRDefault="001E4933" w:rsidP="001E4933">
      <w:pPr>
        <w:pStyle w:val="ListParagraph"/>
        <w:rPr>
          <w:sz w:val="24"/>
          <w:szCs w:val="24"/>
        </w:rPr>
      </w:pPr>
      <w:r w:rsidRPr="005E7831">
        <w:rPr>
          <w:sz w:val="24"/>
          <w:szCs w:val="24"/>
        </w:rPr>
        <w:t xml:space="preserve">AN ACT MAKING APPROPRIATIONS FOR THE FISCAL YEAR 2024 FOR THE MAINTENANCE OF THE DEPARTMENTS, BOARDS, COMMISSIONS, INSTITUTIONS, AND CERTAIN ACTIVITIES OF THE COMMONWEALTH, FOR INTEREST, SINKING FUND, AND SERIAL BOND REQUIREMENTS, AND FOR CERTAIN PERMANENT IMPROVEMENTS </w:t>
      </w:r>
    </w:p>
    <w:p w14:paraId="013F65EE" w14:textId="77777777" w:rsidR="001E4933" w:rsidRPr="005E7831" w:rsidRDefault="001E4933" w:rsidP="001E4933">
      <w:pPr>
        <w:pStyle w:val="ListParagraph"/>
        <w:spacing w:before="150" w:after="100" w:afterAutospacing="1"/>
        <w:rPr>
          <w:sz w:val="24"/>
          <w:szCs w:val="24"/>
        </w:rPr>
      </w:pPr>
      <w:r w:rsidRPr="005E7831">
        <w:rPr>
          <w:sz w:val="24"/>
          <w:szCs w:val="24"/>
        </w:rPr>
        <w:t xml:space="preserve">This document is still being worked on to include the Governor's actions and any subsequent legislative action. </w:t>
      </w:r>
    </w:p>
    <w:p w14:paraId="7835FA07" w14:textId="77777777" w:rsidR="001E4933" w:rsidRPr="001A55CE" w:rsidRDefault="001E4933" w:rsidP="001E4933">
      <w:pPr>
        <w:pStyle w:val="NormalWeb"/>
      </w:pPr>
      <w:r>
        <w:t xml:space="preserve">Revenue figures for June and the FY 2023 budget year are finally available. The Department of Revenue posted </w:t>
      </w:r>
      <w:r w:rsidRPr="001A55CE">
        <w:t>preliminary revenue collections for June total</w:t>
      </w:r>
      <w:r>
        <w:t>ing</w:t>
      </w:r>
      <w:r w:rsidRPr="001A55CE">
        <w:t xml:space="preserve"> $4.137 billion.</w:t>
      </w:r>
      <w:r>
        <w:rPr>
          <w:vertAlign w:val="superscript"/>
        </w:rPr>
        <w:t xml:space="preserve"> </w:t>
      </w:r>
      <w:r w:rsidRPr="001A55CE">
        <w:t xml:space="preserve"> June 2023 collections are $9 million or 0.2% less than actual collections in June 2022, but $274 million or 7.5% above the June 2023 benchmark.</w:t>
      </w:r>
    </w:p>
    <w:p w14:paraId="49C5E2F1" w14:textId="77777777" w:rsidR="001E4933" w:rsidRPr="001A55CE" w:rsidRDefault="001E4933" w:rsidP="001E4933">
      <w:pPr>
        <w:pStyle w:val="NormalWeb"/>
      </w:pPr>
      <w:r w:rsidRPr="001A55CE">
        <w:t>Revenue collections for fiscal year 2023 totaled approximately $39.164 billion</w:t>
      </w:r>
      <w:r>
        <w:t xml:space="preserve">; </w:t>
      </w:r>
      <w:r w:rsidRPr="001A55CE">
        <w:t>fiscal year 2023 revenue collections are $112 million or 0.3% less than actual collections in fiscal year 2022, and $335 million or 0.8% below the updated fiscal year 2023 benchmark.</w:t>
      </w:r>
    </w:p>
    <w:p w14:paraId="47A01B6E" w14:textId="77777777" w:rsidR="001E4933" w:rsidRDefault="001E4933" w:rsidP="001E4933">
      <w:pPr>
        <w:rPr>
          <w:sz w:val="24"/>
          <w:szCs w:val="24"/>
        </w:rPr>
      </w:pPr>
      <w:r>
        <w:rPr>
          <w:sz w:val="24"/>
          <w:szCs w:val="24"/>
        </w:rPr>
        <w:t xml:space="preserve">With the FY 2024 budget nearing completion, the MBLC is moving on to the Legislative Agenda for the next fiscal year, FY 2025. In addition to the budget requests for the seven budget lines, the </w:t>
      </w:r>
      <w:proofErr w:type="gramStart"/>
      <w:r>
        <w:rPr>
          <w:sz w:val="24"/>
          <w:szCs w:val="24"/>
        </w:rPr>
        <w:t>Agenda</w:t>
      </w:r>
      <w:proofErr w:type="gramEnd"/>
      <w:r>
        <w:rPr>
          <w:sz w:val="24"/>
          <w:szCs w:val="24"/>
        </w:rPr>
        <w:t xml:space="preserve"> will continue to focus on, among other topics, two pieces of legislation of critical importance to all types of libraries: Book Challenges and eBook legislation. As a reminder, the four bills filed against book bans are:</w:t>
      </w:r>
    </w:p>
    <w:p w14:paraId="644929AB" w14:textId="77777777" w:rsidR="001E4933" w:rsidRDefault="001E4933" w:rsidP="001E4933">
      <w:pPr>
        <w:pStyle w:val="ListParagraph"/>
        <w:widowControl/>
        <w:numPr>
          <w:ilvl w:val="0"/>
          <w:numId w:val="9"/>
        </w:numPr>
        <w:autoSpaceDE/>
        <w:autoSpaceDN/>
        <w:adjustRightInd/>
        <w:spacing w:after="160" w:line="259" w:lineRule="auto"/>
        <w:contextualSpacing/>
        <w:rPr>
          <w:sz w:val="24"/>
          <w:szCs w:val="24"/>
        </w:rPr>
      </w:pPr>
      <w:r w:rsidRPr="005C6B48">
        <w:rPr>
          <w:sz w:val="24"/>
          <w:szCs w:val="24"/>
        </w:rPr>
        <w:t>Senator Jullian Cyr (</w:t>
      </w:r>
      <w:hyperlink r:id="rId37" w:history="1">
        <w:r w:rsidRPr="005C6B48">
          <w:rPr>
            <w:rStyle w:val="Hyperlink"/>
            <w:sz w:val="24"/>
            <w:szCs w:val="24"/>
          </w:rPr>
          <w:t>https://malegislature.gov/Bills/193/SD2673</w:t>
        </w:r>
      </w:hyperlink>
      <w:r w:rsidRPr="005C6B48">
        <w:rPr>
          <w:sz w:val="24"/>
          <w:szCs w:val="24"/>
        </w:rPr>
        <w:t xml:space="preserve">) </w:t>
      </w:r>
    </w:p>
    <w:p w14:paraId="65D075BD" w14:textId="77777777" w:rsidR="001E4933" w:rsidRPr="005C6B48" w:rsidRDefault="001E4933" w:rsidP="001E4933">
      <w:pPr>
        <w:pStyle w:val="ListParagraph"/>
        <w:widowControl/>
        <w:numPr>
          <w:ilvl w:val="0"/>
          <w:numId w:val="9"/>
        </w:numPr>
        <w:autoSpaceDE/>
        <w:autoSpaceDN/>
        <w:adjustRightInd/>
        <w:spacing w:after="160" w:line="259" w:lineRule="auto"/>
        <w:contextualSpacing/>
        <w:rPr>
          <w:sz w:val="24"/>
          <w:szCs w:val="24"/>
        </w:rPr>
      </w:pPr>
      <w:r w:rsidRPr="005C6B48">
        <w:rPr>
          <w:sz w:val="24"/>
          <w:szCs w:val="24"/>
        </w:rPr>
        <w:t>Senator Jacob Oliveira (</w:t>
      </w:r>
      <w:hyperlink r:id="rId38" w:history="1">
        <w:r w:rsidRPr="005C6B48">
          <w:rPr>
            <w:rStyle w:val="Hyperlink"/>
            <w:sz w:val="24"/>
            <w:szCs w:val="24"/>
          </w:rPr>
          <w:t>https://malegislature.gov/Bills/193/SD2679</w:t>
        </w:r>
      </w:hyperlink>
      <w:r w:rsidRPr="005C6B48">
        <w:rPr>
          <w:sz w:val="24"/>
          <w:szCs w:val="24"/>
        </w:rPr>
        <w:t xml:space="preserve">) </w:t>
      </w:r>
    </w:p>
    <w:p w14:paraId="0941ADBA" w14:textId="77777777" w:rsidR="001E4933" w:rsidRPr="00195B8F" w:rsidRDefault="001E4933" w:rsidP="001E4933">
      <w:pPr>
        <w:pStyle w:val="ListParagraph"/>
        <w:widowControl/>
        <w:numPr>
          <w:ilvl w:val="0"/>
          <w:numId w:val="8"/>
        </w:numPr>
        <w:autoSpaceDE/>
        <w:autoSpaceDN/>
        <w:adjustRightInd/>
        <w:spacing w:after="160" w:line="259" w:lineRule="auto"/>
        <w:contextualSpacing/>
      </w:pPr>
      <w:r>
        <w:rPr>
          <w:sz w:val="24"/>
          <w:szCs w:val="24"/>
        </w:rPr>
        <w:t>R</w:t>
      </w:r>
      <w:r w:rsidRPr="00195B8F">
        <w:rPr>
          <w:sz w:val="24"/>
          <w:szCs w:val="24"/>
        </w:rPr>
        <w:t>epresentative James Hawkins (</w:t>
      </w:r>
      <w:hyperlink r:id="rId39" w:history="1">
        <w:r w:rsidRPr="00195B8F">
          <w:rPr>
            <w:rStyle w:val="Hyperlink"/>
            <w:sz w:val="24"/>
            <w:szCs w:val="24"/>
          </w:rPr>
          <w:t>https://malegislature.gov/Bills/193/H4005</w:t>
        </w:r>
      </w:hyperlink>
      <w:r w:rsidRPr="00195B8F">
        <w:rPr>
          <w:sz w:val="24"/>
          <w:szCs w:val="24"/>
        </w:rPr>
        <w:t>)</w:t>
      </w:r>
    </w:p>
    <w:p w14:paraId="37B278C9" w14:textId="77777777" w:rsidR="001E4933" w:rsidRDefault="001E4933" w:rsidP="001E4933">
      <w:pPr>
        <w:pStyle w:val="ListParagraph"/>
        <w:widowControl/>
        <w:numPr>
          <w:ilvl w:val="0"/>
          <w:numId w:val="8"/>
        </w:numPr>
        <w:autoSpaceDE/>
        <w:autoSpaceDN/>
        <w:adjustRightInd/>
        <w:spacing w:after="160" w:line="259" w:lineRule="auto"/>
        <w:contextualSpacing/>
        <w:rPr>
          <w:sz w:val="24"/>
          <w:szCs w:val="24"/>
        </w:rPr>
      </w:pPr>
      <w:r w:rsidRPr="00195B8F">
        <w:rPr>
          <w:sz w:val="24"/>
          <w:szCs w:val="24"/>
        </w:rPr>
        <w:t>Representative Aaron Saunders (</w:t>
      </w:r>
      <w:hyperlink r:id="rId40" w:history="1">
        <w:r w:rsidRPr="00195B8F">
          <w:rPr>
            <w:rStyle w:val="Hyperlink"/>
            <w:sz w:val="24"/>
            <w:szCs w:val="24"/>
          </w:rPr>
          <w:t>https://malegislature.gov/Bills/193/HD4443</w:t>
        </w:r>
      </w:hyperlink>
      <w:r w:rsidRPr="00195B8F">
        <w:rPr>
          <w:sz w:val="24"/>
          <w:szCs w:val="24"/>
        </w:rPr>
        <w:t xml:space="preserve">) </w:t>
      </w:r>
    </w:p>
    <w:p w14:paraId="54D0840B" w14:textId="77777777" w:rsidR="001E4933" w:rsidRDefault="001E4933" w:rsidP="001E4933">
      <w:pPr>
        <w:rPr>
          <w:sz w:val="24"/>
          <w:szCs w:val="24"/>
        </w:rPr>
      </w:pPr>
      <w:r>
        <w:rPr>
          <w:sz w:val="24"/>
          <w:szCs w:val="24"/>
        </w:rPr>
        <w:t xml:space="preserve">and the eBook bill </w:t>
      </w:r>
    </w:p>
    <w:p w14:paraId="5E668FB5" w14:textId="77777777" w:rsidR="001E4933" w:rsidRPr="005E7831" w:rsidRDefault="001E4933" w:rsidP="001E4933">
      <w:pPr>
        <w:pStyle w:val="ListParagraph"/>
        <w:widowControl/>
        <w:numPr>
          <w:ilvl w:val="0"/>
          <w:numId w:val="10"/>
        </w:numPr>
        <w:autoSpaceDE/>
        <w:autoSpaceDN/>
        <w:adjustRightInd/>
        <w:spacing w:after="160" w:line="259" w:lineRule="auto"/>
        <w:contextualSpacing/>
        <w:rPr>
          <w:sz w:val="24"/>
          <w:szCs w:val="24"/>
        </w:rPr>
      </w:pPr>
      <w:r w:rsidRPr="00CC2AE1">
        <w:rPr>
          <w:sz w:val="24"/>
          <w:szCs w:val="24"/>
        </w:rPr>
        <w:t xml:space="preserve">Representative Ruth Balser: </w:t>
      </w:r>
      <w:hyperlink r:id="rId41" w:history="1">
        <w:r w:rsidRPr="00FB1F76">
          <w:rPr>
            <w:rStyle w:val="Hyperlink"/>
            <w:sz w:val="24"/>
            <w:szCs w:val="24"/>
          </w:rPr>
          <w:t>https://malegislature.gov/Bills/193/H3239</w:t>
        </w:r>
      </w:hyperlink>
    </w:p>
    <w:p w14:paraId="1FA3FA4F" w14:textId="77777777" w:rsidR="001E4933" w:rsidRDefault="001E4933" w:rsidP="001E4933">
      <w:pPr>
        <w:rPr>
          <w:sz w:val="24"/>
          <w:szCs w:val="24"/>
        </w:rPr>
      </w:pPr>
      <w:r>
        <w:rPr>
          <w:sz w:val="24"/>
          <w:szCs w:val="24"/>
        </w:rPr>
        <w:t>The draft budget figures for FY 2025 were presented and discussed at last month’s meeting and form the basis for the budget discussion with Affiliates, Partners, and members of the library community today.</w:t>
      </w:r>
    </w:p>
    <w:p w14:paraId="70C65D39" w14:textId="77777777" w:rsidR="001E4933" w:rsidRDefault="001E4933" w:rsidP="001E4933">
      <w:pPr>
        <w:rPr>
          <w:sz w:val="24"/>
          <w:szCs w:val="24"/>
        </w:rPr>
      </w:pPr>
    </w:p>
    <w:p w14:paraId="04F33A36" w14:textId="77777777" w:rsidR="001E4933" w:rsidRDefault="001E4933" w:rsidP="001E4933">
      <w:pPr>
        <w:rPr>
          <w:sz w:val="24"/>
          <w:szCs w:val="24"/>
        </w:rPr>
      </w:pPr>
      <w:r>
        <w:rPr>
          <w:sz w:val="24"/>
          <w:szCs w:val="24"/>
        </w:rPr>
        <w:object w:dxaOrig="17699" w:dyaOrig="3743" w14:anchorId="69163469">
          <v:shape id="_x0000_i1026" type="#_x0000_t75" style="width:531.6pt;height:112.2pt" o:ole="">
            <v:imagedata r:id="rId42" o:title=""/>
          </v:shape>
          <o:OLEObject Type="Embed" ProgID="Excel.Sheet.12" ShapeID="_x0000_i1026" DrawAspect="Content" ObjectID="_1765702465" r:id="rId43"/>
        </w:object>
      </w:r>
    </w:p>
    <w:p w14:paraId="020CEFAE" w14:textId="77777777" w:rsidR="001E4933" w:rsidRDefault="001E4933" w:rsidP="001E4933">
      <w:pPr>
        <w:rPr>
          <w:sz w:val="24"/>
          <w:szCs w:val="24"/>
        </w:rPr>
      </w:pPr>
    </w:p>
    <w:p w14:paraId="45539351" w14:textId="77777777" w:rsidR="001E4933" w:rsidRPr="00DA2596" w:rsidRDefault="001E4933" w:rsidP="001E4933">
      <w:pPr>
        <w:rPr>
          <w:sz w:val="24"/>
          <w:szCs w:val="24"/>
        </w:rPr>
      </w:pPr>
    </w:p>
    <w:p w14:paraId="3247719B" w14:textId="77777777" w:rsidR="001E4933" w:rsidRDefault="001E4933" w:rsidP="001E4933">
      <w:pPr>
        <w:jc w:val="both"/>
        <w:rPr>
          <w:b/>
          <w:bCs/>
          <w:caps/>
          <w:sz w:val="24"/>
          <w:szCs w:val="24"/>
        </w:rPr>
      </w:pPr>
      <w:r>
        <w:rPr>
          <w:b/>
          <w:bCs/>
          <w:caps/>
          <w:sz w:val="24"/>
          <w:szCs w:val="24"/>
        </w:rPr>
        <w:t>Discussion of the FY2025 LegisLATIVE AGENDA</w:t>
      </w:r>
    </w:p>
    <w:p w14:paraId="79DE165B" w14:textId="77777777" w:rsidR="001E4933" w:rsidRDefault="001E4933" w:rsidP="001E4933">
      <w:pPr>
        <w:jc w:val="both"/>
        <w:rPr>
          <w:b/>
          <w:bCs/>
          <w:caps/>
          <w:sz w:val="24"/>
          <w:szCs w:val="24"/>
        </w:rPr>
      </w:pPr>
    </w:p>
    <w:p w14:paraId="580C9319" w14:textId="77777777" w:rsidR="001E4933" w:rsidRPr="007D2B15" w:rsidRDefault="001E4933" w:rsidP="001E4933">
      <w:pPr>
        <w:rPr>
          <w:b/>
          <w:bCs/>
          <w:sz w:val="24"/>
          <w:szCs w:val="24"/>
        </w:rPr>
      </w:pPr>
      <w:r w:rsidRPr="007D2B15">
        <w:rPr>
          <w:b/>
          <w:bCs/>
          <w:sz w:val="24"/>
          <w:szCs w:val="24"/>
        </w:rPr>
        <w:t xml:space="preserve">Courtney Andree, Massachusetts Center for the Book </w:t>
      </w:r>
    </w:p>
    <w:p w14:paraId="7574119A" w14:textId="77777777" w:rsidR="001E4933" w:rsidRPr="0026069B" w:rsidRDefault="001E4933" w:rsidP="001E4933">
      <w:pPr>
        <w:rPr>
          <w:sz w:val="24"/>
          <w:szCs w:val="24"/>
        </w:rPr>
      </w:pPr>
      <w:r w:rsidRPr="0026069B">
        <w:rPr>
          <w:sz w:val="24"/>
          <w:szCs w:val="24"/>
        </w:rPr>
        <w:t xml:space="preserve">FY25 Legislative Funding Increase Background Factsheet </w:t>
      </w:r>
    </w:p>
    <w:p w14:paraId="00D433E4" w14:textId="77777777" w:rsidR="001E4933" w:rsidRPr="0026069B" w:rsidRDefault="001E4933" w:rsidP="001E4933">
      <w:pPr>
        <w:rPr>
          <w:sz w:val="24"/>
          <w:szCs w:val="24"/>
        </w:rPr>
      </w:pPr>
      <w:r w:rsidRPr="0026069B">
        <w:rPr>
          <w:sz w:val="24"/>
          <w:szCs w:val="24"/>
        </w:rPr>
        <w:t xml:space="preserve">Line Item 7000-9508 (Northampton) </w:t>
      </w:r>
    </w:p>
    <w:p w14:paraId="67D75784" w14:textId="77777777" w:rsidR="001E4933" w:rsidRPr="0026069B" w:rsidRDefault="001E4933" w:rsidP="001E4933">
      <w:pPr>
        <w:rPr>
          <w:sz w:val="24"/>
          <w:szCs w:val="24"/>
        </w:rPr>
      </w:pPr>
      <w:r w:rsidRPr="0026069B">
        <w:rPr>
          <w:sz w:val="24"/>
          <w:szCs w:val="24"/>
        </w:rPr>
        <w:t xml:space="preserve">An increase in funding for the Massachusetts Center for the Book (Line Item 7000-9508) will support the development and deployment of new statewide programs to bolster lifelong literacy, family learning, and increased access to literary programming for children and youth. </w:t>
      </w:r>
    </w:p>
    <w:p w14:paraId="4B454ACE" w14:textId="77777777" w:rsidR="001E4933" w:rsidRDefault="001E4933" w:rsidP="001E4933">
      <w:pPr>
        <w:rPr>
          <w:sz w:val="24"/>
          <w:szCs w:val="24"/>
        </w:rPr>
      </w:pPr>
      <w:r w:rsidRPr="0026069B">
        <w:rPr>
          <w:sz w:val="24"/>
          <w:szCs w:val="24"/>
        </w:rPr>
        <w:t xml:space="preserve">This factsheet outlines demonstrated areas of need in the Commonwealth that the Massachusetts Center for the Book is well-positioned to address, as well as opportunities for expanded services in line with our mission. You’ll find a summary of the financial resources needed to build infrastructure and support programs that will benefit and engage public and school libraries across the Commonwealth. </w:t>
      </w:r>
    </w:p>
    <w:p w14:paraId="3C539CB3" w14:textId="77777777" w:rsidR="001E4933" w:rsidRPr="0026069B" w:rsidRDefault="001E4933" w:rsidP="001E4933">
      <w:pPr>
        <w:rPr>
          <w:sz w:val="24"/>
          <w:szCs w:val="24"/>
        </w:rPr>
      </w:pPr>
    </w:p>
    <w:p w14:paraId="6EAF4D06" w14:textId="77777777" w:rsidR="001E4933" w:rsidRDefault="001E4933" w:rsidP="001E4933">
      <w:pPr>
        <w:rPr>
          <w:sz w:val="24"/>
          <w:szCs w:val="24"/>
        </w:rPr>
      </w:pPr>
      <w:r w:rsidRPr="0026069B">
        <w:rPr>
          <w:sz w:val="24"/>
          <w:szCs w:val="24"/>
        </w:rPr>
        <w:t xml:space="preserve">The Massachusetts Center for the Book (7000-9508) is an identified priority area for the MBLC for transformational funding in FY25. This funding request represents just over a 19% increase in the MCB line item of $420,000. An investment in MCB in FY25 will position us as one of the most robust state Centers for the Book in the Library of Congress network and better equip us to engage with broader swaths of readers—reaching across lines of income, race and ethnicity, disability, and educational attainment. </w:t>
      </w:r>
    </w:p>
    <w:p w14:paraId="562AE2C1" w14:textId="77777777" w:rsidR="001E4933" w:rsidRPr="0026069B" w:rsidRDefault="001E4933" w:rsidP="001E4933">
      <w:pPr>
        <w:rPr>
          <w:sz w:val="24"/>
          <w:szCs w:val="24"/>
        </w:rPr>
      </w:pPr>
    </w:p>
    <w:p w14:paraId="4649DE74" w14:textId="77777777" w:rsidR="001E4933" w:rsidRDefault="001E4933" w:rsidP="001E4933">
      <w:pPr>
        <w:rPr>
          <w:sz w:val="24"/>
          <w:szCs w:val="24"/>
        </w:rPr>
      </w:pPr>
      <w:r w:rsidRPr="0026069B">
        <w:rPr>
          <w:sz w:val="24"/>
          <w:szCs w:val="24"/>
        </w:rPr>
        <w:t xml:space="preserve">The additional </w:t>
      </w:r>
      <w:proofErr w:type="gramStart"/>
      <w:r w:rsidRPr="0026069B">
        <w:rPr>
          <w:sz w:val="24"/>
          <w:szCs w:val="24"/>
        </w:rPr>
        <w:t>funding</w:t>
      </w:r>
      <w:proofErr w:type="gramEnd"/>
      <w:r w:rsidRPr="0026069B">
        <w:rPr>
          <w:sz w:val="24"/>
          <w:szCs w:val="24"/>
        </w:rPr>
        <w:t xml:space="preserve"> we would receive under line item 7000-9508 would be focused on a couple of key areas: family literacy and statewide programming for children and youth. You’ll find identified funding amounts in these areas, with more details in the following section. </w:t>
      </w:r>
    </w:p>
    <w:p w14:paraId="1AE7E7E7" w14:textId="77777777" w:rsidR="001E4933" w:rsidRPr="0026069B" w:rsidRDefault="001E4933" w:rsidP="001E4933">
      <w:pPr>
        <w:rPr>
          <w:sz w:val="24"/>
          <w:szCs w:val="24"/>
        </w:rPr>
      </w:pPr>
    </w:p>
    <w:p w14:paraId="4DB841A3" w14:textId="77777777" w:rsidR="001E4933" w:rsidRDefault="001E4933" w:rsidP="001E4933">
      <w:pPr>
        <w:ind w:firstLine="720"/>
        <w:rPr>
          <w:sz w:val="24"/>
          <w:szCs w:val="24"/>
        </w:rPr>
      </w:pPr>
      <w:r w:rsidRPr="0026069B">
        <w:rPr>
          <w:sz w:val="24"/>
          <w:szCs w:val="24"/>
        </w:rPr>
        <w:t xml:space="preserve">Family Literacy: $45,000 </w:t>
      </w:r>
    </w:p>
    <w:p w14:paraId="30BAF750" w14:textId="77777777" w:rsidR="001E4933" w:rsidRDefault="001E4933" w:rsidP="001E4933">
      <w:pPr>
        <w:ind w:firstLine="720"/>
        <w:rPr>
          <w:sz w:val="24"/>
          <w:szCs w:val="24"/>
        </w:rPr>
      </w:pPr>
      <w:r w:rsidRPr="0026069B">
        <w:rPr>
          <w:sz w:val="24"/>
          <w:szCs w:val="24"/>
        </w:rPr>
        <w:t xml:space="preserve">Programming for Children &amp; Youth: $35,000 </w:t>
      </w:r>
    </w:p>
    <w:p w14:paraId="0FAE7D86" w14:textId="77777777" w:rsidR="001E4933" w:rsidRDefault="001E4933" w:rsidP="001E4933">
      <w:pPr>
        <w:ind w:firstLine="720"/>
        <w:rPr>
          <w:sz w:val="24"/>
          <w:szCs w:val="24"/>
        </w:rPr>
      </w:pPr>
      <w:r w:rsidRPr="0026069B">
        <w:rPr>
          <w:sz w:val="24"/>
          <w:szCs w:val="24"/>
        </w:rPr>
        <w:t xml:space="preserve">Total: $80,000 </w:t>
      </w:r>
    </w:p>
    <w:p w14:paraId="34123FC4" w14:textId="77777777" w:rsidR="001E4933" w:rsidRDefault="001E4933" w:rsidP="001E4933">
      <w:pPr>
        <w:ind w:firstLine="720"/>
        <w:rPr>
          <w:sz w:val="24"/>
          <w:szCs w:val="24"/>
        </w:rPr>
      </w:pPr>
      <w:r w:rsidRPr="0026069B">
        <w:rPr>
          <w:sz w:val="24"/>
          <w:szCs w:val="24"/>
        </w:rPr>
        <w:t xml:space="preserve">Full Appropriation Amount: $500,000 </w:t>
      </w:r>
    </w:p>
    <w:p w14:paraId="3B2523FC" w14:textId="77777777" w:rsidR="001E4933" w:rsidRPr="0026069B" w:rsidRDefault="001E4933" w:rsidP="001E4933">
      <w:pPr>
        <w:ind w:firstLine="720"/>
        <w:rPr>
          <w:sz w:val="24"/>
          <w:szCs w:val="24"/>
        </w:rPr>
      </w:pPr>
    </w:p>
    <w:p w14:paraId="1AE255F6" w14:textId="77777777" w:rsidR="001E4933" w:rsidRPr="0026069B" w:rsidRDefault="001E4933" w:rsidP="001E4933">
      <w:pPr>
        <w:rPr>
          <w:sz w:val="24"/>
          <w:szCs w:val="24"/>
          <w:u w:val="single"/>
        </w:rPr>
      </w:pPr>
      <w:r w:rsidRPr="0026069B">
        <w:rPr>
          <w:sz w:val="24"/>
          <w:szCs w:val="24"/>
          <w:u w:val="single"/>
        </w:rPr>
        <w:t xml:space="preserve">Background on Massachusetts Center for the Book: </w:t>
      </w:r>
    </w:p>
    <w:p w14:paraId="780888EB" w14:textId="77777777" w:rsidR="001E4933" w:rsidRDefault="001E4933" w:rsidP="001E4933">
      <w:pPr>
        <w:rPr>
          <w:sz w:val="24"/>
          <w:szCs w:val="24"/>
        </w:rPr>
      </w:pPr>
      <w:r w:rsidRPr="0026069B">
        <w:rPr>
          <w:sz w:val="24"/>
          <w:szCs w:val="24"/>
        </w:rPr>
        <w:t xml:space="preserve">Founded in 2000, the Massachusetts Center for the Book is charged with developing, supporting, and promoting cultural programming to advance the cause of books, libraries, and reading in Massachusetts. MCB is the designated Commonwealth affiliate of the Library of Congress. As a public-private partnership, we have been supported by a line item in the state budget since July 1, 2014. The Center runs youth and family literacy programs, like “Gateways to Reading” and </w:t>
      </w:r>
      <w:r w:rsidRPr="0026069B">
        <w:rPr>
          <w:sz w:val="24"/>
          <w:szCs w:val="24"/>
        </w:rPr>
        <w:lastRenderedPageBreak/>
        <w:t xml:space="preserve">Letters About Literature; represents Massachusetts at the National Book Festival; operates the Massachusetts Book Awards; and partners with community organizations on literary initiatives and events, big and small, across the Commonwealth. In 2023, the Massachusetts Center for the Book launched its Adult and Student Reading Challenge initiatives, in cooperation with over 100 </w:t>
      </w:r>
      <w:proofErr w:type="gramStart"/>
      <w:r w:rsidRPr="0026069B">
        <w:rPr>
          <w:sz w:val="24"/>
          <w:szCs w:val="24"/>
        </w:rPr>
        <w:t>school</w:t>
      </w:r>
      <w:proofErr w:type="gramEnd"/>
      <w:r w:rsidRPr="0026069B">
        <w:rPr>
          <w:sz w:val="24"/>
          <w:szCs w:val="24"/>
        </w:rPr>
        <w:t xml:space="preserve"> and public libraries across the Commonwealth. We engage readers at all stages of life with relevant, diverse, and vibrant programming, reaching thousands of Massachusetts residents each year. </w:t>
      </w:r>
    </w:p>
    <w:p w14:paraId="7A79954E" w14:textId="77777777" w:rsidR="001E4933" w:rsidRPr="0026069B" w:rsidRDefault="001E4933" w:rsidP="001E4933">
      <w:pPr>
        <w:rPr>
          <w:sz w:val="24"/>
          <w:szCs w:val="24"/>
        </w:rPr>
      </w:pPr>
    </w:p>
    <w:p w14:paraId="2561CDF2" w14:textId="77777777" w:rsidR="001E4933" w:rsidRPr="0026069B" w:rsidRDefault="001E4933" w:rsidP="001E4933">
      <w:pPr>
        <w:rPr>
          <w:sz w:val="24"/>
          <w:szCs w:val="24"/>
          <w:u w:val="single"/>
        </w:rPr>
      </w:pPr>
      <w:r w:rsidRPr="0026069B">
        <w:rPr>
          <w:sz w:val="24"/>
          <w:szCs w:val="24"/>
          <w:u w:val="single"/>
        </w:rPr>
        <w:t xml:space="preserve">Funding Focus Area: Family Literacy </w:t>
      </w:r>
    </w:p>
    <w:p w14:paraId="34267317" w14:textId="77777777" w:rsidR="001E4933" w:rsidRDefault="001E4933" w:rsidP="001E4933">
      <w:pPr>
        <w:rPr>
          <w:sz w:val="24"/>
          <w:szCs w:val="24"/>
        </w:rPr>
      </w:pPr>
      <w:r w:rsidRPr="0026069B">
        <w:rPr>
          <w:sz w:val="24"/>
          <w:szCs w:val="24"/>
        </w:rPr>
        <w:t xml:space="preserve">Goal: Building </w:t>
      </w:r>
      <w:proofErr w:type="gramStart"/>
      <w:r w:rsidRPr="0026069B">
        <w:rPr>
          <w:sz w:val="24"/>
          <w:szCs w:val="24"/>
        </w:rPr>
        <w:t>off of</w:t>
      </w:r>
      <w:proofErr w:type="gramEnd"/>
      <w:r w:rsidRPr="0026069B">
        <w:rPr>
          <w:sz w:val="24"/>
          <w:szCs w:val="24"/>
        </w:rPr>
        <w:t xml:space="preserve"> the momentum of the Gateways to Reading program (developed in collaboration with eight Gateway City public libraries with IMLS American Rescue Plan funds from the MBLC), this expanded family literacy initiative would serve all twenty-six Gateway Libraries across the Commonwealth. Access to family literacy programming is particularly crucial in communities with high numbers of ESL families—when parents’ reading capacities are strengthened, they are better able to support children’s learning. In turn, children’s early exposure to reading and language in the household leads to better academic outcomes and reading successes </w:t>
      </w:r>
      <w:proofErr w:type="gramStart"/>
      <w:r w:rsidRPr="0026069B">
        <w:rPr>
          <w:sz w:val="24"/>
          <w:szCs w:val="24"/>
        </w:rPr>
        <w:t>later on</w:t>
      </w:r>
      <w:proofErr w:type="gramEnd"/>
      <w:r w:rsidRPr="0026069B">
        <w:rPr>
          <w:sz w:val="24"/>
          <w:szCs w:val="24"/>
        </w:rPr>
        <w:t xml:space="preserve">. </w:t>
      </w:r>
    </w:p>
    <w:p w14:paraId="4219F958" w14:textId="77777777" w:rsidR="001E4933" w:rsidRPr="0026069B" w:rsidRDefault="001E4933" w:rsidP="001E4933">
      <w:pPr>
        <w:rPr>
          <w:sz w:val="24"/>
          <w:szCs w:val="24"/>
        </w:rPr>
      </w:pPr>
    </w:p>
    <w:p w14:paraId="797F8373" w14:textId="77777777" w:rsidR="001E4933" w:rsidRDefault="001E4933" w:rsidP="001E4933">
      <w:pPr>
        <w:rPr>
          <w:sz w:val="24"/>
          <w:szCs w:val="24"/>
        </w:rPr>
      </w:pPr>
      <w:r w:rsidRPr="0026069B">
        <w:rPr>
          <w:sz w:val="24"/>
          <w:szCs w:val="24"/>
        </w:rPr>
        <w:t xml:space="preserve">Budget: $45,000 – To support ongoing program and curriculum development (including contract work with an early education specialist), annual training sessions with program participants, staff support, the creation and maintenance of a program toolkit, and the purchase and distribution of program materials. </w:t>
      </w:r>
    </w:p>
    <w:p w14:paraId="2BE2D4DB" w14:textId="77777777" w:rsidR="001E4933" w:rsidRPr="0026069B" w:rsidRDefault="001E4933" w:rsidP="001E4933">
      <w:pPr>
        <w:rPr>
          <w:sz w:val="24"/>
          <w:szCs w:val="24"/>
        </w:rPr>
      </w:pPr>
    </w:p>
    <w:p w14:paraId="380C95A0" w14:textId="77777777" w:rsidR="001E4933" w:rsidRPr="0026069B" w:rsidRDefault="001E4933" w:rsidP="001E4933">
      <w:pPr>
        <w:rPr>
          <w:sz w:val="24"/>
          <w:szCs w:val="24"/>
          <w:u w:val="single"/>
        </w:rPr>
      </w:pPr>
      <w:r w:rsidRPr="0026069B">
        <w:rPr>
          <w:sz w:val="24"/>
          <w:szCs w:val="24"/>
          <w:u w:val="single"/>
        </w:rPr>
        <w:t xml:space="preserve">Funding Focus Area: Expanded programming for children and </w:t>
      </w:r>
      <w:proofErr w:type="gramStart"/>
      <w:r w:rsidRPr="0026069B">
        <w:rPr>
          <w:sz w:val="24"/>
          <w:szCs w:val="24"/>
          <w:u w:val="single"/>
        </w:rPr>
        <w:t>youth</w:t>
      </w:r>
      <w:proofErr w:type="gramEnd"/>
      <w:r w:rsidRPr="0026069B">
        <w:rPr>
          <w:sz w:val="24"/>
          <w:szCs w:val="24"/>
          <w:u w:val="single"/>
        </w:rPr>
        <w:t xml:space="preserve"> </w:t>
      </w:r>
    </w:p>
    <w:p w14:paraId="55D4DA37" w14:textId="77777777" w:rsidR="001E4933" w:rsidRPr="0026069B" w:rsidRDefault="001E4933" w:rsidP="001E4933">
      <w:pPr>
        <w:rPr>
          <w:sz w:val="24"/>
          <w:szCs w:val="24"/>
        </w:rPr>
      </w:pPr>
      <w:r w:rsidRPr="0026069B">
        <w:rPr>
          <w:sz w:val="24"/>
          <w:szCs w:val="24"/>
        </w:rPr>
        <w:t xml:space="preserve">Goal: Develop and support the creation of a Commonwealth-wide festival geared towards children and youth, timed to Children’s Book Week each spring. Recognizing that young people’s access to literary programming is inequitably distributed across Massachusetts (especially for those living in rural areas and Gateway Cities) and how transformational author events can be in the lives of young people, MCB seeks to launch a new statewide festival that would engage young readers across the divides of geography and socioeconomic status. </w:t>
      </w:r>
    </w:p>
    <w:p w14:paraId="61C44792" w14:textId="77777777" w:rsidR="001E4933" w:rsidRDefault="001E4933" w:rsidP="001E4933">
      <w:pPr>
        <w:rPr>
          <w:sz w:val="24"/>
          <w:szCs w:val="24"/>
        </w:rPr>
      </w:pPr>
      <w:r w:rsidRPr="0026069B">
        <w:rPr>
          <w:sz w:val="24"/>
          <w:szCs w:val="24"/>
        </w:rPr>
        <w:t xml:space="preserve">As rates of pleasure reading among children and teens continue to drop (reaching their lowest levels since at least the 1980s), it has become necessary to thoughtfully and deliberately invest in programming that will help turn the tide and create excitement around reading.1 </w:t>
      </w:r>
    </w:p>
    <w:p w14:paraId="41FA92D7" w14:textId="77777777" w:rsidR="001E4933" w:rsidRPr="0026069B" w:rsidRDefault="001E4933" w:rsidP="001E4933">
      <w:pPr>
        <w:rPr>
          <w:sz w:val="24"/>
          <w:szCs w:val="24"/>
        </w:rPr>
      </w:pPr>
    </w:p>
    <w:p w14:paraId="44E02409" w14:textId="77777777" w:rsidR="001E4933" w:rsidRPr="0026069B" w:rsidRDefault="001E4933" w:rsidP="001E4933">
      <w:pPr>
        <w:rPr>
          <w:sz w:val="24"/>
          <w:szCs w:val="24"/>
        </w:rPr>
      </w:pPr>
      <w:r w:rsidRPr="0026069B">
        <w:rPr>
          <w:sz w:val="24"/>
          <w:szCs w:val="24"/>
        </w:rPr>
        <w:t xml:space="preserve">1 Schaeffer, Katherine. “Among many U.S. children, reading for fun has become less common, federal data shows.” Pew Research Center. November 12, 2021. </w:t>
      </w:r>
    </w:p>
    <w:p w14:paraId="65D3569E" w14:textId="77777777" w:rsidR="001E4933" w:rsidRPr="0026069B" w:rsidRDefault="001E4933" w:rsidP="001E4933">
      <w:pPr>
        <w:rPr>
          <w:sz w:val="24"/>
          <w:szCs w:val="24"/>
        </w:rPr>
      </w:pPr>
      <w:r w:rsidRPr="0026069B">
        <w:rPr>
          <w:sz w:val="24"/>
          <w:szCs w:val="24"/>
        </w:rPr>
        <w:t xml:space="preserve">2 Clark, </w:t>
      </w:r>
      <w:proofErr w:type="gramStart"/>
      <w:r w:rsidRPr="0026069B">
        <w:rPr>
          <w:sz w:val="24"/>
          <w:szCs w:val="24"/>
        </w:rPr>
        <w:t>Christina</w:t>
      </w:r>
      <w:proofErr w:type="gramEnd"/>
      <w:r w:rsidRPr="0026069B">
        <w:rPr>
          <w:sz w:val="24"/>
          <w:szCs w:val="24"/>
        </w:rPr>
        <w:t xml:space="preserve"> and Fay Lant. “Writer visits and children and young people’s reading and writing engagement.” National Literacy Trust, 2019. 1. </w:t>
      </w:r>
    </w:p>
    <w:p w14:paraId="77AED412" w14:textId="77777777" w:rsidR="001E4933" w:rsidRPr="0026069B" w:rsidRDefault="001E4933" w:rsidP="001E4933">
      <w:pPr>
        <w:rPr>
          <w:sz w:val="24"/>
          <w:szCs w:val="24"/>
        </w:rPr>
      </w:pPr>
      <w:r w:rsidRPr="0026069B">
        <w:rPr>
          <w:sz w:val="24"/>
          <w:szCs w:val="24"/>
        </w:rPr>
        <w:t xml:space="preserve">3 Naslund, Jo-Anne and Ronald Jobe. “Not Just an Author Visit—It’s a Literacy Event.” School Libraries in Canada, 2004. N.P. </w:t>
      </w:r>
    </w:p>
    <w:p w14:paraId="090AAD3B" w14:textId="77777777" w:rsidR="001E4933" w:rsidRDefault="001E4933" w:rsidP="001E4933">
      <w:pPr>
        <w:rPr>
          <w:sz w:val="24"/>
          <w:szCs w:val="24"/>
        </w:rPr>
      </w:pPr>
      <w:r w:rsidRPr="0026069B">
        <w:rPr>
          <w:sz w:val="24"/>
          <w:szCs w:val="24"/>
        </w:rPr>
        <w:t xml:space="preserve">4 Clark and Lant, 3. </w:t>
      </w:r>
    </w:p>
    <w:p w14:paraId="79A4591E" w14:textId="77777777" w:rsidR="001E4933" w:rsidRPr="0026069B" w:rsidRDefault="001E4933" w:rsidP="001E4933">
      <w:pPr>
        <w:rPr>
          <w:sz w:val="24"/>
          <w:szCs w:val="24"/>
        </w:rPr>
      </w:pPr>
    </w:p>
    <w:p w14:paraId="30FBC5F1" w14:textId="77777777" w:rsidR="001E4933" w:rsidRDefault="001E4933" w:rsidP="001E4933">
      <w:pPr>
        <w:rPr>
          <w:sz w:val="24"/>
          <w:szCs w:val="24"/>
        </w:rPr>
      </w:pPr>
      <w:r w:rsidRPr="0026069B">
        <w:rPr>
          <w:sz w:val="24"/>
          <w:szCs w:val="24"/>
        </w:rPr>
        <w:t xml:space="preserve">Researchers have consistently seen that author events and visits lead to improvement in the “enjoyment, attitudes, and confidence” of young people.2 Author events also serve to heighten personal connections to the reading process and “increase reading frequency, fluency, and comprehension.”3 A 2019 study undertaken by the National Literacy Trust shows that author </w:t>
      </w:r>
      <w:r w:rsidRPr="0026069B">
        <w:rPr>
          <w:sz w:val="24"/>
          <w:szCs w:val="24"/>
        </w:rPr>
        <w:lastRenderedPageBreak/>
        <w:t xml:space="preserve">visits bolstered reading enjoyment levels, led to increased rates of daily reading and higher reading confidence, which in turn correlated to higher reading scores.4 </w:t>
      </w:r>
    </w:p>
    <w:p w14:paraId="45E573B6" w14:textId="77777777" w:rsidR="001E4933" w:rsidRPr="0026069B" w:rsidRDefault="001E4933" w:rsidP="001E4933">
      <w:pPr>
        <w:rPr>
          <w:sz w:val="24"/>
          <w:szCs w:val="24"/>
        </w:rPr>
      </w:pPr>
    </w:p>
    <w:p w14:paraId="0E94D9B2" w14:textId="77777777" w:rsidR="001E4933" w:rsidRDefault="001E4933" w:rsidP="001E4933">
      <w:pPr>
        <w:rPr>
          <w:sz w:val="24"/>
          <w:szCs w:val="24"/>
        </w:rPr>
      </w:pPr>
      <w:r w:rsidRPr="0026069B">
        <w:rPr>
          <w:sz w:val="24"/>
          <w:szCs w:val="24"/>
        </w:rPr>
        <w:t xml:space="preserve">Working in partnership with public and school libraries and cultural organizations across Massachusetts, and drawing upon a combination of increased funding from the state and private support, MCB will: </w:t>
      </w:r>
    </w:p>
    <w:p w14:paraId="7F704D90" w14:textId="77777777" w:rsidR="001E4933" w:rsidRPr="0026069B" w:rsidRDefault="001E4933" w:rsidP="001E4933">
      <w:pPr>
        <w:rPr>
          <w:sz w:val="24"/>
          <w:szCs w:val="24"/>
        </w:rPr>
      </w:pPr>
    </w:p>
    <w:p w14:paraId="125C8D98" w14:textId="77777777" w:rsidR="001E4933" w:rsidRPr="0026069B" w:rsidRDefault="001E4933" w:rsidP="001E4933">
      <w:pPr>
        <w:pStyle w:val="ListParagraph"/>
        <w:widowControl/>
        <w:numPr>
          <w:ilvl w:val="0"/>
          <w:numId w:val="11"/>
        </w:numPr>
        <w:autoSpaceDE/>
        <w:autoSpaceDN/>
        <w:adjustRightInd/>
        <w:spacing w:after="160" w:line="259" w:lineRule="auto"/>
        <w:contextualSpacing/>
        <w:rPr>
          <w:sz w:val="24"/>
          <w:szCs w:val="24"/>
        </w:rPr>
      </w:pPr>
      <w:r w:rsidRPr="0026069B">
        <w:rPr>
          <w:sz w:val="24"/>
          <w:szCs w:val="24"/>
        </w:rPr>
        <w:t>Provide a select number of microgrants to public and school libraries to support author visits</w:t>
      </w:r>
      <w:r>
        <w:rPr>
          <w:sz w:val="24"/>
          <w:szCs w:val="24"/>
        </w:rPr>
        <w:t xml:space="preserve"> </w:t>
      </w:r>
      <w:r w:rsidRPr="0026069B">
        <w:rPr>
          <w:sz w:val="24"/>
          <w:szCs w:val="24"/>
        </w:rPr>
        <w:t>that are free and open to all (*expenses covered may include speaker fees and the purchase of</w:t>
      </w:r>
      <w:r>
        <w:rPr>
          <w:sz w:val="24"/>
          <w:szCs w:val="24"/>
        </w:rPr>
        <w:t xml:space="preserve"> </w:t>
      </w:r>
      <w:r w:rsidRPr="0026069B">
        <w:rPr>
          <w:sz w:val="24"/>
          <w:szCs w:val="24"/>
        </w:rPr>
        <w:t>books and materials). Applications from underserved and under-resourced communities will be</w:t>
      </w:r>
      <w:r>
        <w:rPr>
          <w:sz w:val="24"/>
          <w:szCs w:val="24"/>
        </w:rPr>
        <w:t xml:space="preserve"> </w:t>
      </w:r>
      <w:r w:rsidRPr="0026069B">
        <w:rPr>
          <w:sz w:val="24"/>
          <w:szCs w:val="24"/>
        </w:rPr>
        <w:t>prioritized.</w:t>
      </w:r>
    </w:p>
    <w:p w14:paraId="03B0B280" w14:textId="77777777" w:rsidR="001E4933" w:rsidRPr="0026069B" w:rsidRDefault="001E4933" w:rsidP="001E4933">
      <w:pPr>
        <w:pStyle w:val="ListParagraph"/>
        <w:widowControl/>
        <w:numPr>
          <w:ilvl w:val="0"/>
          <w:numId w:val="11"/>
        </w:numPr>
        <w:autoSpaceDE/>
        <w:autoSpaceDN/>
        <w:adjustRightInd/>
        <w:spacing w:after="160" w:line="259" w:lineRule="auto"/>
        <w:contextualSpacing/>
        <w:rPr>
          <w:sz w:val="24"/>
          <w:szCs w:val="24"/>
        </w:rPr>
      </w:pPr>
      <w:r w:rsidRPr="0026069B">
        <w:rPr>
          <w:sz w:val="24"/>
          <w:szCs w:val="24"/>
        </w:rPr>
        <w:t>Facilitate event bookings and create and maintain a database of Massachusetts-based children’s</w:t>
      </w:r>
      <w:r>
        <w:rPr>
          <w:sz w:val="24"/>
          <w:szCs w:val="24"/>
        </w:rPr>
        <w:t xml:space="preserve"> </w:t>
      </w:r>
      <w:r w:rsidRPr="0026069B">
        <w:rPr>
          <w:sz w:val="24"/>
          <w:szCs w:val="24"/>
        </w:rPr>
        <w:t>and YA authors who are interested in participating in festival events.</w:t>
      </w:r>
    </w:p>
    <w:p w14:paraId="2CBC8768" w14:textId="77777777" w:rsidR="001E4933" w:rsidRPr="0026069B" w:rsidRDefault="001E4933" w:rsidP="001E4933">
      <w:pPr>
        <w:pStyle w:val="ListParagraph"/>
        <w:widowControl/>
        <w:numPr>
          <w:ilvl w:val="0"/>
          <w:numId w:val="11"/>
        </w:numPr>
        <w:autoSpaceDE/>
        <w:autoSpaceDN/>
        <w:adjustRightInd/>
        <w:spacing w:after="160" w:line="259" w:lineRule="auto"/>
        <w:contextualSpacing/>
        <w:rPr>
          <w:sz w:val="24"/>
          <w:szCs w:val="24"/>
        </w:rPr>
      </w:pPr>
      <w:r w:rsidRPr="0026069B">
        <w:rPr>
          <w:sz w:val="24"/>
          <w:szCs w:val="24"/>
        </w:rPr>
        <w:t xml:space="preserve">Develop a festival toolkit for partners and host informational sessions and </w:t>
      </w:r>
      <w:proofErr w:type="gramStart"/>
      <w:r w:rsidRPr="0026069B">
        <w:rPr>
          <w:sz w:val="24"/>
          <w:szCs w:val="24"/>
        </w:rPr>
        <w:t>trainings</w:t>
      </w:r>
      <w:proofErr w:type="gramEnd"/>
      <w:r w:rsidRPr="0026069B">
        <w:rPr>
          <w:sz w:val="24"/>
          <w:szCs w:val="24"/>
        </w:rPr>
        <w:t>.</w:t>
      </w:r>
    </w:p>
    <w:p w14:paraId="57A36F61" w14:textId="77777777" w:rsidR="001E4933" w:rsidRPr="0026069B" w:rsidRDefault="001E4933" w:rsidP="001E4933">
      <w:pPr>
        <w:pStyle w:val="ListParagraph"/>
        <w:widowControl/>
        <w:numPr>
          <w:ilvl w:val="0"/>
          <w:numId w:val="11"/>
        </w:numPr>
        <w:autoSpaceDE/>
        <w:autoSpaceDN/>
        <w:adjustRightInd/>
        <w:spacing w:after="160" w:line="259" w:lineRule="auto"/>
        <w:contextualSpacing/>
        <w:rPr>
          <w:sz w:val="24"/>
          <w:szCs w:val="24"/>
        </w:rPr>
      </w:pPr>
      <w:r w:rsidRPr="0026069B">
        <w:rPr>
          <w:sz w:val="24"/>
          <w:szCs w:val="24"/>
        </w:rPr>
        <w:t>Build and maintain a festival website to showcase and track events.</w:t>
      </w:r>
    </w:p>
    <w:p w14:paraId="33F4CAD5" w14:textId="77777777" w:rsidR="001E4933" w:rsidRPr="0026069B" w:rsidRDefault="001E4933" w:rsidP="001E4933">
      <w:pPr>
        <w:pStyle w:val="ListParagraph"/>
        <w:widowControl/>
        <w:numPr>
          <w:ilvl w:val="0"/>
          <w:numId w:val="11"/>
        </w:numPr>
        <w:autoSpaceDE/>
        <w:autoSpaceDN/>
        <w:adjustRightInd/>
        <w:spacing w:after="160" w:line="259" w:lineRule="auto"/>
        <w:contextualSpacing/>
        <w:rPr>
          <w:sz w:val="24"/>
          <w:szCs w:val="24"/>
        </w:rPr>
      </w:pPr>
      <w:r w:rsidRPr="0026069B">
        <w:rPr>
          <w:sz w:val="24"/>
          <w:szCs w:val="24"/>
        </w:rPr>
        <w:t>Publicize, promote, and advertise the festival statewide and in participating markets.</w:t>
      </w:r>
    </w:p>
    <w:p w14:paraId="51162B1D" w14:textId="77777777" w:rsidR="001E4933" w:rsidRPr="0026069B" w:rsidRDefault="001E4933" w:rsidP="001E4933">
      <w:pPr>
        <w:rPr>
          <w:sz w:val="24"/>
          <w:szCs w:val="24"/>
        </w:rPr>
      </w:pPr>
    </w:p>
    <w:p w14:paraId="5A80DA4A" w14:textId="77777777" w:rsidR="001E4933" w:rsidRDefault="001E4933" w:rsidP="001E4933">
      <w:pPr>
        <w:rPr>
          <w:sz w:val="24"/>
          <w:szCs w:val="24"/>
        </w:rPr>
      </w:pPr>
      <w:r w:rsidRPr="0026069B">
        <w:rPr>
          <w:sz w:val="24"/>
          <w:szCs w:val="24"/>
        </w:rPr>
        <w:t xml:space="preserve">Budget: $35,000—To support the addition of a part-time festival coordinator position; the design and maintenance of a standalone festival website; microgrants to libraries; and festival promotion and advertising. </w:t>
      </w:r>
    </w:p>
    <w:p w14:paraId="1C433229" w14:textId="77777777" w:rsidR="001E4933" w:rsidRPr="0026069B" w:rsidRDefault="001E4933" w:rsidP="001E4933">
      <w:pPr>
        <w:rPr>
          <w:sz w:val="24"/>
          <w:szCs w:val="24"/>
        </w:rPr>
      </w:pPr>
    </w:p>
    <w:p w14:paraId="58E80A3D" w14:textId="77777777" w:rsidR="001E4933" w:rsidRPr="0026069B" w:rsidRDefault="001E4933" w:rsidP="001E4933">
      <w:pPr>
        <w:rPr>
          <w:sz w:val="24"/>
          <w:szCs w:val="24"/>
        </w:rPr>
      </w:pPr>
      <w:r w:rsidRPr="0026069B">
        <w:rPr>
          <w:sz w:val="24"/>
          <w:szCs w:val="24"/>
        </w:rPr>
        <w:t xml:space="preserve">Total Initiative Budget Request: </w:t>
      </w:r>
    </w:p>
    <w:p w14:paraId="58DD9A9A" w14:textId="77777777" w:rsidR="001E4933" w:rsidRPr="0026069B" w:rsidRDefault="001E4933" w:rsidP="001E4933">
      <w:pPr>
        <w:rPr>
          <w:sz w:val="24"/>
          <w:szCs w:val="24"/>
        </w:rPr>
      </w:pPr>
      <w:r w:rsidRPr="0026069B">
        <w:rPr>
          <w:sz w:val="24"/>
          <w:szCs w:val="24"/>
        </w:rPr>
        <w:t xml:space="preserve">Family Literacy: $45,000 </w:t>
      </w:r>
    </w:p>
    <w:p w14:paraId="4880FAFC" w14:textId="77777777" w:rsidR="001E4933" w:rsidRPr="0026069B" w:rsidRDefault="001E4933" w:rsidP="001E4933">
      <w:pPr>
        <w:rPr>
          <w:sz w:val="24"/>
          <w:szCs w:val="24"/>
        </w:rPr>
      </w:pPr>
      <w:r w:rsidRPr="0026069B">
        <w:rPr>
          <w:sz w:val="24"/>
          <w:szCs w:val="24"/>
        </w:rPr>
        <w:t xml:space="preserve">Programming for Children &amp; Youth: $35,000 </w:t>
      </w:r>
    </w:p>
    <w:p w14:paraId="172964C0" w14:textId="77777777" w:rsidR="001E4933" w:rsidRPr="0026069B" w:rsidRDefault="001E4933" w:rsidP="001E4933">
      <w:pPr>
        <w:rPr>
          <w:sz w:val="24"/>
          <w:szCs w:val="24"/>
          <w:u w:val="single"/>
        </w:rPr>
      </w:pPr>
      <w:r w:rsidRPr="0026069B">
        <w:rPr>
          <w:sz w:val="24"/>
          <w:szCs w:val="24"/>
          <w:u w:val="single"/>
        </w:rPr>
        <w:t xml:space="preserve">Total: $80,000 </w:t>
      </w:r>
    </w:p>
    <w:p w14:paraId="2A0ACD01" w14:textId="77777777" w:rsidR="001E4933" w:rsidRDefault="001E4933" w:rsidP="001E4933">
      <w:pPr>
        <w:rPr>
          <w:sz w:val="24"/>
          <w:szCs w:val="24"/>
        </w:rPr>
      </w:pPr>
      <w:r w:rsidRPr="0026069B">
        <w:rPr>
          <w:sz w:val="24"/>
          <w:szCs w:val="24"/>
        </w:rPr>
        <w:t>Full Appropriation Amount: $500,000</w:t>
      </w:r>
    </w:p>
    <w:p w14:paraId="7B675C20" w14:textId="77777777" w:rsidR="001E4933" w:rsidRPr="007D2B15" w:rsidRDefault="001E4933" w:rsidP="001E4933">
      <w:pPr>
        <w:rPr>
          <w:sz w:val="24"/>
          <w:szCs w:val="24"/>
        </w:rPr>
      </w:pPr>
    </w:p>
    <w:p w14:paraId="474643BE" w14:textId="77777777" w:rsidR="001E4933" w:rsidRPr="00964DC3" w:rsidRDefault="001E4933" w:rsidP="001E4933">
      <w:pPr>
        <w:rPr>
          <w:b/>
          <w:bCs/>
          <w:sz w:val="24"/>
          <w:szCs w:val="24"/>
        </w:rPr>
      </w:pPr>
      <w:r w:rsidRPr="00964DC3">
        <w:rPr>
          <w:b/>
          <w:bCs/>
          <w:sz w:val="24"/>
          <w:szCs w:val="24"/>
        </w:rPr>
        <w:t>Kathy Lussier, Networks</w:t>
      </w:r>
    </w:p>
    <w:p w14:paraId="6DA19D46" w14:textId="77777777" w:rsidR="001E4933" w:rsidRPr="00964DC3" w:rsidRDefault="001E4933" w:rsidP="001E4933">
      <w:pPr>
        <w:rPr>
          <w:sz w:val="24"/>
          <w:szCs w:val="24"/>
        </w:rPr>
      </w:pPr>
      <w:r w:rsidRPr="00964DC3">
        <w:rPr>
          <w:sz w:val="24"/>
          <w:szCs w:val="24"/>
        </w:rPr>
        <w:t xml:space="preserve">Speaking on behalf of the network administrators, I would like to express our gratitude and appreciation for last year’s advocacy for the 30% increase to line 9506. This additional funding will allow us to further expand our digital e-content collections, provide faster Internet connections to libraries, continue to bolster our cybersecurity efforts, and keep assessments low for our member libraries. Library users across the Commonwealth will ultimately see improved library service </w:t>
      </w:r>
      <w:proofErr w:type="gramStart"/>
      <w:r w:rsidRPr="00964DC3">
        <w:rPr>
          <w:sz w:val="24"/>
          <w:szCs w:val="24"/>
        </w:rPr>
        <w:t>as a result of</w:t>
      </w:r>
      <w:proofErr w:type="gramEnd"/>
      <w:r w:rsidRPr="00964DC3">
        <w:rPr>
          <w:sz w:val="24"/>
          <w:szCs w:val="24"/>
        </w:rPr>
        <w:t xml:space="preserve"> this additional funding. </w:t>
      </w:r>
    </w:p>
    <w:p w14:paraId="6C1B6AAE" w14:textId="77777777" w:rsidR="001E4933" w:rsidRPr="00964DC3" w:rsidRDefault="001E4933" w:rsidP="001E4933">
      <w:pPr>
        <w:rPr>
          <w:sz w:val="24"/>
          <w:szCs w:val="24"/>
        </w:rPr>
      </w:pPr>
    </w:p>
    <w:p w14:paraId="72D896E9" w14:textId="77777777" w:rsidR="001E4933" w:rsidRPr="00964DC3" w:rsidRDefault="001E4933" w:rsidP="001E4933">
      <w:pPr>
        <w:rPr>
          <w:sz w:val="24"/>
          <w:szCs w:val="24"/>
        </w:rPr>
      </w:pPr>
      <w:r w:rsidRPr="00964DC3">
        <w:rPr>
          <w:sz w:val="24"/>
          <w:szCs w:val="24"/>
        </w:rPr>
        <w:t>The network administrators support the recommended Legislative Agenda for FY25. The 5% increase in line 9506 will help the networks keep up with anticipated cost increases and the larger increase proposed for line 9501 to provide greater funding to state aid for public libraries will be of great assistance to many of our member libraries.</w:t>
      </w:r>
    </w:p>
    <w:p w14:paraId="7A2252AA" w14:textId="77777777" w:rsidR="001E4933" w:rsidRPr="00964DC3" w:rsidRDefault="001E4933" w:rsidP="001E4933">
      <w:pPr>
        <w:rPr>
          <w:sz w:val="24"/>
          <w:szCs w:val="24"/>
        </w:rPr>
      </w:pPr>
    </w:p>
    <w:p w14:paraId="11CA44DD" w14:textId="77777777" w:rsidR="001E4933" w:rsidRPr="00964DC3" w:rsidRDefault="001E4933" w:rsidP="001E4933">
      <w:pPr>
        <w:rPr>
          <w:sz w:val="24"/>
          <w:szCs w:val="24"/>
        </w:rPr>
      </w:pPr>
      <w:r w:rsidRPr="00964DC3">
        <w:rPr>
          <w:sz w:val="24"/>
          <w:szCs w:val="24"/>
        </w:rPr>
        <w:t>Thank you again for your support.</w:t>
      </w:r>
    </w:p>
    <w:p w14:paraId="17C08491" w14:textId="77777777" w:rsidR="001E4933" w:rsidRDefault="001E4933" w:rsidP="001E4933">
      <w:pPr>
        <w:jc w:val="both"/>
        <w:rPr>
          <w:b/>
          <w:bCs/>
          <w:caps/>
          <w:sz w:val="24"/>
          <w:szCs w:val="24"/>
        </w:rPr>
      </w:pPr>
    </w:p>
    <w:p w14:paraId="4FAA5D95" w14:textId="77777777" w:rsidR="001E4933" w:rsidRPr="000A2546" w:rsidRDefault="001E4933" w:rsidP="001E4933">
      <w:pPr>
        <w:rPr>
          <w:b/>
          <w:bCs/>
          <w:sz w:val="24"/>
          <w:szCs w:val="24"/>
        </w:rPr>
      </w:pPr>
      <w:r w:rsidRPr="000A2546">
        <w:rPr>
          <w:b/>
          <w:bCs/>
          <w:sz w:val="24"/>
          <w:szCs w:val="24"/>
        </w:rPr>
        <w:t>Lisa Downing</w:t>
      </w:r>
    </w:p>
    <w:p w14:paraId="55D4EBBA" w14:textId="77777777" w:rsidR="001E4933" w:rsidRPr="0066082E" w:rsidRDefault="001E4933" w:rsidP="001E4933">
      <w:pPr>
        <w:rPr>
          <w:sz w:val="24"/>
          <w:szCs w:val="24"/>
        </w:rPr>
      </w:pPr>
      <w:r w:rsidRPr="0066082E">
        <w:rPr>
          <w:sz w:val="24"/>
          <w:szCs w:val="24"/>
        </w:rPr>
        <w:t xml:space="preserve">My name is Lisa </w:t>
      </w:r>
      <w:proofErr w:type="gramStart"/>
      <w:r w:rsidRPr="0066082E">
        <w:rPr>
          <w:sz w:val="24"/>
          <w:szCs w:val="24"/>
        </w:rPr>
        <w:t>Downing</w:t>
      </w:r>
      <w:proofErr w:type="gramEnd"/>
      <w:r w:rsidRPr="0066082E">
        <w:rPr>
          <w:sz w:val="24"/>
          <w:szCs w:val="24"/>
        </w:rPr>
        <w:t xml:space="preserve"> and I am the director of the Forbes Library right</w:t>
      </w:r>
      <w:r>
        <w:rPr>
          <w:sz w:val="24"/>
          <w:szCs w:val="24"/>
        </w:rPr>
        <w:t xml:space="preserve"> </w:t>
      </w:r>
      <w:r w:rsidRPr="0066082E">
        <w:rPr>
          <w:sz w:val="24"/>
          <w:szCs w:val="24"/>
        </w:rPr>
        <w:t>here in Northampton. It is an honor to be with you today in a city I love. I am</w:t>
      </w:r>
      <w:r>
        <w:rPr>
          <w:sz w:val="24"/>
          <w:szCs w:val="24"/>
        </w:rPr>
        <w:t xml:space="preserve"> </w:t>
      </w:r>
      <w:r w:rsidRPr="0066082E">
        <w:rPr>
          <w:sz w:val="24"/>
          <w:szCs w:val="24"/>
        </w:rPr>
        <w:t xml:space="preserve">the past president of the Western MA </w:t>
      </w:r>
      <w:r w:rsidRPr="0066082E">
        <w:rPr>
          <w:sz w:val="24"/>
          <w:szCs w:val="24"/>
        </w:rPr>
        <w:lastRenderedPageBreak/>
        <w:t>Library Advocates (WMLA) and on</w:t>
      </w:r>
      <w:r>
        <w:rPr>
          <w:sz w:val="24"/>
          <w:szCs w:val="24"/>
        </w:rPr>
        <w:t xml:space="preserve"> </w:t>
      </w:r>
      <w:r w:rsidRPr="0066082E">
        <w:rPr>
          <w:sz w:val="24"/>
          <w:szCs w:val="24"/>
        </w:rPr>
        <w:t>behalf of our board and the many dozen libraries we represent, I would like</w:t>
      </w:r>
      <w:r>
        <w:rPr>
          <w:sz w:val="24"/>
          <w:szCs w:val="24"/>
        </w:rPr>
        <w:t xml:space="preserve"> </w:t>
      </w:r>
      <w:r w:rsidRPr="0066082E">
        <w:rPr>
          <w:sz w:val="24"/>
          <w:szCs w:val="24"/>
        </w:rPr>
        <w:t xml:space="preserve">to extend my deepest gratitude to the commissioners, the amazing </w:t>
      </w:r>
      <w:proofErr w:type="gramStart"/>
      <w:r w:rsidRPr="0066082E">
        <w:rPr>
          <w:sz w:val="24"/>
          <w:szCs w:val="24"/>
        </w:rPr>
        <w:t>MBLC</w:t>
      </w:r>
      <w:proofErr w:type="gramEnd"/>
    </w:p>
    <w:p w14:paraId="64642D2A" w14:textId="77777777" w:rsidR="001E4933" w:rsidRPr="0066082E" w:rsidRDefault="001E4933" w:rsidP="001E4933">
      <w:pPr>
        <w:rPr>
          <w:sz w:val="24"/>
          <w:szCs w:val="24"/>
        </w:rPr>
      </w:pPr>
      <w:r w:rsidRPr="0066082E">
        <w:rPr>
          <w:sz w:val="24"/>
          <w:szCs w:val="24"/>
        </w:rPr>
        <w:t xml:space="preserve">staff, and </w:t>
      </w:r>
      <w:proofErr w:type="gramStart"/>
      <w:r w:rsidRPr="0066082E">
        <w:rPr>
          <w:sz w:val="24"/>
          <w:szCs w:val="24"/>
        </w:rPr>
        <w:t>all of</w:t>
      </w:r>
      <w:proofErr w:type="gramEnd"/>
      <w:r w:rsidRPr="0066082E">
        <w:rPr>
          <w:sz w:val="24"/>
          <w:szCs w:val="24"/>
        </w:rPr>
        <w:t xml:space="preserve"> our partner organizations including MLS, MSLA, MLA, CMLA,</w:t>
      </w:r>
      <w:r>
        <w:rPr>
          <w:sz w:val="24"/>
          <w:szCs w:val="24"/>
        </w:rPr>
        <w:t xml:space="preserve"> </w:t>
      </w:r>
      <w:r w:rsidRPr="0066082E">
        <w:rPr>
          <w:sz w:val="24"/>
          <w:szCs w:val="24"/>
        </w:rPr>
        <w:t>and CWMARS for our successful efforts to increase state funding for libraries</w:t>
      </w:r>
      <w:r>
        <w:rPr>
          <w:sz w:val="24"/>
          <w:szCs w:val="24"/>
        </w:rPr>
        <w:t xml:space="preserve"> </w:t>
      </w:r>
      <w:r w:rsidRPr="0066082E">
        <w:rPr>
          <w:sz w:val="24"/>
          <w:szCs w:val="24"/>
        </w:rPr>
        <w:t>again this year. Delivering a clear and unified message has proven to be</w:t>
      </w:r>
      <w:r>
        <w:rPr>
          <w:sz w:val="24"/>
          <w:szCs w:val="24"/>
        </w:rPr>
        <w:t xml:space="preserve"> </w:t>
      </w:r>
      <w:proofErr w:type="gramStart"/>
      <w:r w:rsidRPr="0066082E">
        <w:rPr>
          <w:sz w:val="24"/>
          <w:szCs w:val="24"/>
        </w:rPr>
        <w:t>really powerful</w:t>
      </w:r>
      <w:proofErr w:type="gramEnd"/>
      <w:r w:rsidRPr="0066082E">
        <w:rPr>
          <w:sz w:val="24"/>
          <w:szCs w:val="24"/>
        </w:rPr>
        <w:t xml:space="preserve"> and we are so grateful to be in partnership with you.</w:t>
      </w:r>
    </w:p>
    <w:p w14:paraId="722581FE" w14:textId="77777777" w:rsidR="001E4933" w:rsidRDefault="001E4933" w:rsidP="001E4933">
      <w:pPr>
        <w:rPr>
          <w:sz w:val="24"/>
          <w:szCs w:val="24"/>
        </w:rPr>
      </w:pPr>
    </w:p>
    <w:p w14:paraId="23F8D008" w14:textId="77777777" w:rsidR="001E4933" w:rsidRDefault="001E4933" w:rsidP="001E4933">
      <w:pPr>
        <w:rPr>
          <w:sz w:val="24"/>
          <w:szCs w:val="24"/>
        </w:rPr>
      </w:pPr>
      <w:r w:rsidRPr="0066082E">
        <w:rPr>
          <w:sz w:val="24"/>
          <w:szCs w:val="24"/>
        </w:rPr>
        <w:t>At the urging of Commissioner Traub who regularly attends WMLA board</w:t>
      </w:r>
      <w:r>
        <w:rPr>
          <w:sz w:val="24"/>
          <w:szCs w:val="24"/>
        </w:rPr>
        <w:t xml:space="preserve"> </w:t>
      </w:r>
      <w:r w:rsidRPr="0066082E">
        <w:rPr>
          <w:sz w:val="24"/>
          <w:szCs w:val="24"/>
        </w:rPr>
        <w:t>meetings, I will take a moment to brag about our little organization. We</w:t>
      </w:r>
      <w:r>
        <w:rPr>
          <w:sz w:val="24"/>
          <w:szCs w:val="24"/>
        </w:rPr>
        <w:t xml:space="preserve"> </w:t>
      </w:r>
      <w:r w:rsidRPr="0066082E">
        <w:rPr>
          <w:sz w:val="24"/>
          <w:szCs w:val="24"/>
        </w:rPr>
        <w:t>were formed a decade ago upon the merging of the Friends of WMLS and</w:t>
      </w:r>
      <w:r>
        <w:rPr>
          <w:sz w:val="24"/>
          <w:szCs w:val="24"/>
        </w:rPr>
        <w:t xml:space="preserve"> </w:t>
      </w:r>
      <w:r w:rsidRPr="0066082E">
        <w:rPr>
          <w:sz w:val="24"/>
          <w:szCs w:val="24"/>
        </w:rPr>
        <w:t>the Western MA Library Club which was around for over 100 years. Our</w:t>
      </w:r>
      <w:r>
        <w:rPr>
          <w:sz w:val="24"/>
          <w:szCs w:val="24"/>
        </w:rPr>
        <w:t xml:space="preserve"> </w:t>
      </w:r>
      <w:r w:rsidRPr="0066082E">
        <w:rPr>
          <w:sz w:val="24"/>
          <w:szCs w:val="24"/>
        </w:rPr>
        <w:t>region is large with lots of small libraries. Building relationships with our</w:t>
      </w:r>
      <w:r>
        <w:rPr>
          <w:sz w:val="24"/>
          <w:szCs w:val="24"/>
        </w:rPr>
        <w:t xml:space="preserve"> </w:t>
      </w:r>
      <w:r w:rsidRPr="0066082E">
        <w:rPr>
          <w:sz w:val="24"/>
          <w:szCs w:val="24"/>
        </w:rPr>
        <w:t>members and building understanding and engagement with the legislative</w:t>
      </w:r>
      <w:r>
        <w:rPr>
          <w:sz w:val="24"/>
          <w:szCs w:val="24"/>
        </w:rPr>
        <w:t xml:space="preserve"> </w:t>
      </w:r>
      <w:r w:rsidRPr="0066082E">
        <w:rPr>
          <w:sz w:val="24"/>
          <w:szCs w:val="24"/>
        </w:rPr>
        <w:t>process and other advocacy opportunities are top priorities for us. We are</w:t>
      </w:r>
      <w:r>
        <w:rPr>
          <w:sz w:val="24"/>
          <w:szCs w:val="24"/>
        </w:rPr>
        <w:t xml:space="preserve"> </w:t>
      </w:r>
      <w:r w:rsidRPr="0066082E">
        <w:rPr>
          <w:sz w:val="24"/>
          <w:szCs w:val="24"/>
        </w:rPr>
        <w:t>proud to be speaking up on behalf of libraries and empowering libraries to</w:t>
      </w:r>
      <w:r>
        <w:rPr>
          <w:sz w:val="24"/>
          <w:szCs w:val="24"/>
        </w:rPr>
        <w:t xml:space="preserve"> </w:t>
      </w:r>
      <w:r w:rsidRPr="0066082E">
        <w:rPr>
          <w:sz w:val="24"/>
          <w:szCs w:val="24"/>
        </w:rPr>
        <w:t>successfully advocate for themselves. We are a membership organization</w:t>
      </w:r>
      <w:r>
        <w:rPr>
          <w:sz w:val="24"/>
          <w:szCs w:val="24"/>
        </w:rPr>
        <w:t xml:space="preserve"> </w:t>
      </w:r>
      <w:r w:rsidRPr="0066082E">
        <w:rPr>
          <w:sz w:val="24"/>
          <w:szCs w:val="24"/>
        </w:rPr>
        <w:t>and dues are very affordable. Members receive advocacy related</w:t>
      </w:r>
      <w:r>
        <w:rPr>
          <w:sz w:val="24"/>
          <w:szCs w:val="24"/>
        </w:rPr>
        <w:t xml:space="preserve"> </w:t>
      </w:r>
      <w:r w:rsidRPr="0066082E">
        <w:rPr>
          <w:sz w:val="24"/>
          <w:szCs w:val="24"/>
        </w:rPr>
        <w:t>information through email, Facebook, and now a printed and digital</w:t>
      </w:r>
      <w:r>
        <w:rPr>
          <w:sz w:val="24"/>
          <w:szCs w:val="24"/>
        </w:rPr>
        <w:t xml:space="preserve"> </w:t>
      </w:r>
      <w:r w:rsidRPr="0066082E">
        <w:rPr>
          <w:sz w:val="24"/>
          <w:szCs w:val="24"/>
        </w:rPr>
        <w:t>newsletter.</w:t>
      </w:r>
    </w:p>
    <w:p w14:paraId="1B5185F8" w14:textId="77777777" w:rsidR="001E4933" w:rsidRPr="0066082E" w:rsidRDefault="001E4933" w:rsidP="001E4933">
      <w:pPr>
        <w:rPr>
          <w:sz w:val="24"/>
          <w:szCs w:val="24"/>
        </w:rPr>
      </w:pPr>
    </w:p>
    <w:p w14:paraId="218D4460" w14:textId="77777777" w:rsidR="001E4933" w:rsidRPr="0066082E" w:rsidRDefault="001E4933" w:rsidP="001E4933">
      <w:pPr>
        <w:rPr>
          <w:sz w:val="24"/>
          <w:szCs w:val="24"/>
        </w:rPr>
      </w:pPr>
      <w:r w:rsidRPr="0066082E">
        <w:rPr>
          <w:sz w:val="24"/>
          <w:szCs w:val="24"/>
        </w:rPr>
        <w:t>As you know, every library line in the state budget is vitally important. There</w:t>
      </w:r>
      <w:r>
        <w:rPr>
          <w:sz w:val="24"/>
          <w:szCs w:val="24"/>
        </w:rPr>
        <w:t xml:space="preserve"> </w:t>
      </w:r>
      <w:r w:rsidRPr="0066082E">
        <w:rPr>
          <w:sz w:val="24"/>
          <w:szCs w:val="24"/>
        </w:rPr>
        <w:t>are three budget lines that we would like to call attention to. We request</w:t>
      </w:r>
      <w:r>
        <w:rPr>
          <w:sz w:val="24"/>
          <w:szCs w:val="24"/>
        </w:rPr>
        <w:t xml:space="preserve"> </w:t>
      </w:r>
      <w:r w:rsidRPr="0066082E">
        <w:rPr>
          <w:sz w:val="24"/>
          <w:szCs w:val="24"/>
        </w:rPr>
        <w:t>fully funding the Mass Center for the Book, now with a home base here in</w:t>
      </w:r>
      <w:r>
        <w:rPr>
          <w:sz w:val="24"/>
          <w:szCs w:val="24"/>
        </w:rPr>
        <w:t xml:space="preserve"> </w:t>
      </w:r>
      <w:r w:rsidRPr="0066082E">
        <w:rPr>
          <w:sz w:val="24"/>
          <w:szCs w:val="24"/>
        </w:rPr>
        <w:t>Northampton! Their mission supports literacy, celebrating the rich literary</w:t>
      </w:r>
      <w:r>
        <w:rPr>
          <w:sz w:val="24"/>
          <w:szCs w:val="24"/>
        </w:rPr>
        <w:t xml:space="preserve"> </w:t>
      </w:r>
      <w:r w:rsidRPr="0066082E">
        <w:rPr>
          <w:sz w:val="24"/>
          <w:szCs w:val="24"/>
        </w:rPr>
        <w:t xml:space="preserve">culture of Massachusetts, and ensuring that we continue to foster a </w:t>
      </w:r>
      <w:proofErr w:type="gramStart"/>
      <w:r w:rsidRPr="0066082E">
        <w:rPr>
          <w:sz w:val="24"/>
          <w:szCs w:val="24"/>
        </w:rPr>
        <w:t>society</w:t>
      </w:r>
      <w:proofErr w:type="gramEnd"/>
    </w:p>
    <w:p w14:paraId="4384E314" w14:textId="77777777" w:rsidR="001E4933" w:rsidRPr="0066082E" w:rsidRDefault="001E4933" w:rsidP="001E4933">
      <w:pPr>
        <w:rPr>
          <w:sz w:val="24"/>
          <w:szCs w:val="24"/>
        </w:rPr>
      </w:pPr>
      <w:r w:rsidRPr="0066082E">
        <w:rPr>
          <w:sz w:val="24"/>
          <w:szCs w:val="24"/>
        </w:rPr>
        <w:t xml:space="preserve">of readers. </w:t>
      </w:r>
      <w:proofErr w:type="gramStart"/>
      <w:r w:rsidRPr="0066082E">
        <w:rPr>
          <w:sz w:val="24"/>
          <w:szCs w:val="24"/>
        </w:rPr>
        <w:t>Something I</w:t>
      </w:r>
      <w:proofErr w:type="gramEnd"/>
      <w:r w:rsidRPr="0066082E">
        <w:rPr>
          <w:sz w:val="24"/>
          <w:szCs w:val="24"/>
        </w:rPr>
        <w:t xml:space="preserve"> am sure everyone here understands the inherent</w:t>
      </w:r>
      <w:r>
        <w:rPr>
          <w:sz w:val="24"/>
          <w:szCs w:val="24"/>
        </w:rPr>
        <w:t xml:space="preserve"> </w:t>
      </w:r>
      <w:r w:rsidRPr="0066082E">
        <w:rPr>
          <w:sz w:val="24"/>
          <w:szCs w:val="24"/>
        </w:rPr>
        <w:t>value and importance of to our society and our democracy.</w:t>
      </w:r>
    </w:p>
    <w:p w14:paraId="5C0845B0" w14:textId="77777777" w:rsidR="001E4933" w:rsidRDefault="001E4933" w:rsidP="001E4933">
      <w:pPr>
        <w:rPr>
          <w:sz w:val="24"/>
          <w:szCs w:val="24"/>
        </w:rPr>
      </w:pPr>
    </w:p>
    <w:p w14:paraId="44665F75" w14:textId="77777777" w:rsidR="001E4933" w:rsidRPr="0066082E" w:rsidRDefault="001E4933" w:rsidP="001E4933">
      <w:pPr>
        <w:rPr>
          <w:sz w:val="24"/>
          <w:szCs w:val="24"/>
        </w:rPr>
      </w:pPr>
      <w:r w:rsidRPr="0066082E">
        <w:rPr>
          <w:sz w:val="24"/>
          <w:szCs w:val="24"/>
        </w:rPr>
        <w:t>We would also like to speak up on behalf of state aid for public libraries. I</w:t>
      </w:r>
      <w:r>
        <w:rPr>
          <w:sz w:val="24"/>
          <w:szCs w:val="24"/>
        </w:rPr>
        <w:t xml:space="preserve"> </w:t>
      </w:r>
      <w:r w:rsidRPr="0066082E">
        <w:rPr>
          <w:sz w:val="24"/>
          <w:szCs w:val="24"/>
        </w:rPr>
        <w:t>asked our board to share how the recent increase in state aid has impacted</w:t>
      </w:r>
      <w:r>
        <w:rPr>
          <w:sz w:val="24"/>
          <w:szCs w:val="24"/>
        </w:rPr>
        <w:t xml:space="preserve"> </w:t>
      </w:r>
      <w:r w:rsidRPr="0066082E">
        <w:rPr>
          <w:sz w:val="24"/>
          <w:szCs w:val="24"/>
        </w:rPr>
        <w:t>their communities. Katya Schapiro from the Easthampton Public Library</w:t>
      </w:r>
      <w:r>
        <w:rPr>
          <w:sz w:val="24"/>
          <w:szCs w:val="24"/>
        </w:rPr>
        <w:t xml:space="preserve"> </w:t>
      </w:r>
      <w:r w:rsidRPr="0066082E">
        <w:rPr>
          <w:sz w:val="24"/>
          <w:szCs w:val="24"/>
        </w:rPr>
        <w:t>said, “We dedicate the entirety of our State Aid funds to our materials</w:t>
      </w:r>
      <w:r>
        <w:rPr>
          <w:sz w:val="24"/>
          <w:szCs w:val="24"/>
        </w:rPr>
        <w:t xml:space="preserve"> </w:t>
      </w:r>
      <w:r w:rsidRPr="0066082E">
        <w:rPr>
          <w:sz w:val="24"/>
          <w:szCs w:val="24"/>
        </w:rPr>
        <w:t>budget, and the increases have meant that even as we feel the pinch in</w:t>
      </w:r>
      <w:r>
        <w:rPr>
          <w:sz w:val="24"/>
          <w:szCs w:val="24"/>
        </w:rPr>
        <w:t xml:space="preserve"> </w:t>
      </w:r>
      <w:r w:rsidRPr="0066082E">
        <w:rPr>
          <w:sz w:val="24"/>
          <w:szCs w:val="24"/>
        </w:rPr>
        <w:t>other areas, we are able to order freely and widely to provide our patrons</w:t>
      </w:r>
      <w:r>
        <w:rPr>
          <w:sz w:val="24"/>
          <w:szCs w:val="24"/>
        </w:rPr>
        <w:t xml:space="preserve"> </w:t>
      </w:r>
      <w:r w:rsidRPr="0066082E">
        <w:rPr>
          <w:sz w:val="24"/>
          <w:szCs w:val="24"/>
        </w:rPr>
        <w:t>with the resources of a much larger library than our population might</w:t>
      </w:r>
      <w:r>
        <w:rPr>
          <w:sz w:val="24"/>
          <w:szCs w:val="24"/>
        </w:rPr>
        <w:t xml:space="preserve"> </w:t>
      </w:r>
      <w:r w:rsidRPr="0066082E">
        <w:rPr>
          <w:sz w:val="24"/>
          <w:szCs w:val="24"/>
        </w:rPr>
        <w:t>indicate, and to be more forgiving of losses and to go fine free, increasing</w:t>
      </w:r>
      <w:r>
        <w:rPr>
          <w:sz w:val="24"/>
          <w:szCs w:val="24"/>
        </w:rPr>
        <w:t xml:space="preserve"> </w:t>
      </w:r>
      <w:r w:rsidRPr="0066082E">
        <w:rPr>
          <w:sz w:val="24"/>
          <w:szCs w:val="24"/>
        </w:rPr>
        <w:t>our accessibility and attractiveness to the community as a whole.”</w:t>
      </w:r>
    </w:p>
    <w:p w14:paraId="2668E246" w14:textId="77777777" w:rsidR="001E4933" w:rsidRDefault="001E4933" w:rsidP="001E4933">
      <w:pPr>
        <w:rPr>
          <w:sz w:val="24"/>
          <w:szCs w:val="24"/>
        </w:rPr>
      </w:pPr>
    </w:p>
    <w:p w14:paraId="20BD57F2" w14:textId="77777777" w:rsidR="001E4933" w:rsidRPr="0066082E" w:rsidRDefault="001E4933" w:rsidP="001E4933">
      <w:pPr>
        <w:rPr>
          <w:sz w:val="24"/>
          <w:szCs w:val="24"/>
        </w:rPr>
      </w:pPr>
      <w:r w:rsidRPr="0066082E">
        <w:rPr>
          <w:sz w:val="24"/>
          <w:szCs w:val="24"/>
        </w:rPr>
        <w:t>Sharon Sharry from Amherst says, “Because the Town of Amherst does not</w:t>
      </w:r>
      <w:r>
        <w:rPr>
          <w:sz w:val="24"/>
          <w:szCs w:val="24"/>
        </w:rPr>
        <w:t xml:space="preserve"> </w:t>
      </w:r>
      <w:r w:rsidRPr="0066082E">
        <w:rPr>
          <w:sz w:val="24"/>
          <w:szCs w:val="24"/>
        </w:rPr>
        <w:t>pay 100% of Library staff salaries, we rely VERY heavily on our annual State</w:t>
      </w:r>
      <w:r>
        <w:rPr>
          <w:sz w:val="24"/>
          <w:szCs w:val="24"/>
        </w:rPr>
        <w:t xml:space="preserve"> </w:t>
      </w:r>
      <w:r w:rsidRPr="0066082E">
        <w:rPr>
          <w:sz w:val="24"/>
          <w:szCs w:val="24"/>
        </w:rPr>
        <w:t xml:space="preserve">Aid award </w:t>
      </w:r>
      <w:proofErr w:type="gramStart"/>
      <w:r w:rsidRPr="0066082E">
        <w:rPr>
          <w:sz w:val="24"/>
          <w:szCs w:val="24"/>
        </w:rPr>
        <w:t>in order to</w:t>
      </w:r>
      <w:proofErr w:type="gramEnd"/>
      <w:r w:rsidRPr="0066082E">
        <w:rPr>
          <w:sz w:val="24"/>
          <w:szCs w:val="24"/>
        </w:rPr>
        <w:t xml:space="preserve"> pay staff. We would be lost without it! And because</w:t>
      </w:r>
      <w:r>
        <w:rPr>
          <w:sz w:val="24"/>
          <w:szCs w:val="24"/>
        </w:rPr>
        <w:t xml:space="preserve"> </w:t>
      </w:r>
      <w:r w:rsidRPr="0066082E">
        <w:rPr>
          <w:sz w:val="24"/>
          <w:szCs w:val="24"/>
        </w:rPr>
        <w:t>State Aid has increased, we were able to fill 2 of our 4 unfilled positions</w:t>
      </w:r>
      <w:r>
        <w:rPr>
          <w:sz w:val="24"/>
          <w:szCs w:val="24"/>
        </w:rPr>
        <w:t xml:space="preserve"> </w:t>
      </w:r>
      <w:r w:rsidRPr="0066082E">
        <w:rPr>
          <w:sz w:val="24"/>
          <w:szCs w:val="24"/>
        </w:rPr>
        <w:t>(which we have been unable to afford for the past 4 years) this fiscal</w:t>
      </w:r>
      <w:r>
        <w:rPr>
          <w:sz w:val="24"/>
          <w:szCs w:val="24"/>
        </w:rPr>
        <w:t xml:space="preserve"> </w:t>
      </w:r>
      <w:r w:rsidRPr="0066082E">
        <w:rPr>
          <w:sz w:val="24"/>
          <w:szCs w:val="24"/>
        </w:rPr>
        <w:t>year!!!!!” and Wendy Pearson from the Stockbridge Library said, “Our state</w:t>
      </w:r>
      <w:r>
        <w:rPr>
          <w:sz w:val="24"/>
          <w:szCs w:val="24"/>
        </w:rPr>
        <w:t xml:space="preserve"> </w:t>
      </w:r>
      <w:r w:rsidRPr="0066082E">
        <w:rPr>
          <w:sz w:val="24"/>
          <w:szCs w:val="24"/>
        </w:rPr>
        <w:t>aid funds were used this year to support our youth summer reading</w:t>
      </w:r>
      <w:r>
        <w:rPr>
          <w:sz w:val="24"/>
          <w:szCs w:val="24"/>
        </w:rPr>
        <w:t xml:space="preserve"> </w:t>
      </w:r>
      <w:r w:rsidRPr="0066082E">
        <w:rPr>
          <w:sz w:val="24"/>
          <w:szCs w:val="24"/>
        </w:rPr>
        <w:t>program. Young readers received prizes throughout the summer for</w:t>
      </w:r>
      <w:r>
        <w:rPr>
          <w:sz w:val="24"/>
          <w:szCs w:val="24"/>
        </w:rPr>
        <w:t xml:space="preserve"> </w:t>
      </w:r>
      <w:r w:rsidRPr="0066082E">
        <w:rPr>
          <w:sz w:val="24"/>
          <w:szCs w:val="24"/>
        </w:rPr>
        <w:t>completing a weekly reading log and grand prizes at the end of the program.</w:t>
      </w:r>
    </w:p>
    <w:p w14:paraId="1AE3A174" w14:textId="77777777" w:rsidR="001E4933" w:rsidRPr="0066082E" w:rsidRDefault="001E4933" w:rsidP="001E4933">
      <w:pPr>
        <w:rPr>
          <w:sz w:val="24"/>
          <w:szCs w:val="24"/>
        </w:rPr>
      </w:pPr>
      <w:r w:rsidRPr="0066082E">
        <w:rPr>
          <w:sz w:val="24"/>
          <w:szCs w:val="24"/>
        </w:rPr>
        <w:t>State aid funds also supported youth programs, including a whale</w:t>
      </w:r>
      <w:r>
        <w:rPr>
          <w:sz w:val="24"/>
          <w:szCs w:val="24"/>
        </w:rPr>
        <w:t xml:space="preserve"> </w:t>
      </w:r>
      <w:r w:rsidRPr="0066082E">
        <w:rPr>
          <w:sz w:val="24"/>
          <w:szCs w:val="24"/>
        </w:rPr>
        <w:t>conservation education program held inside a 40-foot inflatable whale at the</w:t>
      </w:r>
      <w:r>
        <w:rPr>
          <w:sz w:val="24"/>
          <w:szCs w:val="24"/>
        </w:rPr>
        <w:t xml:space="preserve"> </w:t>
      </w:r>
      <w:r w:rsidRPr="0066082E">
        <w:rPr>
          <w:sz w:val="24"/>
          <w:szCs w:val="24"/>
        </w:rPr>
        <w:t>library and a summer community dog show on the library lawn.”</w:t>
      </w:r>
    </w:p>
    <w:p w14:paraId="29B59E02" w14:textId="77777777" w:rsidR="001E4933" w:rsidRDefault="001E4933" w:rsidP="001E4933">
      <w:pPr>
        <w:rPr>
          <w:sz w:val="24"/>
          <w:szCs w:val="24"/>
        </w:rPr>
      </w:pPr>
    </w:p>
    <w:p w14:paraId="377B756A" w14:textId="77777777" w:rsidR="001E4933" w:rsidRDefault="001E4933" w:rsidP="001E4933">
      <w:pPr>
        <w:rPr>
          <w:sz w:val="24"/>
          <w:szCs w:val="24"/>
        </w:rPr>
      </w:pPr>
      <w:r w:rsidRPr="0066082E">
        <w:rPr>
          <w:sz w:val="24"/>
          <w:szCs w:val="24"/>
        </w:rPr>
        <w:t>Every library receiving state aid uses that funding wisely to support library</w:t>
      </w:r>
      <w:r>
        <w:rPr>
          <w:sz w:val="24"/>
          <w:szCs w:val="24"/>
        </w:rPr>
        <w:t xml:space="preserve"> </w:t>
      </w:r>
      <w:r w:rsidRPr="0066082E">
        <w:rPr>
          <w:sz w:val="24"/>
          <w:szCs w:val="24"/>
        </w:rPr>
        <w:t>services in their communities and as we think about the next legislative</w:t>
      </w:r>
      <w:r>
        <w:rPr>
          <w:sz w:val="24"/>
          <w:szCs w:val="24"/>
        </w:rPr>
        <w:t xml:space="preserve"> </w:t>
      </w:r>
      <w:r w:rsidRPr="0066082E">
        <w:rPr>
          <w:sz w:val="24"/>
          <w:szCs w:val="24"/>
        </w:rPr>
        <w:t>agenda, increases to state aid will help counteract the inflationary pressures</w:t>
      </w:r>
      <w:r>
        <w:rPr>
          <w:sz w:val="24"/>
          <w:szCs w:val="24"/>
        </w:rPr>
        <w:t xml:space="preserve"> </w:t>
      </w:r>
      <w:r w:rsidRPr="0066082E">
        <w:rPr>
          <w:sz w:val="24"/>
          <w:szCs w:val="24"/>
        </w:rPr>
        <w:t xml:space="preserve">that each of our </w:t>
      </w:r>
      <w:proofErr w:type="gramStart"/>
      <w:r w:rsidRPr="0066082E">
        <w:rPr>
          <w:sz w:val="24"/>
          <w:szCs w:val="24"/>
        </w:rPr>
        <w:t>budgets</w:t>
      </w:r>
      <w:proofErr w:type="gramEnd"/>
      <w:r w:rsidRPr="0066082E">
        <w:rPr>
          <w:sz w:val="24"/>
          <w:szCs w:val="24"/>
        </w:rPr>
        <w:t xml:space="preserve"> face.</w:t>
      </w:r>
    </w:p>
    <w:p w14:paraId="16543050" w14:textId="77777777" w:rsidR="001E4933" w:rsidRPr="0066082E" w:rsidRDefault="001E4933" w:rsidP="001E4933">
      <w:pPr>
        <w:rPr>
          <w:sz w:val="24"/>
          <w:szCs w:val="24"/>
        </w:rPr>
      </w:pPr>
    </w:p>
    <w:p w14:paraId="36CE2782" w14:textId="77777777" w:rsidR="001E4933" w:rsidRPr="0066082E" w:rsidRDefault="001E4933" w:rsidP="001E4933">
      <w:pPr>
        <w:rPr>
          <w:sz w:val="24"/>
          <w:szCs w:val="24"/>
        </w:rPr>
      </w:pPr>
      <w:r w:rsidRPr="0066082E">
        <w:rPr>
          <w:sz w:val="24"/>
          <w:szCs w:val="24"/>
        </w:rPr>
        <w:t>Lastly, we support increased funding for the MBLC administrative line. The</w:t>
      </w:r>
      <w:r>
        <w:rPr>
          <w:sz w:val="24"/>
          <w:szCs w:val="24"/>
        </w:rPr>
        <w:t xml:space="preserve"> </w:t>
      </w:r>
      <w:r w:rsidRPr="0066082E">
        <w:rPr>
          <w:sz w:val="24"/>
          <w:szCs w:val="24"/>
        </w:rPr>
        <w:t>MBLC is a vital resource for libraries. Their work levels the playing field for</w:t>
      </w:r>
      <w:r>
        <w:rPr>
          <w:sz w:val="24"/>
          <w:szCs w:val="24"/>
        </w:rPr>
        <w:t xml:space="preserve"> </w:t>
      </w:r>
      <w:r w:rsidRPr="0066082E">
        <w:rPr>
          <w:sz w:val="24"/>
          <w:szCs w:val="24"/>
        </w:rPr>
        <w:t>even our smallest libraries out here in Western MA to have access to</w:t>
      </w:r>
      <w:r>
        <w:rPr>
          <w:sz w:val="24"/>
          <w:szCs w:val="24"/>
        </w:rPr>
        <w:t xml:space="preserve"> </w:t>
      </w:r>
      <w:r w:rsidRPr="0066082E">
        <w:rPr>
          <w:sz w:val="24"/>
          <w:szCs w:val="24"/>
        </w:rPr>
        <w:t>professional support for trustees and directors and provides access to</w:t>
      </w:r>
      <w:r>
        <w:rPr>
          <w:sz w:val="24"/>
          <w:szCs w:val="24"/>
        </w:rPr>
        <w:t xml:space="preserve"> </w:t>
      </w:r>
      <w:r w:rsidRPr="0066082E">
        <w:rPr>
          <w:sz w:val="24"/>
          <w:szCs w:val="24"/>
        </w:rPr>
        <w:t>participate in programs designed with libraries with limited capacity like the</w:t>
      </w:r>
      <w:r>
        <w:rPr>
          <w:sz w:val="24"/>
          <w:szCs w:val="24"/>
        </w:rPr>
        <w:t xml:space="preserve"> </w:t>
      </w:r>
      <w:r w:rsidRPr="0066082E">
        <w:rPr>
          <w:sz w:val="24"/>
          <w:szCs w:val="24"/>
        </w:rPr>
        <w:t>upcoming statewide “Read In” against book banning. Please increase funding</w:t>
      </w:r>
      <w:r>
        <w:rPr>
          <w:sz w:val="24"/>
          <w:szCs w:val="24"/>
        </w:rPr>
        <w:t xml:space="preserve"> </w:t>
      </w:r>
      <w:r w:rsidRPr="0066082E">
        <w:rPr>
          <w:sz w:val="24"/>
          <w:szCs w:val="24"/>
        </w:rPr>
        <w:t>for the MBLC so that they have the resources they need to successfully</w:t>
      </w:r>
      <w:r>
        <w:rPr>
          <w:sz w:val="24"/>
          <w:szCs w:val="24"/>
        </w:rPr>
        <w:t xml:space="preserve"> </w:t>
      </w:r>
      <w:r w:rsidRPr="0066082E">
        <w:rPr>
          <w:sz w:val="24"/>
          <w:szCs w:val="24"/>
        </w:rPr>
        <w:t>support the library community at large.</w:t>
      </w:r>
    </w:p>
    <w:p w14:paraId="1DCE73C8" w14:textId="77777777" w:rsidR="001E4933" w:rsidRDefault="001E4933" w:rsidP="001E4933">
      <w:pPr>
        <w:rPr>
          <w:sz w:val="24"/>
          <w:szCs w:val="24"/>
        </w:rPr>
      </w:pPr>
    </w:p>
    <w:p w14:paraId="143C730F" w14:textId="77777777" w:rsidR="001E4933" w:rsidRDefault="001E4933" w:rsidP="001E4933">
      <w:pPr>
        <w:rPr>
          <w:sz w:val="24"/>
          <w:szCs w:val="24"/>
        </w:rPr>
      </w:pPr>
      <w:r w:rsidRPr="0066082E">
        <w:rPr>
          <w:sz w:val="24"/>
          <w:szCs w:val="24"/>
        </w:rPr>
        <w:t>I’ll close by inviting you to the Western MA Library Tour in partnership with</w:t>
      </w:r>
      <w:r>
        <w:rPr>
          <w:sz w:val="24"/>
          <w:szCs w:val="24"/>
        </w:rPr>
        <w:t xml:space="preserve"> </w:t>
      </w:r>
      <w:r w:rsidRPr="0066082E">
        <w:rPr>
          <w:sz w:val="24"/>
          <w:szCs w:val="24"/>
        </w:rPr>
        <w:t>the MBLC coming up this fall thanks to Celeste Bruno and June</w:t>
      </w:r>
      <w:r>
        <w:rPr>
          <w:sz w:val="24"/>
          <w:szCs w:val="24"/>
        </w:rPr>
        <w:t xml:space="preserve"> </w:t>
      </w:r>
      <w:r w:rsidRPr="0066082E">
        <w:rPr>
          <w:sz w:val="24"/>
          <w:szCs w:val="24"/>
        </w:rPr>
        <w:t>Thammasnong. Come back and enjoy the beautiful foliage and tour some of</w:t>
      </w:r>
      <w:r>
        <w:rPr>
          <w:sz w:val="24"/>
          <w:szCs w:val="24"/>
        </w:rPr>
        <w:t xml:space="preserve"> </w:t>
      </w:r>
      <w:r w:rsidRPr="0066082E">
        <w:rPr>
          <w:sz w:val="24"/>
          <w:szCs w:val="24"/>
        </w:rPr>
        <w:t>the amazing libraries in western MA.</w:t>
      </w:r>
    </w:p>
    <w:p w14:paraId="6E16D126" w14:textId="77777777" w:rsidR="001E4933" w:rsidRDefault="001E4933" w:rsidP="001E4933">
      <w:pPr>
        <w:rPr>
          <w:sz w:val="24"/>
          <w:szCs w:val="24"/>
        </w:rPr>
      </w:pPr>
    </w:p>
    <w:p w14:paraId="7C62A2AD" w14:textId="77777777" w:rsidR="001E4933" w:rsidRPr="000A2546" w:rsidRDefault="001E4933" w:rsidP="001E4933">
      <w:pPr>
        <w:tabs>
          <w:tab w:val="left" w:pos="8025"/>
        </w:tabs>
        <w:rPr>
          <w:sz w:val="24"/>
          <w:szCs w:val="24"/>
          <w:u w:val="single"/>
        </w:rPr>
      </w:pPr>
      <w:r>
        <w:rPr>
          <w:sz w:val="24"/>
          <w:szCs w:val="24"/>
        </w:rPr>
        <w:t xml:space="preserve">Commissioner Biancolo </w:t>
      </w:r>
      <w:proofErr w:type="gramStart"/>
      <w:r>
        <w:rPr>
          <w:sz w:val="24"/>
          <w:szCs w:val="24"/>
        </w:rPr>
        <w:t>moved</w:t>
      </w:r>
      <w:proofErr w:type="gramEnd"/>
      <w:r>
        <w:rPr>
          <w:sz w:val="24"/>
          <w:szCs w:val="24"/>
        </w:rPr>
        <w:t xml:space="preserve"> and Commissioner Traub seconded that </w:t>
      </w:r>
      <w:r w:rsidRPr="000A2546">
        <w:rPr>
          <w:sz w:val="24"/>
          <w:szCs w:val="24"/>
          <w:u w:val="single"/>
        </w:rPr>
        <w:t xml:space="preserve">the Massachusetts Board of Library Commissioners adopts the FY2025 Legislative Agenda total amounts as presented. The Statewide PR </w:t>
      </w:r>
      <w:proofErr w:type="gramStart"/>
      <w:r w:rsidRPr="000A2546">
        <w:rPr>
          <w:sz w:val="24"/>
          <w:szCs w:val="24"/>
          <w:u w:val="single"/>
        </w:rPr>
        <w:t>Committee</w:t>
      </w:r>
      <w:proofErr w:type="gramEnd"/>
      <w:r w:rsidRPr="000A2546">
        <w:rPr>
          <w:sz w:val="24"/>
          <w:szCs w:val="24"/>
          <w:u w:val="single"/>
        </w:rPr>
        <w:t xml:space="preserve"> which includes members of the Board will design the look of the legislative agenda. </w:t>
      </w:r>
    </w:p>
    <w:p w14:paraId="6F07BB0F" w14:textId="77777777" w:rsidR="001E4933" w:rsidRPr="0066082E" w:rsidRDefault="001E4933" w:rsidP="001E4933">
      <w:pPr>
        <w:rPr>
          <w:sz w:val="24"/>
          <w:szCs w:val="24"/>
        </w:rPr>
      </w:pPr>
    </w:p>
    <w:tbl>
      <w:tblPr>
        <w:tblStyle w:val="TableGrid"/>
        <w:tblW w:w="10104" w:type="dxa"/>
        <w:tblLook w:val="04A0" w:firstRow="1" w:lastRow="0" w:firstColumn="1" w:lastColumn="0" w:noHBand="0" w:noVBand="1"/>
      </w:tblPr>
      <w:tblGrid>
        <w:gridCol w:w="3192"/>
        <w:gridCol w:w="3312"/>
        <w:gridCol w:w="3600"/>
      </w:tblGrid>
      <w:tr w:rsidR="001E4933" w:rsidRPr="00D4336B" w14:paraId="53F02A5D" w14:textId="77777777" w:rsidTr="00B874E1">
        <w:trPr>
          <w:trHeight w:val="432"/>
        </w:trPr>
        <w:tc>
          <w:tcPr>
            <w:tcW w:w="3192" w:type="dxa"/>
            <w:vAlign w:val="center"/>
          </w:tcPr>
          <w:p w14:paraId="16A0242A" w14:textId="77777777" w:rsidR="001E4933" w:rsidRPr="00D4336B" w:rsidRDefault="001E4933" w:rsidP="00B874E1">
            <w:pPr>
              <w:rPr>
                <w:sz w:val="24"/>
                <w:szCs w:val="24"/>
              </w:rPr>
            </w:pPr>
            <w:r w:rsidRPr="00D4336B">
              <w:rPr>
                <w:sz w:val="24"/>
                <w:szCs w:val="24"/>
              </w:rPr>
              <w:t xml:space="preserve">Commissioner </w:t>
            </w:r>
            <w:r>
              <w:rPr>
                <w:sz w:val="24"/>
                <w:szCs w:val="24"/>
              </w:rPr>
              <w:t>Barros</w:t>
            </w:r>
            <w:r w:rsidRPr="00D4336B">
              <w:rPr>
                <w:sz w:val="24"/>
                <w:szCs w:val="24"/>
              </w:rPr>
              <w:t xml:space="preserve">- </w:t>
            </w:r>
            <w:r>
              <w:rPr>
                <w:sz w:val="24"/>
                <w:szCs w:val="24"/>
              </w:rPr>
              <w:t>Yes</w:t>
            </w:r>
          </w:p>
        </w:tc>
        <w:tc>
          <w:tcPr>
            <w:tcW w:w="3312" w:type="dxa"/>
            <w:vAlign w:val="center"/>
          </w:tcPr>
          <w:p w14:paraId="18982086" w14:textId="77777777" w:rsidR="001E4933" w:rsidRPr="00D4336B" w:rsidRDefault="001E4933" w:rsidP="00B874E1">
            <w:pPr>
              <w:rPr>
                <w:sz w:val="24"/>
                <w:szCs w:val="24"/>
              </w:rPr>
            </w:pPr>
            <w:r w:rsidRPr="00D4336B">
              <w:rPr>
                <w:sz w:val="24"/>
                <w:szCs w:val="24"/>
              </w:rPr>
              <w:t xml:space="preserve">Commissioner Comeau- </w:t>
            </w:r>
            <w:r>
              <w:rPr>
                <w:sz w:val="24"/>
                <w:szCs w:val="24"/>
              </w:rPr>
              <w:t>Absent</w:t>
            </w:r>
          </w:p>
        </w:tc>
        <w:tc>
          <w:tcPr>
            <w:tcW w:w="3600" w:type="dxa"/>
            <w:vAlign w:val="center"/>
          </w:tcPr>
          <w:p w14:paraId="1F24702D" w14:textId="77777777" w:rsidR="001E4933" w:rsidRPr="00D4336B" w:rsidRDefault="001E4933" w:rsidP="00B874E1">
            <w:pPr>
              <w:rPr>
                <w:sz w:val="24"/>
                <w:szCs w:val="24"/>
              </w:rPr>
            </w:pPr>
            <w:r>
              <w:rPr>
                <w:sz w:val="24"/>
                <w:szCs w:val="24"/>
              </w:rPr>
              <w:t>Commissioner Linehan- Yes</w:t>
            </w:r>
          </w:p>
        </w:tc>
      </w:tr>
      <w:tr w:rsidR="001E4933" w:rsidRPr="00D4336B" w14:paraId="247BB92D" w14:textId="77777777" w:rsidTr="00B874E1">
        <w:trPr>
          <w:trHeight w:val="432"/>
        </w:trPr>
        <w:tc>
          <w:tcPr>
            <w:tcW w:w="3192" w:type="dxa"/>
            <w:vAlign w:val="center"/>
          </w:tcPr>
          <w:p w14:paraId="3F961E95" w14:textId="77777777" w:rsidR="001E4933" w:rsidRPr="00D4336B" w:rsidRDefault="001E4933" w:rsidP="00B874E1">
            <w:pPr>
              <w:rPr>
                <w:sz w:val="24"/>
                <w:szCs w:val="24"/>
              </w:rPr>
            </w:pPr>
            <w:r w:rsidRPr="00D4336B">
              <w:rPr>
                <w:sz w:val="24"/>
                <w:szCs w:val="24"/>
              </w:rPr>
              <w:t xml:space="preserve">Commissioner Biancolo- </w:t>
            </w:r>
            <w:r>
              <w:rPr>
                <w:sz w:val="24"/>
                <w:szCs w:val="24"/>
              </w:rPr>
              <w:t>Yes</w:t>
            </w:r>
          </w:p>
        </w:tc>
        <w:tc>
          <w:tcPr>
            <w:tcW w:w="3312" w:type="dxa"/>
            <w:vAlign w:val="center"/>
          </w:tcPr>
          <w:p w14:paraId="7D200A13" w14:textId="77777777" w:rsidR="001E4933" w:rsidRPr="00D4336B" w:rsidRDefault="001E4933" w:rsidP="00B874E1">
            <w:pPr>
              <w:rPr>
                <w:sz w:val="24"/>
                <w:szCs w:val="24"/>
              </w:rPr>
            </w:pPr>
            <w:r w:rsidRPr="00D4336B">
              <w:rPr>
                <w:sz w:val="24"/>
                <w:szCs w:val="24"/>
              </w:rPr>
              <w:t xml:space="preserve">Commissioner Conrad- </w:t>
            </w:r>
            <w:r>
              <w:rPr>
                <w:sz w:val="24"/>
                <w:szCs w:val="24"/>
              </w:rPr>
              <w:t>Yes</w:t>
            </w:r>
          </w:p>
        </w:tc>
        <w:tc>
          <w:tcPr>
            <w:tcW w:w="3600" w:type="dxa"/>
            <w:vAlign w:val="center"/>
          </w:tcPr>
          <w:p w14:paraId="512F73D6" w14:textId="77777777" w:rsidR="001E4933" w:rsidRPr="00D4336B" w:rsidRDefault="001E4933" w:rsidP="00B874E1">
            <w:pPr>
              <w:rPr>
                <w:sz w:val="24"/>
                <w:szCs w:val="24"/>
              </w:rPr>
            </w:pPr>
            <w:r w:rsidRPr="00D4336B">
              <w:rPr>
                <w:sz w:val="24"/>
                <w:szCs w:val="24"/>
              </w:rPr>
              <w:t xml:space="preserve">Commissioner Traub- </w:t>
            </w:r>
            <w:r>
              <w:rPr>
                <w:sz w:val="24"/>
                <w:szCs w:val="24"/>
              </w:rPr>
              <w:t>Yes</w:t>
            </w:r>
          </w:p>
        </w:tc>
      </w:tr>
      <w:tr w:rsidR="001E4933" w:rsidRPr="00D4336B" w14:paraId="0A9515D1" w14:textId="77777777" w:rsidTr="00B874E1">
        <w:trPr>
          <w:trHeight w:val="432"/>
        </w:trPr>
        <w:tc>
          <w:tcPr>
            <w:tcW w:w="3192" w:type="dxa"/>
            <w:vAlign w:val="center"/>
          </w:tcPr>
          <w:p w14:paraId="397BC46C" w14:textId="77777777" w:rsidR="001E4933" w:rsidRPr="00D4336B" w:rsidRDefault="001E4933" w:rsidP="00B874E1">
            <w:pPr>
              <w:rPr>
                <w:sz w:val="24"/>
                <w:szCs w:val="24"/>
              </w:rPr>
            </w:pPr>
            <w:r w:rsidRPr="00D4336B">
              <w:rPr>
                <w:sz w:val="24"/>
                <w:szCs w:val="24"/>
              </w:rPr>
              <w:t xml:space="preserve">Commissioner Cluggish- </w:t>
            </w:r>
            <w:r>
              <w:rPr>
                <w:sz w:val="24"/>
                <w:szCs w:val="24"/>
              </w:rPr>
              <w:t>Yes</w:t>
            </w:r>
          </w:p>
        </w:tc>
        <w:tc>
          <w:tcPr>
            <w:tcW w:w="3312" w:type="dxa"/>
            <w:vAlign w:val="center"/>
          </w:tcPr>
          <w:p w14:paraId="5C2B2B3D" w14:textId="77777777" w:rsidR="001E4933" w:rsidRPr="00D4336B" w:rsidRDefault="001E4933" w:rsidP="00B874E1">
            <w:pPr>
              <w:rPr>
                <w:sz w:val="24"/>
                <w:szCs w:val="24"/>
              </w:rPr>
            </w:pPr>
            <w:r w:rsidRPr="00D4336B">
              <w:rPr>
                <w:sz w:val="24"/>
                <w:szCs w:val="24"/>
              </w:rPr>
              <w:t xml:space="preserve">Commissioner DeBole- </w:t>
            </w:r>
            <w:r>
              <w:rPr>
                <w:sz w:val="24"/>
                <w:szCs w:val="24"/>
              </w:rPr>
              <w:t>Yes</w:t>
            </w:r>
          </w:p>
        </w:tc>
        <w:tc>
          <w:tcPr>
            <w:tcW w:w="3600" w:type="dxa"/>
            <w:vAlign w:val="center"/>
          </w:tcPr>
          <w:p w14:paraId="7F26B25A" w14:textId="77777777" w:rsidR="001E4933" w:rsidRPr="00D4336B" w:rsidRDefault="001E4933" w:rsidP="00B874E1">
            <w:pPr>
              <w:rPr>
                <w:sz w:val="24"/>
                <w:szCs w:val="24"/>
              </w:rPr>
            </w:pPr>
            <w:r w:rsidRPr="00D4336B">
              <w:rPr>
                <w:sz w:val="24"/>
                <w:szCs w:val="24"/>
              </w:rPr>
              <w:t xml:space="preserve">Commissioner Vilas Novas- </w:t>
            </w:r>
            <w:r>
              <w:rPr>
                <w:sz w:val="24"/>
                <w:szCs w:val="24"/>
              </w:rPr>
              <w:t>Yes</w:t>
            </w:r>
          </w:p>
        </w:tc>
      </w:tr>
    </w:tbl>
    <w:p w14:paraId="1472B4CA" w14:textId="77777777" w:rsidR="001E4933" w:rsidRDefault="001E4933" w:rsidP="001E4933">
      <w:pPr>
        <w:jc w:val="both"/>
        <w:rPr>
          <w:b/>
          <w:bCs/>
          <w:caps/>
          <w:sz w:val="24"/>
          <w:szCs w:val="24"/>
        </w:rPr>
      </w:pPr>
    </w:p>
    <w:p w14:paraId="0F8E7643" w14:textId="77777777" w:rsidR="001E4933" w:rsidRDefault="001E4933" w:rsidP="001E4933">
      <w:pPr>
        <w:jc w:val="both"/>
        <w:rPr>
          <w:b/>
          <w:bCs/>
          <w:caps/>
          <w:sz w:val="24"/>
          <w:szCs w:val="24"/>
        </w:rPr>
      </w:pPr>
    </w:p>
    <w:p w14:paraId="675BA9C0" w14:textId="77777777" w:rsidR="001E4933" w:rsidRDefault="001E4933" w:rsidP="001E4933">
      <w:pPr>
        <w:jc w:val="both"/>
        <w:rPr>
          <w:b/>
          <w:bCs/>
          <w:caps/>
          <w:sz w:val="24"/>
          <w:szCs w:val="24"/>
        </w:rPr>
      </w:pPr>
      <w:r>
        <w:rPr>
          <w:b/>
          <w:bCs/>
          <w:caps/>
          <w:sz w:val="24"/>
          <w:szCs w:val="24"/>
        </w:rPr>
        <w:t>Discussion/review of policies for the fy2026 state aid to public librareis program</w:t>
      </w:r>
    </w:p>
    <w:p w14:paraId="428C1A8B" w14:textId="77777777" w:rsidR="001E4933" w:rsidRDefault="001E4933" w:rsidP="001E4933">
      <w:pPr>
        <w:jc w:val="both"/>
        <w:rPr>
          <w:b/>
          <w:bCs/>
          <w:caps/>
          <w:sz w:val="24"/>
          <w:szCs w:val="24"/>
        </w:rPr>
      </w:pPr>
    </w:p>
    <w:p w14:paraId="13E320A3" w14:textId="77777777" w:rsidR="001E4933" w:rsidRDefault="001E4933" w:rsidP="001E4933">
      <w:pPr>
        <w:rPr>
          <w:sz w:val="24"/>
          <w:szCs w:val="24"/>
        </w:rPr>
      </w:pPr>
      <w:r w:rsidRPr="00A40670">
        <w:rPr>
          <w:sz w:val="24"/>
          <w:szCs w:val="24"/>
        </w:rPr>
        <w:t>Jen Inglis, State Aid Specialist presented the Board policies related to the FY202</w:t>
      </w:r>
      <w:r>
        <w:rPr>
          <w:sz w:val="24"/>
          <w:szCs w:val="24"/>
        </w:rPr>
        <w:t>6</w:t>
      </w:r>
      <w:r w:rsidRPr="00A40670">
        <w:rPr>
          <w:sz w:val="24"/>
          <w:szCs w:val="24"/>
        </w:rPr>
        <w:t xml:space="preserve"> State Aid to Public Libraries program: a) Extending a Grace Period for Increased Population-based  Minimum Standards; b) Minimum Standards of Hours of Service for Public Libraries; c) Minimum Materials Expenditure Standard Calculation; d) Materials Expenditure and Hours  Open Accommodation Policy; e) Municipal Appropriation Requirement (MAR) Calculation; f) Determining Eligibility for a Waiver of the FY2025 Municipal Appropriation Requirement; g) The Closure of a Public Library; h) Five Year Waiver Plan Policy. </w:t>
      </w:r>
    </w:p>
    <w:p w14:paraId="0B67D466" w14:textId="77777777" w:rsidR="001E4933" w:rsidRPr="00A40670" w:rsidRDefault="001E4933" w:rsidP="001E4933">
      <w:pPr>
        <w:rPr>
          <w:sz w:val="24"/>
          <w:szCs w:val="24"/>
        </w:rPr>
      </w:pPr>
    </w:p>
    <w:p w14:paraId="294C15F6" w14:textId="77777777" w:rsidR="001E4933" w:rsidRDefault="001E4933" w:rsidP="001E4933">
      <w:pPr>
        <w:rPr>
          <w:sz w:val="24"/>
          <w:szCs w:val="24"/>
        </w:rPr>
      </w:pPr>
      <w:r w:rsidRPr="00A40670">
        <w:rPr>
          <w:sz w:val="24"/>
          <w:szCs w:val="24"/>
        </w:rPr>
        <w:t>She stated that the proposed policies</w:t>
      </w:r>
      <w:r>
        <w:rPr>
          <w:sz w:val="24"/>
          <w:szCs w:val="24"/>
        </w:rPr>
        <w:t xml:space="preserve"> will be </w:t>
      </w:r>
      <w:proofErr w:type="gramStart"/>
      <w:r>
        <w:rPr>
          <w:sz w:val="24"/>
          <w:szCs w:val="24"/>
        </w:rPr>
        <w:t>voted</w:t>
      </w:r>
      <w:proofErr w:type="gramEnd"/>
      <w:r>
        <w:rPr>
          <w:sz w:val="24"/>
          <w:szCs w:val="24"/>
        </w:rPr>
        <w:t xml:space="preserve"> by the Board at the October 5, </w:t>
      </w:r>
      <w:proofErr w:type="gramStart"/>
      <w:r>
        <w:rPr>
          <w:sz w:val="24"/>
          <w:szCs w:val="24"/>
        </w:rPr>
        <w:t>2023</w:t>
      </w:r>
      <w:proofErr w:type="gramEnd"/>
      <w:r>
        <w:rPr>
          <w:sz w:val="24"/>
          <w:szCs w:val="24"/>
        </w:rPr>
        <w:t xml:space="preserve"> meeting. </w:t>
      </w:r>
    </w:p>
    <w:p w14:paraId="66F34E17" w14:textId="77777777" w:rsidR="001E4933" w:rsidRDefault="001E4933" w:rsidP="001E4933">
      <w:pPr>
        <w:rPr>
          <w:sz w:val="24"/>
          <w:szCs w:val="24"/>
        </w:rPr>
      </w:pPr>
    </w:p>
    <w:p w14:paraId="1F07AC63" w14:textId="77777777" w:rsidR="001E4933" w:rsidRPr="000A2546" w:rsidRDefault="001E4933" w:rsidP="001E4933">
      <w:pPr>
        <w:rPr>
          <w:b/>
          <w:bCs/>
          <w:caps/>
          <w:sz w:val="24"/>
          <w:szCs w:val="24"/>
        </w:rPr>
      </w:pPr>
      <w:r w:rsidRPr="000A2546">
        <w:rPr>
          <w:b/>
          <w:bCs/>
          <w:caps/>
          <w:sz w:val="24"/>
          <w:szCs w:val="24"/>
        </w:rPr>
        <w:t xml:space="preserve">Review of Board Policy on Budget Revisions for Budget </w:t>
      </w:r>
      <w:proofErr w:type="gramStart"/>
      <w:r w:rsidRPr="000A2546">
        <w:rPr>
          <w:b/>
          <w:bCs/>
          <w:caps/>
          <w:sz w:val="24"/>
          <w:szCs w:val="24"/>
        </w:rPr>
        <w:t>Line Item</w:t>
      </w:r>
      <w:proofErr w:type="gramEnd"/>
      <w:r w:rsidRPr="000A2546">
        <w:rPr>
          <w:b/>
          <w:bCs/>
          <w:caps/>
          <w:sz w:val="24"/>
          <w:szCs w:val="24"/>
        </w:rPr>
        <w:t xml:space="preserve"> Program </w:t>
      </w:r>
    </w:p>
    <w:p w14:paraId="046D1840" w14:textId="77777777" w:rsidR="001E4933" w:rsidRDefault="001E4933" w:rsidP="001E4933">
      <w:pPr>
        <w:rPr>
          <w:sz w:val="24"/>
          <w:szCs w:val="24"/>
        </w:rPr>
      </w:pPr>
    </w:p>
    <w:p w14:paraId="68481142" w14:textId="77777777" w:rsidR="001E4933" w:rsidRDefault="001E4933" w:rsidP="001E4933">
      <w:pPr>
        <w:rPr>
          <w:sz w:val="24"/>
          <w:szCs w:val="24"/>
        </w:rPr>
      </w:pPr>
      <w:r>
        <w:rPr>
          <w:sz w:val="24"/>
          <w:szCs w:val="24"/>
        </w:rPr>
        <w:t xml:space="preserve">James Lonergan, Director presented the Board with the Budget Revisions Policy that expired in 2021. There are no changes to the policy. The Board will vote in October. </w:t>
      </w:r>
    </w:p>
    <w:p w14:paraId="2FCB1227" w14:textId="77777777" w:rsidR="001E4933" w:rsidRDefault="001E4933" w:rsidP="001E4933">
      <w:pPr>
        <w:rPr>
          <w:sz w:val="24"/>
          <w:szCs w:val="24"/>
        </w:rPr>
      </w:pPr>
    </w:p>
    <w:p w14:paraId="1C8441B4" w14:textId="77777777" w:rsidR="001E4933" w:rsidRDefault="001E4933" w:rsidP="001E4933">
      <w:pPr>
        <w:jc w:val="both"/>
        <w:rPr>
          <w:b/>
          <w:bCs/>
          <w:caps/>
          <w:sz w:val="24"/>
          <w:szCs w:val="24"/>
        </w:rPr>
      </w:pPr>
    </w:p>
    <w:p w14:paraId="18D96093" w14:textId="77777777" w:rsidR="001E4933" w:rsidRDefault="001E4933" w:rsidP="001E4933">
      <w:pPr>
        <w:jc w:val="both"/>
        <w:rPr>
          <w:b/>
          <w:bCs/>
          <w:caps/>
          <w:sz w:val="24"/>
          <w:szCs w:val="24"/>
        </w:rPr>
      </w:pPr>
    </w:p>
    <w:p w14:paraId="665A9422" w14:textId="77777777" w:rsidR="001E4933" w:rsidRPr="009F5519" w:rsidRDefault="001E4933" w:rsidP="001E4933">
      <w:pPr>
        <w:jc w:val="both"/>
        <w:rPr>
          <w:b/>
          <w:bCs/>
          <w:caps/>
          <w:sz w:val="24"/>
          <w:szCs w:val="24"/>
        </w:rPr>
      </w:pPr>
      <w:r w:rsidRPr="009F5519">
        <w:rPr>
          <w:b/>
          <w:bCs/>
          <w:caps/>
          <w:sz w:val="24"/>
          <w:szCs w:val="24"/>
        </w:rPr>
        <w:t>Report from Massachusetts Library System</w:t>
      </w:r>
    </w:p>
    <w:p w14:paraId="3BF1C70D" w14:textId="77777777" w:rsidR="001E4933" w:rsidRDefault="001E4933" w:rsidP="001E4933">
      <w:pPr>
        <w:jc w:val="both"/>
        <w:rPr>
          <w:sz w:val="24"/>
          <w:szCs w:val="24"/>
        </w:rPr>
      </w:pPr>
    </w:p>
    <w:p w14:paraId="456E0A60" w14:textId="77777777" w:rsidR="001E4933" w:rsidRDefault="001E4933" w:rsidP="001E4933">
      <w:pPr>
        <w:jc w:val="both"/>
        <w:rPr>
          <w:sz w:val="24"/>
          <w:szCs w:val="24"/>
        </w:rPr>
      </w:pPr>
      <w:r>
        <w:rPr>
          <w:sz w:val="24"/>
          <w:szCs w:val="24"/>
        </w:rPr>
        <w:lastRenderedPageBreak/>
        <w:t>Sarah Sogigian presented the following report to the Board.</w:t>
      </w:r>
    </w:p>
    <w:p w14:paraId="2990D7BF" w14:textId="77777777" w:rsidR="001E4933" w:rsidRPr="000B413A" w:rsidRDefault="001E4933" w:rsidP="001E4933"/>
    <w:p w14:paraId="34B1902E" w14:textId="77777777" w:rsidR="001E4933" w:rsidRPr="000B413A" w:rsidRDefault="001E4933" w:rsidP="001E4933">
      <w:pPr>
        <w:spacing w:before="1"/>
        <w:ind w:left="100"/>
        <w:rPr>
          <w:b/>
          <w:sz w:val="24"/>
          <w:szCs w:val="24"/>
        </w:rPr>
      </w:pPr>
      <w:r w:rsidRPr="000B413A">
        <w:rPr>
          <w:b/>
          <w:sz w:val="24"/>
          <w:szCs w:val="24"/>
          <w:u w:val="single"/>
        </w:rPr>
        <w:t xml:space="preserve">Strategic Initiative </w:t>
      </w:r>
      <w:r w:rsidRPr="000B413A">
        <w:rPr>
          <w:b/>
          <w:spacing w:val="-10"/>
          <w:sz w:val="24"/>
          <w:szCs w:val="24"/>
          <w:u w:val="single"/>
        </w:rPr>
        <w:t>1</w:t>
      </w:r>
    </w:p>
    <w:p w14:paraId="1AF50DBA" w14:textId="77777777" w:rsidR="001E4933" w:rsidRPr="000B413A" w:rsidRDefault="001E4933" w:rsidP="001E4933">
      <w:pPr>
        <w:pStyle w:val="BodyText"/>
        <w:spacing w:before="29"/>
        <w:ind w:left="100"/>
        <w:rPr>
          <w:b/>
        </w:rPr>
      </w:pPr>
      <w:r w:rsidRPr="000B413A">
        <w:rPr>
          <w:b/>
          <w:spacing w:val="-4"/>
        </w:rPr>
        <w:t>MLS</w:t>
      </w:r>
      <w:r w:rsidRPr="000B413A">
        <w:rPr>
          <w:b/>
          <w:spacing w:val="-14"/>
        </w:rPr>
        <w:t xml:space="preserve"> </w:t>
      </w:r>
      <w:r w:rsidRPr="000B413A">
        <w:rPr>
          <w:b/>
          <w:spacing w:val="-4"/>
        </w:rPr>
        <w:t>ensures</w:t>
      </w:r>
      <w:r w:rsidRPr="000B413A">
        <w:rPr>
          <w:b/>
          <w:spacing w:val="-14"/>
        </w:rPr>
        <w:t xml:space="preserve"> </w:t>
      </w:r>
      <w:r w:rsidRPr="000B413A">
        <w:rPr>
          <w:b/>
          <w:spacing w:val="-4"/>
        </w:rPr>
        <w:t>its</w:t>
      </w:r>
      <w:r w:rsidRPr="000B413A">
        <w:rPr>
          <w:b/>
          <w:spacing w:val="-14"/>
        </w:rPr>
        <w:t xml:space="preserve"> </w:t>
      </w:r>
      <w:r w:rsidRPr="000B413A">
        <w:rPr>
          <w:b/>
          <w:spacing w:val="-4"/>
        </w:rPr>
        <w:t>services</w:t>
      </w:r>
      <w:r w:rsidRPr="000B413A">
        <w:rPr>
          <w:b/>
          <w:spacing w:val="-14"/>
        </w:rPr>
        <w:t xml:space="preserve"> </w:t>
      </w:r>
      <w:r w:rsidRPr="000B413A">
        <w:rPr>
          <w:b/>
          <w:spacing w:val="-4"/>
        </w:rPr>
        <w:t>are</w:t>
      </w:r>
      <w:r w:rsidRPr="000B413A">
        <w:rPr>
          <w:b/>
          <w:spacing w:val="-14"/>
        </w:rPr>
        <w:t xml:space="preserve"> </w:t>
      </w:r>
      <w:r w:rsidRPr="000B413A">
        <w:rPr>
          <w:b/>
          <w:spacing w:val="-4"/>
        </w:rPr>
        <w:t>sustainable,</w:t>
      </w:r>
      <w:r w:rsidRPr="000B413A">
        <w:rPr>
          <w:b/>
          <w:spacing w:val="-13"/>
        </w:rPr>
        <w:t xml:space="preserve"> </w:t>
      </w:r>
      <w:proofErr w:type="gramStart"/>
      <w:r w:rsidRPr="000B413A">
        <w:rPr>
          <w:b/>
          <w:spacing w:val="-4"/>
        </w:rPr>
        <w:t>prioritize</w:t>
      </w:r>
      <w:proofErr w:type="gramEnd"/>
      <w:r w:rsidRPr="000B413A">
        <w:rPr>
          <w:b/>
          <w:spacing w:val="-13"/>
        </w:rPr>
        <w:t xml:space="preserve"> </w:t>
      </w:r>
      <w:r w:rsidRPr="000B413A">
        <w:rPr>
          <w:b/>
          <w:spacing w:val="-4"/>
        </w:rPr>
        <w:t>member</w:t>
      </w:r>
      <w:r w:rsidRPr="000B413A">
        <w:rPr>
          <w:b/>
          <w:spacing w:val="-13"/>
        </w:rPr>
        <w:t xml:space="preserve"> </w:t>
      </w:r>
      <w:r w:rsidRPr="000B413A">
        <w:rPr>
          <w:b/>
          <w:spacing w:val="-4"/>
        </w:rPr>
        <w:t>needs,</w:t>
      </w:r>
      <w:r w:rsidRPr="000B413A">
        <w:rPr>
          <w:b/>
          <w:spacing w:val="-13"/>
        </w:rPr>
        <w:t xml:space="preserve"> </w:t>
      </w:r>
      <w:r w:rsidRPr="000B413A">
        <w:rPr>
          <w:b/>
          <w:spacing w:val="-4"/>
        </w:rPr>
        <w:t>and</w:t>
      </w:r>
      <w:r w:rsidRPr="000B413A">
        <w:rPr>
          <w:b/>
          <w:spacing w:val="-14"/>
        </w:rPr>
        <w:t xml:space="preserve"> </w:t>
      </w:r>
      <w:r w:rsidRPr="000B413A">
        <w:rPr>
          <w:b/>
          <w:spacing w:val="-4"/>
        </w:rPr>
        <w:t>equitably</w:t>
      </w:r>
      <w:r w:rsidRPr="000B413A">
        <w:rPr>
          <w:b/>
          <w:spacing w:val="-14"/>
        </w:rPr>
        <w:t xml:space="preserve"> </w:t>
      </w:r>
      <w:r w:rsidRPr="000B413A">
        <w:rPr>
          <w:b/>
          <w:spacing w:val="-4"/>
        </w:rPr>
        <w:t>serve</w:t>
      </w:r>
      <w:r w:rsidRPr="000B413A">
        <w:rPr>
          <w:b/>
          <w:spacing w:val="-14"/>
        </w:rPr>
        <w:t xml:space="preserve"> </w:t>
      </w:r>
      <w:r w:rsidRPr="000B413A">
        <w:rPr>
          <w:b/>
          <w:spacing w:val="-4"/>
        </w:rPr>
        <w:t>all</w:t>
      </w:r>
      <w:r w:rsidRPr="000B413A">
        <w:rPr>
          <w:b/>
          <w:spacing w:val="-13"/>
        </w:rPr>
        <w:t xml:space="preserve"> </w:t>
      </w:r>
      <w:r w:rsidRPr="000B413A">
        <w:rPr>
          <w:b/>
          <w:spacing w:val="-4"/>
        </w:rPr>
        <w:t>member</w:t>
      </w:r>
      <w:r w:rsidRPr="000B413A">
        <w:rPr>
          <w:b/>
          <w:spacing w:val="-12"/>
        </w:rPr>
        <w:t xml:space="preserve"> </w:t>
      </w:r>
      <w:r w:rsidRPr="000B413A">
        <w:rPr>
          <w:b/>
          <w:spacing w:val="-4"/>
        </w:rPr>
        <w:t>types.</w:t>
      </w:r>
    </w:p>
    <w:p w14:paraId="461C6A51" w14:textId="77777777" w:rsidR="001E4933" w:rsidRPr="00955270" w:rsidRDefault="001E4933" w:rsidP="001E493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E4933" w:rsidRPr="00955270" w14:paraId="0AF0C252" w14:textId="77777777" w:rsidTr="00B874E1">
        <w:tc>
          <w:tcPr>
            <w:tcW w:w="1975" w:type="dxa"/>
            <w:vAlign w:val="center"/>
          </w:tcPr>
          <w:p w14:paraId="4B2785C9" w14:textId="77777777" w:rsidR="001E4933" w:rsidRPr="00955270" w:rsidRDefault="001E4933" w:rsidP="00B874E1">
            <w:pPr>
              <w:rPr>
                <w:sz w:val="24"/>
                <w:szCs w:val="24"/>
              </w:rPr>
            </w:pPr>
            <w:r w:rsidRPr="00955270">
              <w:rPr>
                <w:spacing w:val="-4"/>
                <w:sz w:val="24"/>
                <w:szCs w:val="24"/>
              </w:rPr>
              <w:t>Goal</w:t>
            </w:r>
          </w:p>
        </w:tc>
        <w:tc>
          <w:tcPr>
            <w:tcW w:w="2970" w:type="dxa"/>
            <w:vAlign w:val="center"/>
          </w:tcPr>
          <w:p w14:paraId="46443A20" w14:textId="77777777" w:rsidR="001E4933" w:rsidRPr="00955270" w:rsidRDefault="001E4933" w:rsidP="00B874E1">
            <w:pPr>
              <w:rPr>
                <w:sz w:val="24"/>
                <w:szCs w:val="24"/>
              </w:rPr>
            </w:pPr>
            <w:r w:rsidRPr="00955270">
              <w:rPr>
                <w:spacing w:val="-2"/>
                <w:sz w:val="24"/>
                <w:szCs w:val="24"/>
              </w:rPr>
              <w:t>Actions</w:t>
            </w:r>
          </w:p>
        </w:tc>
        <w:tc>
          <w:tcPr>
            <w:tcW w:w="2070" w:type="dxa"/>
            <w:vAlign w:val="center"/>
          </w:tcPr>
          <w:p w14:paraId="4276A9C1" w14:textId="77777777" w:rsidR="001E4933" w:rsidRPr="00955270" w:rsidRDefault="001E4933" w:rsidP="00B874E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D5B1991" w14:textId="77777777" w:rsidR="001E4933" w:rsidRPr="00955270" w:rsidRDefault="001E4933" w:rsidP="00B874E1">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E4933" w:rsidRPr="00955270" w14:paraId="1724DBA4" w14:textId="77777777" w:rsidTr="00B874E1">
        <w:tc>
          <w:tcPr>
            <w:tcW w:w="1975" w:type="dxa"/>
          </w:tcPr>
          <w:p w14:paraId="515B73D1" w14:textId="77777777" w:rsidR="001E4933" w:rsidRPr="00955270" w:rsidRDefault="001E4933" w:rsidP="00B874E1">
            <w:pPr>
              <w:rPr>
                <w:sz w:val="24"/>
                <w:szCs w:val="24"/>
              </w:rPr>
            </w:pPr>
            <w:r w:rsidRPr="00955270">
              <w:rPr>
                <w:sz w:val="24"/>
                <w:szCs w:val="24"/>
              </w:rPr>
              <w:t>MLS</w:t>
            </w:r>
            <w:r w:rsidRPr="00955270">
              <w:rPr>
                <w:spacing w:val="-8"/>
                <w:sz w:val="24"/>
                <w:szCs w:val="24"/>
              </w:rPr>
              <w:t xml:space="preserve"> </w:t>
            </w:r>
            <w:r w:rsidRPr="00955270">
              <w:rPr>
                <w:sz w:val="24"/>
                <w:szCs w:val="24"/>
              </w:rPr>
              <w:t>ensures</w:t>
            </w:r>
            <w:r w:rsidRPr="00955270">
              <w:rPr>
                <w:spacing w:val="-8"/>
                <w:sz w:val="24"/>
                <w:szCs w:val="24"/>
              </w:rPr>
              <w:t xml:space="preserve"> </w:t>
            </w:r>
            <w:r w:rsidRPr="00955270">
              <w:rPr>
                <w:sz w:val="24"/>
                <w:szCs w:val="24"/>
              </w:rPr>
              <w:t>service</w:t>
            </w:r>
            <w:r w:rsidRPr="00955270">
              <w:rPr>
                <w:spacing w:val="-8"/>
                <w:sz w:val="24"/>
                <w:szCs w:val="24"/>
              </w:rPr>
              <w:t xml:space="preserve"> </w:t>
            </w:r>
            <w:r w:rsidRPr="00955270">
              <w:rPr>
                <w:sz w:val="24"/>
                <w:szCs w:val="24"/>
              </w:rPr>
              <w:t>value</w:t>
            </w:r>
            <w:r w:rsidRPr="00955270">
              <w:rPr>
                <w:spacing w:val="-8"/>
                <w:sz w:val="24"/>
                <w:szCs w:val="24"/>
              </w:rPr>
              <w:t xml:space="preserve"> </w:t>
            </w:r>
            <w:r w:rsidRPr="00955270">
              <w:rPr>
                <w:sz w:val="24"/>
                <w:szCs w:val="24"/>
              </w:rPr>
              <w:t>to</w:t>
            </w:r>
            <w:r w:rsidRPr="00955270">
              <w:rPr>
                <w:spacing w:val="-8"/>
                <w:sz w:val="24"/>
                <w:szCs w:val="24"/>
              </w:rPr>
              <w:t xml:space="preserve"> </w:t>
            </w:r>
            <w:r w:rsidRPr="00955270">
              <w:rPr>
                <w:sz w:val="24"/>
                <w:szCs w:val="24"/>
              </w:rPr>
              <w:t>all member types.</w:t>
            </w:r>
          </w:p>
        </w:tc>
        <w:tc>
          <w:tcPr>
            <w:tcW w:w="2970" w:type="dxa"/>
          </w:tcPr>
          <w:p w14:paraId="3C770353" w14:textId="77777777" w:rsidR="001E4933" w:rsidRPr="00955270" w:rsidRDefault="001E4933" w:rsidP="00B874E1">
            <w:pPr>
              <w:rPr>
                <w:sz w:val="24"/>
                <w:szCs w:val="24"/>
              </w:rPr>
            </w:pPr>
            <w:r w:rsidRPr="00955270">
              <w:rPr>
                <w:sz w:val="24"/>
                <w:szCs w:val="24"/>
              </w:rPr>
              <w:t>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create</w:t>
            </w:r>
            <w:r w:rsidRPr="00955270">
              <w:rPr>
                <w:spacing w:val="-8"/>
                <w:sz w:val="24"/>
                <w:szCs w:val="24"/>
              </w:rPr>
              <w:t xml:space="preserve"> </w:t>
            </w:r>
            <w:r w:rsidRPr="00955270">
              <w:rPr>
                <w:sz w:val="24"/>
                <w:szCs w:val="24"/>
              </w:rPr>
              <w:t>new</w:t>
            </w:r>
            <w:r w:rsidRPr="00955270">
              <w:rPr>
                <w:spacing w:val="-8"/>
                <w:sz w:val="24"/>
                <w:szCs w:val="24"/>
              </w:rPr>
              <w:t xml:space="preserve"> </w:t>
            </w:r>
            <w:r w:rsidRPr="00955270">
              <w:rPr>
                <w:sz w:val="24"/>
                <w:szCs w:val="24"/>
              </w:rPr>
              <w:t>avenues</w:t>
            </w:r>
            <w:r w:rsidRPr="00955270">
              <w:rPr>
                <w:spacing w:val="-8"/>
                <w:sz w:val="24"/>
                <w:szCs w:val="24"/>
              </w:rPr>
              <w:t xml:space="preserve"> </w:t>
            </w:r>
            <w:r w:rsidRPr="00955270">
              <w:rPr>
                <w:sz w:val="24"/>
                <w:szCs w:val="24"/>
              </w:rPr>
              <w:t xml:space="preserve">for active member engagement, including task forces, class leaders, and project </w:t>
            </w:r>
            <w:r w:rsidRPr="00955270">
              <w:rPr>
                <w:spacing w:val="-2"/>
                <w:sz w:val="24"/>
                <w:szCs w:val="24"/>
              </w:rPr>
              <w:t>engagements.</w:t>
            </w:r>
          </w:p>
        </w:tc>
        <w:tc>
          <w:tcPr>
            <w:tcW w:w="2070" w:type="dxa"/>
          </w:tcPr>
          <w:p w14:paraId="3CC75E4B" w14:textId="77777777" w:rsidR="001E4933" w:rsidRPr="00955270" w:rsidRDefault="001E4933" w:rsidP="00B874E1">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basis the number of active member engagements.</w:t>
            </w:r>
          </w:p>
        </w:tc>
        <w:tc>
          <w:tcPr>
            <w:tcW w:w="3281" w:type="dxa"/>
          </w:tcPr>
          <w:p w14:paraId="4779469A" w14:textId="77777777" w:rsidR="001E4933" w:rsidRPr="00955270" w:rsidRDefault="001E4933" w:rsidP="00B874E1">
            <w:pPr>
              <w:pStyle w:val="TableParagraph"/>
              <w:tabs>
                <w:tab w:val="left" w:pos="835"/>
              </w:tabs>
              <w:spacing w:line="276" w:lineRule="auto"/>
              <w:ind w:right="140"/>
              <w:rPr>
                <w:rFonts w:ascii="Times New Roman" w:hAnsi="Times New Roman" w:cs="Times New Roman"/>
                <w:sz w:val="24"/>
                <w:szCs w:val="24"/>
              </w:rPr>
            </w:pPr>
            <w:r w:rsidRPr="00955270">
              <w:rPr>
                <w:rFonts w:ascii="Times New Roman" w:hAnsi="Times New Roman" w:cs="Times New Roman"/>
                <w:sz w:val="24"/>
                <w:szCs w:val="24"/>
              </w:rPr>
              <w:t>Changes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made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by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School Library Membership Policy are being implemented.</w:t>
            </w:r>
          </w:p>
          <w:p w14:paraId="1296563E" w14:textId="77777777" w:rsidR="001E4933" w:rsidRPr="00955270" w:rsidRDefault="001E4933" w:rsidP="00B874E1">
            <w:pPr>
              <w:pStyle w:val="TableParagraph"/>
              <w:tabs>
                <w:tab w:val="left" w:pos="835"/>
              </w:tabs>
              <w:spacing w:line="276" w:lineRule="auto"/>
              <w:ind w:left="100" w:right="140"/>
              <w:rPr>
                <w:rFonts w:ascii="Times New Roman" w:hAnsi="Times New Roman" w:cs="Times New Roman"/>
                <w:sz w:val="24"/>
                <w:szCs w:val="24"/>
              </w:rPr>
            </w:pPr>
          </w:p>
          <w:p w14:paraId="2C774943" w14:textId="77777777" w:rsidR="001E4933" w:rsidRPr="00955270" w:rsidRDefault="001E4933" w:rsidP="00B874E1">
            <w:pPr>
              <w:pStyle w:val="TableParagraph"/>
              <w:tabs>
                <w:tab w:val="left" w:pos="835"/>
              </w:tabs>
              <w:spacing w:line="276" w:lineRule="auto"/>
              <w:ind w:right="136"/>
              <w:rPr>
                <w:rFonts w:ascii="Times New Roman" w:hAnsi="Times New Roman" w:cs="Times New Roman"/>
                <w:sz w:val="24"/>
                <w:szCs w:val="24"/>
              </w:rPr>
            </w:pPr>
            <w:r w:rsidRPr="00955270">
              <w:rPr>
                <w:rFonts w:ascii="Times New Roman" w:hAnsi="Times New Roman" w:cs="Times New Roman"/>
                <w:sz w:val="24"/>
                <w:szCs w:val="24"/>
              </w:rPr>
              <w:t>Sarah Sogigian and Rob Favini (MBLC)</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launched</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their</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2023</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Road Trip </w:t>
            </w:r>
            <w:proofErr w:type="gramStart"/>
            <w:r w:rsidRPr="00955270">
              <w:rPr>
                <w:rFonts w:ascii="Times New Roman" w:hAnsi="Times New Roman" w:cs="Times New Roman"/>
                <w:sz w:val="24"/>
                <w:szCs w:val="24"/>
              </w:rPr>
              <w:t>program</w:t>
            </w:r>
            <w:proofErr w:type="gramEnd"/>
            <w:r w:rsidRPr="00955270">
              <w:rPr>
                <w:rFonts w:ascii="Times New Roman" w:hAnsi="Times New Roman" w:cs="Times New Roman"/>
                <w:sz w:val="24"/>
                <w:szCs w:val="24"/>
              </w:rPr>
              <w:t xml:space="preserve"> </w:t>
            </w:r>
          </w:p>
          <w:p w14:paraId="774266C7" w14:textId="77777777" w:rsidR="001E4933" w:rsidRPr="00955270" w:rsidRDefault="001E4933" w:rsidP="00B874E1">
            <w:pPr>
              <w:pStyle w:val="TableParagraph"/>
              <w:tabs>
                <w:tab w:val="left" w:pos="835"/>
              </w:tabs>
              <w:spacing w:line="276" w:lineRule="auto"/>
              <w:ind w:right="136"/>
              <w:rPr>
                <w:rFonts w:ascii="Times New Roman" w:hAnsi="Times New Roman" w:cs="Times New Roman"/>
                <w:sz w:val="24"/>
                <w:szCs w:val="24"/>
              </w:rPr>
            </w:pPr>
          </w:p>
          <w:p w14:paraId="496DDF85" w14:textId="77777777" w:rsidR="001E4933" w:rsidRPr="00955270" w:rsidRDefault="001E4933" w:rsidP="00B874E1">
            <w:pPr>
              <w:rPr>
                <w:sz w:val="24"/>
                <w:szCs w:val="24"/>
              </w:rPr>
            </w:pPr>
            <w:r w:rsidRPr="00955270">
              <w:rPr>
                <w:sz w:val="24"/>
                <w:szCs w:val="24"/>
              </w:rPr>
              <w:t xml:space="preserve">Two </w:t>
            </w:r>
            <w:proofErr w:type="spellStart"/>
            <w:r w:rsidRPr="00955270">
              <w:rPr>
                <w:sz w:val="24"/>
                <w:szCs w:val="24"/>
              </w:rPr>
              <w:t>Masscat</w:t>
            </w:r>
            <w:proofErr w:type="spellEnd"/>
            <w:r w:rsidRPr="00955270">
              <w:rPr>
                <w:sz w:val="24"/>
                <w:szCs w:val="24"/>
              </w:rPr>
              <w:t xml:space="preserve"> public library members (Huntington and Becket)</w:t>
            </w:r>
            <w:r w:rsidRPr="00955270">
              <w:rPr>
                <w:spacing w:val="-10"/>
                <w:sz w:val="24"/>
                <w:szCs w:val="24"/>
              </w:rPr>
              <w:t xml:space="preserve"> </w:t>
            </w:r>
            <w:r w:rsidRPr="00955270">
              <w:rPr>
                <w:sz w:val="24"/>
                <w:szCs w:val="24"/>
              </w:rPr>
              <w:t>have</w:t>
            </w:r>
            <w:r w:rsidRPr="00955270">
              <w:rPr>
                <w:spacing w:val="-10"/>
                <w:sz w:val="24"/>
                <w:szCs w:val="24"/>
              </w:rPr>
              <w:t xml:space="preserve"> </w:t>
            </w:r>
            <w:r w:rsidRPr="00955270">
              <w:rPr>
                <w:sz w:val="24"/>
                <w:szCs w:val="24"/>
              </w:rPr>
              <w:t>signed</w:t>
            </w:r>
            <w:r w:rsidRPr="00955270">
              <w:rPr>
                <w:spacing w:val="-10"/>
                <w:sz w:val="24"/>
                <w:szCs w:val="24"/>
              </w:rPr>
              <w:t xml:space="preserve"> </w:t>
            </w:r>
            <w:r w:rsidRPr="00955270">
              <w:rPr>
                <w:sz w:val="24"/>
                <w:szCs w:val="24"/>
              </w:rPr>
              <w:t>contracts</w:t>
            </w:r>
            <w:r w:rsidRPr="00955270">
              <w:rPr>
                <w:spacing w:val="-10"/>
                <w:sz w:val="24"/>
                <w:szCs w:val="24"/>
              </w:rPr>
              <w:t xml:space="preserve"> </w:t>
            </w:r>
            <w:r w:rsidRPr="00955270">
              <w:rPr>
                <w:sz w:val="24"/>
                <w:szCs w:val="24"/>
              </w:rPr>
              <w:t>to join C/WMARS, with support from MLS.</w:t>
            </w:r>
          </w:p>
        </w:tc>
      </w:tr>
      <w:tr w:rsidR="001E4933" w:rsidRPr="00955270" w14:paraId="5EC36FBA" w14:textId="77777777" w:rsidTr="00B874E1">
        <w:tc>
          <w:tcPr>
            <w:tcW w:w="1975" w:type="dxa"/>
          </w:tcPr>
          <w:p w14:paraId="7C0AF2C0" w14:textId="77777777" w:rsidR="001E4933" w:rsidRPr="00955270" w:rsidRDefault="001E4933" w:rsidP="00B874E1">
            <w:pPr>
              <w:rPr>
                <w:sz w:val="24"/>
                <w:szCs w:val="24"/>
              </w:rPr>
            </w:pPr>
            <w:r w:rsidRPr="00955270">
              <w:rPr>
                <w:sz w:val="24"/>
                <w:szCs w:val="24"/>
              </w:rPr>
              <w:t>MLS</w:t>
            </w:r>
            <w:r w:rsidRPr="00955270">
              <w:rPr>
                <w:spacing w:val="-7"/>
                <w:sz w:val="24"/>
                <w:szCs w:val="24"/>
              </w:rPr>
              <w:t xml:space="preserve"> </w:t>
            </w:r>
            <w:r w:rsidRPr="00955270">
              <w:rPr>
                <w:sz w:val="24"/>
                <w:szCs w:val="24"/>
              </w:rPr>
              <w:t>will</w:t>
            </w:r>
            <w:r w:rsidRPr="00955270">
              <w:rPr>
                <w:spacing w:val="-7"/>
                <w:sz w:val="24"/>
                <w:szCs w:val="24"/>
              </w:rPr>
              <w:t xml:space="preserve"> </w:t>
            </w:r>
            <w:r w:rsidRPr="00955270">
              <w:rPr>
                <w:sz w:val="24"/>
                <w:szCs w:val="24"/>
              </w:rPr>
              <w:t>continue</w:t>
            </w:r>
            <w:r w:rsidRPr="00955270">
              <w:rPr>
                <w:spacing w:val="-7"/>
                <w:sz w:val="24"/>
                <w:szCs w:val="24"/>
              </w:rPr>
              <w:t xml:space="preserve"> </w:t>
            </w:r>
            <w:r w:rsidRPr="00955270">
              <w:rPr>
                <w:sz w:val="24"/>
                <w:szCs w:val="24"/>
              </w:rPr>
              <w:t>to</w:t>
            </w:r>
            <w:r w:rsidRPr="00955270">
              <w:rPr>
                <w:spacing w:val="-7"/>
                <w:sz w:val="24"/>
                <w:szCs w:val="24"/>
              </w:rPr>
              <w:t xml:space="preserve"> </w:t>
            </w:r>
            <w:r w:rsidRPr="00955270">
              <w:rPr>
                <w:sz w:val="24"/>
                <w:szCs w:val="24"/>
              </w:rPr>
              <w:t>strengthen</w:t>
            </w:r>
            <w:r w:rsidRPr="00955270">
              <w:rPr>
                <w:spacing w:val="-7"/>
                <w:sz w:val="24"/>
                <w:szCs w:val="24"/>
              </w:rPr>
              <w:t xml:space="preserve"> </w:t>
            </w:r>
            <w:r w:rsidRPr="00955270">
              <w:rPr>
                <w:sz w:val="24"/>
                <w:szCs w:val="24"/>
              </w:rPr>
              <w:t>its partnerships</w:t>
            </w:r>
            <w:r w:rsidRPr="00955270">
              <w:rPr>
                <w:spacing w:val="-1"/>
                <w:sz w:val="24"/>
                <w:szCs w:val="24"/>
              </w:rPr>
              <w:t xml:space="preserve"> </w:t>
            </w:r>
            <w:r w:rsidRPr="00955270">
              <w:rPr>
                <w:sz w:val="24"/>
                <w:szCs w:val="24"/>
              </w:rPr>
              <w:t>and</w:t>
            </w:r>
            <w:r w:rsidRPr="00955270">
              <w:rPr>
                <w:spacing w:val="-1"/>
                <w:sz w:val="24"/>
                <w:szCs w:val="24"/>
              </w:rPr>
              <w:t xml:space="preserve"> </w:t>
            </w:r>
            <w:r w:rsidRPr="00955270">
              <w:rPr>
                <w:sz w:val="24"/>
                <w:szCs w:val="24"/>
              </w:rPr>
              <w:t>collaborations</w:t>
            </w:r>
            <w:r w:rsidRPr="00955270">
              <w:rPr>
                <w:spacing w:val="-1"/>
                <w:sz w:val="24"/>
                <w:szCs w:val="24"/>
              </w:rPr>
              <w:t xml:space="preserve"> </w:t>
            </w:r>
            <w:r w:rsidRPr="00955270">
              <w:rPr>
                <w:sz w:val="24"/>
                <w:szCs w:val="24"/>
              </w:rPr>
              <w:t>to allow</w:t>
            </w:r>
            <w:r w:rsidRPr="00955270">
              <w:rPr>
                <w:spacing w:val="-7"/>
                <w:sz w:val="24"/>
                <w:szCs w:val="24"/>
              </w:rPr>
              <w:t xml:space="preserve"> </w:t>
            </w:r>
            <w:r w:rsidRPr="00955270">
              <w:rPr>
                <w:sz w:val="24"/>
                <w:szCs w:val="24"/>
              </w:rPr>
              <w:t>MLS</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focus</w:t>
            </w:r>
            <w:r w:rsidRPr="00955270">
              <w:rPr>
                <w:spacing w:val="-6"/>
                <w:sz w:val="24"/>
                <w:szCs w:val="24"/>
              </w:rPr>
              <w:t xml:space="preserve"> </w:t>
            </w:r>
            <w:r w:rsidRPr="00955270">
              <w:rPr>
                <w:sz w:val="24"/>
                <w:szCs w:val="24"/>
              </w:rPr>
              <w:t>on</w:t>
            </w:r>
            <w:r w:rsidRPr="00955270">
              <w:rPr>
                <w:spacing w:val="-6"/>
                <w:sz w:val="24"/>
                <w:szCs w:val="24"/>
              </w:rPr>
              <w:t xml:space="preserve"> </w:t>
            </w:r>
            <w:r w:rsidRPr="00955270">
              <w:rPr>
                <w:sz w:val="24"/>
                <w:szCs w:val="24"/>
              </w:rPr>
              <w:t>what</w:t>
            </w:r>
            <w:r w:rsidRPr="00955270">
              <w:rPr>
                <w:spacing w:val="-6"/>
                <w:sz w:val="24"/>
                <w:szCs w:val="24"/>
              </w:rPr>
              <w:t xml:space="preserve"> </w:t>
            </w:r>
            <w:r w:rsidRPr="00955270">
              <w:rPr>
                <w:sz w:val="24"/>
                <w:szCs w:val="24"/>
              </w:rPr>
              <w:t>it</w:t>
            </w:r>
            <w:r w:rsidRPr="00955270">
              <w:rPr>
                <w:spacing w:val="-6"/>
                <w:sz w:val="24"/>
                <w:szCs w:val="24"/>
              </w:rPr>
              <w:t xml:space="preserve"> </w:t>
            </w:r>
            <w:r w:rsidRPr="00955270">
              <w:rPr>
                <w:sz w:val="24"/>
                <w:szCs w:val="24"/>
              </w:rPr>
              <w:t>does uniquely well.</w:t>
            </w:r>
          </w:p>
        </w:tc>
        <w:tc>
          <w:tcPr>
            <w:tcW w:w="2970" w:type="dxa"/>
          </w:tcPr>
          <w:p w14:paraId="4B0F973A" w14:textId="77777777" w:rsidR="001E4933" w:rsidRPr="00955270" w:rsidRDefault="001E4933" w:rsidP="00B874E1">
            <w:pPr>
              <w:rPr>
                <w:sz w:val="24"/>
                <w:szCs w:val="24"/>
              </w:rPr>
            </w:pPr>
            <w:r w:rsidRPr="00955270">
              <w:rPr>
                <w:sz w:val="24"/>
                <w:szCs w:val="24"/>
              </w:rPr>
              <w:t>Utilizing the newly created partnership policy and process, MLS will explore possible partnership</w:t>
            </w:r>
            <w:r w:rsidRPr="00955270">
              <w:rPr>
                <w:spacing w:val="-7"/>
                <w:sz w:val="24"/>
                <w:szCs w:val="24"/>
              </w:rPr>
              <w:t xml:space="preserve"> </w:t>
            </w:r>
            <w:r w:rsidRPr="00955270">
              <w:rPr>
                <w:sz w:val="24"/>
                <w:szCs w:val="24"/>
              </w:rPr>
              <w:t>work</w:t>
            </w:r>
            <w:r w:rsidRPr="00955270">
              <w:rPr>
                <w:spacing w:val="-7"/>
                <w:sz w:val="24"/>
                <w:szCs w:val="24"/>
              </w:rPr>
              <w:t xml:space="preserve"> </w:t>
            </w:r>
            <w:r w:rsidRPr="00955270">
              <w:rPr>
                <w:sz w:val="24"/>
                <w:szCs w:val="24"/>
              </w:rPr>
              <w:t>with</w:t>
            </w:r>
            <w:r w:rsidRPr="00955270">
              <w:rPr>
                <w:spacing w:val="-7"/>
                <w:sz w:val="24"/>
                <w:szCs w:val="24"/>
              </w:rPr>
              <w:t xml:space="preserve"> </w:t>
            </w:r>
            <w:r w:rsidRPr="00955270">
              <w:rPr>
                <w:sz w:val="24"/>
                <w:szCs w:val="24"/>
              </w:rPr>
              <w:t>the</w:t>
            </w:r>
            <w:r w:rsidRPr="00955270">
              <w:rPr>
                <w:spacing w:val="-8"/>
                <w:sz w:val="24"/>
                <w:szCs w:val="24"/>
              </w:rPr>
              <w:t xml:space="preserve"> </w:t>
            </w:r>
            <w:r w:rsidRPr="00955270">
              <w:rPr>
                <w:sz w:val="24"/>
                <w:szCs w:val="24"/>
              </w:rPr>
              <w:t>Library for</w:t>
            </w:r>
            <w:r w:rsidRPr="00955270">
              <w:rPr>
                <w:spacing w:val="-10"/>
                <w:sz w:val="24"/>
                <w:szCs w:val="24"/>
              </w:rPr>
              <w:t xml:space="preserve"> </w:t>
            </w:r>
            <w:r w:rsidRPr="00955270">
              <w:rPr>
                <w:sz w:val="24"/>
                <w:szCs w:val="24"/>
              </w:rPr>
              <w:t>the</w:t>
            </w:r>
            <w:r w:rsidRPr="00955270">
              <w:rPr>
                <w:spacing w:val="-10"/>
                <w:sz w:val="24"/>
                <w:szCs w:val="24"/>
              </w:rPr>
              <w:t xml:space="preserve"> </w:t>
            </w:r>
            <w:r w:rsidRPr="00955270">
              <w:rPr>
                <w:sz w:val="24"/>
                <w:szCs w:val="24"/>
              </w:rPr>
              <w:t>Commonwealth</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 xml:space="preserve">other </w:t>
            </w:r>
            <w:r w:rsidRPr="00955270">
              <w:rPr>
                <w:spacing w:val="-2"/>
                <w:sz w:val="24"/>
                <w:szCs w:val="24"/>
              </w:rPr>
              <w:t>organizations.</w:t>
            </w:r>
          </w:p>
        </w:tc>
        <w:tc>
          <w:tcPr>
            <w:tcW w:w="2070" w:type="dxa"/>
          </w:tcPr>
          <w:p w14:paraId="30296011" w14:textId="77777777" w:rsidR="001E4933" w:rsidRPr="00955270" w:rsidRDefault="001E4933" w:rsidP="00B874E1">
            <w:pPr>
              <w:rPr>
                <w:sz w:val="24"/>
                <w:szCs w:val="24"/>
              </w:rPr>
            </w:pPr>
            <w:r w:rsidRPr="00955270">
              <w:rPr>
                <w:i/>
                <w:sz w:val="24"/>
                <w:szCs w:val="24"/>
              </w:rPr>
              <w:t>MLS will report to member libraries</w:t>
            </w:r>
            <w:r w:rsidRPr="00955270">
              <w:rPr>
                <w:i/>
                <w:spacing w:val="-10"/>
                <w:sz w:val="24"/>
                <w:szCs w:val="24"/>
              </w:rPr>
              <w:t xml:space="preserve"> </w:t>
            </w:r>
            <w:r w:rsidRPr="00955270">
              <w:rPr>
                <w:i/>
                <w:sz w:val="24"/>
                <w:szCs w:val="24"/>
              </w:rPr>
              <w:t>on</w:t>
            </w:r>
            <w:r w:rsidRPr="00955270">
              <w:rPr>
                <w:i/>
                <w:spacing w:val="-10"/>
                <w:sz w:val="24"/>
                <w:szCs w:val="24"/>
              </w:rPr>
              <w:t xml:space="preserve"> </w:t>
            </w:r>
            <w:r w:rsidRPr="00955270">
              <w:rPr>
                <w:i/>
                <w:sz w:val="24"/>
                <w:szCs w:val="24"/>
              </w:rPr>
              <w:t>an</w:t>
            </w:r>
            <w:r w:rsidRPr="00955270">
              <w:rPr>
                <w:i/>
                <w:spacing w:val="-10"/>
                <w:sz w:val="24"/>
                <w:szCs w:val="24"/>
              </w:rPr>
              <w:t xml:space="preserve"> </w:t>
            </w:r>
            <w:r w:rsidRPr="00955270">
              <w:rPr>
                <w:i/>
                <w:sz w:val="24"/>
                <w:szCs w:val="24"/>
              </w:rPr>
              <w:t>annual</w:t>
            </w:r>
            <w:r w:rsidRPr="00955270">
              <w:rPr>
                <w:i/>
                <w:spacing w:val="-10"/>
                <w:sz w:val="24"/>
                <w:szCs w:val="24"/>
              </w:rPr>
              <w:t xml:space="preserve"> </w:t>
            </w:r>
            <w:r w:rsidRPr="00955270">
              <w:rPr>
                <w:i/>
                <w:sz w:val="24"/>
                <w:szCs w:val="24"/>
              </w:rPr>
              <w:t xml:space="preserve">basis the value of their </w:t>
            </w:r>
            <w:r w:rsidRPr="00955270">
              <w:rPr>
                <w:i/>
                <w:spacing w:val="-2"/>
                <w:sz w:val="24"/>
                <w:szCs w:val="24"/>
              </w:rPr>
              <w:t>partnerships.</w:t>
            </w:r>
          </w:p>
        </w:tc>
        <w:tc>
          <w:tcPr>
            <w:tcW w:w="3281" w:type="dxa"/>
          </w:tcPr>
          <w:p w14:paraId="3E573767" w14:textId="77777777" w:rsidR="001E4933" w:rsidRPr="00955270" w:rsidRDefault="001E4933" w:rsidP="00B874E1">
            <w:pPr>
              <w:pStyle w:val="TableParagraph"/>
              <w:tabs>
                <w:tab w:val="left" w:pos="835"/>
              </w:tabs>
              <w:ind w:right="111"/>
              <w:rPr>
                <w:rFonts w:ascii="Times New Roman" w:hAnsi="Times New Roman" w:cs="Times New Roman"/>
                <w:sz w:val="24"/>
                <w:szCs w:val="24"/>
              </w:rPr>
            </w:pPr>
            <w:r w:rsidRPr="00955270">
              <w:rPr>
                <w:rFonts w:ascii="Times New Roman" w:hAnsi="Times New Roman" w:cs="Times New Roman"/>
                <w:sz w:val="24"/>
                <w:szCs w:val="24"/>
              </w:rPr>
              <w:t>We launched the five-part webinar series with ALA on intellectual</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freedom</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topics.</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Three webinars occurred in February with 176 participants at the live events and 94 views of the recordings.</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Two additional webinars will occur in March. Recordings of the webinars will</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be available for 18 months.</w:t>
            </w:r>
          </w:p>
          <w:p w14:paraId="32F55258" w14:textId="77777777" w:rsidR="001E4933" w:rsidRPr="00955270" w:rsidRDefault="001E4933" w:rsidP="00B874E1">
            <w:pPr>
              <w:pStyle w:val="TableParagraph"/>
              <w:spacing w:before="11"/>
              <w:rPr>
                <w:rFonts w:ascii="Times New Roman" w:hAnsi="Times New Roman" w:cs="Times New Roman"/>
                <w:sz w:val="24"/>
                <w:szCs w:val="24"/>
              </w:rPr>
            </w:pPr>
          </w:p>
          <w:p w14:paraId="0864D157" w14:textId="77777777" w:rsidR="001E4933" w:rsidRPr="00955270" w:rsidRDefault="001E4933" w:rsidP="00B874E1">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 xml:space="preserve">MBLC and other organizations to host a webinar series on mental health </w:t>
            </w:r>
            <w:proofErr w:type="gramStart"/>
            <w:r w:rsidRPr="00955270">
              <w:rPr>
                <w:sz w:val="24"/>
                <w:szCs w:val="24"/>
              </w:rPr>
              <w:t>supports</w:t>
            </w:r>
            <w:proofErr w:type="gramEnd"/>
            <w:r w:rsidRPr="00955270">
              <w:rPr>
                <w:sz w:val="24"/>
                <w:szCs w:val="24"/>
              </w:rPr>
              <w:t xml:space="preserve"> and libraries.</w:t>
            </w:r>
            <w:r w:rsidRPr="00955270">
              <w:rPr>
                <w:spacing w:val="40"/>
                <w:sz w:val="24"/>
                <w:szCs w:val="24"/>
              </w:rPr>
              <w:t xml:space="preserve"> </w:t>
            </w:r>
            <w:r w:rsidRPr="00955270">
              <w:rPr>
                <w:sz w:val="24"/>
                <w:szCs w:val="24"/>
              </w:rPr>
              <w:t>One webinar</w:t>
            </w:r>
            <w:r w:rsidRPr="00955270">
              <w:rPr>
                <w:spacing w:val="-6"/>
                <w:sz w:val="24"/>
                <w:szCs w:val="24"/>
              </w:rPr>
              <w:t xml:space="preserve"> </w:t>
            </w:r>
            <w:r w:rsidRPr="00955270">
              <w:rPr>
                <w:sz w:val="24"/>
                <w:szCs w:val="24"/>
              </w:rPr>
              <w:t>occurred</w:t>
            </w:r>
            <w:r w:rsidRPr="00955270">
              <w:rPr>
                <w:spacing w:val="-6"/>
                <w:sz w:val="24"/>
                <w:szCs w:val="24"/>
              </w:rPr>
              <w:t xml:space="preserve"> </w:t>
            </w:r>
            <w:r w:rsidRPr="00955270">
              <w:rPr>
                <w:sz w:val="24"/>
                <w:szCs w:val="24"/>
              </w:rPr>
              <w:t>in</w:t>
            </w:r>
            <w:r w:rsidRPr="00955270">
              <w:rPr>
                <w:spacing w:val="-6"/>
                <w:sz w:val="24"/>
                <w:szCs w:val="24"/>
              </w:rPr>
              <w:t xml:space="preserve"> </w:t>
            </w:r>
            <w:r w:rsidRPr="00955270">
              <w:rPr>
                <w:sz w:val="24"/>
                <w:szCs w:val="24"/>
              </w:rPr>
              <w:t>February</w:t>
            </w:r>
            <w:r w:rsidRPr="00955270">
              <w:rPr>
                <w:spacing w:val="-6"/>
                <w:sz w:val="24"/>
                <w:szCs w:val="24"/>
              </w:rPr>
              <w:t xml:space="preserve"> </w:t>
            </w:r>
            <w:r w:rsidRPr="00955270">
              <w:rPr>
                <w:sz w:val="24"/>
                <w:szCs w:val="24"/>
              </w:rPr>
              <w:t>and two will occur in March.</w:t>
            </w:r>
          </w:p>
          <w:p w14:paraId="1EBFA224" w14:textId="77777777" w:rsidR="001E4933" w:rsidRPr="00955270" w:rsidRDefault="001E4933" w:rsidP="00B874E1">
            <w:pPr>
              <w:rPr>
                <w:sz w:val="24"/>
                <w:szCs w:val="24"/>
              </w:rPr>
            </w:pPr>
          </w:p>
          <w:p w14:paraId="38BC0703" w14:textId="77777777" w:rsidR="001E4933" w:rsidRPr="00955270" w:rsidRDefault="001E4933" w:rsidP="00B874E1">
            <w:pPr>
              <w:pStyle w:val="TableParagraph"/>
              <w:tabs>
                <w:tab w:val="left" w:pos="834"/>
                <w:tab w:val="left" w:pos="835"/>
              </w:tabs>
              <w:ind w:right="199"/>
              <w:rPr>
                <w:rFonts w:ascii="Times New Roman" w:hAnsi="Times New Roman" w:cs="Times New Roman"/>
                <w:sz w:val="24"/>
                <w:szCs w:val="24"/>
              </w:rPr>
            </w:pPr>
            <w:r w:rsidRPr="00955270">
              <w:rPr>
                <w:rFonts w:ascii="Times New Roman" w:hAnsi="Times New Roman" w:cs="Times New Roman"/>
                <w:sz w:val="24"/>
                <w:szCs w:val="24"/>
              </w:rPr>
              <w:t>Staff from MLS, MBLC, public libraries,</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and</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other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New</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 xml:space="preserve">England state libraries </w:t>
            </w:r>
            <w:r w:rsidRPr="00955270">
              <w:rPr>
                <w:rFonts w:ascii="Times New Roman" w:hAnsi="Times New Roman" w:cs="Times New Roman"/>
                <w:sz w:val="24"/>
                <w:szCs w:val="24"/>
              </w:rPr>
              <w:lastRenderedPageBreak/>
              <w:t xml:space="preserve">began the </w:t>
            </w:r>
            <w:r w:rsidRPr="00955270">
              <w:rPr>
                <w:rFonts w:ascii="Times New Roman" w:hAnsi="Times New Roman" w:cs="Times New Roman"/>
                <w:i/>
                <w:sz w:val="24"/>
                <w:szCs w:val="24"/>
              </w:rPr>
              <w:t xml:space="preserve">Touchpoints for Libraries </w:t>
            </w:r>
            <w:r w:rsidRPr="00955270">
              <w:rPr>
                <w:rFonts w:ascii="Times New Roman" w:hAnsi="Times New Roman" w:cs="Times New Roman"/>
                <w:sz w:val="24"/>
                <w:szCs w:val="24"/>
              </w:rPr>
              <w:t>train- the-trainer</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program</w:t>
            </w:r>
            <w:r w:rsidRPr="00955270">
              <w:rPr>
                <w:rFonts w:ascii="Times New Roman" w:hAnsi="Times New Roman" w:cs="Times New Roman"/>
                <w:spacing w:val="-10"/>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teach</w:t>
            </w:r>
            <w:r w:rsidRPr="00955270">
              <w:rPr>
                <w:rFonts w:ascii="Times New Roman" w:hAnsi="Times New Roman" w:cs="Times New Roman"/>
                <w:spacing w:val="-9"/>
                <w:sz w:val="24"/>
                <w:szCs w:val="24"/>
              </w:rPr>
              <w:t xml:space="preserve"> </w:t>
            </w:r>
            <w:r w:rsidRPr="00955270">
              <w:rPr>
                <w:rFonts w:ascii="Times New Roman" w:hAnsi="Times New Roman" w:cs="Times New Roman"/>
                <w:sz w:val="24"/>
                <w:szCs w:val="24"/>
              </w:rPr>
              <w:t>the Touchpoints program to Massachusetts library staff.</w:t>
            </w:r>
            <w:r w:rsidRPr="00955270">
              <w:rPr>
                <w:rFonts w:ascii="Times New Roman" w:hAnsi="Times New Roman" w:cs="Times New Roman"/>
                <w:spacing w:val="40"/>
                <w:sz w:val="24"/>
                <w:szCs w:val="24"/>
              </w:rPr>
              <w:t xml:space="preserve"> </w:t>
            </w:r>
            <w:r w:rsidRPr="00955270">
              <w:rPr>
                <w:rFonts w:ascii="Times New Roman" w:hAnsi="Times New Roman" w:cs="Times New Roman"/>
                <w:sz w:val="24"/>
                <w:szCs w:val="24"/>
              </w:rPr>
              <w:t>The training will continue in March.</w:t>
            </w:r>
          </w:p>
          <w:p w14:paraId="2065BFF4" w14:textId="77777777" w:rsidR="001E4933" w:rsidRPr="00955270" w:rsidRDefault="001E4933" w:rsidP="00B874E1">
            <w:pPr>
              <w:pStyle w:val="TableParagraph"/>
              <w:spacing w:before="9"/>
              <w:rPr>
                <w:rFonts w:ascii="Times New Roman" w:hAnsi="Times New Roman" w:cs="Times New Roman"/>
                <w:sz w:val="24"/>
                <w:szCs w:val="24"/>
              </w:rPr>
            </w:pPr>
          </w:p>
          <w:p w14:paraId="7A81C084" w14:textId="77777777" w:rsidR="001E4933" w:rsidRPr="00955270" w:rsidRDefault="001E4933" w:rsidP="00B874E1">
            <w:pPr>
              <w:rPr>
                <w:sz w:val="24"/>
                <w:szCs w:val="24"/>
              </w:rPr>
            </w:pPr>
            <w:r w:rsidRPr="00955270">
              <w:rPr>
                <w:sz w:val="24"/>
                <w:szCs w:val="24"/>
              </w:rPr>
              <w:t>We</w:t>
            </w:r>
            <w:r w:rsidRPr="00955270">
              <w:rPr>
                <w:spacing w:val="-9"/>
                <w:sz w:val="24"/>
                <w:szCs w:val="24"/>
              </w:rPr>
              <w:t xml:space="preserve"> </w:t>
            </w:r>
            <w:r w:rsidRPr="00955270">
              <w:rPr>
                <w:sz w:val="24"/>
                <w:szCs w:val="24"/>
              </w:rPr>
              <w:t>continued</w:t>
            </w:r>
            <w:r w:rsidRPr="00955270">
              <w:rPr>
                <w:spacing w:val="-9"/>
                <w:sz w:val="24"/>
                <w:szCs w:val="24"/>
              </w:rPr>
              <w:t xml:space="preserve"> </w:t>
            </w:r>
            <w:r w:rsidRPr="00955270">
              <w:rPr>
                <w:sz w:val="24"/>
                <w:szCs w:val="24"/>
              </w:rPr>
              <w:t>working</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other New</w:t>
            </w:r>
            <w:r w:rsidRPr="00955270">
              <w:rPr>
                <w:spacing w:val="-4"/>
                <w:sz w:val="24"/>
                <w:szCs w:val="24"/>
              </w:rPr>
              <w:t xml:space="preserve"> </w:t>
            </w:r>
            <w:r w:rsidRPr="00955270">
              <w:rPr>
                <w:sz w:val="24"/>
                <w:szCs w:val="24"/>
              </w:rPr>
              <w:t>England</w:t>
            </w:r>
            <w:r w:rsidRPr="00955270">
              <w:rPr>
                <w:spacing w:val="-3"/>
                <w:sz w:val="24"/>
                <w:szCs w:val="24"/>
              </w:rPr>
              <w:t xml:space="preserve"> </w:t>
            </w:r>
            <w:r w:rsidRPr="00955270">
              <w:rPr>
                <w:sz w:val="24"/>
                <w:szCs w:val="24"/>
              </w:rPr>
              <w:t>states</w:t>
            </w:r>
            <w:r w:rsidRPr="00955270">
              <w:rPr>
                <w:spacing w:val="-3"/>
                <w:sz w:val="24"/>
                <w:szCs w:val="24"/>
              </w:rPr>
              <w:t xml:space="preserve"> </w:t>
            </w:r>
            <w:r w:rsidRPr="00955270">
              <w:rPr>
                <w:sz w:val="24"/>
                <w:szCs w:val="24"/>
              </w:rPr>
              <w:t>on</w:t>
            </w:r>
            <w:r w:rsidRPr="00955270">
              <w:rPr>
                <w:spacing w:val="-3"/>
                <w:sz w:val="24"/>
                <w:szCs w:val="24"/>
              </w:rPr>
              <w:t xml:space="preserve"> </w:t>
            </w:r>
            <w:r w:rsidRPr="00955270">
              <w:rPr>
                <w:sz w:val="24"/>
                <w:szCs w:val="24"/>
              </w:rPr>
              <w:t>this</w:t>
            </w:r>
            <w:r w:rsidRPr="00955270">
              <w:rPr>
                <w:spacing w:val="-3"/>
                <w:sz w:val="24"/>
                <w:szCs w:val="24"/>
              </w:rPr>
              <w:t xml:space="preserve"> </w:t>
            </w:r>
            <w:r w:rsidRPr="00955270">
              <w:rPr>
                <w:sz w:val="24"/>
                <w:szCs w:val="24"/>
              </w:rPr>
              <w:t>year’s Summer</w:t>
            </w:r>
            <w:r w:rsidRPr="00955270">
              <w:rPr>
                <w:spacing w:val="-6"/>
                <w:sz w:val="24"/>
                <w:szCs w:val="24"/>
              </w:rPr>
              <w:t xml:space="preserve"> </w:t>
            </w:r>
            <w:r w:rsidRPr="00955270">
              <w:rPr>
                <w:sz w:val="24"/>
                <w:szCs w:val="24"/>
              </w:rPr>
              <w:t>Summit,</w:t>
            </w:r>
            <w:r w:rsidRPr="00955270">
              <w:rPr>
                <w:spacing w:val="-6"/>
                <w:sz w:val="24"/>
                <w:szCs w:val="24"/>
              </w:rPr>
              <w:t xml:space="preserve"> </w:t>
            </w:r>
            <w:r w:rsidRPr="00955270">
              <w:rPr>
                <w:sz w:val="24"/>
                <w:szCs w:val="24"/>
              </w:rPr>
              <w:t>to</w:t>
            </w:r>
            <w:r w:rsidRPr="00955270">
              <w:rPr>
                <w:spacing w:val="-6"/>
                <w:sz w:val="24"/>
                <w:szCs w:val="24"/>
              </w:rPr>
              <w:t xml:space="preserve"> </w:t>
            </w:r>
            <w:r w:rsidRPr="00955270">
              <w:rPr>
                <w:sz w:val="24"/>
                <w:szCs w:val="24"/>
              </w:rPr>
              <w:t>help</w:t>
            </w:r>
            <w:r w:rsidRPr="00955270">
              <w:rPr>
                <w:spacing w:val="-6"/>
                <w:sz w:val="24"/>
                <w:szCs w:val="24"/>
              </w:rPr>
              <w:t xml:space="preserve"> </w:t>
            </w:r>
            <w:r w:rsidRPr="00955270">
              <w:rPr>
                <w:sz w:val="24"/>
                <w:szCs w:val="24"/>
              </w:rPr>
              <w:t>libraries prepare for the youth and adult summer library program.</w:t>
            </w:r>
            <w:r w:rsidRPr="00955270">
              <w:rPr>
                <w:spacing w:val="40"/>
                <w:sz w:val="24"/>
                <w:szCs w:val="24"/>
              </w:rPr>
              <w:t xml:space="preserve"> </w:t>
            </w:r>
            <w:r w:rsidRPr="00955270">
              <w:rPr>
                <w:sz w:val="24"/>
                <w:szCs w:val="24"/>
              </w:rPr>
              <w:t>The event is scheduled for March 31.</w:t>
            </w:r>
          </w:p>
        </w:tc>
      </w:tr>
      <w:tr w:rsidR="001E4933" w:rsidRPr="00955270" w14:paraId="37F605E8" w14:textId="77777777" w:rsidTr="00B874E1">
        <w:tc>
          <w:tcPr>
            <w:tcW w:w="1975" w:type="dxa"/>
          </w:tcPr>
          <w:p w14:paraId="0AA22271" w14:textId="77777777" w:rsidR="001E4933" w:rsidRPr="00955270" w:rsidRDefault="001E4933" w:rsidP="00B874E1">
            <w:pPr>
              <w:rPr>
                <w:sz w:val="24"/>
                <w:szCs w:val="24"/>
              </w:rPr>
            </w:pPr>
            <w:r w:rsidRPr="00955270">
              <w:rPr>
                <w:sz w:val="24"/>
                <w:szCs w:val="24"/>
              </w:rPr>
              <w:lastRenderedPageBreak/>
              <w:t>New services will be designed to deliver the greatest statewide impact, able to expand and contract</w:t>
            </w:r>
            <w:r w:rsidRPr="00955270">
              <w:rPr>
                <w:spacing w:val="-9"/>
                <w:sz w:val="24"/>
                <w:szCs w:val="24"/>
              </w:rPr>
              <w:t xml:space="preserve"> </w:t>
            </w:r>
            <w:r w:rsidRPr="00955270">
              <w:rPr>
                <w:sz w:val="24"/>
                <w:szCs w:val="24"/>
              </w:rPr>
              <w:t>due</w:t>
            </w:r>
            <w:r w:rsidRPr="00955270">
              <w:rPr>
                <w:spacing w:val="-9"/>
                <w:sz w:val="24"/>
                <w:szCs w:val="24"/>
              </w:rPr>
              <w:t xml:space="preserve"> </w:t>
            </w:r>
            <w:r w:rsidRPr="00955270">
              <w:rPr>
                <w:sz w:val="24"/>
                <w:szCs w:val="24"/>
              </w:rPr>
              <w:t>to</w:t>
            </w:r>
            <w:r w:rsidRPr="00955270">
              <w:rPr>
                <w:spacing w:val="-9"/>
                <w:sz w:val="24"/>
                <w:szCs w:val="24"/>
              </w:rPr>
              <w:t xml:space="preserve"> </w:t>
            </w:r>
            <w:r w:rsidRPr="00955270">
              <w:rPr>
                <w:sz w:val="24"/>
                <w:szCs w:val="24"/>
              </w:rPr>
              <w:t>available</w:t>
            </w:r>
            <w:r w:rsidRPr="00955270">
              <w:rPr>
                <w:spacing w:val="-9"/>
                <w:sz w:val="24"/>
                <w:szCs w:val="24"/>
              </w:rPr>
              <w:t xml:space="preserve"> </w:t>
            </w:r>
            <w:r w:rsidRPr="00955270">
              <w:rPr>
                <w:sz w:val="24"/>
                <w:szCs w:val="24"/>
              </w:rPr>
              <w:t>funding and need.</w:t>
            </w:r>
          </w:p>
        </w:tc>
        <w:tc>
          <w:tcPr>
            <w:tcW w:w="2970" w:type="dxa"/>
          </w:tcPr>
          <w:p w14:paraId="091003CC" w14:textId="77777777" w:rsidR="001E4933" w:rsidRPr="00955270" w:rsidRDefault="001E4933" w:rsidP="00B874E1">
            <w:pPr>
              <w:rPr>
                <w:sz w:val="24"/>
                <w:szCs w:val="24"/>
              </w:rPr>
            </w:pPr>
            <w:r w:rsidRPr="00955270">
              <w:rPr>
                <w:sz w:val="24"/>
                <w:szCs w:val="24"/>
              </w:rPr>
              <w:t>MLS</w:t>
            </w:r>
            <w:r w:rsidRPr="00955270">
              <w:rPr>
                <w:spacing w:val="-10"/>
                <w:sz w:val="24"/>
                <w:szCs w:val="24"/>
              </w:rPr>
              <w:t xml:space="preserve"> </w:t>
            </w:r>
            <w:r w:rsidRPr="00955270">
              <w:rPr>
                <w:sz w:val="24"/>
                <w:szCs w:val="24"/>
              </w:rPr>
              <w:t>will</w:t>
            </w:r>
            <w:r w:rsidRPr="00955270">
              <w:rPr>
                <w:spacing w:val="-10"/>
                <w:sz w:val="24"/>
                <w:szCs w:val="24"/>
              </w:rPr>
              <w:t xml:space="preserve"> </w:t>
            </w:r>
            <w:r w:rsidRPr="00955270">
              <w:rPr>
                <w:sz w:val="24"/>
                <w:szCs w:val="24"/>
              </w:rPr>
              <w:t>evaluate</w:t>
            </w:r>
            <w:r w:rsidRPr="00955270">
              <w:rPr>
                <w:spacing w:val="-10"/>
                <w:sz w:val="24"/>
                <w:szCs w:val="24"/>
              </w:rPr>
              <w:t xml:space="preserve"> </w:t>
            </w:r>
            <w:r w:rsidRPr="00955270">
              <w:rPr>
                <w:sz w:val="24"/>
                <w:szCs w:val="24"/>
              </w:rPr>
              <w:t>current,</w:t>
            </w:r>
            <w:r w:rsidRPr="00955270">
              <w:rPr>
                <w:spacing w:val="-10"/>
                <w:sz w:val="24"/>
                <w:szCs w:val="24"/>
              </w:rPr>
              <w:t xml:space="preserve"> </w:t>
            </w:r>
            <w:r w:rsidRPr="00955270">
              <w:rPr>
                <w:sz w:val="24"/>
                <w:szCs w:val="24"/>
              </w:rPr>
              <w:t xml:space="preserve">new, and proposed services using a new internal service review </w:t>
            </w:r>
            <w:r w:rsidRPr="00955270">
              <w:rPr>
                <w:spacing w:val="-2"/>
                <w:sz w:val="24"/>
                <w:szCs w:val="24"/>
              </w:rPr>
              <w:t>process.</w:t>
            </w:r>
          </w:p>
        </w:tc>
        <w:tc>
          <w:tcPr>
            <w:tcW w:w="2070" w:type="dxa"/>
          </w:tcPr>
          <w:p w14:paraId="466E6C2C" w14:textId="77777777" w:rsidR="001E4933" w:rsidRPr="00955270" w:rsidRDefault="001E4933" w:rsidP="00B874E1">
            <w:pPr>
              <w:rPr>
                <w:i/>
                <w:sz w:val="24"/>
                <w:szCs w:val="24"/>
              </w:rPr>
            </w:pPr>
            <w:r w:rsidRPr="00955270">
              <w:rPr>
                <w:i/>
                <w:sz w:val="24"/>
                <w:szCs w:val="24"/>
              </w:rPr>
              <w:t>MLS</w:t>
            </w:r>
            <w:r w:rsidRPr="00955270">
              <w:rPr>
                <w:i/>
                <w:spacing w:val="-9"/>
                <w:sz w:val="24"/>
                <w:szCs w:val="24"/>
              </w:rPr>
              <w:t xml:space="preserve"> </w:t>
            </w:r>
            <w:r w:rsidRPr="00955270">
              <w:rPr>
                <w:i/>
                <w:sz w:val="24"/>
                <w:szCs w:val="24"/>
              </w:rPr>
              <w:t>will</w:t>
            </w:r>
            <w:r w:rsidRPr="00955270">
              <w:rPr>
                <w:i/>
                <w:spacing w:val="-9"/>
                <w:sz w:val="24"/>
                <w:szCs w:val="24"/>
              </w:rPr>
              <w:t xml:space="preserve"> </w:t>
            </w:r>
            <w:r w:rsidRPr="00955270">
              <w:rPr>
                <w:i/>
                <w:sz w:val="24"/>
                <w:szCs w:val="24"/>
              </w:rPr>
              <w:t>ensure</w:t>
            </w:r>
            <w:r w:rsidRPr="00955270">
              <w:rPr>
                <w:i/>
                <w:spacing w:val="-9"/>
                <w:sz w:val="24"/>
                <w:szCs w:val="24"/>
              </w:rPr>
              <w:t xml:space="preserve"> </w:t>
            </w:r>
            <w:r w:rsidRPr="00955270">
              <w:rPr>
                <w:i/>
                <w:sz w:val="24"/>
                <w:szCs w:val="24"/>
              </w:rPr>
              <w:t>that</w:t>
            </w:r>
            <w:r w:rsidRPr="00955270">
              <w:rPr>
                <w:i/>
                <w:spacing w:val="-9"/>
                <w:sz w:val="24"/>
                <w:szCs w:val="24"/>
              </w:rPr>
              <w:t xml:space="preserve"> </w:t>
            </w:r>
            <w:r w:rsidRPr="00955270">
              <w:rPr>
                <w:i/>
                <w:sz w:val="24"/>
                <w:szCs w:val="24"/>
              </w:rPr>
              <w:t>services are able to expand and contract due to available funding,</w:t>
            </w:r>
            <w:r w:rsidRPr="00955270">
              <w:rPr>
                <w:i/>
                <w:spacing w:val="-1"/>
                <w:sz w:val="24"/>
                <w:szCs w:val="24"/>
              </w:rPr>
              <w:t xml:space="preserve"> </w:t>
            </w:r>
            <w:r w:rsidRPr="00955270">
              <w:rPr>
                <w:i/>
                <w:sz w:val="24"/>
                <w:szCs w:val="24"/>
              </w:rPr>
              <w:t>need,</w:t>
            </w:r>
            <w:r w:rsidRPr="00955270">
              <w:rPr>
                <w:i/>
                <w:spacing w:val="-1"/>
                <w:sz w:val="24"/>
                <w:szCs w:val="24"/>
              </w:rPr>
              <w:t xml:space="preserve"> </w:t>
            </w:r>
            <w:r w:rsidRPr="00955270">
              <w:rPr>
                <w:i/>
                <w:sz w:val="24"/>
                <w:szCs w:val="24"/>
              </w:rPr>
              <w:t>and</w:t>
            </w:r>
            <w:r w:rsidRPr="00955270">
              <w:rPr>
                <w:i/>
                <w:spacing w:val="-1"/>
                <w:sz w:val="24"/>
                <w:szCs w:val="24"/>
              </w:rPr>
              <w:t xml:space="preserve"> </w:t>
            </w:r>
            <w:r w:rsidRPr="00955270">
              <w:rPr>
                <w:i/>
                <w:sz w:val="24"/>
                <w:szCs w:val="24"/>
              </w:rPr>
              <w:t>capacity.</w:t>
            </w:r>
          </w:p>
        </w:tc>
        <w:tc>
          <w:tcPr>
            <w:tcW w:w="3281" w:type="dxa"/>
          </w:tcPr>
          <w:p w14:paraId="15389D44" w14:textId="77777777" w:rsidR="001E4933" w:rsidRPr="00955270" w:rsidRDefault="001E4933" w:rsidP="00B874E1">
            <w:pPr>
              <w:pStyle w:val="TableParagraph"/>
              <w:tabs>
                <w:tab w:val="left" w:pos="835"/>
              </w:tabs>
              <w:ind w:right="111"/>
              <w:rPr>
                <w:rFonts w:ascii="Times New Roman" w:hAnsi="Times New Roman" w:cs="Times New Roman"/>
                <w:sz w:val="24"/>
                <w:szCs w:val="24"/>
              </w:rPr>
            </w:pPr>
          </w:p>
        </w:tc>
      </w:tr>
    </w:tbl>
    <w:p w14:paraId="744D64B4" w14:textId="77777777" w:rsidR="001E4933" w:rsidRPr="00955270" w:rsidRDefault="001E4933" w:rsidP="001E4933">
      <w:pPr>
        <w:rPr>
          <w:sz w:val="24"/>
          <w:szCs w:val="24"/>
        </w:rPr>
      </w:pPr>
    </w:p>
    <w:p w14:paraId="581D3BE9" w14:textId="77777777" w:rsidR="001E4933" w:rsidRPr="000B413A" w:rsidRDefault="001E4933" w:rsidP="001E4933">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 xml:space="preserve">Strategic Initiative </w:t>
      </w:r>
      <w:r w:rsidRPr="000B413A">
        <w:rPr>
          <w:rFonts w:ascii="Times New Roman" w:hAnsi="Times New Roman" w:cs="Times New Roman"/>
          <w:b/>
          <w:bCs/>
          <w:spacing w:val="-10"/>
          <w:u w:val="single"/>
        </w:rPr>
        <w:t>2</w:t>
      </w:r>
    </w:p>
    <w:p w14:paraId="7490307C" w14:textId="77777777" w:rsidR="001E4933" w:rsidRPr="000B413A" w:rsidRDefault="001E4933" w:rsidP="001E4933">
      <w:pPr>
        <w:pStyle w:val="BodyText"/>
        <w:spacing w:line="233" w:lineRule="exact"/>
        <w:ind w:left="100"/>
        <w:rPr>
          <w:b/>
          <w:bCs/>
        </w:rPr>
      </w:pPr>
      <w:r w:rsidRPr="000B413A">
        <w:rPr>
          <w:b/>
          <w:bCs/>
          <w:spacing w:val="-4"/>
        </w:rPr>
        <w:t>MLS</w:t>
      </w:r>
      <w:r w:rsidRPr="000B413A">
        <w:rPr>
          <w:b/>
          <w:bCs/>
          <w:spacing w:val="-12"/>
        </w:rPr>
        <w:t xml:space="preserve"> </w:t>
      </w:r>
      <w:r w:rsidRPr="000B413A">
        <w:rPr>
          <w:b/>
          <w:bCs/>
          <w:spacing w:val="-4"/>
        </w:rPr>
        <w:t>empowers</w:t>
      </w:r>
      <w:r w:rsidRPr="000B413A">
        <w:rPr>
          <w:b/>
          <w:bCs/>
          <w:spacing w:val="-11"/>
        </w:rPr>
        <w:t xml:space="preserve"> </w:t>
      </w:r>
      <w:r w:rsidRPr="000B413A">
        <w:rPr>
          <w:b/>
          <w:bCs/>
          <w:spacing w:val="-4"/>
        </w:rPr>
        <w:t>leaders</w:t>
      </w:r>
      <w:r w:rsidRPr="000B413A">
        <w:rPr>
          <w:b/>
          <w:bCs/>
          <w:spacing w:val="-11"/>
        </w:rPr>
        <w:t xml:space="preserve"> </w:t>
      </w:r>
      <w:r w:rsidRPr="000B413A">
        <w:rPr>
          <w:b/>
          <w:bCs/>
          <w:spacing w:val="-4"/>
        </w:rPr>
        <w:t>to</w:t>
      </w:r>
      <w:r w:rsidRPr="000B413A">
        <w:rPr>
          <w:b/>
          <w:bCs/>
          <w:spacing w:val="-11"/>
        </w:rPr>
        <w:t xml:space="preserve"> </w:t>
      </w:r>
      <w:r w:rsidRPr="000B413A">
        <w:rPr>
          <w:b/>
          <w:bCs/>
          <w:spacing w:val="-4"/>
        </w:rPr>
        <w:t>emerge</w:t>
      </w:r>
      <w:r w:rsidRPr="000B413A">
        <w:rPr>
          <w:b/>
          <w:bCs/>
          <w:spacing w:val="-11"/>
        </w:rPr>
        <w:t xml:space="preserve"> </w:t>
      </w:r>
      <w:r w:rsidRPr="000B413A">
        <w:rPr>
          <w:b/>
          <w:bCs/>
          <w:spacing w:val="-4"/>
        </w:rPr>
        <w:t>at</w:t>
      </w:r>
      <w:r w:rsidRPr="000B413A">
        <w:rPr>
          <w:b/>
          <w:bCs/>
          <w:spacing w:val="-10"/>
        </w:rPr>
        <w:t xml:space="preserve"> </w:t>
      </w:r>
      <w:r w:rsidRPr="000B413A">
        <w:rPr>
          <w:b/>
          <w:bCs/>
          <w:spacing w:val="-4"/>
        </w:rPr>
        <w:t>every</w:t>
      </w:r>
      <w:r w:rsidRPr="000B413A">
        <w:rPr>
          <w:b/>
          <w:bCs/>
          <w:spacing w:val="-11"/>
        </w:rPr>
        <w:t xml:space="preserve"> </w:t>
      </w:r>
      <w:r w:rsidRPr="000B413A">
        <w:rPr>
          <w:b/>
          <w:bCs/>
          <w:spacing w:val="-4"/>
        </w:rPr>
        <w:t>level</w:t>
      </w:r>
      <w:r w:rsidRPr="000B413A">
        <w:rPr>
          <w:b/>
          <w:bCs/>
          <w:spacing w:val="-10"/>
        </w:rPr>
        <w:t xml:space="preserve"> </w:t>
      </w:r>
      <w:r w:rsidRPr="000B413A">
        <w:rPr>
          <w:b/>
          <w:bCs/>
          <w:spacing w:val="-4"/>
        </w:rPr>
        <w:t>of</w:t>
      </w:r>
      <w:r w:rsidRPr="000B413A">
        <w:rPr>
          <w:b/>
          <w:bCs/>
          <w:spacing w:val="-10"/>
        </w:rPr>
        <w:t xml:space="preserve"> </w:t>
      </w:r>
      <w:r w:rsidRPr="000B413A">
        <w:rPr>
          <w:b/>
          <w:bCs/>
          <w:spacing w:val="-4"/>
        </w:rPr>
        <w:t>library</w:t>
      </w:r>
      <w:r w:rsidRPr="000B413A">
        <w:rPr>
          <w:b/>
          <w:bCs/>
          <w:spacing w:val="-11"/>
        </w:rPr>
        <w:t xml:space="preserve"> </w:t>
      </w:r>
      <w:r w:rsidRPr="000B413A">
        <w:rPr>
          <w:b/>
          <w:bCs/>
          <w:spacing w:val="-4"/>
        </w:rPr>
        <w:t>service,</w:t>
      </w:r>
      <w:r w:rsidRPr="000B413A">
        <w:rPr>
          <w:b/>
          <w:bCs/>
          <w:spacing w:val="-10"/>
        </w:rPr>
        <w:t xml:space="preserve"> </w:t>
      </w:r>
      <w:r w:rsidRPr="000B413A">
        <w:rPr>
          <w:b/>
          <w:bCs/>
          <w:spacing w:val="-4"/>
        </w:rPr>
        <w:t>connecting</w:t>
      </w:r>
      <w:r w:rsidRPr="000B413A">
        <w:rPr>
          <w:b/>
          <w:bCs/>
          <w:spacing w:val="-11"/>
        </w:rPr>
        <w:t xml:space="preserve"> </w:t>
      </w:r>
      <w:r w:rsidRPr="000B413A">
        <w:rPr>
          <w:b/>
          <w:bCs/>
          <w:spacing w:val="-4"/>
        </w:rPr>
        <w:t>staff</w:t>
      </w:r>
      <w:r w:rsidRPr="000B413A">
        <w:rPr>
          <w:b/>
          <w:bCs/>
          <w:spacing w:val="-10"/>
        </w:rPr>
        <w:t xml:space="preserve"> </w:t>
      </w:r>
      <w:r w:rsidRPr="000B413A">
        <w:rPr>
          <w:b/>
          <w:bCs/>
          <w:spacing w:val="-4"/>
        </w:rPr>
        <w:t>throughout</w:t>
      </w:r>
      <w:r w:rsidRPr="000B413A">
        <w:rPr>
          <w:b/>
          <w:bCs/>
          <w:spacing w:val="-10"/>
        </w:rPr>
        <w:t xml:space="preserve"> </w:t>
      </w:r>
      <w:r w:rsidRPr="000B413A">
        <w:rPr>
          <w:b/>
          <w:bCs/>
          <w:spacing w:val="-4"/>
        </w:rPr>
        <w:t>the</w:t>
      </w:r>
      <w:r w:rsidRPr="000B413A">
        <w:rPr>
          <w:b/>
          <w:bCs/>
          <w:spacing w:val="-11"/>
        </w:rPr>
        <w:t xml:space="preserve"> </w:t>
      </w:r>
      <w:r w:rsidRPr="000B413A">
        <w:rPr>
          <w:b/>
          <w:bCs/>
          <w:spacing w:val="-4"/>
        </w:rPr>
        <w:t>stages</w:t>
      </w:r>
      <w:r w:rsidRPr="000B413A">
        <w:rPr>
          <w:b/>
          <w:bCs/>
          <w:spacing w:val="-11"/>
        </w:rPr>
        <w:t xml:space="preserve"> </w:t>
      </w:r>
      <w:r w:rsidRPr="000B413A">
        <w:rPr>
          <w:b/>
          <w:bCs/>
          <w:spacing w:val="-4"/>
        </w:rPr>
        <w:t>of</w:t>
      </w:r>
      <w:r w:rsidRPr="000B413A">
        <w:rPr>
          <w:b/>
          <w:bCs/>
          <w:spacing w:val="-10"/>
        </w:rPr>
        <w:t xml:space="preserve"> </w:t>
      </w:r>
      <w:r w:rsidRPr="000B413A">
        <w:rPr>
          <w:b/>
          <w:bCs/>
          <w:spacing w:val="-4"/>
        </w:rPr>
        <w:t>their</w:t>
      </w:r>
      <w:r w:rsidRPr="000B413A">
        <w:rPr>
          <w:b/>
          <w:bCs/>
          <w:spacing w:val="-10"/>
        </w:rPr>
        <w:t xml:space="preserve"> </w:t>
      </w:r>
      <w:r w:rsidRPr="000B413A">
        <w:rPr>
          <w:b/>
          <w:bCs/>
          <w:spacing w:val="-4"/>
        </w:rPr>
        <w:t>careers.</w:t>
      </w:r>
    </w:p>
    <w:p w14:paraId="5AA0F2E4" w14:textId="77777777" w:rsidR="001E4933" w:rsidRPr="00955270" w:rsidRDefault="001E4933" w:rsidP="001E493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E4933" w:rsidRPr="00955270" w14:paraId="75B9573B" w14:textId="77777777" w:rsidTr="00B874E1">
        <w:tc>
          <w:tcPr>
            <w:tcW w:w="1975" w:type="dxa"/>
            <w:vAlign w:val="center"/>
          </w:tcPr>
          <w:p w14:paraId="6B92F9C1" w14:textId="77777777" w:rsidR="001E4933" w:rsidRPr="00955270" w:rsidRDefault="001E4933" w:rsidP="00B874E1">
            <w:pPr>
              <w:rPr>
                <w:sz w:val="24"/>
                <w:szCs w:val="24"/>
              </w:rPr>
            </w:pPr>
            <w:r w:rsidRPr="00955270">
              <w:rPr>
                <w:spacing w:val="-4"/>
                <w:sz w:val="24"/>
                <w:szCs w:val="24"/>
              </w:rPr>
              <w:t>Goal</w:t>
            </w:r>
          </w:p>
        </w:tc>
        <w:tc>
          <w:tcPr>
            <w:tcW w:w="2970" w:type="dxa"/>
            <w:vAlign w:val="center"/>
          </w:tcPr>
          <w:p w14:paraId="008454A8" w14:textId="77777777" w:rsidR="001E4933" w:rsidRPr="00955270" w:rsidRDefault="001E4933" w:rsidP="00B874E1">
            <w:pPr>
              <w:rPr>
                <w:sz w:val="24"/>
                <w:szCs w:val="24"/>
              </w:rPr>
            </w:pPr>
            <w:r w:rsidRPr="00955270">
              <w:rPr>
                <w:spacing w:val="-2"/>
                <w:sz w:val="24"/>
                <w:szCs w:val="24"/>
              </w:rPr>
              <w:t>Actions</w:t>
            </w:r>
          </w:p>
        </w:tc>
        <w:tc>
          <w:tcPr>
            <w:tcW w:w="2070" w:type="dxa"/>
            <w:vAlign w:val="center"/>
          </w:tcPr>
          <w:p w14:paraId="6FB0681A" w14:textId="77777777" w:rsidR="001E4933" w:rsidRPr="00955270" w:rsidRDefault="001E4933" w:rsidP="00B874E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5D969AB1" w14:textId="77777777" w:rsidR="001E4933" w:rsidRPr="00955270" w:rsidRDefault="001E4933" w:rsidP="00B874E1">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E4933" w:rsidRPr="00955270" w14:paraId="09737AF2" w14:textId="77777777" w:rsidTr="00B874E1">
        <w:tc>
          <w:tcPr>
            <w:tcW w:w="1975" w:type="dxa"/>
          </w:tcPr>
          <w:p w14:paraId="625477F4" w14:textId="77777777" w:rsidR="001E4933" w:rsidRPr="00955270" w:rsidRDefault="001E4933" w:rsidP="00B874E1">
            <w:pPr>
              <w:rPr>
                <w:sz w:val="24"/>
                <w:szCs w:val="24"/>
              </w:rPr>
            </w:pPr>
            <w:r w:rsidRPr="00955270">
              <w:rPr>
                <w:sz w:val="24"/>
                <w:szCs w:val="24"/>
              </w:rPr>
              <w:t>MLS</w:t>
            </w:r>
            <w:r w:rsidRPr="00955270">
              <w:rPr>
                <w:spacing w:val="-12"/>
                <w:sz w:val="24"/>
                <w:szCs w:val="24"/>
              </w:rPr>
              <w:t xml:space="preserve"> </w:t>
            </w:r>
            <w:r w:rsidRPr="00955270">
              <w:rPr>
                <w:sz w:val="24"/>
                <w:szCs w:val="24"/>
              </w:rPr>
              <w:t>promotes</w:t>
            </w:r>
            <w:r w:rsidRPr="00955270">
              <w:rPr>
                <w:spacing w:val="-11"/>
                <w:sz w:val="24"/>
                <w:szCs w:val="24"/>
              </w:rPr>
              <w:t xml:space="preserve"> </w:t>
            </w:r>
            <w:r w:rsidRPr="00955270">
              <w:rPr>
                <w:sz w:val="24"/>
                <w:szCs w:val="24"/>
              </w:rPr>
              <w:t>excellence</w:t>
            </w:r>
            <w:r w:rsidRPr="00955270">
              <w:rPr>
                <w:spacing w:val="-11"/>
                <w:sz w:val="24"/>
                <w:szCs w:val="24"/>
              </w:rPr>
              <w:t xml:space="preserve"> </w:t>
            </w:r>
            <w:r w:rsidRPr="00955270">
              <w:rPr>
                <w:sz w:val="24"/>
                <w:szCs w:val="24"/>
              </w:rPr>
              <w:t>and continuity by providing professional development, conversation,</w:t>
            </w:r>
            <w:r w:rsidRPr="00955270">
              <w:rPr>
                <w:spacing w:val="-12"/>
                <w:sz w:val="24"/>
                <w:szCs w:val="24"/>
              </w:rPr>
              <w:t xml:space="preserve"> </w:t>
            </w:r>
            <w:r w:rsidRPr="00955270">
              <w:rPr>
                <w:sz w:val="24"/>
                <w:szCs w:val="24"/>
              </w:rPr>
              <w:t>and</w:t>
            </w:r>
            <w:r w:rsidRPr="00955270">
              <w:rPr>
                <w:spacing w:val="-11"/>
                <w:sz w:val="24"/>
                <w:szCs w:val="24"/>
              </w:rPr>
              <w:t xml:space="preserve"> </w:t>
            </w:r>
            <w:r w:rsidRPr="00955270">
              <w:rPr>
                <w:sz w:val="24"/>
                <w:szCs w:val="24"/>
              </w:rPr>
              <w:t>community around leadership.</w:t>
            </w:r>
          </w:p>
        </w:tc>
        <w:tc>
          <w:tcPr>
            <w:tcW w:w="2970" w:type="dxa"/>
          </w:tcPr>
          <w:p w14:paraId="5D8ABFDA" w14:textId="77777777" w:rsidR="001E4933" w:rsidRPr="00955270" w:rsidRDefault="001E4933" w:rsidP="00B874E1">
            <w:pPr>
              <w:rPr>
                <w:sz w:val="24"/>
                <w:szCs w:val="24"/>
              </w:rPr>
            </w:pPr>
            <w:r w:rsidRPr="00955270">
              <w:rPr>
                <w:sz w:val="24"/>
                <w:szCs w:val="24"/>
              </w:rPr>
              <w:t>Together</w:t>
            </w:r>
            <w:r w:rsidRPr="00955270">
              <w:rPr>
                <w:spacing w:val="-8"/>
                <w:sz w:val="24"/>
                <w:szCs w:val="24"/>
              </w:rPr>
              <w:t xml:space="preserve"> </w:t>
            </w:r>
            <w:r w:rsidRPr="00955270">
              <w:rPr>
                <w:sz w:val="24"/>
                <w:szCs w:val="24"/>
              </w:rPr>
              <w:t>with</w:t>
            </w:r>
            <w:r w:rsidRPr="00955270">
              <w:rPr>
                <w:spacing w:val="-8"/>
                <w:sz w:val="24"/>
                <w:szCs w:val="24"/>
              </w:rPr>
              <w:t xml:space="preserve"> </w:t>
            </w:r>
            <w:r w:rsidRPr="00955270">
              <w:rPr>
                <w:sz w:val="24"/>
                <w:szCs w:val="24"/>
              </w:rPr>
              <w:t>our</w:t>
            </w:r>
            <w:r w:rsidRPr="00955270">
              <w:rPr>
                <w:spacing w:val="-8"/>
                <w:sz w:val="24"/>
                <w:szCs w:val="24"/>
              </w:rPr>
              <w:t xml:space="preserve"> </w:t>
            </w:r>
            <w:r w:rsidRPr="00955270">
              <w:rPr>
                <w:sz w:val="24"/>
                <w:szCs w:val="24"/>
              </w:rPr>
              <w:t>partners,</w:t>
            </w:r>
            <w:r w:rsidRPr="00955270">
              <w:rPr>
                <w:spacing w:val="-8"/>
                <w:sz w:val="24"/>
                <w:szCs w:val="24"/>
              </w:rPr>
              <w:t xml:space="preserve"> </w:t>
            </w:r>
            <w:r w:rsidRPr="00955270">
              <w:rPr>
                <w:sz w:val="24"/>
                <w:szCs w:val="24"/>
              </w:rPr>
              <w:t>MLS will</w:t>
            </w:r>
            <w:r w:rsidRPr="00955270">
              <w:rPr>
                <w:spacing w:val="-8"/>
                <w:sz w:val="24"/>
                <w:szCs w:val="24"/>
              </w:rPr>
              <w:t xml:space="preserve"> </w:t>
            </w:r>
            <w:r w:rsidRPr="00955270">
              <w:rPr>
                <w:sz w:val="24"/>
                <w:szCs w:val="24"/>
              </w:rPr>
              <w:t>lead</w:t>
            </w:r>
            <w:r w:rsidRPr="00955270">
              <w:rPr>
                <w:spacing w:val="-8"/>
                <w:sz w:val="24"/>
                <w:szCs w:val="24"/>
              </w:rPr>
              <w:t xml:space="preserve"> </w:t>
            </w:r>
            <w:r w:rsidRPr="00955270">
              <w:rPr>
                <w:sz w:val="24"/>
                <w:szCs w:val="24"/>
              </w:rPr>
              <w:t>the</w:t>
            </w:r>
            <w:r w:rsidRPr="00955270">
              <w:rPr>
                <w:spacing w:val="-8"/>
                <w:sz w:val="24"/>
                <w:szCs w:val="24"/>
              </w:rPr>
              <w:t xml:space="preserve"> </w:t>
            </w:r>
            <w:r w:rsidRPr="00955270">
              <w:rPr>
                <w:sz w:val="24"/>
                <w:szCs w:val="24"/>
              </w:rPr>
              <w:t>planning</w:t>
            </w:r>
            <w:r w:rsidRPr="00955270">
              <w:rPr>
                <w:spacing w:val="-8"/>
                <w:sz w:val="24"/>
                <w:szCs w:val="24"/>
              </w:rPr>
              <w:t xml:space="preserve"> </w:t>
            </w:r>
            <w:r w:rsidRPr="00955270">
              <w:rPr>
                <w:sz w:val="24"/>
                <w:szCs w:val="24"/>
              </w:rPr>
              <w:t>of</w:t>
            </w:r>
            <w:r w:rsidRPr="00955270">
              <w:rPr>
                <w:spacing w:val="-8"/>
                <w:sz w:val="24"/>
                <w:szCs w:val="24"/>
              </w:rPr>
              <w:t xml:space="preserve"> </w:t>
            </w:r>
            <w:r w:rsidRPr="00955270">
              <w:rPr>
                <w:sz w:val="24"/>
                <w:szCs w:val="24"/>
              </w:rPr>
              <w:t xml:space="preserve">learning opportunities on leadership and management topics and ensure networking options in our </w:t>
            </w:r>
            <w:r w:rsidRPr="00955270">
              <w:rPr>
                <w:spacing w:val="-2"/>
                <w:sz w:val="24"/>
                <w:szCs w:val="24"/>
              </w:rPr>
              <w:t>engagements.</w:t>
            </w:r>
          </w:p>
        </w:tc>
        <w:tc>
          <w:tcPr>
            <w:tcW w:w="2070" w:type="dxa"/>
          </w:tcPr>
          <w:p w14:paraId="2EEF03D6" w14:textId="77777777" w:rsidR="001E4933" w:rsidRPr="00955270" w:rsidRDefault="001E4933" w:rsidP="00B874E1">
            <w:pPr>
              <w:rPr>
                <w:sz w:val="24"/>
                <w:szCs w:val="24"/>
              </w:rPr>
            </w:pPr>
            <w:r w:rsidRPr="00955270">
              <w:rPr>
                <w:i/>
                <w:sz w:val="24"/>
                <w:szCs w:val="24"/>
              </w:rPr>
              <w:t>MLS will report to member libraries on an annual basis the leadership and management learning opportunities</w:t>
            </w:r>
            <w:r w:rsidRPr="00955270">
              <w:rPr>
                <w:i/>
                <w:spacing w:val="-12"/>
                <w:sz w:val="24"/>
                <w:szCs w:val="24"/>
              </w:rPr>
              <w:t xml:space="preserve"> </w:t>
            </w:r>
            <w:r w:rsidRPr="00955270">
              <w:rPr>
                <w:i/>
                <w:sz w:val="24"/>
                <w:szCs w:val="24"/>
              </w:rPr>
              <w:t>hosted</w:t>
            </w:r>
            <w:r w:rsidRPr="00955270">
              <w:rPr>
                <w:i/>
                <w:spacing w:val="-11"/>
                <w:sz w:val="24"/>
                <w:szCs w:val="24"/>
              </w:rPr>
              <w:t xml:space="preserve"> </w:t>
            </w:r>
            <w:r w:rsidRPr="00955270">
              <w:rPr>
                <w:i/>
                <w:sz w:val="24"/>
                <w:szCs w:val="24"/>
              </w:rPr>
              <w:t>and</w:t>
            </w:r>
            <w:r w:rsidRPr="00955270">
              <w:rPr>
                <w:i/>
                <w:spacing w:val="-11"/>
                <w:sz w:val="24"/>
                <w:szCs w:val="24"/>
              </w:rPr>
              <w:t xml:space="preserve"> </w:t>
            </w:r>
            <w:r w:rsidRPr="00955270">
              <w:rPr>
                <w:i/>
                <w:sz w:val="24"/>
                <w:szCs w:val="24"/>
              </w:rPr>
              <w:t>the reflection from participants.</w:t>
            </w:r>
          </w:p>
        </w:tc>
        <w:tc>
          <w:tcPr>
            <w:tcW w:w="3281" w:type="dxa"/>
          </w:tcPr>
          <w:p w14:paraId="2272E2F7" w14:textId="77777777" w:rsidR="001E4933" w:rsidRPr="00955270" w:rsidRDefault="001E4933" w:rsidP="00B874E1">
            <w:pPr>
              <w:pStyle w:val="TableParagraph"/>
              <w:tabs>
                <w:tab w:val="left" w:pos="834"/>
              </w:tabs>
              <w:ind w:right="193"/>
              <w:rPr>
                <w:rFonts w:ascii="Times New Roman" w:hAnsi="Times New Roman" w:cs="Times New Roman"/>
                <w:sz w:val="24"/>
                <w:szCs w:val="24"/>
              </w:rPr>
            </w:pPr>
            <w:r w:rsidRPr="00955270">
              <w:rPr>
                <w:rFonts w:ascii="Times New Roman" w:hAnsi="Times New Roman" w:cs="Times New Roman"/>
                <w:sz w:val="24"/>
                <w:szCs w:val="24"/>
              </w:rPr>
              <w:t xml:space="preserve">We scheduled a series of four workshops with the Employers Association of the </w:t>
            </w:r>
            <w:proofErr w:type="spellStart"/>
            <w:r w:rsidRPr="00955270">
              <w:rPr>
                <w:rFonts w:ascii="Times New Roman" w:hAnsi="Times New Roman" w:cs="Times New Roman"/>
                <w:sz w:val="24"/>
                <w:szCs w:val="24"/>
              </w:rPr>
              <w:t>NorthEast</w:t>
            </w:r>
            <w:proofErr w:type="spellEnd"/>
            <w:r w:rsidRPr="00955270">
              <w:rPr>
                <w:rFonts w:ascii="Times New Roman" w:hAnsi="Times New Roman" w:cs="Times New Roman"/>
                <w:sz w:val="24"/>
                <w:szCs w:val="24"/>
              </w:rPr>
              <w:t xml:space="preserve"> on HR topics relevant for libraries (employment</w:t>
            </w:r>
            <w:r w:rsidRPr="00955270">
              <w:rPr>
                <w:rFonts w:ascii="Times New Roman" w:hAnsi="Times New Roman" w:cs="Times New Roman"/>
                <w:spacing w:val="-12"/>
                <w:sz w:val="24"/>
                <w:szCs w:val="24"/>
              </w:rPr>
              <w:t xml:space="preserve"> </w:t>
            </w:r>
            <w:r w:rsidRPr="00955270">
              <w:rPr>
                <w:rFonts w:ascii="Times New Roman" w:hAnsi="Times New Roman" w:cs="Times New Roman"/>
                <w:sz w:val="24"/>
                <w:szCs w:val="24"/>
              </w:rPr>
              <w:t>Law,</w:t>
            </w:r>
            <w:r w:rsidRPr="00955270">
              <w:rPr>
                <w:rFonts w:ascii="Times New Roman" w:hAnsi="Times New Roman" w:cs="Times New Roman"/>
                <w:spacing w:val="-11"/>
                <w:sz w:val="24"/>
                <w:szCs w:val="24"/>
              </w:rPr>
              <w:t xml:space="preserve"> </w:t>
            </w:r>
            <w:r w:rsidRPr="00955270">
              <w:rPr>
                <w:rFonts w:ascii="Times New Roman" w:hAnsi="Times New Roman" w:cs="Times New Roman"/>
                <w:sz w:val="24"/>
                <w:szCs w:val="24"/>
              </w:rPr>
              <w:t>interviewing, performance management, and documentation</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skills).</w:t>
            </w:r>
            <w:r w:rsidRPr="00955270">
              <w:rPr>
                <w:rFonts w:ascii="Times New Roman" w:hAnsi="Times New Roman" w:cs="Times New Roman"/>
                <w:spacing w:val="37"/>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4"/>
                <w:sz w:val="24"/>
                <w:szCs w:val="24"/>
              </w:rPr>
              <w:t xml:space="preserve"> </w:t>
            </w:r>
            <w:r w:rsidRPr="00955270">
              <w:rPr>
                <w:rFonts w:ascii="Times New Roman" w:hAnsi="Times New Roman" w:cs="Times New Roman"/>
                <w:sz w:val="24"/>
                <w:szCs w:val="24"/>
              </w:rPr>
              <w:t>will take place March through May.</w:t>
            </w:r>
          </w:p>
          <w:p w14:paraId="2C79D661" w14:textId="77777777" w:rsidR="001E4933" w:rsidRPr="00955270" w:rsidRDefault="001E4933" w:rsidP="00B874E1">
            <w:pPr>
              <w:pStyle w:val="TableParagraph"/>
              <w:spacing w:before="9"/>
              <w:rPr>
                <w:rFonts w:ascii="Times New Roman" w:hAnsi="Times New Roman" w:cs="Times New Roman"/>
                <w:sz w:val="24"/>
                <w:szCs w:val="24"/>
              </w:rPr>
            </w:pPr>
          </w:p>
          <w:p w14:paraId="59220700" w14:textId="77777777" w:rsidR="001E4933" w:rsidRPr="00955270" w:rsidRDefault="001E4933" w:rsidP="00B874E1">
            <w:pPr>
              <w:rPr>
                <w:sz w:val="24"/>
                <w:szCs w:val="24"/>
              </w:rPr>
            </w:pPr>
            <w:r w:rsidRPr="00955270">
              <w:rPr>
                <w:sz w:val="24"/>
                <w:szCs w:val="24"/>
              </w:rPr>
              <w:t>We are working with EANE to schedule</w:t>
            </w:r>
            <w:r w:rsidRPr="00955270">
              <w:rPr>
                <w:spacing w:val="-12"/>
                <w:sz w:val="24"/>
                <w:szCs w:val="24"/>
              </w:rPr>
              <w:t xml:space="preserve"> </w:t>
            </w:r>
            <w:r w:rsidRPr="00955270">
              <w:rPr>
                <w:sz w:val="24"/>
                <w:szCs w:val="24"/>
              </w:rPr>
              <w:t>four</w:t>
            </w:r>
            <w:r w:rsidRPr="00955270">
              <w:rPr>
                <w:spacing w:val="-11"/>
                <w:sz w:val="24"/>
                <w:szCs w:val="24"/>
              </w:rPr>
              <w:t xml:space="preserve"> </w:t>
            </w:r>
            <w:r w:rsidRPr="00955270">
              <w:rPr>
                <w:sz w:val="24"/>
                <w:szCs w:val="24"/>
              </w:rPr>
              <w:t>community</w:t>
            </w:r>
            <w:r w:rsidRPr="00955270">
              <w:rPr>
                <w:spacing w:val="-11"/>
                <w:sz w:val="24"/>
                <w:szCs w:val="24"/>
              </w:rPr>
              <w:t xml:space="preserve"> </w:t>
            </w:r>
            <w:r w:rsidRPr="00955270">
              <w:rPr>
                <w:sz w:val="24"/>
                <w:szCs w:val="24"/>
              </w:rPr>
              <w:t>chats on HR related topics.</w:t>
            </w:r>
          </w:p>
        </w:tc>
      </w:tr>
      <w:tr w:rsidR="001E4933" w:rsidRPr="00955270" w14:paraId="6A3A2D51" w14:textId="77777777" w:rsidTr="00B874E1">
        <w:tc>
          <w:tcPr>
            <w:tcW w:w="1975" w:type="dxa"/>
          </w:tcPr>
          <w:p w14:paraId="2E4057A1" w14:textId="77777777" w:rsidR="001E4933" w:rsidRPr="00955270" w:rsidRDefault="001E4933" w:rsidP="00B874E1">
            <w:pPr>
              <w:rPr>
                <w:sz w:val="24"/>
                <w:szCs w:val="24"/>
              </w:rPr>
            </w:pPr>
            <w:r w:rsidRPr="00955270">
              <w:rPr>
                <w:sz w:val="24"/>
                <w:szCs w:val="24"/>
              </w:rPr>
              <w:lastRenderedPageBreak/>
              <w:t xml:space="preserve">Leadership, professional development, and networking opportunities will have flexible offerings </w:t>
            </w:r>
            <w:proofErr w:type="gramStart"/>
            <w:r w:rsidRPr="00955270">
              <w:rPr>
                <w:sz w:val="24"/>
                <w:szCs w:val="24"/>
              </w:rPr>
              <w:t>in order to</w:t>
            </w:r>
            <w:proofErr w:type="gramEnd"/>
            <w:r w:rsidRPr="00955270">
              <w:rPr>
                <w:sz w:val="24"/>
                <w:szCs w:val="24"/>
              </w:rPr>
              <w:t xml:space="preserve"> include participants from various library types,</w:t>
            </w:r>
            <w:r w:rsidRPr="00955270">
              <w:rPr>
                <w:spacing w:val="-10"/>
                <w:sz w:val="24"/>
                <w:szCs w:val="24"/>
              </w:rPr>
              <w:t xml:space="preserve"> </w:t>
            </w:r>
            <w:r w:rsidRPr="00955270">
              <w:rPr>
                <w:sz w:val="24"/>
                <w:szCs w:val="24"/>
              </w:rPr>
              <w:t>library</w:t>
            </w:r>
            <w:r w:rsidRPr="00955270">
              <w:rPr>
                <w:spacing w:val="-10"/>
                <w:sz w:val="24"/>
                <w:szCs w:val="24"/>
              </w:rPr>
              <w:t xml:space="preserve"> </w:t>
            </w:r>
            <w:r w:rsidRPr="00955270">
              <w:rPr>
                <w:sz w:val="24"/>
                <w:szCs w:val="24"/>
              </w:rPr>
              <w:t>sizes,</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resources.</w:t>
            </w:r>
          </w:p>
        </w:tc>
        <w:tc>
          <w:tcPr>
            <w:tcW w:w="2970" w:type="dxa"/>
          </w:tcPr>
          <w:p w14:paraId="756E7A6D" w14:textId="77777777" w:rsidR="001E4933" w:rsidRPr="00955270" w:rsidRDefault="001E4933" w:rsidP="00B874E1">
            <w:pPr>
              <w:rPr>
                <w:sz w:val="24"/>
                <w:szCs w:val="24"/>
              </w:rPr>
            </w:pPr>
            <w:r w:rsidRPr="00955270">
              <w:rPr>
                <w:sz w:val="24"/>
                <w:szCs w:val="24"/>
              </w:rPr>
              <w:t>MLS will explore the creation of grants and/or scholarship opportunities</w:t>
            </w:r>
            <w:r w:rsidRPr="00955270">
              <w:rPr>
                <w:spacing w:val="-12"/>
                <w:sz w:val="24"/>
                <w:szCs w:val="24"/>
              </w:rPr>
              <w:t xml:space="preserve"> </w:t>
            </w:r>
            <w:r w:rsidRPr="00955270">
              <w:rPr>
                <w:sz w:val="24"/>
                <w:szCs w:val="24"/>
              </w:rPr>
              <w:t>to</w:t>
            </w:r>
            <w:r w:rsidRPr="00955270">
              <w:rPr>
                <w:spacing w:val="-11"/>
                <w:sz w:val="24"/>
                <w:szCs w:val="24"/>
              </w:rPr>
              <w:t xml:space="preserve"> </w:t>
            </w:r>
            <w:r w:rsidRPr="00955270">
              <w:rPr>
                <w:sz w:val="24"/>
                <w:szCs w:val="24"/>
              </w:rPr>
              <w:t>support</w:t>
            </w:r>
            <w:r w:rsidRPr="00955270">
              <w:rPr>
                <w:spacing w:val="-11"/>
                <w:sz w:val="24"/>
                <w:szCs w:val="24"/>
              </w:rPr>
              <w:t xml:space="preserve"> </w:t>
            </w:r>
            <w:r w:rsidRPr="00955270">
              <w:rPr>
                <w:sz w:val="24"/>
                <w:szCs w:val="24"/>
              </w:rPr>
              <w:t>member library staff in their professional development work.</w:t>
            </w:r>
          </w:p>
        </w:tc>
        <w:tc>
          <w:tcPr>
            <w:tcW w:w="2070" w:type="dxa"/>
          </w:tcPr>
          <w:p w14:paraId="2A5B979E" w14:textId="77777777" w:rsidR="001E4933" w:rsidRPr="00955270" w:rsidRDefault="001E4933" w:rsidP="00B874E1">
            <w:pPr>
              <w:rPr>
                <w:sz w:val="24"/>
                <w:szCs w:val="24"/>
              </w:rPr>
            </w:pPr>
            <w:r w:rsidRPr="00955270">
              <w:rPr>
                <w:i/>
                <w:sz w:val="24"/>
                <w:szCs w:val="24"/>
              </w:rPr>
              <w:t>MLS will report to member libraries on an annual basis the</w:t>
            </w:r>
            <w:r w:rsidRPr="00955270">
              <w:rPr>
                <w:i/>
                <w:spacing w:val="-12"/>
                <w:sz w:val="24"/>
                <w:szCs w:val="24"/>
              </w:rPr>
              <w:t xml:space="preserve"> </w:t>
            </w:r>
            <w:r w:rsidRPr="00955270">
              <w:rPr>
                <w:i/>
                <w:sz w:val="24"/>
                <w:szCs w:val="24"/>
              </w:rPr>
              <w:t>number</w:t>
            </w:r>
            <w:r w:rsidRPr="00955270">
              <w:rPr>
                <w:i/>
                <w:spacing w:val="-11"/>
                <w:sz w:val="24"/>
                <w:szCs w:val="24"/>
              </w:rPr>
              <w:t xml:space="preserve"> </w:t>
            </w:r>
            <w:r w:rsidRPr="00955270">
              <w:rPr>
                <w:i/>
                <w:sz w:val="24"/>
                <w:szCs w:val="24"/>
              </w:rPr>
              <w:t>of</w:t>
            </w:r>
            <w:r w:rsidRPr="00955270">
              <w:rPr>
                <w:i/>
                <w:spacing w:val="-11"/>
                <w:sz w:val="24"/>
                <w:szCs w:val="24"/>
              </w:rPr>
              <w:t xml:space="preserve"> </w:t>
            </w:r>
            <w:r w:rsidRPr="00955270">
              <w:rPr>
                <w:i/>
                <w:sz w:val="24"/>
                <w:szCs w:val="24"/>
              </w:rPr>
              <w:t>opportunities available,</w:t>
            </w:r>
            <w:r w:rsidRPr="00955270">
              <w:rPr>
                <w:i/>
                <w:spacing w:val="-6"/>
                <w:sz w:val="24"/>
                <w:szCs w:val="24"/>
              </w:rPr>
              <w:t xml:space="preserve"> </w:t>
            </w:r>
            <w:r w:rsidRPr="00955270">
              <w:rPr>
                <w:i/>
                <w:sz w:val="24"/>
                <w:szCs w:val="24"/>
              </w:rPr>
              <w:t>awarded,</w:t>
            </w:r>
            <w:r w:rsidRPr="00955270">
              <w:rPr>
                <w:i/>
                <w:spacing w:val="-6"/>
                <w:sz w:val="24"/>
                <w:szCs w:val="24"/>
              </w:rPr>
              <w:t xml:space="preserve"> </w:t>
            </w:r>
            <w:r w:rsidRPr="00955270">
              <w:rPr>
                <w:i/>
                <w:sz w:val="24"/>
                <w:szCs w:val="24"/>
              </w:rPr>
              <w:t>and</w:t>
            </w:r>
            <w:r w:rsidRPr="00955270">
              <w:rPr>
                <w:i/>
                <w:spacing w:val="-6"/>
                <w:sz w:val="24"/>
                <w:szCs w:val="24"/>
              </w:rPr>
              <w:t xml:space="preserve"> </w:t>
            </w:r>
            <w:r w:rsidRPr="00955270">
              <w:rPr>
                <w:i/>
                <w:sz w:val="24"/>
                <w:szCs w:val="24"/>
              </w:rPr>
              <w:t>the reflection</w:t>
            </w:r>
            <w:r w:rsidRPr="00955270">
              <w:rPr>
                <w:i/>
                <w:spacing w:val="-8"/>
                <w:sz w:val="24"/>
                <w:szCs w:val="24"/>
              </w:rPr>
              <w:t xml:space="preserve"> </w:t>
            </w:r>
            <w:r w:rsidRPr="00955270">
              <w:rPr>
                <w:i/>
                <w:sz w:val="24"/>
                <w:szCs w:val="24"/>
              </w:rPr>
              <w:t>from</w:t>
            </w:r>
            <w:r w:rsidRPr="00955270">
              <w:rPr>
                <w:i/>
                <w:spacing w:val="-7"/>
                <w:sz w:val="24"/>
                <w:szCs w:val="24"/>
              </w:rPr>
              <w:t xml:space="preserve"> </w:t>
            </w:r>
            <w:r w:rsidRPr="00955270">
              <w:rPr>
                <w:i/>
                <w:spacing w:val="-2"/>
                <w:sz w:val="24"/>
                <w:szCs w:val="24"/>
              </w:rPr>
              <w:t>participants.</w:t>
            </w:r>
          </w:p>
        </w:tc>
        <w:tc>
          <w:tcPr>
            <w:tcW w:w="3281" w:type="dxa"/>
          </w:tcPr>
          <w:p w14:paraId="16D45128" w14:textId="77777777" w:rsidR="001E4933" w:rsidRPr="00955270" w:rsidRDefault="001E4933" w:rsidP="00B874E1">
            <w:pPr>
              <w:rPr>
                <w:sz w:val="24"/>
                <w:szCs w:val="24"/>
              </w:rPr>
            </w:pPr>
            <w:r w:rsidRPr="00955270">
              <w:rPr>
                <w:sz w:val="24"/>
                <w:szCs w:val="24"/>
              </w:rPr>
              <w:t>We launched the Language Learning</w:t>
            </w:r>
            <w:r w:rsidRPr="00955270">
              <w:rPr>
                <w:spacing w:val="-12"/>
                <w:sz w:val="24"/>
                <w:szCs w:val="24"/>
              </w:rPr>
              <w:t xml:space="preserve"> </w:t>
            </w:r>
            <w:r w:rsidRPr="00955270">
              <w:rPr>
                <w:sz w:val="24"/>
                <w:szCs w:val="24"/>
              </w:rPr>
              <w:t>Grant</w:t>
            </w:r>
            <w:r w:rsidRPr="00955270">
              <w:rPr>
                <w:spacing w:val="-11"/>
                <w:sz w:val="24"/>
                <w:szCs w:val="24"/>
              </w:rPr>
              <w:t xml:space="preserve"> </w:t>
            </w:r>
            <w:r w:rsidRPr="00955270">
              <w:rPr>
                <w:sz w:val="24"/>
                <w:szCs w:val="24"/>
              </w:rPr>
              <w:t>program</w:t>
            </w:r>
            <w:r w:rsidRPr="00955270">
              <w:rPr>
                <w:spacing w:val="-11"/>
                <w:sz w:val="24"/>
                <w:szCs w:val="24"/>
              </w:rPr>
              <w:t xml:space="preserve"> </w:t>
            </w:r>
            <w:r w:rsidRPr="00955270">
              <w:rPr>
                <w:sz w:val="24"/>
                <w:szCs w:val="24"/>
              </w:rPr>
              <w:t xml:space="preserve">and approved 20 applications in </w:t>
            </w:r>
            <w:r w:rsidRPr="00955270">
              <w:rPr>
                <w:spacing w:val="-2"/>
                <w:sz w:val="24"/>
                <w:szCs w:val="24"/>
              </w:rPr>
              <w:t>February.</w:t>
            </w:r>
          </w:p>
        </w:tc>
      </w:tr>
    </w:tbl>
    <w:p w14:paraId="54E968B2" w14:textId="77777777" w:rsidR="001E4933" w:rsidRPr="00955270" w:rsidRDefault="001E4933" w:rsidP="001E4933">
      <w:pPr>
        <w:rPr>
          <w:sz w:val="24"/>
          <w:szCs w:val="24"/>
        </w:rPr>
      </w:pPr>
    </w:p>
    <w:p w14:paraId="19626090" w14:textId="77777777" w:rsidR="001E4933" w:rsidRPr="000B413A" w:rsidRDefault="001E4933" w:rsidP="001E4933">
      <w:pPr>
        <w:pStyle w:val="Heading1"/>
        <w:spacing w:line="230" w:lineRule="exact"/>
        <w:jc w:val="left"/>
        <w:rPr>
          <w:rFonts w:ascii="Times New Roman" w:hAnsi="Times New Roman" w:cs="Times New Roman"/>
          <w:b/>
          <w:bCs/>
        </w:rPr>
      </w:pPr>
      <w:r w:rsidRPr="000B413A">
        <w:rPr>
          <w:rFonts w:ascii="Times New Roman" w:hAnsi="Times New Roman" w:cs="Times New Roman"/>
          <w:b/>
          <w:bCs/>
          <w:u w:val="single"/>
        </w:rPr>
        <w:t>Strategic</w:t>
      </w:r>
      <w:r w:rsidRPr="000B413A">
        <w:rPr>
          <w:rFonts w:ascii="Times New Roman" w:hAnsi="Times New Roman" w:cs="Times New Roman"/>
          <w:b/>
          <w:bCs/>
          <w:spacing w:val="-1"/>
          <w:u w:val="single"/>
        </w:rPr>
        <w:t xml:space="preserve"> </w:t>
      </w:r>
      <w:r w:rsidRPr="000B413A">
        <w:rPr>
          <w:rFonts w:ascii="Times New Roman" w:hAnsi="Times New Roman" w:cs="Times New Roman"/>
          <w:b/>
          <w:bCs/>
          <w:u w:val="single"/>
        </w:rPr>
        <w:t>Initiative</w:t>
      </w:r>
      <w:r w:rsidRPr="000B413A">
        <w:rPr>
          <w:rFonts w:ascii="Times New Roman" w:hAnsi="Times New Roman" w:cs="Times New Roman"/>
          <w:b/>
          <w:bCs/>
          <w:spacing w:val="-1"/>
          <w:u w:val="single"/>
        </w:rPr>
        <w:t xml:space="preserve"> </w:t>
      </w:r>
      <w:r w:rsidRPr="000B413A">
        <w:rPr>
          <w:rFonts w:ascii="Times New Roman" w:hAnsi="Times New Roman" w:cs="Times New Roman"/>
          <w:b/>
          <w:bCs/>
          <w:spacing w:val="-10"/>
          <w:u w:val="single"/>
        </w:rPr>
        <w:t>3</w:t>
      </w:r>
    </w:p>
    <w:p w14:paraId="6E1F3D5D" w14:textId="77777777" w:rsidR="001E4933" w:rsidRPr="000B413A" w:rsidRDefault="001E4933" w:rsidP="001E4933">
      <w:pPr>
        <w:pStyle w:val="BodyText"/>
        <w:spacing w:before="2" w:line="235" w:lineRule="auto"/>
        <w:ind w:left="100" w:right="563"/>
        <w:rPr>
          <w:b/>
          <w:bCs/>
        </w:rPr>
      </w:pPr>
      <w:r w:rsidRPr="000B413A">
        <w:rPr>
          <w:b/>
          <w:bCs/>
          <w:spacing w:val="-6"/>
        </w:rPr>
        <w:t xml:space="preserve">MLS will take the lead in facilitating important conversations, and support member-facing initiatives focused on DEI: diversity, equity, </w:t>
      </w:r>
      <w:r w:rsidRPr="000B413A">
        <w:rPr>
          <w:b/>
          <w:bCs/>
          <w:spacing w:val="-2"/>
        </w:rPr>
        <w:t>inclusion,</w:t>
      </w:r>
      <w:r w:rsidRPr="000B413A">
        <w:rPr>
          <w:b/>
          <w:bCs/>
          <w:spacing w:val="-7"/>
        </w:rPr>
        <w:t xml:space="preserve"> </w:t>
      </w:r>
      <w:proofErr w:type="gramStart"/>
      <w:r w:rsidRPr="000B413A">
        <w:rPr>
          <w:b/>
          <w:bCs/>
          <w:spacing w:val="-2"/>
        </w:rPr>
        <w:t>accessibility</w:t>
      </w:r>
      <w:proofErr w:type="gramEnd"/>
      <w:r w:rsidRPr="000B413A">
        <w:rPr>
          <w:b/>
          <w:bCs/>
          <w:spacing w:val="-8"/>
        </w:rPr>
        <w:t xml:space="preserve"> </w:t>
      </w:r>
      <w:r w:rsidRPr="000B413A">
        <w:rPr>
          <w:b/>
          <w:bCs/>
          <w:spacing w:val="-2"/>
        </w:rPr>
        <w:t>and</w:t>
      </w:r>
      <w:r w:rsidRPr="000B413A">
        <w:rPr>
          <w:b/>
          <w:bCs/>
          <w:spacing w:val="-8"/>
        </w:rPr>
        <w:t xml:space="preserve"> </w:t>
      </w:r>
      <w:r w:rsidRPr="000B413A">
        <w:rPr>
          <w:b/>
          <w:bCs/>
          <w:spacing w:val="-2"/>
        </w:rPr>
        <w:t>social</w:t>
      </w:r>
      <w:r w:rsidRPr="000B413A">
        <w:rPr>
          <w:b/>
          <w:bCs/>
          <w:spacing w:val="-7"/>
        </w:rPr>
        <w:t xml:space="preserve"> </w:t>
      </w:r>
      <w:r w:rsidRPr="000B413A">
        <w:rPr>
          <w:b/>
          <w:bCs/>
          <w:spacing w:val="-2"/>
        </w:rPr>
        <w:t>justice.</w:t>
      </w:r>
    </w:p>
    <w:p w14:paraId="3F821CCF" w14:textId="77777777" w:rsidR="001E4933" w:rsidRPr="00955270" w:rsidRDefault="001E4933" w:rsidP="001E4933">
      <w:pPr>
        <w:rPr>
          <w:sz w:val="24"/>
          <w:szCs w:val="24"/>
        </w:rPr>
      </w:pPr>
    </w:p>
    <w:tbl>
      <w:tblPr>
        <w:tblStyle w:val="TableGrid"/>
        <w:tblW w:w="10296" w:type="dxa"/>
        <w:tblLook w:val="04A0" w:firstRow="1" w:lastRow="0" w:firstColumn="1" w:lastColumn="0" w:noHBand="0" w:noVBand="1"/>
      </w:tblPr>
      <w:tblGrid>
        <w:gridCol w:w="1975"/>
        <w:gridCol w:w="2970"/>
        <w:gridCol w:w="2070"/>
        <w:gridCol w:w="3281"/>
      </w:tblGrid>
      <w:tr w:rsidR="001E4933" w:rsidRPr="00955270" w14:paraId="424AB9FA" w14:textId="77777777" w:rsidTr="00B874E1">
        <w:tc>
          <w:tcPr>
            <w:tcW w:w="1975" w:type="dxa"/>
            <w:vAlign w:val="center"/>
          </w:tcPr>
          <w:p w14:paraId="7D980D22" w14:textId="77777777" w:rsidR="001E4933" w:rsidRPr="00955270" w:rsidRDefault="001E4933" w:rsidP="00B874E1">
            <w:pPr>
              <w:rPr>
                <w:sz w:val="24"/>
                <w:szCs w:val="24"/>
              </w:rPr>
            </w:pPr>
            <w:r w:rsidRPr="00955270">
              <w:rPr>
                <w:spacing w:val="-4"/>
                <w:sz w:val="24"/>
                <w:szCs w:val="24"/>
              </w:rPr>
              <w:t>Goal</w:t>
            </w:r>
          </w:p>
        </w:tc>
        <w:tc>
          <w:tcPr>
            <w:tcW w:w="2970" w:type="dxa"/>
            <w:vAlign w:val="center"/>
          </w:tcPr>
          <w:p w14:paraId="4D3CCCAF" w14:textId="77777777" w:rsidR="001E4933" w:rsidRPr="00955270" w:rsidRDefault="001E4933" w:rsidP="00B874E1">
            <w:pPr>
              <w:rPr>
                <w:sz w:val="24"/>
                <w:szCs w:val="24"/>
              </w:rPr>
            </w:pPr>
            <w:r w:rsidRPr="00955270">
              <w:rPr>
                <w:spacing w:val="-2"/>
                <w:sz w:val="24"/>
                <w:szCs w:val="24"/>
              </w:rPr>
              <w:t>Actions</w:t>
            </w:r>
          </w:p>
        </w:tc>
        <w:tc>
          <w:tcPr>
            <w:tcW w:w="2070" w:type="dxa"/>
            <w:vAlign w:val="center"/>
          </w:tcPr>
          <w:p w14:paraId="30852ED1" w14:textId="77777777" w:rsidR="001E4933" w:rsidRPr="00955270" w:rsidRDefault="001E4933" w:rsidP="00B874E1">
            <w:pPr>
              <w:rPr>
                <w:sz w:val="24"/>
                <w:szCs w:val="24"/>
              </w:rPr>
            </w:pPr>
            <w:r w:rsidRPr="00955270">
              <w:rPr>
                <w:spacing w:val="-4"/>
                <w:sz w:val="24"/>
                <w:szCs w:val="24"/>
              </w:rPr>
              <w:t>Measurement</w:t>
            </w:r>
            <w:r w:rsidRPr="00955270">
              <w:rPr>
                <w:spacing w:val="-8"/>
                <w:sz w:val="24"/>
                <w:szCs w:val="24"/>
              </w:rPr>
              <w:t xml:space="preserve"> </w:t>
            </w:r>
            <w:r w:rsidRPr="00955270">
              <w:rPr>
                <w:spacing w:val="-4"/>
                <w:sz w:val="24"/>
                <w:szCs w:val="24"/>
              </w:rPr>
              <w:t>of</w:t>
            </w:r>
            <w:r w:rsidRPr="00955270">
              <w:rPr>
                <w:spacing w:val="-7"/>
                <w:sz w:val="24"/>
                <w:szCs w:val="24"/>
              </w:rPr>
              <w:t xml:space="preserve"> </w:t>
            </w:r>
            <w:r w:rsidRPr="00955270">
              <w:rPr>
                <w:spacing w:val="-4"/>
                <w:sz w:val="24"/>
                <w:szCs w:val="24"/>
              </w:rPr>
              <w:t>Success</w:t>
            </w:r>
          </w:p>
        </w:tc>
        <w:tc>
          <w:tcPr>
            <w:tcW w:w="3281" w:type="dxa"/>
            <w:vAlign w:val="center"/>
          </w:tcPr>
          <w:p w14:paraId="0061C838" w14:textId="77777777" w:rsidR="001E4933" w:rsidRPr="00955270" w:rsidRDefault="001E4933" w:rsidP="00B874E1">
            <w:pPr>
              <w:rPr>
                <w:sz w:val="24"/>
                <w:szCs w:val="24"/>
              </w:rPr>
            </w:pPr>
            <w:r w:rsidRPr="00955270">
              <w:rPr>
                <w:b/>
                <w:color w:val="0B5394"/>
                <w:sz w:val="24"/>
                <w:szCs w:val="24"/>
              </w:rPr>
              <w:t>Monthly</w:t>
            </w:r>
            <w:r w:rsidRPr="00955270">
              <w:rPr>
                <w:b/>
                <w:color w:val="0B5394"/>
                <w:spacing w:val="-9"/>
                <w:sz w:val="24"/>
                <w:szCs w:val="24"/>
              </w:rPr>
              <w:t xml:space="preserve"> </w:t>
            </w:r>
            <w:r w:rsidRPr="00955270">
              <w:rPr>
                <w:b/>
                <w:color w:val="0B5394"/>
                <w:sz w:val="24"/>
                <w:szCs w:val="24"/>
              </w:rPr>
              <w:t>work</w:t>
            </w:r>
            <w:r w:rsidRPr="00955270">
              <w:rPr>
                <w:b/>
                <w:color w:val="0B5394"/>
                <w:spacing w:val="-7"/>
                <w:sz w:val="24"/>
                <w:szCs w:val="24"/>
              </w:rPr>
              <w:t xml:space="preserve"> </w:t>
            </w:r>
            <w:r w:rsidRPr="00955270">
              <w:rPr>
                <w:b/>
                <w:color w:val="0B5394"/>
                <w:sz w:val="24"/>
                <w:szCs w:val="24"/>
              </w:rPr>
              <w:t>towards</w:t>
            </w:r>
            <w:r w:rsidRPr="00955270">
              <w:rPr>
                <w:b/>
                <w:color w:val="0B5394"/>
                <w:spacing w:val="-7"/>
                <w:sz w:val="24"/>
                <w:szCs w:val="24"/>
              </w:rPr>
              <w:t xml:space="preserve"> </w:t>
            </w:r>
            <w:r w:rsidRPr="00955270">
              <w:rPr>
                <w:b/>
                <w:color w:val="0B5394"/>
                <w:spacing w:val="-4"/>
                <w:sz w:val="24"/>
                <w:szCs w:val="24"/>
              </w:rPr>
              <w:t>goal</w:t>
            </w:r>
          </w:p>
        </w:tc>
      </w:tr>
      <w:tr w:rsidR="001E4933" w:rsidRPr="00955270" w14:paraId="42759F8F" w14:textId="77777777" w:rsidTr="00B874E1">
        <w:tc>
          <w:tcPr>
            <w:tcW w:w="1975" w:type="dxa"/>
          </w:tcPr>
          <w:p w14:paraId="47CD770D" w14:textId="77777777" w:rsidR="001E4933" w:rsidRPr="00955270" w:rsidRDefault="001E4933" w:rsidP="00B874E1">
            <w:pPr>
              <w:rPr>
                <w:sz w:val="24"/>
                <w:szCs w:val="24"/>
              </w:rPr>
            </w:pPr>
            <w:r w:rsidRPr="00955270">
              <w:rPr>
                <w:sz w:val="24"/>
                <w:szCs w:val="24"/>
              </w:rPr>
              <w:t>MLS will integrate the core values of diversity, equity, inclusion,</w:t>
            </w:r>
            <w:r w:rsidRPr="00955270">
              <w:rPr>
                <w:spacing w:val="-3"/>
                <w:sz w:val="24"/>
                <w:szCs w:val="24"/>
              </w:rPr>
              <w:t xml:space="preserve"> </w:t>
            </w:r>
            <w:r w:rsidRPr="00955270">
              <w:rPr>
                <w:sz w:val="24"/>
                <w:szCs w:val="24"/>
              </w:rPr>
              <w:t>accessibility</w:t>
            </w:r>
            <w:r w:rsidRPr="00955270">
              <w:rPr>
                <w:spacing w:val="-3"/>
                <w:sz w:val="24"/>
                <w:szCs w:val="24"/>
              </w:rPr>
              <w:t xml:space="preserve"> </w:t>
            </w:r>
            <w:r w:rsidRPr="00955270">
              <w:rPr>
                <w:sz w:val="24"/>
                <w:szCs w:val="24"/>
              </w:rPr>
              <w:t>and</w:t>
            </w:r>
            <w:r w:rsidRPr="00955270">
              <w:rPr>
                <w:spacing w:val="-3"/>
                <w:sz w:val="24"/>
                <w:szCs w:val="24"/>
              </w:rPr>
              <w:t xml:space="preserve"> </w:t>
            </w:r>
            <w:r w:rsidRPr="00955270">
              <w:rPr>
                <w:sz w:val="24"/>
                <w:szCs w:val="24"/>
              </w:rPr>
              <w:t>social justice</w:t>
            </w:r>
            <w:r w:rsidRPr="00955270">
              <w:rPr>
                <w:spacing w:val="-10"/>
                <w:sz w:val="24"/>
                <w:szCs w:val="24"/>
              </w:rPr>
              <w:t xml:space="preserve"> </w:t>
            </w:r>
            <w:r w:rsidRPr="00955270">
              <w:rPr>
                <w:sz w:val="24"/>
                <w:szCs w:val="24"/>
              </w:rPr>
              <w:t>into</w:t>
            </w:r>
            <w:r w:rsidRPr="00955270">
              <w:rPr>
                <w:spacing w:val="-10"/>
                <w:sz w:val="24"/>
                <w:szCs w:val="24"/>
              </w:rPr>
              <w:t xml:space="preserve"> </w:t>
            </w:r>
            <w:r w:rsidRPr="00955270">
              <w:rPr>
                <w:sz w:val="24"/>
                <w:szCs w:val="24"/>
              </w:rPr>
              <w:t>its</w:t>
            </w:r>
            <w:r w:rsidRPr="00955270">
              <w:rPr>
                <w:spacing w:val="-10"/>
                <w:sz w:val="24"/>
                <w:szCs w:val="24"/>
              </w:rPr>
              <w:t xml:space="preserve"> </w:t>
            </w:r>
            <w:r w:rsidRPr="00955270">
              <w:rPr>
                <w:sz w:val="24"/>
                <w:szCs w:val="24"/>
              </w:rPr>
              <w:t>policies,</w:t>
            </w:r>
            <w:r w:rsidRPr="00955270">
              <w:rPr>
                <w:spacing w:val="-10"/>
                <w:sz w:val="24"/>
                <w:szCs w:val="24"/>
              </w:rPr>
              <w:t xml:space="preserve"> </w:t>
            </w:r>
            <w:r w:rsidRPr="00955270">
              <w:rPr>
                <w:sz w:val="24"/>
                <w:szCs w:val="24"/>
              </w:rPr>
              <w:t>practices, procedures, and programs.</w:t>
            </w:r>
          </w:p>
        </w:tc>
        <w:tc>
          <w:tcPr>
            <w:tcW w:w="2970" w:type="dxa"/>
          </w:tcPr>
          <w:p w14:paraId="305CFDAC" w14:textId="77777777" w:rsidR="001E4933" w:rsidRPr="00955270" w:rsidRDefault="001E4933" w:rsidP="00B874E1">
            <w:pPr>
              <w:pStyle w:val="TableParagraph"/>
              <w:tabs>
                <w:tab w:val="left" w:pos="821"/>
              </w:tabs>
              <w:ind w:right="270"/>
              <w:rPr>
                <w:rFonts w:ascii="Times New Roman" w:hAnsi="Times New Roman" w:cs="Times New Roman"/>
                <w:sz w:val="24"/>
                <w:szCs w:val="24"/>
              </w:rPr>
            </w:pPr>
            <w:r w:rsidRPr="00955270">
              <w:rPr>
                <w:rFonts w:ascii="Times New Roman" w:hAnsi="Times New Roman" w:cs="Times New Roman"/>
                <w:sz w:val="24"/>
                <w:szCs w:val="24"/>
              </w:rPr>
              <w:t xml:space="preserve">Utilizing learnings from our work last year, MLS will continue its review of documents, </w:t>
            </w:r>
            <w:proofErr w:type="gramStart"/>
            <w:r w:rsidRPr="00955270">
              <w:rPr>
                <w:rFonts w:ascii="Times New Roman" w:hAnsi="Times New Roman" w:cs="Times New Roman"/>
                <w:sz w:val="24"/>
                <w:szCs w:val="24"/>
              </w:rPr>
              <w:t>resources</w:t>
            </w:r>
            <w:proofErr w:type="gramEnd"/>
            <w:r w:rsidRPr="00955270">
              <w:rPr>
                <w:rFonts w:ascii="Times New Roman" w:hAnsi="Times New Roman" w:cs="Times New Roman"/>
                <w:sz w:val="24"/>
                <w:szCs w:val="24"/>
              </w:rPr>
              <w:t xml:space="preserve"> and</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practices</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to</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ensure</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they</w:t>
            </w:r>
            <w:r w:rsidRPr="00955270">
              <w:rPr>
                <w:rFonts w:ascii="Times New Roman" w:hAnsi="Times New Roman" w:cs="Times New Roman"/>
                <w:spacing w:val="-8"/>
                <w:sz w:val="24"/>
                <w:szCs w:val="24"/>
              </w:rPr>
              <w:t xml:space="preserve"> </w:t>
            </w:r>
            <w:r w:rsidRPr="00955270">
              <w:rPr>
                <w:rFonts w:ascii="Times New Roman" w:hAnsi="Times New Roman" w:cs="Times New Roman"/>
                <w:sz w:val="24"/>
                <w:szCs w:val="24"/>
              </w:rPr>
              <w:t>align with core values.</w:t>
            </w:r>
          </w:p>
          <w:p w14:paraId="7A7C820D" w14:textId="77777777" w:rsidR="001E4933" w:rsidRPr="00955270" w:rsidRDefault="001E4933" w:rsidP="00B874E1">
            <w:pPr>
              <w:pStyle w:val="TableParagraph"/>
              <w:tabs>
                <w:tab w:val="left" w:pos="821"/>
              </w:tabs>
              <w:ind w:right="270"/>
              <w:rPr>
                <w:rFonts w:ascii="Times New Roman" w:hAnsi="Times New Roman" w:cs="Times New Roman"/>
                <w:sz w:val="24"/>
                <w:szCs w:val="24"/>
              </w:rPr>
            </w:pPr>
          </w:p>
          <w:p w14:paraId="1596335F" w14:textId="77777777" w:rsidR="001E4933" w:rsidRPr="00955270" w:rsidRDefault="001E4933" w:rsidP="00B874E1">
            <w:pPr>
              <w:rPr>
                <w:sz w:val="24"/>
                <w:szCs w:val="24"/>
              </w:rPr>
            </w:pPr>
            <w:r w:rsidRPr="00955270">
              <w:rPr>
                <w:sz w:val="24"/>
                <w:szCs w:val="24"/>
              </w:rPr>
              <w:t>In</w:t>
            </w:r>
            <w:r w:rsidRPr="00955270">
              <w:rPr>
                <w:spacing w:val="-9"/>
                <w:sz w:val="24"/>
                <w:szCs w:val="24"/>
              </w:rPr>
              <w:t xml:space="preserve"> </w:t>
            </w:r>
            <w:r w:rsidRPr="00955270">
              <w:rPr>
                <w:sz w:val="24"/>
                <w:szCs w:val="24"/>
              </w:rPr>
              <w:t>partnership</w:t>
            </w:r>
            <w:r w:rsidRPr="00955270">
              <w:rPr>
                <w:spacing w:val="-9"/>
                <w:sz w:val="24"/>
                <w:szCs w:val="24"/>
              </w:rPr>
              <w:t xml:space="preserve"> </w:t>
            </w:r>
            <w:r w:rsidRPr="00955270">
              <w:rPr>
                <w:sz w:val="24"/>
                <w:szCs w:val="24"/>
              </w:rPr>
              <w:t>with</w:t>
            </w:r>
            <w:r w:rsidRPr="00955270">
              <w:rPr>
                <w:spacing w:val="-9"/>
                <w:sz w:val="24"/>
                <w:szCs w:val="24"/>
              </w:rPr>
              <w:t xml:space="preserve"> </w:t>
            </w:r>
            <w:r w:rsidRPr="00955270">
              <w:rPr>
                <w:sz w:val="24"/>
                <w:szCs w:val="24"/>
              </w:rPr>
              <w:t>trusted</w:t>
            </w:r>
            <w:r w:rsidRPr="00955270">
              <w:rPr>
                <w:spacing w:val="-9"/>
                <w:sz w:val="24"/>
                <w:szCs w:val="24"/>
              </w:rPr>
              <w:t xml:space="preserve"> </w:t>
            </w:r>
            <w:r w:rsidRPr="00955270">
              <w:rPr>
                <w:sz w:val="24"/>
                <w:szCs w:val="24"/>
              </w:rPr>
              <w:t>experts, MLS</w:t>
            </w:r>
            <w:r w:rsidRPr="00955270">
              <w:rPr>
                <w:spacing w:val="-8"/>
                <w:sz w:val="24"/>
                <w:szCs w:val="24"/>
              </w:rPr>
              <w:t xml:space="preserve"> </w:t>
            </w:r>
            <w:r w:rsidRPr="00955270">
              <w:rPr>
                <w:sz w:val="24"/>
                <w:szCs w:val="24"/>
              </w:rPr>
              <w:t>will</w:t>
            </w:r>
            <w:r w:rsidRPr="00955270">
              <w:rPr>
                <w:spacing w:val="-8"/>
                <w:sz w:val="24"/>
                <w:szCs w:val="24"/>
              </w:rPr>
              <w:t xml:space="preserve"> </w:t>
            </w:r>
            <w:r w:rsidRPr="00955270">
              <w:rPr>
                <w:sz w:val="24"/>
                <w:szCs w:val="24"/>
              </w:rPr>
              <w:t>begin</w:t>
            </w:r>
            <w:r w:rsidRPr="00955270">
              <w:rPr>
                <w:spacing w:val="-8"/>
                <w:sz w:val="24"/>
                <w:szCs w:val="24"/>
              </w:rPr>
              <w:t xml:space="preserve"> </w:t>
            </w:r>
            <w:r w:rsidRPr="00955270">
              <w:rPr>
                <w:sz w:val="24"/>
                <w:szCs w:val="24"/>
              </w:rPr>
              <w:t>an</w:t>
            </w:r>
            <w:r w:rsidRPr="00955270">
              <w:rPr>
                <w:spacing w:val="-8"/>
                <w:sz w:val="24"/>
                <w:szCs w:val="24"/>
              </w:rPr>
              <w:t xml:space="preserve"> </w:t>
            </w:r>
            <w:r w:rsidRPr="00955270">
              <w:rPr>
                <w:sz w:val="24"/>
                <w:szCs w:val="24"/>
              </w:rPr>
              <w:t>accessibility</w:t>
            </w:r>
            <w:r w:rsidRPr="00955270">
              <w:rPr>
                <w:spacing w:val="-8"/>
                <w:sz w:val="24"/>
                <w:szCs w:val="24"/>
              </w:rPr>
              <w:t xml:space="preserve"> </w:t>
            </w:r>
            <w:r w:rsidRPr="00955270">
              <w:rPr>
                <w:sz w:val="24"/>
                <w:szCs w:val="24"/>
              </w:rPr>
              <w:t>audit of MLS services.</w:t>
            </w:r>
          </w:p>
        </w:tc>
        <w:tc>
          <w:tcPr>
            <w:tcW w:w="2070" w:type="dxa"/>
          </w:tcPr>
          <w:p w14:paraId="3E3D86B9" w14:textId="77777777" w:rsidR="001E4933" w:rsidRPr="00955270" w:rsidRDefault="001E4933" w:rsidP="00B874E1">
            <w:pPr>
              <w:rPr>
                <w:sz w:val="24"/>
                <w:szCs w:val="24"/>
              </w:rPr>
            </w:pPr>
            <w:r w:rsidRPr="00955270">
              <w:rPr>
                <w:i/>
                <w:sz w:val="24"/>
                <w:szCs w:val="24"/>
              </w:rPr>
              <w:t>MLS will demonstrate both increased</w:t>
            </w:r>
            <w:r w:rsidRPr="00955270">
              <w:rPr>
                <w:i/>
                <w:spacing w:val="-12"/>
                <w:sz w:val="24"/>
                <w:szCs w:val="24"/>
              </w:rPr>
              <w:t xml:space="preserve"> </w:t>
            </w:r>
            <w:r w:rsidRPr="00955270">
              <w:rPr>
                <w:i/>
                <w:sz w:val="24"/>
                <w:szCs w:val="24"/>
              </w:rPr>
              <w:t>resource</w:t>
            </w:r>
            <w:r w:rsidRPr="00955270">
              <w:rPr>
                <w:i/>
                <w:spacing w:val="-11"/>
                <w:sz w:val="24"/>
                <w:szCs w:val="24"/>
              </w:rPr>
              <w:t xml:space="preserve"> </w:t>
            </w:r>
            <w:r w:rsidRPr="00955270">
              <w:rPr>
                <w:i/>
                <w:sz w:val="24"/>
                <w:szCs w:val="24"/>
              </w:rPr>
              <w:t>allocation as</w:t>
            </w:r>
            <w:r w:rsidRPr="00955270">
              <w:rPr>
                <w:i/>
                <w:spacing w:val="-9"/>
                <w:sz w:val="24"/>
                <w:szCs w:val="24"/>
              </w:rPr>
              <w:t xml:space="preserve"> </w:t>
            </w:r>
            <w:r w:rsidRPr="00955270">
              <w:rPr>
                <w:i/>
                <w:sz w:val="24"/>
                <w:szCs w:val="24"/>
              </w:rPr>
              <w:t>well</w:t>
            </w:r>
            <w:r w:rsidRPr="00955270">
              <w:rPr>
                <w:i/>
                <w:spacing w:val="-9"/>
                <w:sz w:val="24"/>
                <w:szCs w:val="24"/>
              </w:rPr>
              <w:t xml:space="preserve"> </w:t>
            </w:r>
            <w:r w:rsidRPr="00955270">
              <w:rPr>
                <w:i/>
                <w:sz w:val="24"/>
                <w:szCs w:val="24"/>
              </w:rPr>
              <w:t>as</w:t>
            </w:r>
            <w:r w:rsidRPr="00955270">
              <w:rPr>
                <w:i/>
                <w:spacing w:val="-9"/>
                <w:sz w:val="24"/>
                <w:szCs w:val="24"/>
              </w:rPr>
              <w:t xml:space="preserve"> </w:t>
            </w:r>
            <w:r w:rsidRPr="00955270">
              <w:rPr>
                <w:i/>
                <w:sz w:val="24"/>
                <w:szCs w:val="24"/>
              </w:rPr>
              <w:t>substantive,</w:t>
            </w:r>
            <w:r w:rsidRPr="00955270">
              <w:rPr>
                <w:i/>
                <w:spacing w:val="-9"/>
                <w:sz w:val="24"/>
                <w:szCs w:val="24"/>
              </w:rPr>
              <w:t xml:space="preserve"> </w:t>
            </w:r>
            <w:r w:rsidRPr="00955270">
              <w:rPr>
                <w:i/>
                <w:sz w:val="24"/>
                <w:szCs w:val="24"/>
              </w:rPr>
              <w:t>visible progress in representation throughout MLS services.</w:t>
            </w:r>
          </w:p>
        </w:tc>
        <w:tc>
          <w:tcPr>
            <w:tcW w:w="3281" w:type="dxa"/>
          </w:tcPr>
          <w:p w14:paraId="59663E6C" w14:textId="77777777" w:rsidR="001E4933" w:rsidRPr="00955270" w:rsidRDefault="001E4933" w:rsidP="00B874E1">
            <w:pPr>
              <w:rPr>
                <w:sz w:val="24"/>
                <w:szCs w:val="24"/>
              </w:rPr>
            </w:pPr>
          </w:p>
        </w:tc>
      </w:tr>
      <w:tr w:rsidR="001E4933" w:rsidRPr="00955270" w14:paraId="030EDD04" w14:textId="77777777" w:rsidTr="00B874E1">
        <w:tc>
          <w:tcPr>
            <w:tcW w:w="1975" w:type="dxa"/>
          </w:tcPr>
          <w:p w14:paraId="35770120" w14:textId="77777777" w:rsidR="001E4933" w:rsidRPr="00955270" w:rsidRDefault="001E4933" w:rsidP="00B874E1">
            <w:pPr>
              <w:rPr>
                <w:sz w:val="24"/>
                <w:szCs w:val="24"/>
              </w:rPr>
            </w:pPr>
            <w:r w:rsidRPr="00955270">
              <w:rPr>
                <w:sz w:val="24"/>
                <w:szCs w:val="24"/>
              </w:rPr>
              <w:t>Following the lead of trusted experts, MLS will build awareness in using the DEI tenets with member library staff to</w:t>
            </w:r>
            <w:r w:rsidRPr="00955270">
              <w:rPr>
                <w:spacing w:val="-10"/>
                <w:sz w:val="24"/>
                <w:szCs w:val="24"/>
              </w:rPr>
              <w:t xml:space="preserve"> </w:t>
            </w:r>
            <w:r w:rsidRPr="00955270">
              <w:rPr>
                <w:sz w:val="24"/>
                <w:szCs w:val="24"/>
              </w:rPr>
              <w:t>identify</w:t>
            </w:r>
            <w:r w:rsidRPr="00955270">
              <w:rPr>
                <w:spacing w:val="-10"/>
                <w:sz w:val="24"/>
                <w:szCs w:val="24"/>
              </w:rPr>
              <w:t xml:space="preserve"> </w:t>
            </w:r>
            <w:r w:rsidRPr="00955270">
              <w:rPr>
                <w:sz w:val="24"/>
                <w:szCs w:val="24"/>
              </w:rPr>
              <w:t>and</w:t>
            </w:r>
            <w:r w:rsidRPr="00955270">
              <w:rPr>
                <w:spacing w:val="-10"/>
                <w:sz w:val="24"/>
                <w:szCs w:val="24"/>
              </w:rPr>
              <w:t xml:space="preserve"> </w:t>
            </w:r>
            <w:r w:rsidRPr="00955270">
              <w:rPr>
                <w:sz w:val="24"/>
                <w:szCs w:val="24"/>
              </w:rPr>
              <w:t>eliminate</w:t>
            </w:r>
            <w:r w:rsidRPr="00955270">
              <w:rPr>
                <w:spacing w:val="-10"/>
                <w:sz w:val="24"/>
                <w:szCs w:val="24"/>
              </w:rPr>
              <w:t xml:space="preserve"> </w:t>
            </w:r>
            <w:r w:rsidRPr="00955270">
              <w:rPr>
                <w:sz w:val="24"/>
                <w:szCs w:val="24"/>
              </w:rPr>
              <w:t>barriers to inclusive library services.</w:t>
            </w:r>
          </w:p>
        </w:tc>
        <w:tc>
          <w:tcPr>
            <w:tcW w:w="2970" w:type="dxa"/>
          </w:tcPr>
          <w:p w14:paraId="3172E9BD" w14:textId="77777777" w:rsidR="001E4933" w:rsidRPr="00955270" w:rsidRDefault="001E4933" w:rsidP="00B874E1">
            <w:pPr>
              <w:rPr>
                <w:sz w:val="24"/>
                <w:szCs w:val="24"/>
              </w:rPr>
            </w:pPr>
            <w:r w:rsidRPr="00955270">
              <w:rPr>
                <w:sz w:val="24"/>
                <w:szCs w:val="24"/>
              </w:rPr>
              <w:t>Utilizing established services, MLS will showcase member libraries</w:t>
            </w:r>
            <w:r w:rsidRPr="00955270">
              <w:rPr>
                <w:spacing w:val="40"/>
                <w:sz w:val="24"/>
                <w:szCs w:val="24"/>
              </w:rPr>
              <w:t xml:space="preserve"> </w:t>
            </w:r>
            <w:r w:rsidRPr="00955270">
              <w:rPr>
                <w:sz w:val="24"/>
                <w:szCs w:val="24"/>
              </w:rPr>
              <w:t>that</w:t>
            </w:r>
            <w:r w:rsidRPr="00955270">
              <w:rPr>
                <w:spacing w:val="-6"/>
                <w:sz w:val="24"/>
                <w:szCs w:val="24"/>
              </w:rPr>
              <w:t xml:space="preserve"> </w:t>
            </w:r>
            <w:r w:rsidRPr="00955270">
              <w:rPr>
                <w:sz w:val="24"/>
                <w:szCs w:val="24"/>
              </w:rPr>
              <w:t>are</w:t>
            </w:r>
            <w:r w:rsidRPr="00955270">
              <w:rPr>
                <w:spacing w:val="-6"/>
                <w:sz w:val="24"/>
                <w:szCs w:val="24"/>
              </w:rPr>
              <w:t xml:space="preserve"> </w:t>
            </w:r>
            <w:r w:rsidRPr="00955270">
              <w:rPr>
                <w:sz w:val="24"/>
                <w:szCs w:val="24"/>
              </w:rPr>
              <w:t>using</w:t>
            </w:r>
            <w:r w:rsidRPr="00955270">
              <w:rPr>
                <w:spacing w:val="-6"/>
                <w:sz w:val="24"/>
                <w:szCs w:val="24"/>
              </w:rPr>
              <w:t xml:space="preserve"> </w:t>
            </w:r>
            <w:r w:rsidRPr="00955270">
              <w:rPr>
                <w:sz w:val="24"/>
                <w:szCs w:val="24"/>
              </w:rPr>
              <w:t>the</w:t>
            </w:r>
            <w:r w:rsidRPr="00955270">
              <w:rPr>
                <w:spacing w:val="-6"/>
                <w:sz w:val="24"/>
                <w:szCs w:val="24"/>
              </w:rPr>
              <w:t xml:space="preserve"> </w:t>
            </w:r>
            <w:r w:rsidRPr="00955270">
              <w:rPr>
                <w:sz w:val="24"/>
                <w:szCs w:val="24"/>
              </w:rPr>
              <w:t>core</w:t>
            </w:r>
            <w:r w:rsidRPr="00955270">
              <w:rPr>
                <w:spacing w:val="-6"/>
                <w:sz w:val="24"/>
                <w:szCs w:val="24"/>
              </w:rPr>
              <w:t xml:space="preserve"> </w:t>
            </w:r>
            <w:r w:rsidRPr="00955270">
              <w:rPr>
                <w:sz w:val="24"/>
                <w:szCs w:val="24"/>
              </w:rPr>
              <w:t>values</w:t>
            </w:r>
            <w:r w:rsidRPr="00955270">
              <w:rPr>
                <w:spacing w:val="-6"/>
                <w:sz w:val="24"/>
                <w:szCs w:val="24"/>
              </w:rPr>
              <w:t xml:space="preserve"> </w:t>
            </w:r>
            <w:r w:rsidRPr="00955270">
              <w:rPr>
                <w:sz w:val="24"/>
                <w:szCs w:val="24"/>
              </w:rPr>
              <w:t>of</w:t>
            </w:r>
            <w:r w:rsidRPr="00955270">
              <w:rPr>
                <w:spacing w:val="-6"/>
                <w:sz w:val="24"/>
                <w:szCs w:val="24"/>
              </w:rPr>
              <w:t xml:space="preserve"> </w:t>
            </w:r>
            <w:r w:rsidRPr="00955270">
              <w:rPr>
                <w:sz w:val="24"/>
                <w:szCs w:val="24"/>
              </w:rPr>
              <w:t>DEI within their communities.</w:t>
            </w:r>
          </w:p>
        </w:tc>
        <w:tc>
          <w:tcPr>
            <w:tcW w:w="2070" w:type="dxa"/>
          </w:tcPr>
          <w:p w14:paraId="207DCB95" w14:textId="77777777" w:rsidR="001E4933" w:rsidRPr="00955270" w:rsidRDefault="001E4933" w:rsidP="00B874E1">
            <w:pPr>
              <w:rPr>
                <w:sz w:val="24"/>
                <w:szCs w:val="24"/>
              </w:rPr>
            </w:pPr>
            <w:r w:rsidRPr="00955270">
              <w:rPr>
                <w:i/>
                <w:sz w:val="24"/>
                <w:szCs w:val="24"/>
              </w:rPr>
              <w:t>MLS will report to member libraries on an annual basis the DEI learning opportunities hosted</w:t>
            </w:r>
            <w:r w:rsidRPr="00955270">
              <w:rPr>
                <w:i/>
                <w:spacing w:val="-10"/>
                <w:sz w:val="24"/>
                <w:szCs w:val="24"/>
              </w:rPr>
              <w:t xml:space="preserve"> </w:t>
            </w:r>
            <w:r w:rsidRPr="00955270">
              <w:rPr>
                <w:i/>
                <w:sz w:val="24"/>
                <w:szCs w:val="24"/>
              </w:rPr>
              <w:t>and</w:t>
            </w:r>
            <w:r w:rsidRPr="00955270">
              <w:rPr>
                <w:i/>
                <w:spacing w:val="-10"/>
                <w:sz w:val="24"/>
                <w:szCs w:val="24"/>
              </w:rPr>
              <w:t xml:space="preserve"> </w:t>
            </w:r>
            <w:r w:rsidRPr="00955270">
              <w:rPr>
                <w:i/>
                <w:sz w:val="24"/>
                <w:szCs w:val="24"/>
              </w:rPr>
              <w:t>the</w:t>
            </w:r>
            <w:r w:rsidRPr="00955270">
              <w:rPr>
                <w:i/>
                <w:spacing w:val="-10"/>
                <w:sz w:val="24"/>
                <w:szCs w:val="24"/>
              </w:rPr>
              <w:t xml:space="preserve"> </w:t>
            </w:r>
            <w:r w:rsidRPr="00955270">
              <w:rPr>
                <w:i/>
                <w:sz w:val="24"/>
                <w:szCs w:val="24"/>
              </w:rPr>
              <w:t>reflection</w:t>
            </w:r>
            <w:r w:rsidRPr="00955270">
              <w:rPr>
                <w:i/>
                <w:spacing w:val="-10"/>
                <w:sz w:val="24"/>
                <w:szCs w:val="24"/>
              </w:rPr>
              <w:t xml:space="preserve"> </w:t>
            </w:r>
            <w:r w:rsidRPr="00955270">
              <w:rPr>
                <w:i/>
                <w:sz w:val="24"/>
                <w:szCs w:val="24"/>
              </w:rPr>
              <w:t xml:space="preserve">from </w:t>
            </w:r>
            <w:r w:rsidRPr="00955270">
              <w:rPr>
                <w:i/>
                <w:spacing w:val="-2"/>
                <w:sz w:val="24"/>
                <w:szCs w:val="24"/>
              </w:rPr>
              <w:t>participants.</w:t>
            </w:r>
          </w:p>
        </w:tc>
        <w:tc>
          <w:tcPr>
            <w:tcW w:w="3281" w:type="dxa"/>
          </w:tcPr>
          <w:p w14:paraId="14F7D764" w14:textId="77777777" w:rsidR="001E4933" w:rsidRPr="00955270" w:rsidRDefault="001E4933" w:rsidP="00B874E1">
            <w:pPr>
              <w:rPr>
                <w:sz w:val="24"/>
                <w:szCs w:val="24"/>
              </w:rPr>
            </w:pPr>
          </w:p>
        </w:tc>
      </w:tr>
    </w:tbl>
    <w:p w14:paraId="6C419314" w14:textId="77777777" w:rsidR="001E4933" w:rsidRDefault="001E4933" w:rsidP="001E4933">
      <w:pPr>
        <w:jc w:val="both"/>
        <w:rPr>
          <w:sz w:val="24"/>
          <w:szCs w:val="24"/>
        </w:rPr>
      </w:pPr>
    </w:p>
    <w:p w14:paraId="2AB4620D" w14:textId="77777777" w:rsidR="001E4933" w:rsidRDefault="001E4933" w:rsidP="001E4933">
      <w:pPr>
        <w:jc w:val="both"/>
        <w:rPr>
          <w:b/>
          <w:bCs/>
          <w:caps/>
          <w:sz w:val="24"/>
          <w:szCs w:val="24"/>
        </w:rPr>
      </w:pPr>
      <w:r w:rsidRPr="004414B4">
        <w:rPr>
          <w:b/>
          <w:bCs/>
          <w:caps/>
          <w:sz w:val="24"/>
          <w:szCs w:val="24"/>
        </w:rPr>
        <w:t>Report from Library for the Commonwealth</w:t>
      </w:r>
    </w:p>
    <w:p w14:paraId="652259F9" w14:textId="77777777" w:rsidR="001E4933" w:rsidRDefault="001E4933" w:rsidP="001E4933">
      <w:pPr>
        <w:jc w:val="both"/>
        <w:rPr>
          <w:b/>
          <w:bCs/>
          <w:caps/>
          <w:sz w:val="24"/>
          <w:szCs w:val="24"/>
        </w:rPr>
      </w:pPr>
    </w:p>
    <w:p w14:paraId="71E289B5" w14:textId="77777777" w:rsidR="001E4933" w:rsidRPr="004414B4" w:rsidRDefault="001E4933" w:rsidP="001E4933">
      <w:pPr>
        <w:jc w:val="both"/>
        <w:rPr>
          <w:b/>
          <w:bCs/>
          <w:caps/>
          <w:sz w:val="24"/>
          <w:szCs w:val="24"/>
        </w:rPr>
      </w:pPr>
      <w:r>
        <w:rPr>
          <w:sz w:val="24"/>
          <w:szCs w:val="24"/>
        </w:rPr>
        <w:t>Jessica Chapel, Chief of Digital &amp; Online Services gave the following report:</w:t>
      </w:r>
    </w:p>
    <w:p w14:paraId="1AC9E64F" w14:textId="77777777" w:rsidR="001E4933" w:rsidRDefault="001E4933" w:rsidP="001E4933">
      <w:pPr>
        <w:jc w:val="both"/>
        <w:rPr>
          <w:sz w:val="24"/>
          <w:szCs w:val="24"/>
        </w:rPr>
      </w:pPr>
    </w:p>
    <w:p w14:paraId="4E951A6C" w14:textId="77777777" w:rsidR="001E4933" w:rsidRPr="009D3AB7" w:rsidRDefault="001E4933" w:rsidP="001E4933">
      <w:pPr>
        <w:spacing w:line="276" w:lineRule="auto"/>
        <w:rPr>
          <w:sz w:val="24"/>
          <w:szCs w:val="24"/>
        </w:rPr>
      </w:pPr>
      <w:r w:rsidRPr="009D3AB7">
        <w:rPr>
          <w:b/>
          <w:bCs/>
          <w:sz w:val="24"/>
          <w:szCs w:val="24"/>
        </w:rPr>
        <w:t>Digital &amp; Online Services</w:t>
      </w:r>
    </w:p>
    <w:p w14:paraId="49238424" w14:textId="77777777" w:rsidR="001E4933" w:rsidRPr="009D3AB7" w:rsidRDefault="001E4933" w:rsidP="001E4933">
      <w:pPr>
        <w:spacing w:line="276" w:lineRule="auto"/>
        <w:rPr>
          <w:sz w:val="24"/>
          <w:szCs w:val="24"/>
        </w:rPr>
      </w:pPr>
    </w:p>
    <w:p w14:paraId="729129EC" w14:textId="77777777" w:rsidR="001E4933" w:rsidRPr="009D3AB7" w:rsidRDefault="001E4933" w:rsidP="001E4933">
      <w:pPr>
        <w:spacing w:line="276" w:lineRule="auto"/>
        <w:rPr>
          <w:sz w:val="24"/>
          <w:szCs w:val="24"/>
        </w:rPr>
      </w:pPr>
      <w:r w:rsidRPr="009D3AB7">
        <w:rPr>
          <w:sz w:val="24"/>
          <w:szCs w:val="24"/>
        </w:rPr>
        <w:t>Looking ahead – strategic planning is underway. BPL/DC/LFC is an example of a successful collaborative digital library program that’s expanded access to information, online resources, and cultural heritage to the public; for more than decade, DC has been a leader in defining what a digital library can be and making collections accessible. Our goal is to build on what's been achieved and to position the program to continue to lead in an increasingly digital future. Strategic planning is coalescing around three areas:</w:t>
      </w:r>
    </w:p>
    <w:p w14:paraId="46024290" w14:textId="77777777" w:rsidR="001E4933" w:rsidRPr="009D3AB7" w:rsidRDefault="001E4933" w:rsidP="001E4933">
      <w:pPr>
        <w:spacing w:line="276" w:lineRule="auto"/>
        <w:rPr>
          <w:sz w:val="24"/>
          <w:szCs w:val="24"/>
        </w:rPr>
      </w:pPr>
    </w:p>
    <w:p w14:paraId="5FC063A7" w14:textId="77777777" w:rsidR="001E4933" w:rsidRPr="009D3AB7" w:rsidRDefault="001E4933" w:rsidP="001E4933">
      <w:pPr>
        <w:pStyle w:val="ListParagraph"/>
        <w:widowControl/>
        <w:numPr>
          <w:ilvl w:val="0"/>
          <w:numId w:val="13"/>
        </w:numPr>
        <w:autoSpaceDE/>
        <w:autoSpaceDN/>
        <w:adjustRightInd/>
        <w:spacing w:line="276" w:lineRule="auto"/>
        <w:contextualSpacing/>
        <w:rPr>
          <w:sz w:val="24"/>
          <w:szCs w:val="24"/>
        </w:rPr>
      </w:pPr>
      <w:r w:rsidRPr="009D3AB7">
        <w:rPr>
          <w:sz w:val="24"/>
          <w:szCs w:val="24"/>
        </w:rPr>
        <w:t>Discovery and engagement</w:t>
      </w:r>
    </w:p>
    <w:p w14:paraId="72BBF999" w14:textId="77777777" w:rsidR="001E4933" w:rsidRPr="009D3AB7" w:rsidRDefault="001E4933" w:rsidP="001E4933">
      <w:pPr>
        <w:pStyle w:val="ListParagraph"/>
        <w:widowControl/>
        <w:numPr>
          <w:ilvl w:val="0"/>
          <w:numId w:val="13"/>
        </w:numPr>
        <w:autoSpaceDE/>
        <w:autoSpaceDN/>
        <w:adjustRightInd/>
        <w:spacing w:line="276" w:lineRule="auto"/>
        <w:contextualSpacing/>
        <w:rPr>
          <w:sz w:val="24"/>
          <w:szCs w:val="24"/>
        </w:rPr>
      </w:pPr>
      <w:r w:rsidRPr="009D3AB7">
        <w:rPr>
          <w:sz w:val="24"/>
          <w:szCs w:val="24"/>
        </w:rPr>
        <w:t>Digitization services</w:t>
      </w:r>
    </w:p>
    <w:p w14:paraId="30634D0E" w14:textId="77777777" w:rsidR="001E4933" w:rsidRPr="009D3AB7" w:rsidRDefault="001E4933" w:rsidP="001E4933">
      <w:pPr>
        <w:pStyle w:val="ListParagraph"/>
        <w:widowControl/>
        <w:numPr>
          <w:ilvl w:val="0"/>
          <w:numId w:val="13"/>
        </w:numPr>
        <w:autoSpaceDE/>
        <w:autoSpaceDN/>
        <w:adjustRightInd/>
        <w:spacing w:line="276" w:lineRule="auto"/>
        <w:contextualSpacing/>
        <w:rPr>
          <w:sz w:val="24"/>
          <w:szCs w:val="24"/>
        </w:rPr>
      </w:pPr>
      <w:r w:rsidRPr="009D3AB7">
        <w:rPr>
          <w:sz w:val="24"/>
          <w:szCs w:val="24"/>
        </w:rPr>
        <w:t>Digital preservation and repository services</w:t>
      </w:r>
    </w:p>
    <w:p w14:paraId="6C8FF045" w14:textId="77777777" w:rsidR="001E4933" w:rsidRPr="009D3AB7" w:rsidRDefault="001E4933" w:rsidP="001E4933">
      <w:pPr>
        <w:spacing w:line="276" w:lineRule="auto"/>
        <w:rPr>
          <w:sz w:val="24"/>
          <w:szCs w:val="24"/>
        </w:rPr>
      </w:pPr>
    </w:p>
    <w:p w14:paraId="69016D44" w14:textId="77777777" w:rsidR="001E4933" w:rsidRPr="009D3AB7" w:rsidRDefault="001E4933" w:rsidP="001E4933">
      <w:pPr>
        <w:spacing w:line="276" w:lineRule="auto"/>
        <w:rPr>
          <w:i/>
          <w:iCs/>
          <w:sz w:val="24"/>
          <w:szCs w:val="24"/>
        </w:rPr>
      </w:pPr>
      <w:r w:rsidRPr="009D3AB7">
        <w:rPr>
          <w:i/>
          <w:iCs/>
          <w:sz w:val="24"/>
          <w:szCs w:val="24"/>
        </w:rPr>
        <w:t>Hiring</w:t>
      </w:r>
    </w:p>
    <w:p w14:paraId="76C9C09C" w14:textId="77777777" w:rsidR="001E4933" w:rsidRPr="009D3AB7" w:rsidRDefault="001E4933" w:rsidP="001E4933">
      <w:pPr>
        <w:spacing w:line="276" w:lineRule="auto"/>
        <w:rPr>
          <w:sz w:val="24"/>
          <w:szCs w:val="24"/>
        </w:rPr>
      </w:pPr>
    </w:p>
    <w:p w14:paraId="34EF2AFE" w14:textId="77777777" w:rsidR="001E4933" w:rsidRPr="009D3AB7" w:rsidRDefault="001E4933" w:rsidP="001E4933">
      <w:pPr>
        <w:spacing w:line="276" w:lineRule="auto"/>
        <w:rPr>
          <w:sz w:val="24"/>
          <w:szCs w:val="24"/>
        </w:rPr>
      </w:pPr>
      <w:r w:rsidRPr="009D3AB7">
        <w:rPr>
          <w:sz w:val="24"/>
          <w:szCs w:val="24"/>
        </w:rPr>
        <w:t xml:space="preserve">Interviews for the Statewide Digitization Assistant position </w:t>
      </w:r>
      <w:bookmarkStart w:id="6" w:name="_Int_AO4J98Kt"/>
      <w:proofErr w:type="gramStart"/>
      <w:r w:rsidRPr="009D3AB7">
        <w:rPr>
          <w:sz w:val="24"/>
          <w:szCs w:val="24"/>
        </w:rPr>
        <w:t>are</w:t>
      </w:r>
      <w:bookmarkEnd w:id="6"/>
      <w:proofErr w:type="gramEnd"/>
      <w:r w:rsidRPr="009D3AB7">
        <w:rPr>
          <w:sz w:val="24"/>
          <w:szCs w:val="24"/>
        </w:rPr>
        <w:t xml:space="preserve"> underway. From a pool of more than 70 applications, three candidates have reached the final round. The last interview with a candidate is scheduled for September 13. The hiring committee hopes to make an offer this month and have the selected candidate start by November. The person in this role will take the lead on outreach to repositories for Digital Commonwealth (we expect outreach and repository visits to pick up in 2024).</w:t>
      </w:r>
    </w:p>
    <w:p w14:paraId="565111BD" w14:textId="77777777" w:rsidR="001E4933" w:rsidRPr="009D3AB7" w:rsidRDefault="001E4933" w:rsidP="001E4933">
      <w:pPr>
        <w:spacing w:line="276" w:lineRule="auto"/>
        <w:rPr>
          <w:sz w:val="24"/>
          <w:szCs w:val="24"/>
        </w:rPr>
      </w:pPr>
    </w:p>
    <w:p w14:paraId="7F2253BA" w14:textId="77777777" w:rsidR="001E4933" w:rsidRPr="009D3AB7" w:rsidRDefault="001E4933" w:rsidP="001E4933">
      <w:pPr>
        <w:pStyle w:val="xmsonormal"/>
        <w:spacing w:beforeAutospacing="0" w:after="0" w:afterAutospacing="0"/>
        <w:rPr>
          <w:rFonts w:eastAsia="Calibri"/>
          <w:color w:val="242424"/>
        </w:rPr>
      </w:pPr>
      <w:r w:rsidRPr="009D3AB7">
        <w:rPr>
          <w:rFonts w:eastAsia="Calibri"/>
          <w:i/>
          <w:iCs/>
          <w:color w:val="242424"/>
        </w:rPr>
        <w:t>MBLC Educational Fellowship</w:t>
      </w:r>
    </w:p>
    <w:p w14:paraId="62F2FF21" w14:textId="77777777" w:rsidR="001E4933" w:rsidRPr="009D3AB7" w:rsidRDefault="001E4933" w:rsidP="001E4933">
      <w:pPr>
        <w:spacing w:line="276" w:lineRule="auto"/>
        <w:rPr>
          <w:sz w:val="24"/>
          <w:szCs w:val="24"/>
        </w:rPr>
      </w:pPr>
    </w:p>
    <w:p w14:paraId="1F3278DF" w14:textId="77777777" w:rsidR="001E4933" w:rsidRPr="009D3AB7" w:rsidRDefault="001E4933" w:rsidP="001E4933">
      <w:pPr>
        <w:spacing w:line="276" w:lineRule="auto"/>
        <w:rPr>
          <w:sz w:val="24"/>
          <w:szCs w:val="24"/>
        </w:rPr>
      </w:pPr>
      <w:r w:rsidRPr="009D3AB7">
        <w:rPr>
          <w:sz w:val="24"/>
          <w:szCs w:val="24"/>
        </w:rPr>
        <w:t>Lara DeRose is continuing to meet with stakeholders and potential partners. Her interviews with museums and educational institutions, including DESE, literature reviews, discussions with educators have illuminated the scope of the challenges involved with outreach. Building connections with DESE could provide teachers with direct access to DC developed content and encourage use of the DC site. MA is currently developing a 3-7 Primary Source Curriculum, part of which is designed around local history units. It looks like there’s an opportunity to extend DC outreach and build new contacts.</w:t>
      </w:r>
    </w:p>
    <w:p w14:paraId="6E53BB5B" w14:textId="77777777" w:rsidR="001E4933" w:rsidRPr="009D3AB7" w:rsidRDefault="001E4933" w:rsidP="001E4933">
      <w:pPr>
        <w:spacing w:line="276" w:lineRule="auto"/>
        <w:rPr>
          <w:sz w:val="24"/>
          <w:szCs w:val="24"/>
        </w:rPr>
      </w:pPr>
    </w:p>
    <w:p w14:paraId="1D4782AE" w14:textId="77777777" w:rsidR="001E4933" w:rsidRPr="009D3AB7" w:rsidRDefault="001E4933" w:rsidP="001E4933">
      <w:pPr>
        <w:spacing w:line="276" w:lineRule="auto"/>
        <w:rPr>
          <w:i/>
          <w:iCs/>
          <w:sz w:val="24"/>
          <w:szCs w:val="24"/>
        </w:rPr>
      </w:pPr>
      <w:r w:rsidRPr="009D3AB7">
        <w:rPr>
          <w:i/>
          <w:iCs/>
          <w:sz w:val="24"/>
          <w:szCs w:val="24"/>
        </w:rPr>
        <w:t>Newspaper Digitization</w:t>
      </w:r>
    </w:p>
    <w:p w14:paraId="5B6D00FC" w14:textId="77777777" w:rsidR="001E4933" w:rsidRPr="009D3AB7" w:rsidRDefault="001E4933" w:rsidP="001E4933">
      <w:pPr>
        <w:spacing w:line="276" w:lineRule="auto"/>
        <w:rPr>
          <w:sz w:val="24"/>
          <w:szCs w:val="24"/>
        </w:rPr>
      </w:pPr>
    </w:p>
    <w:p w14:paraId="7FCBB117" w14:textId="77777777" w:rsidR="001E4933" w:rsidRPr="009D3AB7" w:rsidRDefault="001E4933" w:rsidP="001E4933">
      <w:pPr>
        <w:spacing w:line="276" w:lineRule="auto"/>
        <w:rPr>
          <w:sz w:val="24"/>
          <w:szCs w:val="24"/>
        </w:rPr>
      </w:pPr>
      <w:r w:rsidRPr="009D3AB7">
        <w:rPr>
          <w:sz w:val="24"/>
          <w:szCs w:val="24"/>
        </w:rPr>
        <w:t xml:space="preserve">We’re gearing up for the next round of newspaper digitization by preparing a multi-year RFP for vendors (three years with option to renew for two more years). The selection committee organized by Jake Sadow is reviewing titles for inclusion. More than 700,00 pages were digitized in FY23. We’re aiming for 1M pages in FY24 and the following years. Titles from the BPL’s </w:t>
      </w:r>
      <w:r w:rsidRPr="009D3AB7">
        <w:rPr>
          <w:sz w:val="24"/>
          <w:szCs w:val="24"/>
        </w:rPr>
        <w:lastRenderedPageBreak/>
        <w:t xml:space="preserve">microfilm collection, as well as those nominated/held by other libraries, will be included. </w:t>
      </w:r>
    </w:p>
    <w:p w14:paraId="4455AEA0" w14:textId="77777777" w:rsidR="001E4933" w:rsidRPr="009D3AB7" w:rsidRDefault="001E4933" w:rsidP="001E4933">
      <w:pPr>
        <w:spacing w:line="276" w:lineRule="auto"/>
        <w:rPr>
          <w:sz w:val="24"/>
          <w:szCs w:val="24"/>
        </w:rPr>
      </w:pPr>
    </w:p>
    <w:p w14:paraId="2618FFED" w14:textId="77777777" w:rsidR="001E4933" w:rsidRPr="009D3AB7" w:rsidRDefault="001E4933" w:rsidP="001E4933">
      <w:pPr>
        <w:spacing w:line="276" w:lineRule="auto"/>
        <w:rPr>
          <w:i/>
          <w:iCs/>
          <w:sz w:val="24"/>
          <w:szCs w:val="24"/>
        </w:rPr>
      </w:pPr>
      <w:r w:rsidRPr="009D3AB7">
        <w:rPr>
          <w:i/>
          <w:iCs/>
          <w:sz w:val="24"/>
          <w:szCs w:val="24"/>
        </w:rPr>
        <w:t>Digital Commonwealth</w:t>
      </w:r>
    </w:p>
    <w:p w14:paraId="281EEBBC" w14:textId="77777777" w:rsidR="001E4933" w:rsidRPr="009D3AB7" w:rsidRDefault="001E4933" w:rsidP="001E4933">
      <w:pPr>
        <w:spacing w:line="276" w:lineRule="auto"/>
        <w:rPr>
          <w:sz w:val="24"/>
          <w:szCs w:val="24"/>
        </w:rPr>
      </w:pPr>
    </w:p>
    <w:p w14:paraId="45464D75" w14:textId="77777777" w:rsidR="001E4933" w:rsidRPr="009D3AB7" w:rsidRDefault="001E4933" w:rsidP="001E4933">
      <w:pPr>
        <w:spacing w:line="276" w:lineRule="auto"/>
        <w:rPr>
          <w:sz w:val="24"/>
          <w:szCs w:val="24"/>
        </w:rPr>
      </w:pPr>
      <w:r w:rsidRPr="009D3AB7">
        <w:rPr>
          <w:sz w:val="24"/>
          <w:szCs w:val="24"/>
        </w:rPr>
        <w:t>Nearing 500 applicants! As of last week, 493 applications have come from cultural heritage institutions across the state. We’re planning celebratory announcements via BPL and DC communication/social channels in honor of the 500th applicant.</w:t>
      </w:r>
    </w:p>
    <w:p w14:paraId="35166A41" w14:textId="77777777" w:rsidR="001E4933" w:rsidRPr="009D3AB7" w:rsidRDefault="001E4933" w:rsidP="001E4933">
      <w:pPr>
        <w:spacing w:line="276" w:lineRule="auto"/>
        <w:rPr>
          <w:sz w:val="24"/>
          <w:szCs w:val="24"/>
        </w:rPr>
      </w:pPr>
    </w:p>
    <w:p w14:paraId="37F716E8" w14:textId="77777777" w:rsidR="001E4933" w:rsidRPr="009D3AB7" w:rsidRDefault="001E4933" w:rsidP="001E4933">
      <w:pPr>
        <w:spacing w:line="276" w:lineRule="auto"/>
        <w:rPr>
          <w:b/>
          <w:bCs/>
          <w:sz w:val="24"/>
          <w:szCs w:val="24"/>
        </w:rPr>
      </w:pPr>
      <w:r w:rsidRPr="009D3AB7">
        <w:rPr>
          <w:b/>
          <w:bCs/>
          <w:sz w:val="24"/>
          <w:szCs w:val="24"/>
        </w:rPr>
        <w:t>Collections</w:t>
      </w:r>
    </w:p>
    <w:p w14:paraId="1D368D36" w14:textId="77777777" w:rsidR="001E4933" w:rsidRPr="009D3AB7" w:rsidRDefault="001E4933" w:rsidP="001E4933">
      <w:pPr>
        <w:spacing w:line="276" w:lineRule="auto"/>
        <w:rPr>
          <w:sz w:val="24"/>
          <w:szCs w:val="24"/>
        </w:rPr>
      </w:pPr>
    </w:p>
    <w:p w14:paraId="50D41CAB" w14:textId="77777777" w:rsidR="001E4933" w:rsidRPr="009D3AB7" w:rsidRDefault="001E4933" w:rsidP="001E4933">
      <w:pPr>
        <w:spacing w:line="276" w:lineRule="auto"/>
        <w:rPr>
          <w:i/>
          <w:iCs/>
          <w:sz w:val="24"/>
          <w:szCs w:val="24"/>
        </w:rPr>
      </w:pPr>
      <w:r w:rsidRPr="009D3AB7">
        <w:rPr>
          <w:i/>
          <w:iCs/>
          <w:sz w:val="24"/>
          <w:szCs w:val="24"/>
        </w:rPr>
        <w:t>Browse, Borrow, Board</w:t>
      </w:r>
    </w:p>
    <w:p w14:paraId="745CB3F8" w14:textId="77777777" w:rsidR="001E4933" w:rsidRPr="009D3AB7" w:rsidRDefault="001E4933" w:rsidP="001E4933">
      <w:pPr>
        <w:spacing w:line="276" w:lineRule="auto"/>
        <w:rPr>
          <w:sz w:val="24"/>
          <w:szCs w:val="24"/>
        </w:rPr>
      </w:pPr>
    </w:p>
    <w:p w14:paraId="237127DB" w14:textId="77777777" w:rsidR="001E4933" w:rsidRPr="009D3AB7" w:rsidRDefault="001E4933" w:rsidP="001E4933">
      <w:pPr>
        <w:spacing w:line="276" w:lineRule="auto"/>
        <w:rPr>
          <w:sz w:val="24"/>
          <w:szCs w:val="24"/>
        </w:rPr>
      </w:pPr>
      <w:r w:rsidRPr="009D3AB7">
        <w:rPr>
          <w:sz w:val="24"/>
          <w:szCs w:val="24"/>
        </w:rPr>
        <w:t>Next week — Wednesday, September 13 — libraries are invited to attend a webinar with MLS/</w:t>
      </w:r>
      <w:proofErr w:type="spellStart"/>
      <w:r w:rsidRPr="009D3AB7">
        <w:rPr>
          <w:sz w:val="24"/>
          <w:szCs w:val="24"/>
        </w:rPr>
        <w:t>MassDot</w:t>
      </w:r>
      <w:proofErr w:type="spellEnd"/>
      <w:r w:rsidRPr="009D3AB7">
        <w:rPr>
          <w:sz w:val="24"/>
          <w:szCs w:val="24"/>
        </w:rPr>
        <w:t xml:space="preserve"> and BPL on the expansion of “Browse, Borrow, Board.”</w:t>
      </w:r>
    </w:p>
    <w:p w14:paraId="4712D2A7" w14:textId="77777777" w:rsidR="001E4933" w:rsidRPr="009D3AB7" w:rsidRDefault="001E4933" w:rsidP="001E4933">
      <w:pPr>
        <w:spacing w:line="276" w:lineRule="auto"/>
        <w:rPr>
          <w:sz w:val="24"/>
          <w:szCs w:val="24"/>
        </w:rPr>
      </w:pPr>
      <w:r w:rsidRPr="009D3AB7">
        <w:rPr>
          <w:sz w:val="24"/>
          <w:szCs w:val="24"/>
        </w:rPr>
        <w:t xml:space="preserve"> </w:t>
      </w:r>
    </w:p>
    <w:p w14:paraId="38281F32" w14:textId="77777777" w:rsidR="001E4933" w:rsidRPr="009D3AB7" w:rsidRDefault="001E4933" w:rsidP="001E4933">
      <w:pPr>
        <w:spacing w:line="276" w:lineRule="auto"/>
        <w:rPr>
          <w:b/>
          <w:bCs/>
          <w:sz w:val="24"/>
          <w:szCs w:val="24"/>
        </w:rPr>
      </w:pPr>
      <w:r w:rsidRPr="009D3AB7">
        <w:rPr>
          <w:b/>
          <w:bCs/>
          <w:sz w:val="24"/>
          <w:szCs w:val="24"/>
        </w:rPr>
        <w:t xml:space="preserve">Expanding “Browse, Borrow, Board” across Massachusetts: Bringing multilingual digital library content to transit riders near </w:t>
      </w:r>
      <w:proofErr w:type="gramStart"/>
      <w:r w:rsidRPr="009D3AB7">
        <w:rPr>
          <w:b/>
          <w:bCs/>
          <w:sz w:val="24"/>
          <w:szCs w:val="24"/>
        </w:rPr>
        <w:t>you</w:t>
      </w:r>
      <w:proofErr w:type="gramEnd"/>
    </w:p>
    <w:p w14:paraId="7641826C" w14:textId="77777777" w:rsidR="001E4933" w:rsidRPr="009D3AB7" w:rsidRDefault="001E4933" w:rsidP="001E4933">
      <w:pPr>
        <w:spacing w:line="276" w:lineRule="auto"/>
        <w:rPr>
          <w:sz w:val="24"/>
          <w:szCs w:val="24"/>
        </w:rPr>
      </w:pPr>
      <w:r w:rsidRPr="009D3AB7">
        <w:rPr>
          <w:sz w:val="24"/>
          <w:szCs w:val="24"/>
        </w:rPr>
        <w:t xml:space="preserve"> </w:t>
      </w:r>
    </w:p>
    <w:p w14:paraId="4A357174" w14:textId="77777777" w:rsidR="001E4933" w:rsidRPr="009D3AB7" w:rsidRDefault="001E4933" w:rsidP="001E4933">
      <w:pPr>
        <w:spacing w:line="276" w:lineRule="auto"/>
        <w:rPr>
          <w:sz w:val="24"/>
          <w:szCs w:val="24"/>
        </w:rPr>
      </w:pPr>
      <w:r w:rsidRPr="009D3AB7">
        <w:rPr>
          <w:sz w:val="24"/>
          <w:szCs w:val="24"/>
        </w:rPr>
        <w:t xml:space="preserve">Join this one-hour session to learn about the “Browse, Borrow, Board” program, initially launched in Boston with the MBTA and the Boston Public Library, and now available to transit riders and library patrons statewide. The Massachusetts Library System is pleased to have joined the Boston Public library (in their role as Library for the Commonwealth) and MassDOT in expanding this program. We’ll discuss how the Browse, Borrow, Board program works, and how you can coordinate with your Regional Transit Authority to bring the service to your patrons. </w:t>
      </w:r>
    </w:p>
    <w:p w14:paraId="7F4E51AB" w14:textId="77777777" w:rsidR="001E4933" w:rsidRPr="009D3AB7" w:rsidRDefault="001E4933" w:rsidP="001E4933">
      <w:pPr>
        <w:spacing w:line="276" w:lineRule="auto"/>
        <w:rPr>
          <w:sz w:val="24"/>
          <w:szCs w:val="24"/>
        </w:rPr>
      </w:pPr>
      <w:r w:rsidRPr="009D3AB7">
        <w:rPr>
          <w:sz w:val="24"/>
          <w:szCs w:val="24"/>
        </w:rPr>
        <w:t xml:space="preserve"> </w:t>
      </w:r>
    </w:p>
    <w:p w14:paraId="7AA007DA" w14:textId="77777777" w:rsidR="001E4933" w:rsidRPr="009D3AB7" w:rsidRDefault="001E4933" w:rsidP="001E4933">
      <w:pPr>
        <w:spacing w:line="276" w:lineRule="auto"/>
        <w:rPr>
          <w:sz w:val="24"/>
          <w:szCs w:val="24"/>
        </w:rPr>
      </w:pPr>
      <w:r w:rsidRPr="009D3AB7">
        <w:rPr>
          <w:b/>
          <w:bCs/>
          <w:sz w:val="24"/>
          <w:szCs w:val="24"/>
        </w:rPr>
        <w:t>Presenters</w:t>
      </w:r>
      <w:r w:rsidRPr="009D3AB7">
        <w:rPr>
          <w:sz w:val="24"/>
          <w:szCs w:val="24"/>
        </w:rPr>
        <w:t>:</w:t>
      </w:r>
    </w:p>
    <w:p w14:paraId="685A246A" w14:textId="77777777" w:rsidR="001E4933" w:rsidRPr="009D3AB7" w:rsidRDefault="001E4933" w:rsidP="001E4933">
      <w:pPr>
        <w:spacing w:line="276" w:lineRule="auto"/>
        <w:rPr>
          <w:sz w:val="24"/>
          <w:szCs w:val="24"/>
        </w:rPr>
      </w:pPr>
    </w:p>
    <w:p w14:paraId="6533D7D6" w14:textId="77777777" w:rsidR="001E4933" w:rsidRPr="009D3AB7" w:rsidRDefault="001E4933" w:rsidP="001E4933">
      <w:pPr>
        <w:pStyle w:val="ListParagraph"/>
        <w:widowControl/>
        <w:numPr>
          <w:ilvl w:val="0"/>
          <w:numId w:val="12"/>
        </w:numPr>
        <w:autoSpaceDE/>
        <w:autoSpaceDN/>
        <w:adjustRightInd/>
        <w:spacing w:line="276" w:lineRule="auto"/>
        <w:contextualSpacing/>
        <w:rPr>
          <w:sz w:val="24"/>
          <w:szCs w:val="24"/>
        </w:rPr>
      </w:pPr>
      <w:r w:rsidRPr="009D3AB7">
        <w:rPr>
          <w:sz w:val="24"/>
          <w:szCs w:val="24"/>
        </w:rPr>
        <w:t xml:space="preserve"> Melissa Andrews, Chief of Collection Management, Boston Public Library </w:t>
      </w:r>
    </w:p>
    <w:p w14:paraId="10EC2B13" w14:textId="77777777" w:rsidR="001E4933" w:rsidRPr="009D3AB7" w:rsidRDefault="001E4933" w:rsidP="001E4933">
      <w:pPr>
        <w:pStyle w:val="ListParagraph"/>
        <w:widowControl/>
        <w:numPr>
          <w:ilvl w:val="0"/>
          <w:numId w:val="12"/>
        </w:numPr>
        <w:autoSpaceDE/>
        <w:autoSpaceDN/>
        <w:adjustRightInd/>
        <w:spacing w:line="276" w:lineRule="auto"/>
        <w:contextualSpacing/>
        <w:rPr>
          <w:sz w:val="24"/>
          <w:szCs w:val="24"/>
        </w:rPr>
      </w:pPr>
      <w:r w:rsidRPr="009D3AB7">
        <w:rPr>
          <w:sz w:val="24"/>
          <w:szCs w:val="24"/>
        </w:rPr>
        <w:t xml:space="preserve">Kris Carter, Chief of Possibility, MassDOT </w:t>
      </w:r>
    </w:p>
    <w:p w14:paraId="4F3D34D2" w14:textId="77777777" w:rsidR="001E4933" w:rsidRPr="009D3AB7" w:rsidRDefault="001E4933" w:rsidP="001E4933">
      <w:pPr>
        <w:pStyle w:val="ListParagraph"/>
        <w:widowControl/>
        <w:numPr>
          <w:ilvl w:val="0"/>
          <w:numId w:val="12"/>
        </w:numPr>
        <w:autoSpaceDE/>
        <w:autoSpaceDN/>
        <w:adjustRightInd/>
        <w:spacing w:line="276" w:lineRule="auto"/>
        <w:contextualSpacing/>
        <w:rPr>
          <w:sz w:val="24"/>
          <w:szCs w:val="24"/>
        </w:rPr>
      </w:pPr>
      <w:r w:rsidRPr="009D3AB7">
        <w:rPr>
          <w:sz w:val="24"/>
          <w:szCs w:val="24"/>
        </w:rPr>
        <w:t xml:space="preserve">Jaclyn Youngblood, Deputy Chief of Possibility, MassDOT </w:t>
      </w:r>
    </w:p>
    <w:p w14:paraId="7A20299D" w14:textId="77777777" w:rsidR="001E4933" w:rsidRPr="009D3AB7" w:rsidRDefault="001E4933" w:rsidP="001E4933">
      <w:pPr>
        <w:spacing w:line="276" w:lineRule="auto"/>
        <w:rPr>
          <w:sz w:val="24"/>
          <w:szCs w:val="24"/>
        </w:rPr>
      </w:pPr>
      <w:r w:rsidRPr="009D3AB7">
        <w:rPr>
          <w:sz w:val="24"/>
          <w:szCs w:val="24"/>
        </w:rPr>
        <w:t xml:space="preserve"> </w:t>
      </w:r>
    </w:p>
    <w:p w14:paraId="3EE95742" w14:textId="77777777" w:rsidR="001E4933" w:rsidRPr="009D3AB7" w:rsidRDefault="001E4933" w:rsidP="001E4933">
      <w:pPr>
        <w:spacing w:line="276" w:lineRule="auto"/>
        <w:rPr>
          <w:sz w:val="24"/>
          <w:szCs w:val="24"/>
        </w:rPr>
      </w:pPr>
      <w:r w:rsidRPr="009D3AB7">
        <w:rPr>
          <w:b/>
          <w:bCs/>
          <w:sz w:val="24"/>
          <w:szCs w:val="24"/>
        </w:rPr>
        <w:t>Date</w:t>
      </w:r>
      <w:r w:rsidRPr="009D3AB7">
        <w:rPr>
          <w:sz w:val="24"/>
          <w:szCs w:val="24"/>
        </w:rPr>
        <w:t>: September 13, 2023 (Wednesday)</w:t>
      </w:r>
    </w:p>
    <w:p w14:paraId="18C5561F" w14:textId="77777777" w:rsidR="001E4933" w:rsidRPr="009D3AB7" w:rsidRDefault="001E4933" w:rsidP="001E4933">
      <w:pPr>
        <w:spacing w:line="276" w:lineRule="auto"/>
        <w:rPr>
          <w:sz w:val="24"/>
          <w:szCs w:val="24"/>
        </w:rPr>
      </w:pPr>
      <w:r w:rsidRPr="009D3AB7">
        <w:rPr>
          <w:b/>
          <w:bCs/>
          <w:sz w:val="24"/>
          <w:szCs w:val="24"/>
        </w:rPr>
        <w:t>Time</w:t>
      </w:r>
      <w:r w:rsidRPr="009D3AB7">
        <w:rPr>
          <w:sz w:val="24"/>
          <w:szCs w:val="24"/>
        </w:rPr>
        <w:t>: 10 – 11 am</w:t>
      </w:r>
    </w:p>
    <w:p w14:paraId="6585A040" w14:textId="77777777" w:rsidR="001E4933" w:rsidRPr="009D3AB7" w:rsidRDefault="001E4933" w:rsidP="001E4933">
      <w:pPr>
        <w:spacing w:line="276" w:lineRule="auto"/>
        <w:rPr>
          <w:sz w:val="24"/>
          <w:szCs w:val="24"/>
        </w:rPr>
      </w:pPr>
      <w:r w:rsidRPr="009D3AB7">
        <w:rPr>
          <w:b/>
          <w:bCs/>
          <w:sz w:val="24"/>
          <w:szCs w:val="24"/>
        </w:rPr>
        <w:t>Location</w:t>
      </w:r>
      <w:r w:rsidRPr="009D3AB7">
        <w:rPr>
          <w:sz w:val="24"/>
          <w:szCs w:val="24"/>
        </w:rPr>
        <w:t>: Zoom Webinar</w:t>
      </w:r>
    </w:p>
    <w:p w14:paraId="5261B1E8" w14:textId="77777777" w:rsidR="001E4933" w:rsidRPr="009D3AB7" w:rsidRDefault="001E4933" w:rsidP="001E4933">
      <w:pPr>
        <w:spacing w:line="276" w:lineRule="auto"/>
        <w:rPr>
          <w:sz w:val="24"/>
          <w:szCs w:val="24"/>
        </w:rPr>
      </w:pPr>
      <w:r w:rsidRPr="009D3AB7">
        <w:rPr>
          <w:b/>
          <w:bCs/>
          <w:sz w:val="24"/>
          <w:szCs w:val="24"/>
        </w:rPr>
        <w:t>Register</w:t>
      </w:r>
      <w:r w:rsidRPr="009D3AB7">
        <w:rPr>
          <w:sz w:val="24"/>
          <w:szCs w:val="24"/>
        </w:rPr>
        <w:t xml:space="preserve">: </w:t>
      </w:r>
      <w:hyperlink r:id="rId44">
        <w:r w:rsidRPr="009D3AB7">
          <w:rPr>
            <w:rStyle w:val="Hyperlink"/>
            <w:sz w:val="24"/>
            <w:szCs w:val="24"/>
          </w:rPr>
          <w:t>https://calendar.masslibsystem.org/event/11217777</w:t>
        </w:r>
      </w:hyperlink>
    </w:p>
    <w:p w14:paraId="08F2F863" w14:textId="77777777" w:rsidR="001E4933" w:rsidRPr="009D3AB7" w:rsidRDefault="001E4933" w:rsidP="001E4933">
      <w:pPr>
        <w:spacing w:line="276" w:lineRule="auto"/>
        <w:rPr>
          <w:sz w:val="24"/>
          <w:szCs w:val="24"/>
        </w:rPr>
      </w:pPr>
    </w:p>
    <w:p w14:paraId="6C2F9F0A" w14:textId="77777777" w:rsidR="001E4933" w:rsidRPr="009D3AB7" w:rsidRDefault="001E4933" w:rsidP="001E4933">
      <w:pPr>
        <w:spacing w:line="276" w:lineRule="auto"/>
        <w:rPr>
          <w:sz w:val="24"/>
          <w:szCs w:val="24"/>
        </w:rPr>
      </w:pPr>
      <w:r w:rsidRPr="009D3AB7">
        <w:rPr>
          <w:sz w:val="24"/>
          <w:szCs w:val="24"/>
        </w:rPr>
        <w:t xml:space="preserve">This webinar will be recorded and made available on </w:t>
      </w:r>
      <w:hyperlink r:id="rId45">
        <w:r w:rsidRPr="009D3AB7">
          <w:rPr>
            <w:rStyle w:val="Hyperlink"/>
            <w:sz w:val="24"/>
            <w:szCs w:val="24"/>
          </w:rPr>
          <w:t>the MLS Vimeo channel</w:t>
        </w:r>
      </w:hyperlink>
      <w:r w:rsidRPr="009D3AB7">
        <w:rPr>
          <w:sz w:val="24"/>
          <w:szCs w:val="24"/>
        </w:rPr>
        <w:t xml:space="preserve"> after the event.</w:t>
      </w:r>
    </w:p>
    <w:p w14:paraId="79F541DC" w14:textId="77777777" w:rsidR="001E4933" w:rsidRPr="009D3AB7" w:rsidRDefault="001E4933" w:rsidP="001E4933">
      <w:pPr>
        <w:spacing w:line="276" w:lineRule="auto"/>
        <w:rPr>
          <w:sz w:val="24"/>
          <w:szCs w:val="24"/>
        </w:rPr>
      </w:pPr>
    </w:p>
    <w:p w14:paraId="50EC7F3F" w14:textId="77777777" w:rsidR="001E4933" w:rsidRPr="009D3AB7" w:rsidRDefault="001E4933" w:rsidP="001E4933">
      <w:pPr>
        <w:spacing w:line="276" w:lineRule="auto"/>
        <w:rPr>
          <w:i/>
          <w:iCs/>
          <w:sz w:val="24"/>
          <w:szCs w:val="24"/>
        </w:rPr>
      </w:pPr>
      <w:proofErr w:type="spellStart"/>
      <w:r w:rsidRPr="009D3AB7">
        <w:rPr>
          <w:i/>
          <w:iCs/>
          <w:sz w:val="24"/>
          <w:szCs w:val="24"/>
        </w:rPr>
        <w:t>Biblio</w:t>
      </w:r>
      <w:proofErr w:type="spellEnd"/>
      <w:r w:rsidRPr="009D3AB7">
        <w:rPr>
          <w:i/>
          <w:iCs/>
          <w:sz w:val="24"/>
          <w:szCs w:val="24"/>
        </w:rPr>
        <w:t>+</w:t>
      </w:r>
    </w:p>
    <w:p w14:paraId="1BDA6423" w14:textId="77777777" w:rsidR="001E4933" w:rsidRPr="009D3AB7" w:rsidRDefault="001E4933" w:rsidP="001E4933">
      <w:pPr>
        <w:spacing w:line="276" w:lineRule="auto"/>
        <w:rPr>
          <w:sz w:val="24"/>
          <w:szCs w:val="24"/>
        </w:rPr>
      </w:pPr>
    </w:p>
    <w:p w14:paraId="24405ACC" w14:textId="77777777" w:rsidR="001E4933" w:rsidRPr="009D3AB7" w:rsidRDefault="001E4933" w:rsidP="001E4933">
      <w:pPr>
        <w:spacing w:line="276" w:lineRule="auto"/>
        <w:rPr>
          <w:sz w:val="24"/>
          <w:szCs w:val="24"/>
        </w:rPr>
      </w:pPr>
      <w:r w:rsidRPr="009D3AB7">
        <w:rPr>
          <w:sz w:val="24"/>
          <w:szCs w:val="24"/>
        </w:rPr>
        <w:lastRenderedPageBreak/>
        <w:t xml:space="preserve">We have a new unlimited streaming resource, </w:t>
      </w:r>
      <w:hyperlink r:id="rId46">
        <w:proofErr w:type="spellStart"/>
        <w:r w:rsidRPr="009D3AB7">
          <w:rPr>
            <w:rStyle w:val="Hyperlink"/>
            <w:rFonts w:eastAsia="Calibri"/>
            <w:sz w:val="24"/>
            <w:szCs w:val="24"/>
          </w:rPr>
          <w:t>Biblio</w:t>
        </w:r>
        <w:proofErr w:type="spellEnd"/>
        <w:r w:rsidRPr="009D3AB7">
          <w:rPr>
            <w:rStyle w:val="Hyperlink"/>
            <w:rFonts w:eastAsia="Calibri"/>
            <w:sz w:val="24"/>
            <w:szCs w:val="24"/>
          </w:rPr>
          <w:t>+</w:t>
        </w:r>
      </w:hyperlink>
      <w:r w:rsidRPr="009D3AB7">
        <w:rPr>
          <w:rFonts w:eastAsia="Calibri"/>
          <w:color w:val="242424"/>
          <w:sz w:val="24"/>
          <w:szCs w:val="24"/>
        </w:rPr>
        <w:t>,</w:t>
      </w:r>
      <w:r w:rsidRPr="009D3AB7">
        <w:rPr>
          <w:sz w:val="24"/>
          <w:szCs w:val="24"/>
        </w:rPr>
        <w:t xml:space="preserve"> that is available statewide to all </w:t>
      </w:r>
      <w:proofErr w:type="spellStart"/>
      <w:r w:rsidRPr="009D3AB7">
        <w:rPr>
          <w:sz w:val="24"/>
          <w:szCs w:val="24"/>
        </w:rPr>
        <w:t>eCard</w:t>
      </w:r>
      <w:proofErr w:type="spellEnd"/>
      <w:r w:rsidRPr="009D3AB7">
        <w:rPr>
          <w:sz w:val="24"/>
          <w:szCs w:val="24"/>
        </w:rPr>
        <w:t xml:space="preserve"> holders (it is not LFC funded). </w:t>
      </w:r>
      <w:proofErr w:type="spellStart"/>
      <w:r w:rsidRPr="009D3AB7">
        <w:rPr>
          <w:sz w:val="24"/>
          <w:szCs w:val="24"/>
        </w:rPr>
        <w:t>Biblio</w:t>
      </w:r>
      <w:proofErr w:type="spellEnd"/>
      <w:r w:rsidRPr="009D3AB7">
        <w:rPr>
          <w:sz w:val="24"/>
          <w:szCs w:val="24"/>
        </w:rPr>
        <w:t>+ went live on the BPL website on September 5. The service offers a curated selection of award-winning films, documentaries, and television shows for streaming.</w:t>
      </w:r>
    </w:p>
    <w:p w14:paraId="53E813E8" w14:textId="77777777" w:rsidR="001E4933" w:rsidRPr="009D3AB7" w:rsidRDefault="001E4933" w:rsidP="001E4933">
      <w:pPr>
        <w:spacing w:line="276" w:lineRule="auto"/>
        <w:rPr>
          <w:sz w:val="24"/>
          <w:szCs w:val="24"/>
        </w:rPr>
      </w:pPr>
    </w:p>
    <w:p w14:paraId="09509648" w14:textId="77777777" w:rsidR="001E4933" w:rsidRPr="009D3AB7" w:rsidRDefault="001E4933" w:rsidP="001E4933">
      <w:pPr>
        <w:spacing w:line="276" w:lineRule="auto"/>
        <w:rPr>
          <w:b/>
          <w:bCs/>
          <w:sz w:val="24"/>
          <w:szCs w:val="24"/>
        </w:rPr>
      </w:pPr>
      <w:r w:rsidRPr="009D3AB7">
        <w:rPr>
          <w:b/>
          <w:bCs/>
          <w:sz w:val="24"/>
          <w:szCs w:val="24"/>
        </w:rPr>
        <w:t>Library Services</w:t>
      </w:r>
    </w:p>
    <w:p w14:paraId="73A20A51" w14:textId="77777777" w:rsidR="001E4933" w:rsidRPr="004D52BC" w:rsidRDefault="001E4933" w:rsidP="001E4933">
      <w:pPr>
        <w:spacing w:line="276" w:lineRule="auto"/>
        <w:rPr>
          <w:sz w:val="14"/>
          <w:szCs w:val="14"/>
        </w:rPr>
      </w:pPr>
    </w:p>
    <w:p w14:paraId="2A72AE2D" w14:textId="77777777" w:rsidR="001E4933" w:rsidRPr="009D3AB7" w:rsidRDefault="001E4933" w:rsidP="001E4933">
      <w:pPr>
        <w:spacing w:line="276" w:lineRule="auto"/>
        <w:rPr>
          <w:i/>
          <w:iCs/>
          <w:sz w:val="24"/>
          <w:szCs w:val="24"/>
        </w:rPr>
      </w:pPr>
      <w:r w:rsidRPr="009D3AB7">
        <w:rPr>
          <w:i/>
          <w:iCs/>
          <w:sz w:val="24"/>
          <w:szCs w:val="24"/>
        </w:rPr>
        <w:t>Excel Online High School</w:t>
      </w:r>
    </w:p>
    <w:p w14:paraId="0C90CBCB" w14:textId="77777777" w:rsidR="001E4933" w:rsidRPr="009D3AB7" w:rsidRDefault="001E4933" w:rsidP="001E4933">
      <w:pPr>
        <w:spacing w:line="276" w:lineRule="auto"/>
        <w:rPr>
          <w:sz w:val="24"/>
          <w:szCs w:val="24"/>
        </w:rPr>
      </w:pPr>
      <w:r w:rsidRPr="009D3AB7">
        <w:rPr>
          <w:sz w:val="24"/>
          <w:szCs w:val="24"/>
        </w:rPr>
        <w:t>Now up to 11 graduates and 86 active enrollments. The program has recently added students from Framingham, Revere, and Shrewsbury. We are continuing to push the program out to libraries and community organizations across the state.</w:t>
      </w:r>
    </w:p>
    <w:p w14:paraId="29E6DD40" w14:textId="77777777" w:rsidR="001E4933" w:rsidRPr="00D4336B" w:rsidRDefault="001E4933" w:rsidP="001E4933">
      <w:pPr>
        <w:jc w:val="both"/>
        <w:rPr>
          <w:b/>
          <w:sz w:val="24"/>
          <w:szCs w:val="24"/>
        </w:rPr>
      </w:pPr>
    </w:p>
    <w:p w14:paraId="18C2A410" w14:textId="77777777" w:rsidR="001E4933" w:rsidRPr="00AF44FB" w:rsidRDefault="001E4933" w:rsidP="001E4933">
      <w:pPr>
        <w:jc w:val="both"/>
        <w:rPr>
          <w:b/>
          <w:sz w:val="24"/>
          <w:szCs w:val="24"/>
        </w:rPr>
      </w:pPr>
      <w:r w:rsidRPr="00AF44FB">
        <w:rPr>
          <w:b/>
          <w:sz w:val="24"/>
          <w:szCs w:val="24"/>
        </w:rPr>
        <w:t>PUBLIC COMMENT</w:t>
      </w:r>
    </w:p>
    <w:p w14:paraId="7E1CBC0C" w14:textId="77777777" w:rsidR="001E4933" w:rsidRPr="0017256B" w:rsidRDefault="001E4933" w:rsidP="001E4933">
      <w:pPr>
        <w:jc w:val="both"/>
        <w:rPr>
          <w:b/>
          <w:sz w:val="24"/>
          <w:szCs w:val="24"/>
        </w:rPr>
      </w:pPr>
    </w:p>
    <w:p w14:paraId="2F670814" w14:textId="77777777" w:rsidR="001E4933" w:rsidRPr="00D4336B" w:rsidRDefault="001E4933" w:rsidP="001E4933">
      <w:pPr>
        <w:jc w:val="both"/>
        <w:rPr>
          <w:b/>
          <w:sz w:val="24"/>
          <w:szCs w:val="24"/>
        </w:rPr>
      </w:pPr>
      <w:r w:rsidRPr="00D4336B">
        <w:rPr>
          <w:b/>
          <w:sz w:val="24"/>
          <w:szCs w:val="24"/>
        </w:rPr>
        <w:t>OLD BUSINESS</w:t>
      </w:r>
    </w:p>
    <w:p w14:paraId="1EADBA83" w14:textId="77777777" w:rsidR="001E4933" w:rsidRPr="00D4336B" w:rsidRDefault="001E4933" w:rsidP="001E4933">
      <w:pPr>
        <w:jc w:val="both"/>
        <w:rPr>
          <w:sz w:val="24"/>
          <w:szCs w:val="24"/>
        </w:rPr>
      </w:pPr>
    </w:p>
    <w:p w14:paraId="09D905DD" w14:textId="77777777" w:rsidR="001E4933" w:rsidRPr="004D52BC" w:rsidRDefault="001E4933" w:rsidP="001E4933">
      <w:pPr>
        <w:jc w:val="both"/>
        <w:rPr>
          <w:sz w:val="24"/>
          <w:szCs w:val="24"/>
        </w:rPr>
      </w:pPr>
      <w:r w:rsidRPr="00D4336B">
        <w:rPr>
          <w:sz w:val="24"/>
          <w:szCs w:val="24"/>
        </w:rPr>
        <w:t>There was no old business.</w:t>
      </w:r>
    </w:p>
    <w:p w14:paraId="65C2B3B1" w14:textId="77777777" w:rsidR="001E4933" w:rsidRDefault="001E4933" w:rsidP="001E4933">
      <w:pPr>
        <w:pStyle w:val="NoSpacing"/>
        <w:rPr>
          <w:rFonts w:ascii="Times New Roman" w:hAnsi="Times New Roman"/>
          <w:b/>
          <w:sz w:val="24"/>
          <w:szCs w:val="24"/>
        </w:rPr>
      </w:pPr>
    </w:p>
    <w:p w14:paraId="79748748" w14:textId="77777777" w:rsidR="001E4933" w:rsidRPr="00D4336B" w:rsidRDefault="001E4933" w:rsidP="001E4933">
      <w:pPr>
        <w:pStyle w:val="NoSpacing"/>
        <w:rPr>
          <w:rFonts w:ascii="Times New Roman" w:hAnsi="Times New Roman"/>
          <w:sz w:val="24"/>
          <w:szCs w:val="24"/>
        </w:rPr>
      </w:pPr>
      <w:r w:rsidRPr="00D4336B">
        <w:rPr>
          <w:rFonts w:ascii="Times New Roman" w:hAnsi="Times New Roman"/>
          <w:b/>
          <w:sz w:val="24"/>
          <w:szCs w:val="24"/>
        </w:rPr>
        <w:t>ADJOURNMENT</w:t>
      </w:r>
    </w:p>
    <w:p w14:paraId="0676CA46" w14:textId="77777777" w:rsidR="001E4933" w:rsidRPr="00D4336B" w:rsidRDefault="001E4933" w:rsidP="001E4933">
      <w:pPr>
        <w:rPr>
          <w:sz w:val="24"/>
          <w:szCs w:val="24"/>
        </w:rPr>
      </w:pPr>
    </w:p>
    <w:p w14:paraId="163A8F50" w14:textId="77777777" w:rsidR="001E4933" w:rsidRPr="00D4336B" w:rsidRDefault="001E4933" w:rsidP="001E4933">
      <w:pPr>
        <w:rPr>
          <w:b/>
          <w:bCs/>
          <w:sz w:val="24"/>
          <w:szCs w:val="24"/>
        </w:rPr>
      </w:pPr>
      <w:r w:rsidRPr="00D4336B">
        <w:rPr>
          <w:sz w:val="24"/>
          <w:szCs w:val="24"/>
        </w:rPr>
        <w:t xml:space="preserve">The meeting </w:t>
      </w:r>
      <w:proofErr w:type="gramStart"/>
      <w:r w:rsidRPr="00D4336B">
        <w:rPr>
          <w:sz w:val="24"/>
          <w:szCs w:val="24"/>
        </w:rPr>
        <w:t>adjourned</w:t>
      </w:r>
      <w:proofErr w:type="gramEnd"/>
      <w:r w:rsidRPr="00D4336B">
        <w:rPr>
          <w:sz w:val="24"/>
          <w:szCs w:val="24"/>
        </w:rPr>
        <w:t xml:space="preserve"> at </w:t>
      </w:r>
      <w:r>
        <w:rPr>
          <w:sz w:val="24"/>
          <w:szCs w:val="24"/>
        </w:rPr>
        <w:t>1:06 P.M.</w:t>
      </w:r>
    </w:p>
    <w:p w14:paraId="5F98A629" w14:textId="77777777" w:rsidR="001E4933" w:rsidRPr="00D4336B" w:rsidRDefault="001E4933" w:rsidP="001E4933">
      <w:pPr>
        <w:widowControl/>
        <w:autoSpaceDE/>
        <w:autoSpaceDN/>
        <w:adjustRightInd/>
        <w:outlineLvl w:val="0"/>
        <w:rPr>
          <w:b/>
          <w:sz w:val="24"/>
          <w:szCs w:val="24"/>
        </w:rPr>
      </w:pPr>
    </w:p>
    <w:p w14:paraId="7E2B5246" w14:textId="77777777" w:rsidR="001E4933" w:rsidRPr="00D4336B" w:rsidRDefault="001E4933" w:rsidP="001E4933">
      <w:pPr>
        <w:jc w:val="both"/>
        <w:rPr>
          <w:sz w:val="24"/>
          <w:szCs w:val="24"/>
        </w:rPr>
      </w:pPr>
    </w:p>
    <w:p w14:paraId="5F005066" w14:textId="77777777" w:rsidR="001E4933" w:rsidRPr="00D4336B" w:rsidRDefault="001E4933" w:rsidP="001E4933">
      <w:pPr>
        <w:jc w:val="both"/>
        <w:outlineLvl w:val="0"/>
        <w:rPr>
          <w:sz w:val="24"/>
          <w:szCs w:val="24"/>
        </w:rPr>
      </w:pPr>
      <w:r>
        <w:rPr>
          <w:sz w:val="24"/>
          <w:szCs w:val="24"/>
        </w:rPr>
        <w:t>Karen Traub</w:t>
      </w:r>
    </w:p>
    <w:p w14:paraId="03A0AFB6" w14:textId="77777777" w:rsidR="00184166" w:rsidRPr="00D4336B" w:rsidRDefault="00184166" w:rsidP="00184166">
      <w:pPr>
        <w:widowControl/>
        <w:autoSpaceDE/>
        <w:autoSpaceDN/>
        <w:adjustRightInd/>
        <w:outlineLvl w:val="0"/>
        <w:rPr>
          <w:b/>
          <w:sz w:val="24"/>
          <w:szCs w:val="24"/>
        </w:rPr>
      </w:pPr>
    </w:p>
    <w:p w14:paraId="46817C09" w14:textId="6E2D2067" w:rsidR="00184166" w:rsidRPr="00D4336B" w:rsidRDefault="00184166" w:rsidP="00184166">
      <w:pPr>
        <w:jc w:val="both"/>
        <w:rPr>
          <w:sz w:val="24"/>
          <w:szCs w:val="24"/>
        </w:rPr>
      </w:pPr>
      <w:r>
        <w:rPr>
          <w:noProof/>
          <w14:ligatures w14:val="standardContextual"/>
        </w:rPr>
        <w:drawing>
          <wp:inline distT="0" distB="0" distL="0" distR="0" wp14:anchorId="54410D12" wp14:editId="5E9F5CE7">
            <wp:extent cx="1988820" cy="1051560"/>
            <wp:effectExtent l="0" t="0" r="0" b="0"/>
            <wp:docPr id="1" name="Picture 1" descr="O:\State Aid to Public Libraries\Certificate for State Aid\kar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O:\State Aid to Public Libraries\Certificate for State Aid\karen1.jpg"/>
                    <pic:cNvPicPr>
                      <a:picLocks noChangeAspect="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988820" cy="1051560"/>
                    </a:xfrm>
                    <a:prstGeom prst="rect">
                      <a:avLst/>
                    </a:prstGeom>
                    <a:noFill/>
                    <a:ln>
                      <a:noFill/>
                    </a:ln>
                  </pic:spPr>
                </pic:pic>
              </a:graphicData>
            </a:graphic>
          </wp:inline>
        </w:drawing>
      </w:r>
    </w:p>
    <w:p w14:paraId="70803178" w14:textId="77777777" w:rsidR="00184166" w:rsidRPr="00D4336B" w:rsidRDefault="00184166" w:rsidP="00184166">
      <w:pPr>
        <w:jc w:val="both"/>
        <w:outlineLvl w:val="0"/>
        <w:rPr>
          <w:sz w:val="24"/>
          <w:szCs w:val="24"/>
        </w:rPr>
      </w:pPr>
      <w:r>
        <w:rPr>
          <w:sz w:val="24"/>
          <w:szCs w:val="24"/>
        </w:rPr>
        <w:t>Karen Traub</w:t>
      </w:r>
    </w:p>
    <w:p w14:paraId="3EE1CBEE" w14:textId="0C1C1068" w:rsidR="00C34517" w:rsidRPr="00531772" w:rsidRDefault="00531772" w:rsidP="00F6713A">
      <w:r w:rsidRPr="00D4336B">
        <w:rPr>
          <w:sz w:val="24"/>
          <w:szCs w:val="24"/>
        </w:rPr>
        <w:t>Secret</w:t>
      </w:r>
      <w:bookmarkEnd w:id="0"/>
      <w:r w:rsidRPr="00D4336B">
        <w:rPr>
          <w:sz w:val="24"/>
          <w:szCs w:val="24"/>
        </w:rPr>
        <w:t>a</w:t>
      </w:r>
      <w:r>
        <w:rPr>
          <w:sz w:val="24"/>
          <w:szCs w:val="24"/>
        </w:rPr>
        <w:t>ry</w:t>
      </w:r>
    </w:p>
    <w:sectPr w:rsidR="00C34517" w:rsidRPr="00531772" w:rsidSect="00C34517">
      <w:headerReference w:type="default" r:id="rId48"/>
      <w:footerReference w:type="default" r:id="rId49"/>
      <w:headerReference w:type="first" r:id="rId50"/>
      <w:footerReference w:type="first" r:id="rId5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0D921" w14:textId="77777777" w:rsidR="00C34517" w:rsidRDefault="00C34517" w:rsidP="00C34517">
      <w:r>
        <w:separator/>
      </w:r>
    </w:p>
  </w:endnote>
  <w:endnote w:type="continuationSeparator" w:id="0">
    <w:p w14:paraId="2C794FDF" w14:textId="77777777" w:rsidR="00C34517" w:rsidRDefault="00C34517" w:rsidP="00C34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宋体">
    <w:charset w:val="00"/>
    <w:family w:val="auto"/>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232902"/>
      <w:docPartObj>
        <w:docPartGallery w:val="Page Numbers (Bottom of Page)"/>
        <w:docPartUnique/>
      </w:docPartObj>
    </w:sdtPr>
    <w:sdtEndPr>
      <w:rPr>
        <w:noProof/>
      </w:rPr>
    </w:sdtEndPr>
    <w:sdtContent>
      <w:p w14:paraId="5F4C1BB0" w14:textId="6314F770" w:rsidR="00C34517" w:rsidRDefault="00C345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C8BF0D" w14:textId="77777777" w:rsidR="00C34517" w:rsidRDefault="00C345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6BE9" w14:textId="0C218A00" w:rsidR="00FC7DC4" w:rsidRDefault="00FC7DC4">
    <w:pPr>
      <w:pStyle w:val="Footer"/>
    </w:pPr>
    <w:r>
      <w:rPr>
        <w:noProof/>
        <w14:ligatures w14:val="standardContextual"/>
      </w:rPr>
      <w:drawing>
        <wp:anchor distT="0" distB="0" distL="114300" distR="114300" simplePos="0" relativeHeight="251659264" behindDoc="0" locked="0" layoutInCell="1" allowOverlap="1" wp14:anchorId="7DB7E967" wp14:editId="2E3862D9">
          <wp:simplePos x="0" y="0"/>
          <wp:positionH relativeFrom="margin">
            <wp:align>right</wp:align>
          </wp:positionH>
          <wp:positionV relativeFrom="paragraph">
            <wp:posOffset>-289560</wp:posOffset>
          </wp:positionV>
          <wp:extent cx="5935980" cy="792480"/>
          <wp:effectExtent l="0" t="0" r="7620" b="7620"/>
          <wp:wrapSquare wrapText="bothSides"/>
          <wp:docPr id="17923409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340941" name="Picture 179234094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79248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46514" w14:textId="77777777" w:rsidR="00C34517" w:rsidRDefault="00C34517" w:rsidP="00C34517">
      <w:r>
        <w:separator/>
      </w:r>
    </w:p>
  </w:footnote>
  <w:footnote w:type="continuationSeparator" w:id="0">
    <w:p w14:paraId="7B918481" w14:textId="77777777" w:rsidR="00C34517" w:rsidRDefault="00C34517" w:rsidP="00C34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0404" w14:textId="279584C1" w:rsidR="00C34517" w:rsidRDefault="00C34517" w:rsidP="00C34517">
    <w:pPr>
      <w:pStyle w:val="Header"/>
      <w:jc w:val="right"/>
    </w:pPr>
    <w:r>
      <w:t>BLC Minutes</w:t>
    </w:r>
  </w:p>
  <w:p w14:paraId="1DF64884" w14:textId="043634B7" w:rsidR="00C34517" w:rsidRDefault="001E4933" w:rsidP="00C34517">
    <w:pPr>
      <w:pStyle w:val="Header"/>
      <w:jc w:val="right"/>
    </w:pPr>
    <w:r>
      <w:t>9/7</w:t>
    </w:r>
    <w:r w:rsidR="00C34517">
      <w:t>/2023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7899A" w14:textId="5C99104E" w:rsidR="00FC7DC4" w:rsidRDefault="00FC7DC4">
    <w:pPr>
      <w:pStyle w:val="Header"/>
    </w:pPr>
    <w:r>
      <w:rPr>
        <w:noProof/>
        <w14:ligatures w14:val="standardContextual"/>
      </w:rPr>
      <w:drawing>
        <wp:anchor distT="0" distB="0" distL="114300" distR="114300" simplePos="0" relativeHeight="251658240" behindDoc="0" locked="0" layoutInCell="1" allowOverlap="1" wp14:anchorId="77136C61" wp14:editId="23FE1FAA">
          <wp:simplePos x="0" y="0"/>
          <wp:positionH relativeFrom="margin">
            <wp:align>left</wp:align>
          </wp:positionH>
          <wp:positionV relativeFrom="paragraph">
            <wp:posOffset>-365760</wp:posOffset>
          </wp:positionV>
          <wp:extent cx="5898515" cy="1470660"/>
          <wp:effectExtent l="0" t="0" r="6985" b="0"/>
          <wp:wrapSquare wrapText="bothSides"/>
          <wp:docPr id="157660066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6600661" name="Picture 1" descr="Graphical user interface, text&#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2EE25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9C06DE"/>
    <w:multiLevelType w:val="multilevel"/>
    <w:tmpl w:val="28E4F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CD7273"/>
    <w:multiLevelType w:val="multilevel"/>
    <w:tmpl w:val="09C66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4187C"/>
    <w:multiLevelType w:val="multilevel"/>
    <w:tmpl w:val="26C24E10"/>
    <w:styleLink w:val="WW8Num1"/>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4" w15:restartNumberingAfterBreak="0">
    <w:nsid w:val="171BF5B4"/>
    <w:multiLevelType w:val="hybridMultilevel"/>
    <w:tmpl w:val="051C70FC"/>
    <w:lvl w:ilvl="0" w:tplc="D4627600">
      <w:start w:val="1"/>
      <w:numFmt w:val="bullet"/>
      <w:lvlText w:val=""/>
      <w:lvlJc w:val="left"/>
      <w:pPr>
        <w:ind w:left="720" w:hanging="360"/>
      </w:pPr>
      <w:rPr>
        <w:rFonts w:ascii="Symbol" w:hAnsi="Symbol" w:hint="default"/>
      </w:rPr>
    </w:lvl>
    <w:lvl w:ilvl="1" w:tplc="72406CBE">
      <w:start w:val="1"/>
      <w:numFmt w:val="bullet"/>
      <w:lvlText w:val="o"/>
      <w:lvlJc w:val="left"/>
      <w:pPr>
        <w:ind w:left="1440" w:hanging="360"/>
      </w:pPr>
      <w:rPr>
        <w:rFonts w:ascii="Courier New" w:hAnsi="Courier New" w:hint="default"/>
      </w:rPr>
    </w:lvl>
    <w:lvl w:ilvl="2" w:tplc="4696434A">
      <w:start w:val="1"/>
      <w:numFmt w:val="bullet"/>
      <w:lvlText w:val=""/>
      <w:lvlJc w:val="left"/>
      <w:pPr>
        <w:ind w:left="2160" w:hanging="360"/>
      </w:pPr>
      <w:rPr>
        <w:rFonts w:ascii="Wingdings" w:hAnsi="Wingdings" w:hint="default"/>
      </w:rPr>
    </w:lvl>
    <w:lvl w:ilvl="3" w:tplc="F54E79D8">
      <w:start w:val="1"/>
      <w:numFmt w:val="bullet"/>
      <w:lvlText w:val=""/>
      <w:lvlJc w:val="left"/>
      <w:pPr>
        <w:ind w:left="2880" w:hanging="360"/>
      </w:pPr>
      <w:rPr>
        <w:rFonts w:ascii="Symbol" w:hAnsi="Symbol" w:hint="default"/>
      </w:rPr>
    </w:lvl>
    <w:lvl w:ilvl="4" w:tplc="BE0C6112">
      <w:start w:val="1"/>
      <w:numFmt w:val="bullet"/>
      <w:lvlText w:val="o"/>
      <w:lvlJc w:val="left"/>
      <w:pPr>
        <w:ind w:left="3600" w:hanging="360"/>
      </w:pPr>
      <w:rPr>
        <w:rFonts w:ascii="Courier New" w:hAnsi="Courier New" w:hint="default"/>
      </w:rPr>
    </w:lvl>
    <w:lvl w:ilvl="5" w:tplc="7AB62178">
      <w:start w:val="1"/>
      <w:numFmt w:val="bullet"/>
      <w:lvlText w:val=""/>
      <w:lvlJc w:val="left"/>
      <w:pPr>
        <w:ind w:left="4320" w:hanging="360"/>
      </w:pPr>
      <w:rPr>
        <w:rFonts w:ascii="Wingdings" w:hAnsi="Wingdings" w:hint="default"/>
      </w:rPr>
    </w:lvl>
    <w:lvl w:ilvl="6" w:tplc="8528C5D2">
      <w:start w:val="1"/>
      <w:numFmt w:val="bullet"/>
      <w:lvlText w:val=""/>
      <w:lvlJc w:val="left"/>
      <w:pPr>
        <w:ind w:left="5040" w:hanging="360"/>
      </w:pPr>
      <w:rPr>
        <w:rFonts w:ascii="Symbol" w:hAnsi="Symbol" w:hint="default"/>
      </w:rPr>
    </w:lvl>
    <w:lvl w:ilvl="7" w:tplc="9224F978">
      <w:start w:val="1"/>
      <w:numFmt w:val="bullet"/>
      <w:lvlText w:val="o"/>
      <w:lvlJc w:val="left"/>
      <w:pPr>
        <w:ind w:left="5760" w:hanging="360"/>
      </w:pPr>
      <w:rPr>
        <w:rFonts w:ascii="Courier New" w:hAnsi="Courier New" w:hint="default"/>
      </w:rPr>
    </w:lvl>
    <w:lvl w:ilvl="8" w:tplc="049E866A">
      <w:start w:val="1"/>
      <w:numFmt w:val="bullet"/>
      <w:lvlText w:val=""/>
      <w:lvlJc w:val="left"/>
      <w:pPr>
        <w:ind w:left="6480" w:hanging="360"/>
      </w:pPr>
      <w:rPr>
        <w:rFonts w:ascii="Wingdings" w:hAnsi="Wingdings" w:hint="default"/>
      </w:rPr>
    </w:lvl>
  </w:abstractNum>
  <w:abstractNum w:abstractNumId="5" w15:restartNumberingAfterBreak="0">
    <w:nsid w:val="27830147"/>
    <w:multiLevelType w:val="hybridMultilevel"/>
    <w:tmpl w:val="5A06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696552"/>
    <w:multiLevelType w:val="hybridMultilevel"/>
    <w:tmpl w:val="AB208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2034FD"/>
    <w:multiLevelType w:val="hybridMultilevel"/>
    <w:tmpl w:val="0BB0A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4F7589"/>
    <w:multiLevelType w:val="hybridMultilevel"/>
    <w:tmpl w:val="07886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1F40F1"/>
    <w:multiLevelType w:val="hybridMultilevel"/>
    <w:tmpl w:val="2F5E94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FA06B8"/>
    <w:multiLevelType w:val="hybridMultilevel"/>
    <w:tmpl w:val="70DAF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116A9"/>
    <w:multiLevelType w:val="hybridMultilevel"/>
    <w:tmpl w:val="FB045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AD2DC3"/>
    <w:multiLevelType w:val="hybridMultilevel"/>
    <w:tmpl w:val="75E8D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6787562">
    <w:abstractNumId w:val="3"/>
  </w:num>
  <w:num w:numId="2" w16cid:durableId="1906332740">
    <w:abstractNumId w:val="0"/>
  </w:num>
  <w:num w:numId="3" w16cid:durableId="1794907098">
    <w:abstractNumId w:val="1"/>
  </w:num>
  <w:num w:numId="4" w16cid:durableId="1746800847">
    <w:abstractNumId w:val="12"/>
  </w:num>
  <w:num w:numId="5" w16cid:durableId="1942642081">
    <w:abstractNumId w:val="2"/>
  </w:num>
  <w:num w:numId="6" w16cid:durableId="540366512">
    <w:abstractNumId w:val="10"/>
  </w:num>
  <w:num w:numId="7" w16cid:durableId="1922792599">
    <w:abstractNumId w:val="8"/>
  </w:num>
  <w:num w:numId="8" w16cid:durableId="2009207413">
    <w:abstractNumId w:val="7"/>
  </w:num>
  <w:num w:numId="9" w16cid:durableId="1439134601">
    <w:abstractNumId w:val="6"/>
  </w:num>
  <w:num w:numId="10" w16cid:durableId="828525096">
    <w:abstractNumId w:val="11"/>
  </w:num>
  <w:num w:numId="11" w16cid:durableId="1244142207">
    <w:abstractNumId w:val="5"/>
  </w:num>
  <w:num w:numId="12" w16cid:durableId="977688727">
    <w:abstractNumId w:val="4"/>
  </w:num>
  <w:num w:numId="13" w16cid:durableId="164923818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517"/>
    <w:rsid w:val="0018048C"/>
    <w:rsid w:val="00184166"/>
    <w:rsid w:val="001E4933"/>
    <w:rsid w:val="002305AF"/>
    <w:rsid w:val="003566A5"/>
    <w:rsid w:val="004646CE"/>
    <w:rsid w:val="00531772"/>
    <w:rsid w:val="00980422"/>
    <w:rsid w:val="00C34517"/>
    <w:rsid w:val="00CB2EB7"/>
    <w:rsid w:val="00F46F8F"/>
    <w:rsid w:val="00F6713A"/>
    <w:rsid w:val="00FC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604B7D2"/>
  <w15:chartTrackingRefBased/>
  <w15:docId w15:val="{EFA9AD6D-F18F-4A4A-B031-0304DA239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4517"/>
    <w:pPr>
      <w:widowControl w:val="0"/>
      <w:autoSpaceDE w:val="0"/>
      <w:autoSpaceDN w:val="0"/>
      <w:adjustRightInd w:val="0"/>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C34517"/>
    <w:pPr>
      <w:jc w:val="center"/>
      <w:outlineLvl w:val="0"/>
    </w:pPr>
    <w:rPr>
      <w:rFonts w:ascii="Garamond" w:hAnsi="Garamond" w:cs="Garamond"/>
      <w:sz w:val="24"/>
      <w:szCs w:val="24"/>
    </w:rPr>
  </w:style>
  <w:style w:type="paragraph" w:styleId="Heading2">
    <w:name w:val="heading 2"/>
    <w:basedOn w:val="Normal"/>
    <w:next w:val="Normal"/>
    <w:link w:val="Heading2Char"/>
    <w:qFormat/>
    <w:rsid w:val="00C34517"/>
    <w:pPr>
      <w:spacing w:before="240" w:after="60"/>
      <w:jc w:val="both"/>
      <w:outlineLvl w:val="1"/>
    </w:pPr>
    <w:rPr>
      <w:rFonts w:ascii="Arial" w:hAnsi="Arial" w:cs="Arial"/>
      <w:b/>
      <w:bCs/>
      <w:i/>
      <w:iCs/>
      <w:sz w:val="28"/>
      <w:szCs w:val="28"/>
    </w:rPr>
  </w:style>
  <w:style w:type="paragraph" w:styleId="Heading3">
    <w:name w:val="heading 3"/>
    <w:basedOn w:val="Normal"/>
    <w:next w:val="Normal"/>
    <w:link w:val="Heading3Char"/>
    <w:qFormat/>
    <w:rsid w:val="00C34517"/>
    <w:pPr>
      <w:spacing w:before="99" w:after="99"/>
      <w:jc w:val="both"/>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4517"/>
    <w:rPr>
      <w:rFonts w:ascii="Garamond" w:eastAsia="Times New Roman" w:hAnsi="Garamond" w:cs="Garamond"/>
      <w:kern w:val="0"/>
      <w:sz w:val="24"/>
      <w:szCs w:val="24"/>
      <w14:ligatures w14:val="none"/>
    </w:rPr>
  </w:style>
  <w:style w:type="character" w:customStyle="1" w:styleId="Heading2Char">
    <w:name w:val="Heading 2 Char"/>
    <w:basedOn w:val="DefaultParagraphFont"/>
    <w:link w:val="Heading2"/>
    <w:rsid w:val="00C34517"/>
    <w:rPr>
      <w:rFonts w:ascii="Arial" w:eastAsia="Times New Roman" w:hAnsi="Arial" w:cs="Arial"/>
      <w:b/>
      <w:bCs/>
      <w:i/>
      <w:iCs/>
      <w:kern w:val="0"/>
      <w:sz w:val="28"/>
      <w:szCs w:val="28"/>
      <w14:ligatures w14:val="none"/>
    </w:rPr>
  </w:style>
  <w:style w:type="character" w:customStyle="1" w:styleId="Heading3Char">
    <w:name w:val="Heading 3 Char"/>
    <w:basedOn w:val="DefaultParagraphFont"/>
    <w:link w:val="Heading3"/>
    <w:rsid w:val="00C34517"/>
    <w:rPr>
      <w:rFonts w:ascii="Times New Roman" w:eastAsia="Times New Roman" w:hAnsi="Times New Roman" w:cs="Times New Roman"/>
      <w:b/>
      <w:bCs/>
      <w:kern w:val="0"/>
      <w:sz w:val="27"/>
      <w:szCs w:val="27"/>
      <w14:ligatures w14:val="none"/>
    </w:rPr>
  </w:style>
  <w:style w:type="paragraph" w:customStyle="1" w:styleId="level11">
    <w:name w:val="_level1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1">
    <w:name w:val="_level2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1">
    <w:name w:val="_level3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1">
    <w:name w:val="_level4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1">
    <w:name w:val="_level5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1">
    <w:name w:val="_level6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1">
    <w:name w:val="_level7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1">
    <w:name w:val="_level8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el91">
    <w:name w:val="_level9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el1">
    <w:name w:val="Level 1"/>
    <w:rsid w:val="00C34517"/>
    <w:pPr>
      <w:widowControl w:val="0"/>
      <w:autoSpaceDE w:val="0"/>
      <w:autoSpaceDN w:val="0"/>
      <w:adjustRightInd w:val="0"/>
      <w:spacing w:after="0" w:line="240" w:lineRule="auto"/>
      <w:ind w:left="720"/>
      <w:jc w:val="both"/>
    </w:pPr>
    <w:rPr>
      <w:rFonts w:ascii="Times New Roman" w:eastAsia="Times New Roman" w:hAnsi="Times New Roman" w:cs="Times New Roman"/>
      <w:kern w:val="0"/>
      <w:sz w:val="24"/>
      <w:szCs w:val="24"/>
      <w14:ligatures w14:val="none"/>
    </w:rPr>
  </w:style>
  <w:style w:type="paragraph" w:customStyle="1" w:styleId="levsl1">
    <w:name w:val="_levs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sl2">
    <w:name w:val="_levs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sl3">
    <w:name w:val="_levs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sl4">
    <w:name w:val="_levs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sl5">
    <w:name w:val="_levs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sl6">
    <w:name w:val="_levs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sl7">
    <w:name w:val="_levs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sl8">
    <w:name w:val="_levs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sl9">
    <w:name w:val="_levs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levnl1">
    <w:name w:val="_levnl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nl2">
    <w:name w:val="_levnl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nl3">
    <w:name w:val="_levnl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nl4">
    <w:name w:val="_levnl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nl5">
    <w:name w:val="_levnl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nl6">
    <w:name w:val="_levnl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nl7">
    <w:name w:val="_levnl7"/>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nl8">
    <w:name w:val="_levnl8"/>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levnl9">
    <w:name w:val="_levnl9"/>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character" w:customStyle="1" w:styleId="DefaultPar1">
    <w:name w:val="Default Par1"/>
    <w:rsid w:val="00C34517"/>
  </w:style>
  <w:style w:type="character" w:styleId="LineNumber">
    <w:name w:val="line number"/>
    <w:basedOn w:val="DefaultParagraphFont"/>
    <w:rsid w:val="00C34517"/>
  </w:style>
  <w:style w:type="paragraph" w:customStyle="1" w:styleId="Level110">
    <w:name w:val="Level 11"/>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2">
    <w:name w:val="Level 2"/>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3">
    <w:name w:val="Level 3"/>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4">
    <w:name w:val="Level 4"/>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5">
    <w:name w:val="Level 5"/>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6">
    <w:name w:val="Level 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7">
    <w:name w:val="Level 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8">
    <w:name w:val="Level 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9">
    <w:name w:val="Level 9"/>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level10">
    <w:name w:val="_level1"/>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60" w:hanging="360"/>
      <w:jc w:val="both"/>
    </w:pPr>
    <w:rPr>
      <w:rFonts w:ascii="Times New Roman" w:eastAsia="Times New Roman" w:hAnsi="Times New Roman" w:cs="Times New Roman"/>
      <w:kern w:val="0"/>
      <w:sz w:val="24"/>
      <w:szCs w:val="24"/>
      <w14:ligatures w14:val="none"/>
    </w:rPr>
  </w:style>
  <w:style w:type="paragraph" w:customStyle="1" w:styleId="level20">
    <w:name w:val="_level2"/>
    <w:rsid w:val="00C3451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720" w:hanging="360"/>
      <w:jc w:val="both"/>
    </w:pPr>
    <w:rPr>
      <w:rFonts w:ascii="Times New Roman" w:eastAsia="Times New Roman" w:hAnsi="Times New Roman" w:cs="Times New Roman"/>
      <w:kern w:val="0"/>
      <w:sz w:val="24"/>
      <w:szCs w:val="24"/>
      <w14:ligatures w14:val="none"/>
    </w:rPr>
  </w:style>
  <w:style w:type="paragraph" w:customStyle="1" w:styleId="level30">
    <w:name w:val="_level3"/>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080" w:hanging="360"/>
      <w:jc w:val="both"/>
    </w:pPr>
    <w:rPr>
      <w:rFonts w:ascii="Times New Roman" w:eastAsia="Times New Roman" w:hAnsi="Times New Roman" w:cs="Times New Roman"/>
      <w:kern w:val="0"/>
      <w:sz w:val="24"/>
      <w:szCs w:val="24"/>
      <w14:ligatures w14:val="none"/>
    </w:rPr>
  </w:style>
  <w:style w:type="paragraph" w:customStyle="1" w:styleId="level40">
    <w:name w:val="_level4"/>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440" w:hanging="360"/>
      <w:jc w:val="both"/>
    </w:pPr>
    <w:rPr>
      <w:rFonts w:ascii="Times New Roman" w:eastAsia="Times New Roman" w:hAnsi="Times New Roman" w:cs="Times New Roman"/>
      <w:kern w:val="0"/>
      <w:sz w:val="24"/>
      <w:szCs w:val="24"/>
      <w14:ligatures w14:val="none"/>
    </w:rPr>
  </w:style>
  <w:style w:type="paragraph" w:customStyle="1" w:styleId="level50">
    <w:name w:val="_level5"/>
    <w:rsid w:val="00C34517"/>
    <w:pPr>
      <w:widowControl w:val="0"/>
      <w:tabs>
        <w:tab w:val="left" w:pos="1800"/>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1800" w:hanging="360"/>
      <w:jc w:val="both"/>
    </w:pPr>
    <w:rPr>
      <w:rFonts w:ascii="Times New Roman" w:eastAsia="Times New Roman" w:hAnsi="Times New Roman" w:cs="Times New Roman"/>
      <w:kern w:val="0"/>
      <w:sz w:val="24"/>
      <w:szCs w:val="24"/>
      <w14:ligatures w14:val="none"/>
    </w:rPr>
  </w:style>
  <w:style w:type="paragraph" w:customStyle="1" w:styleId="level60">
    <w:name w:val="_level6"/>
    <w:rsid w:val="00C34517"/>
    <w:pPr>
      <w:widowControl w:val="0"/>
      <w:tabs>
        <w:tab w:val="left" w:pos="216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160" w:hanging="360"/>
      <w:jc w:val="both"/>
    </w:pPr>
    <w:rPr>
      <w:rFonts w:ascii="Times New Roman" w:eastAsia="Times New Roman" w:hAnsi="Times New Roman" w:cs="Times New Roman"/>
      <w:kern w:val="0"/>
      <w:sz w:val="24"/>
      <w:szCs w:val="24"/>
      <w14:ligatures w14:val="none"/>
    </w:rPr>
  </w:style>
  <w:style w:type="paragraph" w:customStyle="1" w:styleId="level70">
    <w:name w:val="_level7"/>
    <w:rsid w:val="00C34517"/>
    <w:pPr>
      <w:widowControl w:val="0"/>
      <w:tabs>
        <w:tab w:val="left" w:pos="2520"/>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520" w:hanging="360"/>
      <w:jc w:val="both"/>
    </w:pPr>
    <w:rPr>
      <w:rFonts w:ascii="Times New Roman" w:eastAsia="Times New Roman" w:hAnsi="Times New Roman" w:cs="Times New Roman"/>
      <w:kern w:val="0"/>
      <w:sz w:val="24"/>
      <w:szCs w:val="24"/>
      <w14:ligatures w14:val="none"/>
    </w:rPr>
  </w:style>
  <w:style w:type="paragraph" w:customStyle="1" w:styleId="level80">
    <w:name w:val="_level8"/>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hanging="360"/>
      <w:jc w:val="both"/>
    </w:pPr>
    <w:rPr>
      <w:rFonts w:ascii="Times New Roman" w:eastAsia="Times New Roman" w:hAnsi="Times New Roman" w:cs="Times New Roman"/>
      <w:kern w:val="0"/>
      <w:sz w:val="24"/>
      <w:szCs w:val="24"/>
      <w14:ligatures w14:val="none"/>
    </w:rPr>
  </w:style>
  <w:style w:type="paragraph" w:customStyle="1" w:styleId="Outline0011">
    <w:name w:val="Outline001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81">
    <w:name w:val="Outline008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61">
    <w:name w:val="Outline006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71">
    <w:name w:val="Outline007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41">
    <w:name w:val="Outline004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21">
    <w:name w:val="Outline002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26">
    <w:name w:val="_26"/>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25">
    <w:name w:val="_25"/>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24">
    <w:name w:val="_24"/>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23">
    <w:name w:val="_23"/>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22">
    <w:name w:val="_22"/>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21">
    <w:name w:val="_21"/>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0">
    <w:name w:val="_20"/>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9">
    <w:name w:val="_19"/>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18">
    <w:name w:val="_18"/>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17">
    <w:name w:val="_17"/>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16">
    <w:name w:val="_16"/>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15">
    <w:name w:val="_15"/>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14">
    <w:name w:val="_1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13">
    <w:name w:val="_13"/>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12">
    <w:name w:val="_12"/>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11">
    <w:name w:val="_11"/>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0">
    <w:name w:val="_10"/>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9">
    <w:name w:val="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paragraph" w:customStyle="1" w:styleId="8">
    <w:name w:val="_8"/>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7">
    <w:name w:val="_7"/>
    <w:rsid w:val="00C34517"/>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440" w:hanging="720"/>
      <w:jc w:val="both"/>
    </w:pPr>
    <w:rPr>
      <w:rFonts w:ascii="Times New Roman" w:eastAsia="Times New Roman" w:hAnsi="Times New Roman" w:cs="Times New Roman"/>
      <w:kern w:val="0"/>
      <w:sz w:val="24"/>
      <w:szCs w:val="24"/>
      <w14:ligatures w14:val="none"/>
    </w:rPr>
  </w:style>
  <w:style w:type="paragraph" w:customStyle="1" w:styleId="6">
    <w:name w:val="_6"/>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720"/>
      <w:jc w:val="both"/>
    </w:pPr>
    <w:rPr>
      <w:rFonts w:ascii="Times New Roman" w:eastAsia="Times New Roman" w:hAnsi="Times New Roman" w:cs="Times New Roman"/>
      <w:kern w:val="0"/>
      <w:sz w:val="24"/>
      <w:szCs w:val="24"/>
      <w14:ligatures w14:val="none"/>
    </w:rPr>
  </w:style>
  <w:style w:type="paragraph" w:customStyle="1" w:styleId="5">
    <w:name w:val="_5"/>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720"/>
      <w:jc w:val="both"/>
    </w:pPr>
    <w:rPr>
      <w:rFonts w:ascii="Times New Roman" w:eastAsia="Times New Roman" w:hAnsi="Times New Roman" w:cs="Times New Roman"/>
      <w:kern w:val="0"/>
      <w:sz w:val="24"/>
      <w:szCs w:val="24"/>
      <w14:ligatures w14:val="none"/>
    </w:rPr>
  </w:style>
  <w:style w:type="paragraph" w:customStyle="1" w:styleId="4">
    <w:name w:val="_4"/>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720"/>
      <w:jc w:val="both"/>
    </w:pPr>
    <w:rPr>
      <w:rFonts w:ascii="Times New Roman" w:eastAsia="Times New Roman" w:hAnsi="Times New Roman" w:cs="Times New Roman"/>
      <w:kern w:val="0"/>
      <w:sz w:val="24"/>
      <w:szCs w:val="24"/>
      <w14:ligatures w14:val="none"/>
    </w:rPr>
  </w:style>
  <w:style w:type="paragraph" w:customStyle="1" w:styleId="3">
    <w:name w:val="_3"/>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720"/>
      <w:jc w:val="both"/>
    </w:pPr>
    <w:rPr>
      <w:rFonts w:ascii="Times New Roman" w:eastAsia="Times New Roman" w:hAnsi="Times New Roman" w:cs="Times New Roman"/>
      <w:kern w:val="0"/>
      <w:sz w:val="24"/>
      <w:szCs w:val="24"/>
      <w14:ligatures w14:val="none"/>
    </w:rPr>
  </w:style>
  <w:style w:type="paragraph" w:customStyle="1" w:styleId="2">
    <w:name w:val="_2"/>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720"/>
      <w:jc w:val="both"/>
    </w:pPr>
    <w:rPr>
      <w:rFonts w:ascii="Times New Roman" w:eastAsia="Times New Roman" w:hAnsi="Times New Roman" w:cs="Times New Roman"/>
      <w:kern w:val="0"/>
      <w:sz w:val="24"/>
      <w:szCs w:val="24"/>
      <w14:ligatures w14:val="none"/>
    </w:rPr>
  </w:style>
  <w:style w:type="paragraph" w:customStyle="1" w:styleId="1">
    <w:name w:val="_1"/>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720"/>
      <w:jc w:val="both"/>
    </w:pPr>
    <w:rPr>
      <w:rFonts w:ascii="Times New Roman" w:eastAsia="Times New Roman" w:hAnsi="Times New Roman" w:cs="Times New Roman"/>
      <w:kern w:val="0"/>
      <w:sz w:val="24"/>
      <w:szCs w:val="24"/>
      <w14:ligatures w14:val="none"/>
    </w:rPr>
  </w:style>
  <w:style w:type="paragraph" w:customStyle="1" w:styleId="a">
    <w:name w:val="_"/>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720"/>
      <w:jc w:val="both"/>
    </w:pPr>
    <w:rPr>
      <w:rFonts w:ascii="Times New Roman" w:eastAsia="Times New Roman" w:hAnsi="Times New Roman" w:cs="Times New Roman"/>
      <w:kern w:val="0"/>
      <w:sz w:val="24"/>
      <w:szCs w:val="24"/>
      <w14:ligatures w14:val="none"/>
    </w:rPr>
  </w:style>
  <w:style w:type="character" w:customStyle="1" w:styleId="DefaultPara">
    <w:name w:val="Default Para"/>
    <w:rsid w:val="00C34517"/>
  </w:style>
  <w:style w:type="paragraph" w:customStyle="1" w:styleId="level90">
    <w:name w:val="_level9"/>
    <w:rsid w:val="00C34517"/>
    <w:pPr>
      <w:widowControl w:val="0"/>
      <w:tabs>
        <w:tab w:val="left" w:pos="324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3240" w:hanging="360"/>
      <w:jc w:val="both"/>
    </w:pPr>
    <w:rPr>
      <w:rFonts w:ascii="Times New Roman" w:eastAsia="Times New Roman" w:hAnsi="Times New Roman" w:cs="Times New Roman"/>
      <w:kern w:val="0"/>
      <w:sz w:val="24"/>
      <w:szCs w:val="24"/>
      <w14:ligatures w14:val="none"/>
    </w:rPr>
  </w:style>
  <w:style w:type="paragraph" w:customStyle="1" w:styleId="WP9Heading3">
    <w:name w:val="WP9_Heading3"/>
    <w:rsid w:val="00C34517"/>
    <w:pPr>
      <w:widowControl w:val="0"/>
      <w:autoSpaceDE w:val="0"/>
      <w:autoSpaceDN w:val="0"/>
      <w:adjustRightInd w:val="0"/>
      <w:spacing w:after="0" w:line="240" w:lineRule="auto"/>
    </w:pPr>
    <w:rPr>
      <w:rFonts w:ascii="CG Times" w:eastAsia="Times New Roman" w:hAnsi="CG Times" w:cs="CG Times"/>
      <w:kern w:val="0"/>
      <w:sz w:val="28"/>
      <w:szCs w:val="28"/>
      <w14:ligatures w14:val="none"/>
    </w:rPr>
  </w:style>
  <w:style w:type="paragraph" w:customStyle="1" w:styleId="WP9BodyTex">
    <w:name w:val="WP9_Body Tex"/>
    <w:rsid w:val="00C34517"/>
    <w:pPr>
      <w:widowControl w:val="0"/>
      <w:autoSpaceDE w:val="0"/>
      <w:autoSpaceDN w:val="0"/>
      <w:adjustRightInd w:val="0"/>
      <w:spacing w:after="0" w:line="240" w:lineRule="auto"/>
    </w:pPr>
    <w:rPr>
      <w:rFonts w:ascii="Times New Roman" w:eastAsia="Times New Roman" w:hAnsi="Times New Roman" w:cs="Times New Roman"/>
      <w:i/>
      <w:iCs/>
      <w:kern w:val="0"/>
      <w:sz w:val="24"/>
      <w:szCs w:val="24"/>
      <w14:ligatures w14:val="none"/>
    </w:rPr>
  </w:style>
  <w:style w:type="paragraph" w:styleId="BodyTextIndent">
    <w:name w:val="Body Text Indent"/>
    <w:basedOn w:val="Normal"/>
    <w:link w:val="BodyTextIndentChar"/>
    <w:rsid w:val="00C34517"/>
    <w:rPr>
      <w:sz w:val="24"/>
      <w:szCs w:val="24"/>
      <w:u w:val="single"/>
    </w:rPr>
  </w:style>
  <w:style w:type="character" w:customStyle="1" w:styleId="BodyTextIndentChar">
    <w:name w:val="Body Text Indent Char"/>
    <w:basedOn w:val="DefaultParagraphFont"/>
    <w:link w:val="BodyTextIndent"/>
    <w:rsid w:val="00C34517"/>
    <w:rPr>
      <w:rFonts w:ascii="Times New Roman" w:eastAsia="Times New Roman" w:hAnsi="Times New Roman" w:cs="Times New Roman"/>
      <w:kern w:val="0"/>
      <w:sz w:val="24"/>
      <w:szCs w:val="24"/>
      <w:u w:val="single"/>
      <w14:ligatures w14:val="none"/>
    </w:rPr>
  </w:style>
  <w:style w:type="paragraph" w:customStyle="1" w:styleId="WP9Heading2">
    <w:name w:val="WP9_Heading2"/>
    <w:rsid w:val="00C34517"/>
    <w:pPr>
      <w:widowControl w:val="0"/>
      <w:autoSpaceDE w:val="0"/>
      <w:autoSpaceDN w:val="0"/>
      <w:adjustRightInd w:val="0"/>
      <w:spacing w:after="0" w:line="240" w:lineRule="auto"/>
    </w:pPr>
    <w:rPr>
      <w:rFonts w:ascii="CG Times" w:eastAsia="Times New Roman" w:hAnsi="CG Times" w:cs="CG Times"/>
      <w:b/>
      <w:bCs/>
      <w:kern w:val="0"/>
      <w:sz w:val="28"/>
      <w:szCs w:val="28"/>
      <w14:ligatures w14:val="none"/>
    </w:rPr>
  </w:style>
  <w:style w:type="character" w:customStyle="1" w:styleId="WP9Hyperlin">
    <w:name w:val="WP9_Hyperlin"/>
    <w:rsid w:val="00C34517"/>
    <w:rPr>
      <w:color w:val="0000FF"/>
      <w:u w:val="single"/>
    </w:rPr>
  </w:style>
  <w:style w:type="paragraph" w:customStyle="1" w:styleId="FootnoteTex">
    <w:name w:val="Footnote Tex"/>
    <w:rsid w:val="00C34517"/>
    <w:pPr>
      <w:widowControl w:val="0"/>
      <w:autoSpaceDE w:val="0"/>
      <w:autoSpaceDN w:val="0"/>
      <w:adjustRightInd w:val="0"/>
      <w:spacing w:after="0" w:line="240" w:lineRule="auto"/>
    </w:pPr>
    <w:rPr>
      <w:rFonts w:ascii="CG Times" w:eastAsia="Times New Roman" w:hAnsi="CG Times" w:cs="CG Times"/>
      <w:kern w:val="0"/>
      <w:sz w:val="20"/>
      <w:szCs w:val="20"/>
      <w14:ligatures w14:val="none"/>
    </w:rPr>
  </w:style>
  <w:style w:type="paragraph" w:customStyle="1" w:styleId="header1">
    <w:name w:val="head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Outline0012">
    <w:name w:val="Outline001_2"/>
    <w:rsid w:val="00C34517"/>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1080"/>
      <w:jc w:val="both"/>
    </w:pPr>
    <w:rPr>
      <w:rFonts w:ascii="Times New Roman" w:eastAsia="Times New Roman" w:hAnsi="Times New Roman" w:cs="Times New Roman"/>
      <w:kern w:val="0"/>
      <w:sz w:val="24"/>
      <w:szCs w:val="24"/>
      <w14:ligatures w14:val="none"/>
    </w:rPr>
  </w:style>
  <w:style w:type="paragraph" w:customStyle="1" w:styleId="Outline0013">
    <w:name w:val="Outline001_3"/>
    <w:rsid w:val="00C34517"/>
    <w:pPr>
      <w:widowControl w:val="0"/>
      <w:tabs>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160" w:hanging="360"/>
      <w:jc w:val="both"/>
    </w:pPr>
    <w:rPr>
      <w:rFonts w:ascii="Wingdings" w:eastAsia="Times New Roman" w:hAnsi="Wingdings" w:cs="Wingdings"/>
      <w:kern w:val="0"/>
      <w:sz w:val="20"/>
      <w:szCs w:val="20"/>
      <w14:ligatures w14:val="none"/>
    </w:rPr>
  </w:style>
  <w:style w:type="paragraph" w:customStyle="1" w:styleId="NormalPP">
    <w:name w:val="Normal PP"/>
    <w:rsid w:val="00C34517"/>
    <w:pPr>
      <w:widowControl w:val="0"/>
      <w:autoSpaceDE w:val="0"/>
      <w:autoSpaceDN w:val="0"/>
      <w:adjustRightInd w:val="0"/>
      <w:spacing w:after="0" w:line="240" w:lineRule="auto"/>
    </w:pPr>
    <w:rPr>
      <w:rFonts w:ascii="Arial" w:eastAsia="Times New Roman" w:hAnsi="Arial" w:cs="Arial"/>
      <w:kern w:val="0"/>
      <w:sz w:val="24"/>
      <w:szCs w:val="24"/>
      <w14:ligatures w14:val="none"/>
    </w:rPr>
  </w:style>
  <w:style w:type="paragraph" w:customStyle="1" w:styleId="Outline0014">
    <w:name w:val="Outline001_4"/>
    <w:rsid w:val="00C34517"/>
    <w:pPr>
      <w:widowControl w:val="0"/>
      <w:tabs>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2880" w:hanging="360"/>
      <w:jc w:val="both"/>
    </w:pPr>
    <w:rPr>
      <w:rFonts w:ascii="Symbol" w:eastAsia="Times New Roman" w:hAnsi="Symbol" w:cs="Symbol"/>
      <w:kern w:val="0"/>
      <w:sz w:val="20"/>
      <w:szCs w:val="20"/>
      <w14:ligatures w14:val="none"/>
    </w:rPr>
  </w:style>
  <w:style w:type="paragraph" w:customStyle="1" w:styleId="Outline0015">
    <w:name w:val="Outline001_5"/>
    <w:rsid w:val="00C34517"/>
    <w:pPr>
      <w:widowControl w:val="0"/>
      <w:tabs>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0" w:hanging="360"/>
      <w:jc w:val="both"/>
    </w:pPr>
    <w:rPr>
      <w:rFonts w:ascii="Courier New" w:eastAsia="Times New Roman" w:hAnsi="Courier New" w:cs="Courier New"/>
      <w:kern w:val="0"/>
      <w:sz w:val="20"/>
      <w:szCs w:val="20"/>
      <w14:ligatures w14:val="none"/>
    </w:rPr>
  </w:style>
  <w:style w:type="paragraph" w:customStyle="1" w:styleId="Outline0016">
    <w:name w:val="Outline001_6"/>
    <w:rsid w:val="00C34517"/>
    <w:pPr>
      <w:widowControl w:val="0"/>
      <w:tabs>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4320" w:hanging="360"/>
      <w:jc w:val="both"/>
    </w:pPr>
    <w:rPr>
      <w:rFonts w:ascii="Wingdings" w:eastAsia="Times New Roman" w:hAnsi="Wingdings" w:cs="Wingdings"/>
      <w:kern w:val="0"/>
      <w:sz w:val="20"/>
      <w:szCs w:val="20"/>
      <w14:ligatures w14:val="none"/>
    </w:rPr>
  </w:style>
  <w:style w:type="paragraph" w:customStyle="1" w:styleId="Outline0017">
    <w:name w:val="Outline001_7"/>
    <w:rsid w:val="00C34517"/>
    <w:pPr>
      <w:widowControl w:val="0"/>
      <w:tabs>
        <w:tab w:val="left" w:pos="5040"/>
        <w:tab w:val="left" w:pos="5760"/>
        <w:tab w:val="left" w:pos="6480"/>
        <w:tab w:val="left" w:pos="7200"/>
        <w:tab w:val="left" w:pos="7920"/>
        <w:tab w:val="left" w:pos="8640"/>
        <w:tab w:val="right" w:pos="9360"/>
      </w:tabs>
      <w:autoSpaceDE w:val="0"/>
      <w:autoSpaceDN w:val="0"/>
      <w:adjustRightInd w:val="0"/>
      <w:spacing w:after="0" w:line="240" w:lineRule="auto"/>
      <w:ind w:left="5040" w:hanging="360"/>
      <w:jc w:val="both"/>
    </w:pPr>
    <w:rPr>
      <w:rFonts w:ascii="Symbol" w:eastAsia="Times New Roman" w:hAnsi="Symbol" w:cs="Symbol"/>
      <w:kern w:val="0"/>
      <w:sz w:val="20"/>
      <w:szCs w:val="20"/>
      <w14:ligatures w14:val="none"/>
    </w:rPr>
  </w:style>
  <w:style w:type="paragraph" w:customStyle="1" w:styleId="Outline0018">
    <w:name w:val="Outline001_8"/>
    <w:rsid w:val="00C34517"/>
    <w:pPr>
      <w:widowControl w:val="0"/>
      <w:tabs>
        <w:tab w:val="left" w:pos="5760"/>
        <w:tab w:val="left" w:pos="6480"/>
        <w:tab w:val="left" w:pos="7200"/>
        <w:tab w:val="left" w:pos="7920"/>
        <w:tab w:val="left" w:pos="8640"/>
        <w:tab w:val="right" w:pos="9360"/>
      </w:tabs>
      <w:autoSpaceDE w:val="0"/>
      <w:autoSpaceDN w:val="0"/>
      <w:adjustRightInd w:val="0"/>
      <w:spacing w:after="0" w:line="240" w:lineRule="auto"/>
      <w:ind w:left="5760" w:hanging="360"/>
      <w:jc w:val="both"/>
    </w:pPr>
    <w:rPr>
      <w:rFonts w:ascii="Courier New" w:eastAsia="Times New Roman" w:hAnsi="Courier New" w:cs="Courier New"/>
      <w:kern w:val="0"/>
      <w:sz w:val="20"/>
      <w:szCs w:val="20"/>
      <w14:ligatures w14:val="none"/>
    </w:rPr>
  </w:style>
  <w:style w:type="paragraph" w:customStyle="1" w:styleId="Outline0019">
    <w:name w:val="Outline001_9"/>
    <w:rsid w:val="00C34517"/>
    <w:pPr>
      <w:widowControl w:val="0"/>
      <w:tabs>
        <w:tab w:val="left" w:pos="6480"/>
        <w:tab w:val="left" w:pos="7200"/>
        <w:tab w:val="left" w:pos="7920"/>
        <w:tab w:val="left" w:pos="8640"/>
        <w:tab w:val="right" w:pos="9360"/>
      </w:tabs>
      <w:autoSpaceDE w:val="0"/>
      <w:autoSpaceDN w:val="0"/>
      <w:adjustRightInd w:val="0"/>
      <w:spacing w:after="0" w:line="240" w:lineRule="auto"/>
      <w:ind w:left="6480" w:hanging="360"/>
      <w:jc w:val="both"/>
    </w:pPr>
    <w:rPr>
      <w:rFonts w:ascii="Wingdings" w:eastAsia="Times New Roman" w:hAnsi="Wingdings" w:cs="Wingdings"/>
      <w:kern w:val="0"/>
      <w:sz w:val="20"/>
      <w:szCs w:val="20"/>
      <w14:ligatures w14:val="none"/>
    </w:rPr>
  </w:style>
  <w:style w:type="paragraph" w:customStyle="1" w:styleId="BodyTextI1">
    <w:name w:val="Body Text I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ind w:left="720"/>
      <w:jc w:val="both"/>
    </w:pPr>
    <w:rPr>
      <w:rFonts w:ascii="Garamond" w:eastAsia="Times New Roman" w:hAnsi="Garamond" w:cs="Garamond"/>
      <w:kern w:val="0"/>
      <w:sz w:val="24"/>
      <w:szCs w:val="24"/>
      <w14:ligatures w14:val="none"/>
    </w:rPr>
  </w:style>
  <w:style w:type="paragraph" w:customStyle="1" w:styleId="WP9Heading1">
    <w:name w:val="WP9_Heading1"/>
    <w:rsid w:val="00C34517"/>
    <w:pPr>
      <w:widowControl w:val="0"/>
      <w:autoSpaceDE w:val="0"/>
      <w:autoSpaceDN w:val="0"/>
      <w:adjustRightInd w:val="0"/>
      <w:spacing w:after="0" w:line="240" w:lineRule="auto"/>
    </w:pPr>
    <w:rPr>
      <w:rFonts w:ascii="Garamond" w:eastAsia="Times New Roman" w:hAnsi="Garamond" w:cs="Garamond"/>
      <w:b/>
      <w:bCs/>
      <w:kern w:val="0"/>
      <w:sz w:val="24"/>
      <w:szCs w:val="24"/>
      <w14:ligatures w14:val="none"/>
    </w:rPr>
  </w:style>
  <w:style w:type="paragraph" w:customStyle="1" w:styleId="WP9Heading">
    <w:name w:val="WP9_Heading"/>
    <w:rsid w:val="00C34517"/>
    <w:pPr>
      <w:widowControl w:val="0"/>
      <w:autoSpaceDE w:val="0"/>
      <w:autoSpaceDN w:val="0"/>
      <w:adjustRightInd w:val="0"/>
      <w:spacing w:after="0" w:line="240" w:lineRule="auto"/>
      <w:jc w:val="right"/>
    </w:pPr>
    <w:rPr>
      <w:rFonts w:ascii="Garamond" w:eastAsia="Times New Roman" w:hAnsi="Garamond" w:cs="Garamond"/>
      <w:b/>
      <w:bCs/>
      <w:kern w:val="0"/>
      <w:sz w:val="24"/>
      <w:szCs w:val="24"/>
      <w14:ligatures w14:val="none"/>
    </w:rPr>
  </w:style>
  <w:style w:type="paragraph" w:customStyle="1" w:styleId="a0">
    <w:name w:val="آ"/>
    <w:rsid w:val="00C3451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customStyle="1" w:styleId="BodyTextI2">
    <w:name w:val="Body Text I2"/>
    <w:rsid w:val="00C34517"/>
    <w:pPr>
      <w:widowControl w:val="0"/>
      <w:tabs>
        <w:tab w:val="left" w:pos="2880"/>
        <w:tab w:val="left" w:pos="3600"/>
        <w:tab w:val="left" w:pos="4320"/>
        <w:tab w:val="left" w:pos="5040"/>
        <w:tab w:val="left" w:pos="5760"/>
        <w:tab w:val="left" w:pos="6480"/>
        <w:tab w:val="left" w:pos="7200"/>
        <w:tab w:val="left" w:pos="7920"/>
        <w:tab w:val="right" w:pos="8640"/>
        <w:tab w:val="right" w:pos="9360"/>
      </w:tabs>
      <w:autoSpaceDE w:val="0"/>
      <w:autoSpaceDN w:val="0"/>
      <w:adjustRightInd w:val="0"/>
      <w:spacing w:after="0" w:line="240" w:lineRule="auto"/>
      <w:ind w:left="2880"/>
      <w:jc w:val="both"/>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qFormat/>
    <w:rsid w:val="00C34517"/>
    <w:pPr>
      <w:spacing w:after="120"/>
      <w:jc w:val="both"/>
    </w:pPr>
    <w:rPr>
      <w:sz w:val="24"/>
      <w:szCs w:val="24"/>
    </w:rPr>
  </w:style>
  <w:style w:type="character" w:customStyle="1" w:styleId="BodyTextChar">
    <w:name w:val="Body Text Char"/>
    <w:basedOn w:val="DefaultParagraphFont"/>
    <w:link w:val="BodyText"/>
    <w:rsid w:val="00C34517"/>
    <w:rPr>
      <w:rFonts w:ascii="Times New Roman" w:eastAsia="Times New Roman" w:hAnsi="Times New Roman" w:cs="Times New Roman"/>
      <w:kern w:val="0"/>
      <w:sz w:val="24"/>
      <w:szCs w:val="24"/>
      <w14:ligatures w14:val="none"/>
    </w:rPr>
  </w:style>
  <w:style w:type="paragraph" w:customStyle="1" w:styleId="DefinitionT">
    <w:name w:val="Definition T"/>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kern w:val="0"/>
      <w:sz w:val="24"/>
      <w:szCs w:val="24"/>
      <w14:ligatures w14:val="none"/>
    </w:rPr>
  </w:style>
  <w:style w:type="paragraph" w:customStyle="1" w:styleId="DefinitionL">
    <w:name w:val="Definition L"/>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ind w:left="360"/>
      <w:jc w:val="both"/>
    </w:pPr>
    <w:rPr>
      <w:rFonts w:ascii="Times New Roman" w:eastAsia="Times New Roman" w:hAnsi="Times New Roman" w:cs="Times New Roman"/>
      <w:kern w:val="0"/>
      <w:sz w:val="24"/>
      <w:szCs w:val="24"/>
      <w14:ligatures w14:val="none"/>
    </w:rPr>
  </w:style>
  <w:style w:type="character" w:customStyle="1" w:styleId="Definition">
    <w:name w:val="Definition"/>
    <w:rsid w:val="00C34517"/>
    <w:rPr>
      <w:i/>
      <w:iCs/>
    </w:rPr>
  </w:style>
  <w:style w:type="paragraph" w:customStyle="1" w:styleId="H1">
    <w:name w:val="H1"/>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48"/>
      <w:szCs w:val="48"/>
      <w14:ligatures w14:val="none"/>
    </w:rPr>
  </w:style>
  <w:style w:type="paragraph" w:customStyle="1" w:styleId="H2">
    <w:name w:val="H2"/>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36"/>
      <w:szCs w:val="36"/>
      <w14:ligatures w14:val="none"/>
    </w:rPr>
  </w:style>
  <w:style w:type="paragraph" w:customStyle="1" w:styleId="H3">
    <w:name w:val="H3"/>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8"/>
      <w:szCs w:val="28"/>
      <w14:ligatures w14:val="none"/>
    </w:rPr>
  </w:style>
  <w:style w:type="paragraph" w:customStyle="1" w:styleId="H4">
    <w:name w:val="H4"/>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4"/>
      <w:szCs w:val="24"/>
      <w14:ligatures w14:val="none"/>
    </w:rPr>
  </w:style>
  <w:style w:type="paragraph" w:customStyle="1" w:styleId="H5">
    <w:name w:val="H5"/>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20"/>
      <w:szCs w:val="20"/>
      <w14:ligatures w14:val="none"/>
    </w:rPr>
  </w:style>
  <w:style w:type="paragraph" w:customStyle="1" w:styleId="H6">
    <w:name w:val="H6"/>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CG Times" w:eastAsia="Times New Roman" w:hAnsi="CG Times" w:cs="CG Times"/>
      <w:b/>
      <w:bCs/>
      <w:kern w:val="0"/>
      <w:sz w:val="16"/>
      <w:szCs w:val="16"/>
      <w14:ligatures w14:val="none"/>
    </w:rPr>
  </w:style>
  <w:style w:type="paragraph" w:customStyle="1" w:styleId="Address">
    <w:name w:val="Address"/>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pPr>
    <w:rPr>
      <w:rFonts w:ascii="Times New Roman" w:eastAsia="Times New Roman" w:hAnsi="Times New Roman" w:cs="Times New Roman"/>
      <w:i/>
      <w:iCs/>
      <w:kern w:val="0"/>
      <w:sz w:val="24"/>
      <w:szCs w:val="24"/>
      <w14:ligatures w14:val="none"/>
    </w:rPr>
  </w:style>
  <w:style w:type="paragraph" w:customStyle="1" w:styleId="Blockquote">
    <w:name w:val="Blockquote"/>
    <w:rsid w:val="00C34517"/>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eastAsia="Times New Roman" w:hAnsi="Times New Roman" w:cs="Times New Roman"/>
      <w:kern w:val="0"/>
      <w:sz w:val="24"/>
      <w:szCs w:val="24"/>
      <w14:ligatures w14:val="none"/>
    </w:rPr>
  </w:style>
  <w:style w:type="character" w:customStyle="1" w:styleId="CITE">
    <w:name w:val="CITE"/>
    <w:rsid w:val="00C34517"/>
    <w:rPr>
      <w:i/>
      <w:iCs/>
    </w:rPr>
  </w:style>
  <w:style w:type="character" w:customStyle="1" w:styleId="CODE">
    <w:name w:val="CODE"/>
    <w:rsid w:val="00C34517"/>
    <w:rPr>
      <w:rFonts w:ascii="Courier New" w:hAnsi="Courier New" w:cs="Courier New"/>
      <w:sz w:val="20"/>
      <w:szCs w:val="20"/>
    </w:rPr>
  </w:style>
  <w:style w:type="character" w:customStyle="1" w:styleId="WP9Emphasis">
    <w:name w:val="WP9_Emphasis"/>
    <w:rsid w:val="00C34517"/>
    <w:rPr>
      <w:i/>
      <w:iCs/>
    </w:rPr>
  </w:style>
  <w:style w:type="character" w:customStyle="1" w:styleId="FollowedHyp1">
    <w:name w:val="FollowedHyp1"/>
    <w:rsid w:val="00C34517"/>
    <w:rPr>
      <w:color w:val="auto"/>
      <w:u w:val="single"/>
    </w:rPr>
  </w:style>
  <w:style w:type="character" w:customStyle="1" w:styleId="Keyboard">
    <w:name w:val="Keyboard"/>
    <w:rsid w:val="00C34517"/>
    <w:rPr>
      <w:rFonts w:ascii="Courier New" w:hAnsi="Courier New" w:cs="Courier New"/>
      <w:b/>
      <w:bCs/>
      <w:sz w:val="20"/>
      <w:szCs w:val="20"/>
    </w:rPr>
  </w:style>
  <w:style w:type="paragraph" w:customStyle="1" w:styleId="Preformatted">
    <w:name w:val="Preformatted"/>
    <w:rsid w:val="00C34517"/>
    <w:pPr>
      <w:widowControl w:val="0"/>
      <w:tabs>
        <w:tab w:val="left" w:pos="0"/>
        <w:tab w:val="left" w:pos="958"/>
        <w:tab w:val="left" w:pos="1917"/>
        <w:tab w:val="left" w:pos="2875"/>
        <w:tab w:val="left" w:pos="3834"/>
        <w:tab w:val="left" w:pos="4794"/>
        <w:tab w:val="left" w:pos="5754"/>
        <w:tab w:val="left" w:pos="6712"/>
        <w:tab w:val="left" w:pos="7671"/>
        <w:tab w:val="left" w:pos="8629"/>
        <w:tab w:val="right" w:pos="9360"/>
      </w:tabs>
      <w:autoSpaceDE w:val="0"/>
      <w:autoSpaceDN w:val="0"/>
      <w:adjustRightInd w:val="0"/>
      <w:spacing w:after="0" w:line="240" w:lineRule="auto"/>
      <w:jc w:val="both"/>
    </w:pPr>
    <w:rPr>
      <w:rFonts w:ascii="Courier New" w:eastAsia="Times New Roman" w:hAnsi="Courier New" w:cs="Courier New"/>
      <w:kern w:val="0"/>
      <w:sz w:val="20"/>
      <w:szCs w:val="20"/>
      <w14:ligatures w14:val="none"/>
    </w:rPr>
  </w:style>
  <w:style w:type="paragraph" w:customStyle="1" w:styleId="zBottomof">
    <w:name w:val="zBottom of"/>
    <w:rsid w:val="00C34517"/>
    <w:pPr>
      <w:widowControl w:val="0"/>
      <w:pBdr>
        <w:left w:val="single" w:sz="4" w:space="0" w:color="000000"/>
        <w:bottom w:val="single" w:sz="4"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paragraph" w:customStyle="1" w:styleId="zTopofFor">
    <w:name w:val="zTop of For"/>
    <w:rsid w:val="00C34517"/>
    <w:pPr>
      <w:widowControl w:val="0"/>
      <w:pBdr>
        <w:bottom w:val="double" w:sz="8"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pPr>
    <w:rPr>
      <w:rFonts w:ascii="Arial" w:eastAsia="Times New Roman" w:hAnsi="Arial" w:cs="Arial"/>
      <w:kern w:val="0"/>
      <w:sz w:val="16"/>
      <w:szCs w:val="16"/>
      <w14:ligatures w14:val="none"/>
    </w:rPr>
  </w:style>
  <w:style w:type="character" w:customStyle="1" w:styleId="Sample">
    <w:name w:val="Sample"/>
    <w:rsid w:val="00C34517"/>
    <w:rPr>
      <w:rFonts w:ascii="Courier New" w:hAnsi="Courier New" w:cs="Courier New"/>
    </w:rPr>
  </w:style>
  <w:style w:type="character" w:customStyle="1" w:styleId="WP9Strong">
    <w:name w:val="WP9_Strong"/>
    <w:rsid w:val="00C34517"/>
    <w:rPr>
      <w:b/>
      <w:bCs/>
    </w:rPr>
  </w:style>
  <w:style w:type="character" w:customStyle="1" w:styleId="Typewriter">
    <w:name w:val="Typewriter"/>
    <w:rsid w:val="00C34517"/>
    <w:rPr>
      <w:rFonts w:ascii="Courier New" w:hAnsi="Courier New" w:cs="Courier New"/>
      <w:sz w:val="20"/>
      <w:szCs w:val="20"/>
    </w:rPr>
  </w:style>
  <w:style w:type="character" w:customStyle="1" w:styleId="Variable">
    <w:name w:val="Variable"/>
    <w:rsid w:val="00C34517"/>
    <w:rPr>
      <w:i/>
      <w:iCs/>
    </w:rPr>
  </w:style>
  <w:style w:type="character" w:customStyle="1" w:styleId="HTMLMarkup">
    <w:name w:val="HTML Markup"/>
    <w:rsid w:val="00C34517"/>
    <w:rPr>
      <w:vanish/>
      <w:color w:val="FF0000"/>
    </w:rPr>
  </w:style>
  <w:style w:type="character" w:customStyle="1" w:styleId="Comment">
    <w:name w:val="Comment"/>
    <w:rsid w:val="00C34517"/>
  </w:style>
  <w:style w:type="character" w:customStyle="1" w:styleId="FootnoteRef">
    <w:name w:val="Footnote Ref"/>
    <w:rsid w:val="00C34517"/>
    <w:rPr>
      <w:vertAlign w:val="superscript"/>
    </w:rPr>
  </w:style>
  <w:style w:type="character" w:customStyle="1" w:styleId="pagenumber1">
    <w:name w:val="page number1"/>
    <w:rsid w:val="00C34517"/>
  </w:style>
  <w:style w:type="paragraph" w:styleId="PlainText">
    <w:name w:val="Plain Text"/>
    <w:basedOn w:val="Normal"/>
    <w:link w:val="PlainTextChar"/>
    <w:rsid w:val="00C34517"/>
    <w:rPr>
      <w:rFonts w:ascii="Courier New" w:hAnsi="Courier New" w:cs="Courier New"/>
    </w:rPr>
  </w:style>
  <w:style w:type="character" w:customStyle="1" w:styleId="PlainTextChar">
    <w:name w:val="Plain Text Char"/>
    <w:basedOn w:val="DefaultParagraphFont"/>
    <w:link w:val="PlainText"/>
    <w:rsid w:val="00C34517"/>
    <w:rPr>
      <w:rFonts w:ascii="Courier New" w:eastAsia="Times New Roman" w:hAnsi="Courier New" w:cs="Courier New"/>
      <w:kern w:val="0"/>
      <w:sz w:val="20"/>
      <w:szCs w:val="20"/>
      <w14:ligatures w14:val="none"/>
    </w:rPr>
  </w:style>
  <w:style w:type="paragraph" w:customStyle="1" w:styleId="footer1">
    <w:name w:val="footer1"/>
    <w:rsid w:val="00C34517"/>
    <w:pPr>
      <w:widowControl w:val="0"/>
      <w:tabs>
        <w:tab w:val="left" w:pos="0"/>
        <w:tab w:val="center" w:pos="4320"/>
        <w:tab w:val="left" w:pos="8640"/>
        <w:tab w:val="right" w:pos="9360"/>
      </w:tabs>
      <w:autoSpaceDE w:val="0"/>
      <w:autoSpaceDN w:val="0"/>
      <w:adjustRightInd w:val="0"/>
      <w:spacing w:after="0" w:line="240" w:lineRule="auto"/>
      <w:jc w:val="both"/>
    </w:pPr>
    <w:rPr>
      <w:rFonts w:ascii="CG Times" w:eastAsia="Times New Roman" w:hAnsi="CG Times" w:cs="CG Times"/>
      <w:kern w:val="0"/>
      <w:sz w:val="24"/>
      <w:szCs w:val="24"/>
      <w14:ligatures w14:val="none"/>
    </w:rPr>
  </w:style>
  <w:style w:type="paragraph" w:customStyle="1" w:styleId="Outline0031">
    <w:name w:val="Outline003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customStyle="1" w:styleId="Outline0051">
    <w:name w:val="Outline005_1"/>
    <w:rsid w:val="00C3451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pPr>
    <w:rPr>
      <w:rFonts w:ascii="Symbol" w:eastAsia="Times New Roman" w:hAnsi="Symbol" w:cs="Symbol"/>
      <w:kern w:val="0"/>
      <w:sz w:val="20"/>
      <w:szCs w:val="20"/>
      <w14:ligatures w14:val="none"/>
    </w:rPr>
  </w:style>
  <w:style w:type="paragraph" w:styleId="Footer">
    <w:name w:val="footer"/>
    <w:basedOn w:val="Normal"/>
    <w:link w:val="FooterChar"/>
    <w:rsid w:val="00C34517"/>
    <w:pPr>
      <w:tabs>
        <w:tab w:val="center" w:pos="4320"/>
        <w:tab w:val="right" w:pos="8640"/>
        <w:tab w:val="right" w:pos="9360"/>
      </w:tabs>
      <w:jc w:val="both"/>
    </w:pPr>
    <w:rPr>
      <w:sz w:val="24"/>
      <w:szCs w:val="24"/>
    </w:rPr>
  </w:style>
  <w:style w:type="character" w:customStyle="1" w:styleId="FooterChar">
    <w:name w:val="Footer Char"/>
    <w:basedOn w:val="DefaultParagraphFont"/>
    <w:link w:val="Footer"/>
    <w:rsid w:val="00C34517"/>
    <w:rPr>
      <w:rFonts w:ascii="Times New Roman" w:eastAsia="Times New Roman" w:hAnsi="Times New Roman" w:cs="Times New Roman"/>
      <w:kern w:val="0"/>
      <w:sz w:val="24"/>
      <w:szCs w:val="24"/>
      <w14:ligatures w14:val="none"/>
    </w:rPr>
  </w:style>
  <w:style w:type="character" w:styleId="PageNumber">
    <w:name w:val="page number"/>
    <w:basedOn w:val="DefaultParagraphFont"/>
    <w:rsid w:val="00C34517"/>
  </w:style>
  <w:style w:type="paragraph" w:styleId="Header">
    <w:name w:val="header"/>
    <w:basedOn w:val="Normal"/>
    <w:link w:val="HeaderChar"/>
    <w:rsid w:val="00C34517"/>
    <w:pPr>
      <w:tabs>
        <w:tab w:val="center" w:pos="4320"/>
        <w:tab w:val="right" w:pos="8640"/>
        <w:tab w:val="right" w:pos="9360"/>
      </w:tabs>
      <w:jc w:val="both"/>
    </w:pPr>
    <w:rPr>
      <w:sz w:val="24"/>
      <w:szCs w:val="24"/>
    </w:rPr>
  </w:style>
  <w:style w:type="character" w:customStyle="1" w:styleId="HeaderChar">
    <w:name w:val="Header Char"/>
    <w:basedOn w:val="DefaultParagraphFont"/>
    <w:link w:val="Header"/>
    <w:rsid w:val="00C34517"/>
    <w:rPr>
      <w:rFonts w:ascii="Times New Roman" w:eastAsia="Times New Roman" w:hAnsi="Times New Roman" w:cs="Times New Roman"/>
      <w:kern w:val="0"/>
      <w:sz w:val="24"/>
      <w:szCs w:val="24"/>
      <w14:ligatures w14:val="none"/>
    </w:rPr>
  </w:style>
  <w:style w:type="character" w:styleId="Strong">
    <w:name w:val="Strong"/>
    <w:uiPriority w:val="22"/>
    <w:qFormat/>
    <w:rsid w:val="00C34517"/>
    <w:rPr>
      <w:b/>
      <w:bCs/>
    </w:rPr>
  </w:style>
  <w:style w:type="paragraph" w:customStyle="1" w:styleId="left">
    <w:name w:val="lef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styleId="Hyperlink">
    <w:name w:val="Hyperlink"/>
    <w:rsid w:val="00C34517"/>
    <w:rPr>
      <w:u w:val="single"/>
    </w:rPr>
  </w:style>
  <w:style w:type="character" w:customStyle="1" w:styleId="fund">
    <w:name w:val="fund"/>
    <w:rsid w:val="00C34517"/>
  </w:style>
  <w:style w:type="paragraph" w:customStyle="1" w:styleId="BodyTextIn">
    <w:name w:val="Body Text In"/>
    <w:rsid w:val="00C3451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120" w:line="240" w:lineRule="auto"/>
      <w:ind w:left="360"/>
      <w:jc w:val="both"/>
    </w:pPr>
    <w:rPr>
      <w:rFonts w:ascii="Times New Roman" w:eastAsia="Times New Roman" w:hAnsi="Times New Roman" w:cs="Times New Roman"/>
      <w:kern w:val="0"/>
      <w:sz w:val="24"/>
      <w:szCs w:val="24"/>
      <w14:ligatures w14:val="none"/>
    </w:rPr>
  </w:style>
  <w:style w:type="character" w:styleId="Emphasis">
    <w:name w:val="Emphasis"/>
    <w:uiPriority w:val="20"/>
    <w:qFormat/>
    <w:rsid w:val="00C34517"/>
    <w:rPr>
      <w:i/>
      <w:iCs/>
    </w:rPr>
  </w:style>
  <w:style w:type="character" w:customStyle="1" w:styleId="bodyfont1">
    <w:name w:val="bodyfont1"/>
    <w:rsid w:val="00C34517"/>
  </w:style>
  <w:style w:type="paragraph" w:styleId="TOC1">
    <w:name w:val="toc 1"/>
    <w:basedOn w:val="Normal"/>
    <w:next w:val="Normal"/>
    <w:autoRedefine/>
    <w:semiHidden/>
    <w:rsid w:val="00C34517"/>
    <w:pPr>
      <w:spacing w:before="120" w:after="120"/>
      <w:jc w:val="both"/>
    </w:pPr>
    <w:rPr>
      <w:sz w:val="24"/>
      <w:szCs w:val="24"/>
    </w:rPr>
  </w:style>
  <w:style w:type="paragraph" w:customStyle="1" w:styleId="bodyfont">
    <w:name w:val="bodyfont"/>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emailstyle19">
    <w:name w:val="emailstyle19"/>
    <w:rsid w:val="00C34517"/>
    <w:rPr>
      <w:rFonts w:ascii="Arial" w:hAnsi="Arial" w:cs="Arial"/>
      <w:sz w:val="20"/>
      <w:szCs w:val="20"/>
    </w:rPr>
  </w:style>
  <w:style w:type="paragraph" w:customStyle="1" w:styleId="nbf">
    <w:name w:val="nbf"/>
    <w:rsid w:val="00C34517"/>
    <w:pPr>
      <w:widowControl w:val="0"/>
      <w:autoSpaceDE w:val="0"/>
      <w:autoSpaceDN w:val="0"/>
      <w:adjustRightInd w:val="0"/>
      <w:spacing w:before="99" w:after="99" w:line="240" w:lineRule="auto"/>
      <w:jc w:val="both"/>
    </w:pPr>
    <w:rPr>
      <w:rFonts w:ascii="Times New Roman" w:eastAsia="Times New Roman" w:hAnsi="Times New Roman" w:cs="Times New Roman"/>
      <w:kern w:val="0"/>
      <w:sz w:val="24"/>
      <w:szCs w:val="24"/>
      <w14:ligatures w14:val="none"/>
    </w:rPr>
  </w:style>
  <w:style w:type="character" w:customStyle="1" w:styleId="FollowedHype">
    <w:name w:val="FollowedHype"/>
    <w:rsid w:val="00C34517"/>
    <w:rPr>
      <w:color w:val="auto"/>
      <w:u w:val="single"/>
    </w:rPr>
  </w:style>
  <w:style w:type="character" w:customStyle="1" w:styleId="14Char">
    <w:name w:val="_14 Char"/>
    <w:rsid w:val="00C34517"/>
  </w:style>
  <w:style w:type="table" w:styleId="TableGrid">
    <w:name w:val="Table Grid"/>
    <w:basedOn w:val="TableNormal"/>
    <w:uiPriority w:val="39"/>
    <w:rsid w:val="00C34517"/>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C34517"/>
    <w:pPr>
      <w:widowControl/>
      <w:autoSpaceDE/>
      <w:autoSpaceDN/>
      <w:adjustRightInd/>
      <w:spacing w:before="100" w:beforeAutospacing="1" w:after="100" w:afterAutospacing="1"/>
    </w:pPr>
    <w:rPr>
      <w:sz w:val="24"/>
      <w:szCs w:val="24"/>
    </w:rPr>
  </w:style>
  <w:style w:type="paragraph" w:styleId="ListParagraph">
    <w:name w:val="List Paragraph"/>
    <w:basedOn w:val="Normal"/>
    <w:uiPriority w:val="34"/>
    <w:qFormat/>
    <w:rsid w:val="00C34517"/>
    <w:pPr>
      <w:ind w:left="720"/>
    </w:pPr>
  </w:style>
  <w:style w:type="paragraph" w:styleId="BalloonText">
    <w:name w:val="Balloon Text"/>
    <w:basedOn w:val="Normal"/>
    <w:link w:val="BalloonTextChar"/>
    <w:rsid w:val="00C34517"/>
    <w:rPr>
      <w:rFonts w:ascii="Tahoma" w:hAnsi="Tahoma" w:cs="Tahoma"/>
      <w:sz w:val="16"/>
      <w:szCs w:val="16"/>
    </w:rPr>
  </w:style>
  <w:style w:type="character" w:customStyle="1" w:styleId="BalloonTextChar">
    <w:name w:val="Balloon Text Char"/>
    <w:basedOn w:val="DefaultParagraphFont"/>
    <w:link w:val="BalloonText"/>
    <w:rsid w:val="00C34517"/>
    <w:rPr>
      <w:rFonts w:ascii="Tahoma" w:eastAsia="Times New Roman" w:hAnsi="Tahoma" w:cs="Tahoma"/>
      <w:kern w:val="0"/>
      <w:sz w:val="16"/>
      <w:szCs w:val="16"/>
      <w14:ligatures w14:val="none"/>
    </w:rPr>
  </w:style>
  <w:style w:type="paragraph" w:styleId="NoSpacing">
    <w:name w:val="No Spacing"/>
    <w:link w:val="NoSpacingChar"/>
    <w:uiPriority w:val="1"/>
    <w:qFormat/>
    <w:rsid w:val="00C34517"/>
    <w:pPr>
      <w:spacing w:after="0" w:line="240" w:lineRule="auto"/>
    </w:pPr>
    <w:rPr>
      <w:rFonts w:ascii="Calibri" w:eastAsia="Calibri" w:hAnsi="Calibri" w:cs="Times New Roman"/>
      <w:kern w:val="0"/>
      <w14:ligatures w14:val="none"/>
    </w:rPr>
  </w:style>
  <w:style w:type="table" w:customStyle="1" w:styleId="TableGrid2">
    <w:name w:val="Table Grid2"/>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3451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learformat">
    <w:name w:val="clear format"/>
    <w:basedOn w:val="Normal"/>
    <w:rsid w:val="00C34517"/>
    <w:rPr>
      <w:rFonts w:ascii="Consolas" w:eastAsia="MS Mincho" w:hAnsi="Consolas" w:cs="Consolas"/>
      <w:sz w:val="24"/>
      <w:szCs w:val="24"/>
      <w:lang w:eastAsia="ja-JP"/>
    </w:rPr>
  </w:style>
  <w:style w:type="paragraph" w:customStyle="1" w:styleId="Standard">
    <w:name w:val="Standard"/>
    <w:rsid w:val="00C34517"/>
    <w:pPr>
      <w:widowControl w:val="0"/>
      <w:autoSpaceDN w:val="0"/>
      <w:spacing w:after="0" w:line="240" w:lineRule="auto"/>
    </w:pPr>
    <w:rPr>
      <w:rFonts w:ascii="Times New Roman" w:eastAsia="SimSun, 宋体" w:hAnsi="Times New Roman" w:cs="Times New Roman"/>
      <w:kern w:val="3"/>
      <w:sz w:val="24"/>
      <w:szCs w:val="24"/>
      <w:lang w:eastAsia="zh-CN" w:bidi="hi-IN"/>
      <w14:ligatures w14:val="none"/>
    </w:rPr>
  </w:style>
  <w:style w:type="character" w:customStyle="1" w:styleId="StrongEmphasis">
    <w:name w:val="Strong Emphasis"/>
    <w:basedOn w:val="DefaultParagraphFont"/>
    <w:rsid w:val="00C34517"/>
    <w:rPr>
      <w:rFonts w:ascii="Times New Roman" w:hAnsi="Times New Roman" w:cs="Times New Roman" w:hint="default"/>
      <w:b/>
      <w:bCs/>
    </w:rPr>
  </w:style>
  <w:style w:type="character" w:customStyle="1" w:styleId="NoSpacingChar">
    <w:name w:val="No Spacing Char"/>
    <w:basedOn w:val="DefaultParagraphFont"/>
    <w:link w:val="NoSpacing"/>
    <w:uiPriority w:val="1"/>
    <w:locked/>
    <w:rsid w:val="00C34517"/>
    <w:rPr>
      <w:rFonts w:ascii="Calibri" w:eastAsia="Calibri" w:hAnsi="Calibri" w:cs="Times New Roman"/>
      <w:kern w:val="0"/>
      <w14:ligatures w14:val="none"/>
    </w:rPr>
  </w:style>
  <w:style w:type="paragraph" w:customStyle="1" w:styleId="TableParagraph">
    <w:name w:val="Table Paragraph"/>
    <w:basedOn w:val="Normal"/>
    <w:uiPriority w:val="1"/>
    <w:qFormat/>
    <w:rsid w:val="00C34517"/>
    <w:pPr>
      <w:adjustRightInd/>
    </w:pPr>
    <w:rPr>
      <w:rFonts w:ascii="Calibri" w:eastAsia="Calibri" w:hAnsi="Calibri" w:cs="Calibri"/>
      <w:sz w:val="22"/>
      <w:szCs w:val="22"/>
    </w:rPr>
  </w:style>
  <w:style w:type="character" w:styleId="FollowedHyperlink">
    <w:name w:val="FollowedHyperlink"/>
    <w:basedOn w:val="DefaultParagraphFont"/>
    <w:semiHidden/>
    <w:unhideWhenUsed/>
    <w:rsid w:val="00C34517"/>
    <w:rPr>
      <w:color w:val="954F72" w:themeColor="followedHyperlink"/>
      <w:u w:val="single"/>
    </w:rPr>
  </w:style>
  <w:style w:type="numbering" w:customStyle="1" w:styleId="WW8Num1">
    <w:name w:val="WW8Num1"/>
    <w:basedOn w:val="NoList"/>
    <w:rsid w:val="00C34517"/>
    <w:pPr>
      <w:numPr>
        <w:numId w:val="1"/>
      </w:numPr>
    </w:pPr>
  </w:style>
  <w:style w:type="paragraph" w:styleId="ListBullet">
    <w:name w:val="List Bullet"/>
    <w:basedOn w:val="Normal"/>
    <w:rsid w:val="00C34517"/>
    <w:pPr>
      <w:numPr>
        <w:numId w:val="2"/>
      </w:numPr>
      <w:contextualSpacing/>
    </w:pPr>
  </w:style>
  <w:style w:type="character" w:styleId="UnresolvedMention">
    <w:name w:val="Unresolved Mention"/>
    <w:basedOn w:val="DefaultParagraphFont"/>
    <w:uiPriority w:val="99"/>
    <w:semiHidden/>
    <w:unhideWhenUsed/>
    <w:rsid w:val="00C34517"/>
    <w:rPr>
      <w:color w:val="605E5C"/>
      <w:shd w:val="clear" w:color="auto" w:fill="E1DFDD"/>
    </w:rPr>
  </w:style>
  <w:style w:type="character" w:customStyle="1" w:styleId="sr-only">
    <w:name w:val="sr-only"/>
    <w:basedOn w:val="DefaultParagraphFont"/>
    <w:rsid w:val="00C34517"/>
  </w:style>
  <w:style w:type="paragraph" w:styleId="Title">
    <w:name w:val="Title"/>
    <w:basedOn w:val="Normal"/>
    <w:link w:val="TitleChar"/>
    <w:uiPriority w:val="10"/>
    <w:qFormat/>
    <w:rsid w:val="00C34517"/>
    <w:pPr>
      <w:adjustRightInd/>
      <w:ind w:left="100"/>
    </w:pPr>
    <w:rPr>
      <w:rFonts w:ascii="Arial" w:eastAsia="Arial" w:hAnsi="Arial" w:cs="Arial"/>
      <w:b/>
      <w:bCs/>
      <w:sz w:val="24"/>
      <w:szCs w:val="24"/>
    </w:rPr>
  </w:style>
  <w:style w:type="character" w:customStyle="1" w:styleId="TitleChar">
    <w:name w:val="Title Char"/>
    <w:basedOn w:val="DefaultParagraphFont"/>
    <w:link w:val="Title"/>
    <w:uiPriority w:val="10"/>
    <w:rsid w:val="00C34517"/>
    <w:rPr>
      <w:rFonts w:ascii="Arial" w:eastAsia="Arial" w:hAnsi="Arial" w:cs="Arial"/>
      <w:b/>
      <w:bCs/>
      <w:kern w:val="0"/>
      <w:sz w:val="24"/>
      <w:szCs w:val="24"/>
      <w14:ligatures w14:val="none"/>
    </w:rPr>
  </w:style>
  <w:style w:type="paragraph" w:customStyle="1" w:styleId="Default">
    <w:name w:val="Default"/>
    <w:rsid w:val="00C34517"/>
    <w:pPr>
      <w:autoSpaceDE w:val="0"/>
      <w:autoSpaceDN w:val="0"/>
      <w:adjustRightInd w:val="0"/>
      <w:spacing w:after="0" w:line="240" w:lineRule="auto"/>
    </w:pPr>
    <w:rPr>
      <w:rFonts w:ascii="Calibri" w:hAnsi="Calibri" w:cs="Calibri"/>
      <w:color w:val="000000"/>
      <w:kern w:val="0"/>
      <w:sz w:val="24"/>
      <w:szCs w:val="24"/>
      <w14:ligatures w14:val="none"/>
    </w:rPr>
  </w:style>
  <w:style w:type="character" w:customStyle="1" w:styleId="hgkelc">
    <w:name w:val="hgkelc"/>
    <w:basedOn w:val="DefaultParagraphFont"/>
    <w:rsid w:val="00C34517"/>
  </w:style>
  <w:style w:type="paragraph" w:styleId="E-mailSignature">
    <w:name w:val="E-mail Signature"/>
    <w:basedOn w:val="Normal"/>
    <w:link w:val="E-mailSignatureChar"/>
    <w:uiPriority w:val="99"/>
    <w:rsid w:val="00C34517"/>
    <w:pPr>
      <w:widowControl/>
      <w:autoSpaceDE/>
      <w:autoSpaceDN/>
      <w:adjustRightInd/>
    </w:pPr>
    <w:rPr>
      <w:sz w:val="24"/>
      <w:szCs w:val="24"/>
    </w:rPr>
  </w:style>
  <w:style w:type="character" w:customStyle="1" w:styleId="E-mailSignatureChar">
    <w:name w:val="E-mail Signature Char"/>
    <w:basedOn w:val="DefaultParagraphFont"/>
    <w:link w:val="E-mailSignature"/>
    <w:uiPriority w:val="99"/>
    <w:rsid w:val="00C34517"/>
    <w:rPr>
      <w:rFonts w:ascii="Times New Roman" w:eastAsia="Times New Roman" w:hAnsi="Times New Roman" w:cs="Times New Roman"/>
      <w:kern w:val="0"/>
      <w:sz w:val="24"/>
      <w:szCs w:val="24"/>
      <w14:ligatures w14:val="none"/>
    </w:rPr>
  </w:style>
  <w:style w:type="character" w:customStyle="1" w:styleId="markedcontent">
    <w:name w:val="markedcontent"/>
    <w:basedOn w:val="DefaultParagraphFont"/>
    <w:rsid w:val="00C34517"/>
  </w:style>
  <w:style w:type="character" w:customStyle="1" w:styleId="contentpasted3">
    <w:name w:val="contentpasted3"/>
    <w:basedOn w:val="DefaultParagraphFont"/>
    <w:rsid w:val="00C34517"/>
  </w:style>
  <w:style w:type="paragraph" w:customStyle="1" w:styleId="xmsolistparagraph">
    <w:name w:val="x_msolistparagraph"/>
    <w:basedOn w:val="Normal"/>
    <w:rsid w:val="00C34517"/>
    <w:pPr>
      <w:widowControl/>
      <w:autoSpaceDE/>
      <w:autoSpaceDN/>
      <w:adjustRightInd/>
      <w:spacing w:before="100" w:beforeAutospacing="1" w:after="100" w:afterAutospacing="1"/>
    </w:pPr>
    <w:rPr>
      <w:sz w:val="24"/>
      <w:szCs w:val="24"/>
    </w:rPr>
  </w:style>
  <w:style w:type="paragraph" w:customStyle="1" w:styleId="xmsonormal">
    <w:name w:val="x_msonormal"/>
    <w:basedOn w:val="Normal"/>
    <w:uiPriority w:val="1"/>
    <w:rsid w:val="00C34517"/>
    <w:pPr>
      <w:widowControl/>
      <w:autoSpaceDE/>
      <w:autoSpaceDN/>
      <w:adjustRightInd/>
      <w:spacing w:before="100" w:beforeAutospacing="1" w:after="100" w:afterAutospacing="1"/>
    </w:pPr>
    <w:rPr>
      <w:sz w:val="24"/>
      <w:szCs w:val="24"/>
    </w:rPr>
  </w:style>
  <w:style w:type="character" w:customStyle="1" w:styleId="xcontentpasted0">
    <w:name w:val="x_contentpasted0"/>
    <w:basedOn w:val="DefaultParagraphFont"/>
    <w:rsid w:val="00531772"/>
  </w:style>
  <w:style w:type="paragraph" w:customStyle="1" w:styleId="paragraph">
    <w:name w:val="paragraph"/>
    <w:basedOn w:val="Normal"/>
    <w:rsid w:val="00531772"/>
    <w:pPr>
      <w:widowControl/>
      <w:autoSpaceDE/>
      <w:autoSpaceDN/>
      <w:adjustRightInd/>
    </w:pPr>
    <w:rPr>
      <w:rFonts w:ascii="Calibri" w:eastAsiaTheme="minorHAnsi" w:hAnsi="Calibri" w:cs="Calibri"/>
      <w:sz w:val="22"/>
      <w:szCs w:val="22"/>
    </w:rPr>
  </w:style>
  <w:style w:type="character" w:customStyle="1" w:styleId="normaltextrun">
    <w:name w:val="normaltextrun"/>
    <w:basedOn w:val="DefaultParagraphFont"/>
    <w:rsid w:val="00531772"/>
  </w:style>
  <w:style w:type="character" w:customStyle="1" w:styleId="eop">
    <w:name w:val="eop"/>
    <w:basedOn w:val="DefaultParagraphFont"/>
    <w:rsid w:val="00531772"/>
  </w:style>
  <w:style w:type="character" w:customStyle="1" w:styleId="contextualspellingandgrammarerror">
    <w:name w:val="contextualspellingandgrammarerror"/>
    <w:basedOn w:val="DefaultParagraphFont"/>
    <w:rsid w:val="00531772"/>
  </w:style>
  <w:style w:type="character" w:customStyle="1" w:styleId="spellingerror">
    <w:name w:val="spellingerror"/>
    <w:basedOn w:val="DefaultParagraphFont"/>
    <w:rsid w:val="00531772"/>
  </w:style>
  <w:style w:type="character" w:customStyle="1" w:styleId="advancedproofingissue">
    <w:name w:val="advancedproofingissue"/>
    <w:basedOn w:val="DefaultParagraphFont"/>
    <w:rsid w:val="00531772"/>
  </w:style>
  <w:style w:type="character" w:customStyle="1" w:styleId="xcontentpasted1">
    <w:name w:val="x_contentpasted1"/>
    <w:basedOn w:val="DefaultParagraphFont"/>
    <w:rsid w:val="00F6713A"/>
  </w:style>
  <w:style w:type="paragraph" w:customStyle="1" w:styleId="xxmsonormal">
    <w:name w:val="x_xmsonormal"/>
    <w:basedOn w:val="Normal"/>
    <w:rsid w:val="00F6713A"/>
    <w:pPr>
      <w:widowControl/>
      <w:autoSpaceDE/>
      <w:autoSpaceDN/>
      <w:adjustRightInd/>
      <w:spacing w:before="100" w:beforeAutospacing="1" w:after="100" w:afterAutospacing="1"/>
    </w:pPr>
    <w:rPr>
      <w:sz w:val="24"/>
      <w:szCs w:val="24"/>
    </w:rPr>
  </w:style>
  <w:style w:type="paragraph" w:styleId="EndnoteText">
    <w:name w:val="endnote text"/>
    <w:basedOn w:val="Normal"/>
    <w:link w:val="EndnoteTextChar"/>
    <w:rsid w:val="00184166"/>
    <w:pPr>
      <w:widowControl/>
      <w:autoSpaceDE/>
      <w:autoSpaceDN/>
      <w:adjustRightInd/>
    </w:pPr>
  </w:style>
  <w:style w:type="character" w:customStyle="1" w:styleId="EndnoteTextChar">
    <w:name w:val="Endnote Text Char"/>
    <w:basedOn w:val="DefaultParagraphFont"/>
    <w:link w:val="EndnoteText"/>
    <w:rsid w:val="00184166"/>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rsid w:val="001841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rldefense.com/v3/__https:/mblc.libcal.com/event/11071688__;!!CUhgQOZqV7M!iC6rtp-aCjxSDMPfoSuqGRraXH_3uCnNTl6MXt6ti3QNKlRpx7rUKlAUVLZaroKXmVnMCn1ylQecEaOpUPbiHcGEDowlzsk$" TargetMode="External"/><Relationship Id="rId18" Type="http://schemas.openxmlformats.org/officeDocument/2006/relationships/hyperlink" Target="https://libraries.state.ma.us/pages/let_freedom_read-" TargetMode="External"/><Relationship Id="rId26" Type="http://schemas.openxmlformats.org/officeDocument/2006/relationships/hyperlink" Target="https://malegislature.gov/Budget/FY2024/HouseBudget" TargetMode="External"/><Relationship Id="rId39" Type="http://schemas.openxmlformats.org/officeDocument/2006/relationships/hyperlink" Target="https://malegislature.gov/Bills/193/H4005" TargetMode="External"/><Relationship Id="rId21" Type="http://schemas.openxmlformats.org/officeDocument/2006/relationships/hyperlink" Target="https://malegislature.gov/Budget/GovernorsBudget" TargetMode="External"/><Relationship Id="rId34" Type="http://schemas.openxmlformats.org/officeDocument/2006/relationships/hyperlink" Target="https://malegislature.gov/Budget/FY2024/ConferenceCommittee" TargetMode="External"/><Relationship Id="rId42" Type="http://schemas.openxmlformats.org/officeDocument/2006/relationships/image" Target="media/image2.emf"/><Relationship Id="rId47" Type="http://schemas.openxmlformats.org/officeDocument/2006/relationships/image" Target="media/image3.jpeg"/><Relationship Id="rId50" Type="http://schemas.openxmlformats.org/officeDocument/2006/relationships/header" Target="header2.xml"/><Relationship Id="rId7" Type="http://schemas.openxmlformats.org/officeDocument/2006/relationships/hyperlink" Target="https://www.mass.gov/executive-orders/no-612-instituting-the-practice-of-equity-assessment-government-wide-and-creating-the-inter-agency-coordinating-committee-on-increasing-equity-through-data" TargetMode="External"/><Relationship Id="rId2" Type="http://schemas.openxmlformats.org/officeDocument/2006/relationships/styles" Target="styles.xml"/><Relationship Id="rId16" Type="http://schemas.openxmlformats.org/officeDocument/2006/relationships/hyperlink" Target="https://www.imls.gov/grants/awarded/re-252358-ols-22" TargetMode="External"/><Relationship Id="rId29" Type="http://schemas.openxmlformats.org/officeDocument/2006/relationships/hyperlink" Target="https://malegislature.gov/Budget/FY2024/HouseBudget" TargetMode="External"/><Relationship Id="rId11" Type="http://schemas.openxmlformats.org/officeDocument/2006/relationships/hyperlink" Target="https://urldefense.com/v3/__https:/mblc.libcal.com/event/11071683__;!!CUhgQOZqV7M!iC6rtp-aCjxSDMPfoSuqGRraXH_3uCnNTl6MXt6ti3QNKlRpx7rUKlAUVLZaroKXmVnMCn1ylQecEaOpUPbiHcGEqZgPVCk$" TargetMode="External"/><Relationship Id="rId24" Type="http://schemas.openxmlformats.org/officeDocument/2006/relationships/hyperlink" Target="https://malegislature.gov/Budget/FY2024/HouseDebate" TargetMode="External"/><Relationship Id="rId32" Type="http://schemas.openxmlformats.org/officeDocument/2006/relationships/hyperlink" Target="https://malegislature.gov/Budget/FY2024/SenateBudget" TargetMode="External"/><Relationship Id="rId37" Type="http://schemas.openxmlformats.org/officeDocument/2006/relationships/hyperlink" Target="https://malegislature.gov/Bills/193/SD2673" TargetMode="External"/><Relationship Id="rId40" Type="http://schemas.openxmlformats.org/officeDocument/2006/relationships/hyperlink" Target="https://malegislature.gov/Bills/193/HD4443" TargetMode="External"/><Relationship Id="rId45" Type="http://schemas.openxmlformats.org/officeDocument/2006/relationships/hyperlink" Target="https://vimeo.com/masslibsystem"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s://urldefense.com/v3/__https:/mblc.libcal.com/event/11071681__;!!CUhgQOZqV7M!iC6rtp-aCjxSDMPfoSuqGRraXH_3uCnNTl6MXt6ti3QNKlRpx7rUKlAUVLZaroKXmVnMCn1ylQecEaOpUPbiHcGEolleEOQ$" TargetMode="External"/><Relationship Id="rId19" Type="http://schemas.openxmlformats.org/officeDocument/2006/relationships/image" Target="media/image1.emf"/><Relationship Id="rId31" Type="http://schemas.openxmlformats.org/officeDocument/2006/relationships/hyperlink" Target="https://malegislature.gov/Budget/FY2024/SenateWaysMeansBudget" TargetMode="External"/><Relationship Id="rId44" Type="http://schemas.openxmlformats.org/officeDocument/2006/relationships/hyperlink" Target="https://calendar.masslibsystem.org/event/11217777"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egalkiosks.com/projects/western-new-england" TargetMode="External"/><Relationship Id="rId14" Type="http://schemas.openxmlformats.org/officeDocument/2006/relationships/hyperlink" Target="https://mblc.libcal.com/event/11045138" TargetMode="External"/><Relationship Id="rId22" Type="http://schemas.openxmlformats.org/officeDocument/2006/relationships/hyperlink" Target="https://malegislature.gov/Budget/FY2024/HouseWaysMeansBudget" TargetMode="External"/><Relationship Id="rId27" Type="http://schemas.openxmlformats.org/officeDocument/2006/relationships/hyperlink" Target="https://malegislature.gov/Budget/FY2024/HouseWaysMeansBudget" TargetMode="External"/><Relationship Id="rId30" Type="http://schemas.openxmlformats.org/officeDocument/2006/relationships/hyperlink" Target="https://malegislature.gov/Budget/FY2024/SenateDebate" TargetMode="External"/><Relationship Id="rId35" Type="http://schemas.openxmlformats.org/officeDocument/2006/relationships/hyperlink" Target="https://malegislature.gov/Laws/SessionLaws/Acts/2021" TargetMode="External"/><Relationship Id="rId43" Type="http://schemas.openxmlformats.org/officeDocument/2006/relationships/package" Target="embeddings/Microsoft_Excel_Worksheet1.xlsx"/><Relationship Id="rId48" Type="http://schemas.openxmlformats.org/officeDocument/2006/relationships/header" Target="header1.xml"/><Relationship Id="rId8" Type="http://schemas.openxmlformats.org/officeDocument/2006/relationships/hyperlink" Target="https://broadband.masstech.org/internetforall" TargetMode="External"/><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urldefense.com/v3/__https:/mblc.libcal.com/event/11071685__;!!CUhgQOZqV7M!iC6rtp-aCjxSDMPfoSuqGRraXH_3uCnNTl6MXt6ti3QNKlRpx7rUKlAUVLZaroKXmVnMCn1ylQecEaOpUPbiHcGEJMl7Rxo$" TargetMode="External"/><Relationship Id="rId17" Type="http://schemas.openxmlformats.org/officeDocument/2006/relationships/hyperlink" Target="https://mblc.state.ma.us/news/news-releases/2023/nr230726.php" TargetMode="External"/><Relationship Id="rId25" Type="http://schemas.openxmlformats.org/officeDocument/2006/relationships/hyperlink" Target="https://malegislature.gov/Budget/FY2024/HouseWaysMeansBudget" TargetMode="External"/><Relationship Id="rId33" Type="http://schemas.openxmlformats.org/officeDocument/2006/relationships/hyperlink" Target="https://malegislature.gov/Budget/FY2023/SenateWaysMeansBudget/Ways_Means_Final_Budget" TargetMode="External"/><Relationship Id="rId38" Type="http://schemas.openxmlformats.org/officeDocument/2006/relationships/hyperlink" Target="https://malegislature.gov/Bills/193/SD2679" TargetMode="External"/><Relationship Id="rId46" Type="http://schemas.openxmlformats.org/officeDocument/2006/relationships/hyperlink" Target="https://biblioplus.com/landing" TargetMode="External"/><Relationship Id="rId20" Type="http://schemas.openxmlformats.org/officeDocument/2006/relationships/package" Target="embeddings/Microsoft_Excel_Worksheet.xlsx"/><Relationship Id="rId41" Type="http://schemas.openxmlformats.org/officeDocument/2006/relationships/hyperlink" Target="https://malegislature.gov/Bills/193/H3239"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mblc.libcal.com/event/11031624" TargetMode="External"/><Relationship Id="rId23" Type="http://schemas.openxmlformats.org/officeDocument/2006/relationships/hyperlink" Target="https://malegislature.gov/Budget/GovernorsBudget" TargetMode="External"/><Relationship Id="rId28" Type="http://schemas.openxmlformats.org/officeDocument/2006/relationships/hyperlink" Target="https://malegislature.gov/Budget/GovernorsBudget" TargetMode="External"/><Relationship Id="rId36" Type="http://schemas.openxmlformats.org/officeDocument/2006/relationships/hyperlink" Target="https://malegislature.gov/Budget/FinalBudget" TargetMode="External"/><Relationship Id="rId4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22</Pages>
  <Words>8362</Words>
  <Characters>47669</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FY2024_September_7_Board_Minutes</vt:lpstr>
    </vt:vector>
  </TitlesOfParts>
  <Company/>
  <LinksUpToDate>false</LinksUpToDate>
  <CharactersWithSpaces>55920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FY2024_October_5_Board_Minutes</dc:title>
  <dc:subject/>
  <dc:creator>Masse, Rachel (BLC)</dc:creator>
  <cp:keywords/>
  <dc:description/>
  <cp:lastModifiedBy>Masse, Rachel (BLC)</cp:lastModifiedBy>
  <cp:revision>7</cp:revision>
  <dcterms:created xsi:type="dcterms:W3CDTF">2024-01-02T15:23:00Z</dcterms:created>
  <dcterms:modified xsi:type="dcterms:W3CDTF">2024-01-02T17:08:00Z</dcterms:modified>
</cp:coreProperties>
</file>