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2C12F" w14:textId="669CEF3B" w:rsidR="009006CE" w:rsidRPr="00B61093" w:rsidRDefault="009006CE" w:rsidP="009006CE">
      <w:pPr>
        <w:jc w:val="both"/>
        <w:outlineLvl w:val="0"/>
        <w:rPr>
          <w:b/>
          <w:bCs/>
          <w:caps/>
          <w:sz w:val="24"/>
          <w:szCs w:val="24"/>
        </w:rPr>
      </w:pPr>
      <w:r>
        <w:rPr>
          <w:noProof/>
        </w:rPr>
        <w:drawing>
          <wp:anchor distT="0" distB="0" distL="114300" distR="114300" simplePos="0" relativeHeight="251658240" behindDoc="0" locked="0" layoutInCell="1" allowOverlap="1" wp14:anchorId="2D9290C9" wp14:editId="6ECA2CC1">
            <wp:simplePos x="0" y="0"/>
            <wp:positionH relativeFrom="column">
              <wp:posOffset>-30480</wp:posOffset>
            </wp:positionH>
            <wp:positionV relativeFrom="page">
              <wp:posOffset>99060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093">
        <w:rPr>
          <w:b/>
          <w:bCs/>
          <w:sz w:val="24"/>
          <w:szCs w:val="24"/>
        </w:rPr>
        <w:t xml:space="preserve">MINUTES OF THE BOARD OF LIBRARY COMMISSIONERS </w:t>
      </w:r>
      <w:r w:rsidRPr="00B61093">
        <w:rPr>
          <w:b/>
          <w:bCs/>
          <w:caps/>
          <w:sz w:val="24"/>
          <w:szCs w:val="24"/>
        </w:rPr>
        <w:t>monthly regular meeting</w:t>
      </w:r>
    </w:p>
    <w:p w14:paraId="360A02D0" w14:textId="77777777" w:rsidR="009006CE" w:rsidRPr="00B61093" w:rsidRDefault="009006CE" w:rsidP="009006CE">
      <w:pPr>
        <w:jc w:val="both"/>
        <w:rPr>
          <w:sz w:val="24"/>
          <w:szCs w:val="24"/>
        </w:rPr>
      </w:pPr>
    </w:p>
    <w:p w14:paraId="391ABE21" w14:textId="77777777" w:rsidR="009006CE" w:rsidRPr="00B61093" w:rsidRDefault="009006CE" w:rsidP="009006C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61093">
        <w:rPr>
          <w:b/>
          <w:bCs/>
          <w:sz w:val="24"/>
          <w:szCs w:val="24"/>
        </w:rPr>
        <w:t>Date</w:t>
      </w:r>
      <w:r w:rsidRPr="00B61093">
        <w:rPr>
          <w:sz w:val="24"/>
          <w:szCs w:val="24"/>
        </w:rPr>
        <w:tab/>
      </w:r>
      <w:r w:rsidRPr="00B61093">
        <w:rPr>
          <w:sz w:val="24"/>
          <w:szCs w:val="24"/>
        </w:rPr>
        <w:tab/>
        <w:t>:</w:t>
      </w:r>
      <w:r w:rsidRPr="00B61093">
        <w:rPr>
          <w:sz w:val="24"/>
          <w:szCs w:val="24"/>
        </w:rPr>
        <w:tab/>
        <w:t>Thursday, Ju</w:t>
      </w:r>
      <w:r>
        <w:rPr>
          <w:sz w:val="24"/>
          <w:szCs w:val="24"/>
        </w:rPr>
        <w:t>ly 7</w:t>
      </w:r>
      <w:r w:rsidRPr="00B61093">
        <w:rPr>
          <w:sz w:val="24"/>
          <w:szCs w:val="24"/>
        </w:rPr>
        <w:t>, 2022</w:t>
      </w:r>
    </w:p>
    <w:p w14:paraId="51FCC64A" w14:textId="77777777" w:rsidR="009006CE" w:rsidRPr="00B61093" w:rsidRDefault="009006CE" w:rsidP="009006C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94FD79A" w14:textId="77777777" w:rsidR="009006CE" w:rsidRPr="00B61093" w:rsidRDefault="009006CE" w:rsidP="009006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Time</w:t>
      </w:r>
      <w:r w:rsidRPr="00B61093">
        <w:rPr>
          <w:b/>
          <w:bCs/>
          <w:sz w:val="24"/>
          <w:szCs w:val="24"/>
        </w:rPr>
        <w:tab/>
      </w:r>
      <w:r w:rsidRPr="00B61093">
        <w:rPr>
          <w:b/>
          <w:bCs/>
          <w:sz w:val="24"/>
          <w:szCs w:val="24"/>
        </w:rPr>
        <w:tab/>
      </w:r>
      <w:r w:rsidRPr="00B61093">
        <w:rPr>
          <w:sz w:val="24"/>
          <w:szCs w:val="24"/>
        </w:rPr>
        <w:t>:</w:t>
      </w:r>
      <w:r w:rsidRPr="00B61093">
        <w:rPr>
          <w:sz w:val="24"/>
          <w:szCs w:val="24"/>
        </w:rPr>
        <w:tab/>
        <w:t>10:00 A.M.</w:t>
      </w:r>
    </w:p>
    <w:p w14:paraId="370F1D2A" w14:textId="77777777" w:rsidR="009006CE" w:rsidRPr="00B61093" w:rsidRDefault="009006CE" w:rsidP="009006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59DEB583" w14:textId="77777777" w:rsidR="009006CE" w:rsidRPr="00B61093" w:rsidRDefault="009006CE" w:rsidP="009006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Place</w:t>
      </w:r>
      <w:r w:rsidRPr="00B61093">
        <w:rPr>
          <w:sz w:val="24"/>
          <w:szCs w:val="24"/>
        </w:rPr>
        <w:tab/>
      </w:r>
      <w:r w:rsidRPr="00B61093">
        <w:rPr>
          <w:sz w:val="24"/>
          <w:szCs w:val="24"/>
        </w:rPr>
        <w:tab/>
        <w:t>:</w:t>
      </w:r>
      <w:r w:rsidRPr="00B61093">
        <w:rPr>
          <w:sz w:val="24"/>
          <w:szCs w:val="24"/>
        </w:rPr>
        <w:tab/>
        <w:t xml:space="preserve">Massachusetts </w:t>
      </w:r>
      <w:r>
        <w:rPr>
          <w:sz w:val="24"/>
          <w:szCs w:val="24"/>
        </w:rPr>
        <w:t>Board of Library Commissioners Offices</w:t>
      </w:r>
      <w:r w:rsidRPr="00B61093">
        <w:rPr>
          <w:sz w:val="24"/>
          <w:szCs w:val="24"/>
        </w:rPr>
        <w:t>/ Hybrid Meeting</w:t>
      </w:r>
    </w:p>
    <w:p w14:paraId="4FE659F3" w14:textId="77777777" w:rsidR="009006CE" w:rsidRPr="00B61093" w:rsidRDefault="009006CE" w:rsidP="009006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r>
      <w:r>
        <w:rPr>
          <w:sz w:val="24"/>
          <w:szCs w:val="24"/>
        </w:rPr>
        <w:t>Boston</w:t>
      </w:r>
      <w:r w:rsidRPr="00B61093">
        <w:rPr>
          <w:sz w:val="24"/>
          <w:szCs w:val="24"/>
        </w:rPr>
        <w:t xml:space="preserve">, MA  </w:t>
      </w:r>
    </w:p>
    <w:p w14:paraId="5315A6AD" w14:textId="77777777" w:rsidR="009006CE" w:rsidRPr="00B61093" w:rsidRDefault="009006CE" w:rsidP="009006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t xml:space="preserve"> </w:t>
      </w:r>
    </w:p>
    <w:p w14:paraId="00A82E2B" w14:textId="77777777" w:rsidR="009006CE" w:rsidRPr="00B61093" w:rsidRDefault="009006CE" w:rsidP="009006CE">
      <w:pPr>
        <w:tabs>
          <w:tab w:val="left" w:pos="1080"/>
          <w:tab w:val="left" w:pos="1440"/>
        </w:tabs>
        <w:ind w:left="1440" w:hanging="1440"/>
        <w:jc w:val="both"/>
        <w:rPr>
          <w:sz w:val="24"/>
          <w:szCs w:val="24"/>
        </w:rPr>
      </w:pPr>
      <w:r w:rsidRPr="00B61093">
        <w:rPr>
          <w:b/>
          <w:bCs/>
          <w:sz w:val="24"/>
          <w:szCs w:val="24"/>
        </w:rPr>
        <w:t>Present</w:t>
      </w:r>
      <w:r w:rsidRPr="00B61093">
        <w:rPr>
          <w:sz w:val="24"/>
          <w:szCs w:val="24"/>
        </w:rPr>
        <w:tab/>
        <w:t>:</w:t>
      </w:r>
      <w:r w:rsidRPr="00B61093">
        <w:rPr>
          <w:sz w:val="24"/>
          <w:szCs w:val="24"/>
        </w:rPr>
        <w:tab/>
        <w:t xml:space="preserve">Mary Ann Cluggish, Chair; Debby Conrad, Vice Chair; Les Ball; Vicky Biancolo; Karen Traub; Jessica Vilas Novas </w:t>
      </w:r>
    </w:p>
    <w:p w14:paraId="4EFFC9A3" w14:textId="77777777" w:rsidR="009006CE" w:rsidRPr="00B61093" w:rsidRDefault="009006CE" w:rsidP="009006CE">
      <w:pPr>
        <w:tabs>
          <w:tab w:val="left" w:pos="1080"/>
          <w:tab w:val="left" w:pos="1440"/>
        </w:tabs>
        <w:ind w:left="1440" w:hanging="1440"/>
        <w:jc w:val="both"/>
        <w:rPr>
          <w:sz w:val="24"/>
          <w:szCs w:val="24"/>
        </w:rPr>
      </w:pPr>
    </w:p>
    <w:p w14:paraId="45E75DE3" w14:textId="77777777" w:rsidR="009006CE" w:rsidRPr="00B61093" w:rsidRDefault="009006CE" w:rsidP="009006CE">
      <w:pPr>
        <w:tabs>
          <w:tab w:val="left" w:pos="1080"/>
          <w:tab w:val="left" w:pos="1440"/>
        </w:tabs>
        <w:ind w:left="1440" w:hanging="1440"/>
        <w:jc w:val="both"/>
        <w:rPr>
          <w:sz w:val="24"/>
          <w:szCs w:val="24"/>
        </w:rPr>
      </w:pPr>
      <w:r w:rsidRPr="00B61093">
        <w:rPr>
          <w:b/>
          <w:bCs/>
          <w:sz w:val="24"/>
          <w:szCs w:val="24"/>
        </w:rPr>
        <w:t>Zoom</w:t>
      </w:r>
      <w:r w:rsidRPr="00B61093">
        <w:rPr>
          <w:b/>
          <w:bCs/>
          <w:sz w:val="24"/>
          <w:szCs w:val="24"/>
        </w:rPr>
        <w:tab/>
      </w:r>
      <w:r w:rsidRPr="00B61093">
        <w:rPr>
          <w:sz w:val="24"/>
          <w:szCs w:val="24"/>
        </w:rPr>
        <w:t>:</w:t>
      </w:r>
      <w:r w:rsidRPr="00B61093">
        <w:rPr>
          <w:sz w:val="24"/>
          <w:szCs w:val="24"/>
        </w:rPr>
        <w:tab/>
        <w:t>Deb Abraham, Secretary</w:t>
      </w:r>
      <w:r>
        <w:rPr>
          <w:sz w:val="24"/>
          <w:szCs w:val="24"/>
        </w:rPr>
        <w:t>;</w:t>
      </w:r>
      <w:r w:rsidRPr="00B61093">
        <w:rPr>
          <w:sz w:val="24"/>
          <w:szCs w:val="24"/>
        </w:rPr>
        <w:t xml:space="preserve"> George Comeau, Esq., Stacy DeBole</w:t>
      </w:r>
    </w:p>
    <w:p w14:paraId="5809B371" w14:textId="77777777" w:rsidR="009006CE" w:rsidRPr="00B61093" w:rsidRDefault="009006CE" w:rsidP="009006CE">
      <w:pPr>
        <w:tabs>
          <w:tab w:val="left" w:pos="1080"/>
          <w:tab w:val="left" w:pos="1440"/>
        </w:tabs>
        <w:jc w:val="both"/>
        <w:rPr>
          <w:sz w:val="24"/>
          <w:szCs w:val="24"/>
        </w:rPr>
      </w:pPr>
    </w:p>
    <w:p w14:paraId="0735D810" w14:textId="77777777" w:rsidR="009006CE" w:rsidRPr="00B61093" w:rsidRDefault="009006CE" w:rsidP="009006CE">
      <w:pPr>
        <w:jc w:val="both"/>
        <w:rPr>
          <w:b/>
          <w:sz w:val="24"/>
          <w:szCs w:val="24"/>
        </w:rPr>
      </w:pPr>
      <w:r w:rsidRPr="00B61093">
        <w:rPr>
          <w:b/>
          <w:sz w:val="24"/>
          <w:szCs w:val="24"/>
        </w:rPr>
        <w:t>Staff Present:</w:t>
      </w:r>
    </w:p>
    <w:p w14:paraId="37AE8167" w14:textId="77777777" w:rsidR="009006CE" w:rsidRPr="00B61093" w:rsidRDefault="009006CE" w:rsidP="009006CE">
      <w:pPr>
        <w:rPr>
          <w:sz w:val="24"/>
          <w:szCs w:val="24"/>
        </w:rPr>
      </w:pPr>
      <w:r w:rsidRPr="00B61093">
        <w:rPr>
          <w:sz w:val="24"/>
          <w:szCs w:val="24"/>
        </w:rPr>
        <w:t xml:space="preserve">James Lonergan, Director; Tracey Dimant, Head of Operations &amp; Budget; Rob Favini, Head of Library Advisory and Development; Paul Kissman, Library Information Systems Specialist; Rachel Masse, Assistant to the Director; </w:t>
      </w:r>
      <w:r>
        <w:rPr>
          <w:sz w:val="24"/>
          <w:szCs w:val="24"/>
        </w:rPr>
        <w:t xml:space="preserve">Shelley Quezada, Consultant to the Unserved; </w:t>
      </w:r>
      <w:r w:rsidRPr="00B61093">
        <w:rPr>
          <w:sz w:val="24"/>
          <w:szCs w:val="24"/>
        </w:rPr>
        <w:t>Mary Rose Quinn, Head of State Programs / Government Liaison</w:t>
      </w:r>
    </w:p>
    <w:p w14:paraId="3CA730F9" w14:textId="77777777" w:rsidR="009006CE" w:rsidRPr="00B61093" w:rsidRDefault="009006CE" w:rsidP="009006CE">
      <w:pPr>
        <w:rPr>
          <w:sz w:val="24"/>
          <w:szCs w:val="24"/>
        </w:rPr>
      </w:pPr>
    </w:p>
    <w:p w14:paraId="750E9127" w14:textId="77777777" w:rsidR="009006CE" w:rsidRPr="00B61093" w:rsidRDefault="009006CE" w:rsidP="009006CE">
      <w:pPr>
        <w:rPr>
          <w:b/>
          <w:bCs/>
          <w:sz w:val="24"/>
          <w:szCs w:val="24"/>
        </w:rPr>
      </w:pPr>
      <w:r w:rsidRPr="00B61093">
        <w:rPr>
          <w:b/>
          <w:bCs/>
          <w:sz w:val="24"/>
          <w:szCs w:val="24"/>
        </w:rPr>
        <w:t>Staff Zoom:</w:t>
      </w:r>
    </w:p>
    <w:p w14:paraId="4AE3770F" w14:textId="77777777" w:rsidR="009006CE" w:rsidRPr="00B61093" w:rsidRDefault="009006CE" w:rsidP="009006CE">
      <w:pPr>
        <w:rPr>
          <w:sz w:val="24"/>
          <w:szCs w:val="24"/>
        </w:rPr>
      </w:pPr>
      <w:r w:rsidRPr="00B61093">
        <w:rPr>
          <w:sz w:val="24"/>
          <w:szCs w:val="24"/>
        </w:rPr>
        <w:t xml:space="preserve">Andrea Bono-Bunker, Library Building Specialist; Celeste Bruno, Communications Director; Kate Butler, Electronic Services Specialist; Maura Deedy, Library Advisory Specialist; </w:t>
      </w:r>
      <w:r>
        <w:rPr>
          <w:sz w:val="24"/>
          <w:szCs w:val="24"/>
        </w:rPr>
        <w:t xml:space="preserve">Jen Inglis, State Aid Specialist; </w:t>
      </w:r>
      <w:r w:rsidRPr="00B61093">
        <w:rPr>
          <w:sz w:val="24"/>
          <w:szCs w:val="24"/>
        </w:rPr>
        <w:t>Matthew Perry, Communications Specialist</w:t>
      </w:r>
      <w:r>
        <w:rPr>
          <w:sz w:val="24"/>
          <w:szCs w:val="24"/>
        </w:rPr>
        <w:t>; Lauren Stara, Library Building Specialist; Lillian Sutton, Administrative Assistant</w:t>
      </w:r>
    </w:p>
    <w:p w14:paraId="135B57E3" w14:textId="77777777" w:rsidR="009006CE" w:rsidRPr="00B61093" w:rsidRDefault="009006CE" w:rsidP="009006CE">
      <w:pPr>
        <w:rPr>
          <w:sz w:val="24"/>
          <w:szCs w:val="24"/>
        </w:rPr>
      </w:pPr>
    </w:p>
    <w:p w14:paraId="32476659" w14:textId="77777777" w:rsidR="009006CE" w:rsidRPr="00B61093" w:rsidRDefault="009006CE" w:rsidP="009006CE">
      <w:pPr>
        <w:jc w:val="both"/>
        <w:rPr>
          <w:b/>
          <w:sz w:val="24"/>
          <w:szCs w:val="24"/>
        </w:rPr>
      </w:pPr>
      <w:bookmarkStart w:id="0" w:name="_Hlk94777859"/>
      <w:r w:rsidRPr="00B61093">
        <w:rPr>
          <w:b/>
          <w:sz w:val="24"/>
          <w:szCs w:val="24"/>
        </w:rPr>
        <w:t>Observers Zoom:</w:t>
      </w:r>
    </w:p>
    <w:bookmarkEnd w:id="0"/>
    <w:p w14:paraId="782E37B9" w14:textId="77777777" w:rsidR="009006CE" w:rsidRPr="00AD29F3" w:rsidRDefault="009006CE" w:rsidP="009006CE">
      <w:pPr>
        <w:rPr>
          <w:sz w:val="24"/>
          <w:szCs w:val="24"/>
        </w:rPr>
      </w:pPr>
      <w:r w:rsidRPr="00AD29F3">
        <w:rPr>
          <w:sz w:val="24"/>
          <w:szCs w:val="24"/>
        </w:rPr>
        <w:t>Maure</w:t>
      </w:r>
      <w:r>
        <w:rPr>
          <w:sz w:val="24"/>
          <w:szCs w:val="24"/>
        </w:rPr>
        <w:t>e</w:t>
      </w:r>
      <w:r w:rsidRPr="00AD29F3">
        <w:rPr>
          <w:sz w:val="24"/>
          <w:szCs w:val="24"/>
        </w:rPr>
        <w:t xml:space="preserve">n </w:t>
      </w:r>
      <w:proofErr w:type="spellStart"/>
      <w:r w:rsidRPr="00AD29F3">
        <w:rPr>
          <w:sz w:val="24"/>
          <w:szCs w:val="24"/>
        </w:rPr>
        <w:t>Amyot</w:t>
      </w:r>
      <w:proofErr w:type="spellEnd"/>
      <w:r w:rsidRPr="00AD29F3">
        <w:rPr>
          <w:sz w:val="24"/>
          <w:szCs w:val="24"/>
        </w:rPr>
        <w:t>, Library Director, Westborough Public Library;</w:t>
      </w:r>
      <w:r>
        <w:rPr>
          <w:sz w:val="24"/>
          <w:szCs w:val="24"/>
        </w:rPr>
        <w:t xml:space="preserve"> </w:t>
      </w:r>
      <w:r w:rsidRPr="00AD29F3">
        <w:rPr>
          <w:sz w:val="24"/>
          <w:szCs w:val="24"/>
        </w:rPr>
        <w:t xml:space="preserve">Mary Anne </w:t>
      </w:r>
      <w:proofErr w:type="spellStart"/>
      <w:r w:rsidRPr="00AD29F3">
        <w:rPr>
          <w:sz w:val="24"/>
          <w:szCs w:val="24"/>
        </w:rPr>
        <w:t>Antonellis</w:t>
      </w:r>
      <w:proofErr w:type="spellEnd"/>
      <w:r w:rsidRPr="00AD29F3">
        <w:rPr>
          <w:sz w:val="24"/>
          <w:szCs w:val="24"/>
        </w:rPr>
        <w:t>, Library Director, M.N. Spear Library, Shutesbury;</w:t>
      </w:r>
      <w:r>
        <w:rPr>
          <w:sz w:val="24"/>
          <w:szCs w:val="24"/>
        </w:rPr>
        <w:t xml:space="preserve"> </w:t>
      </w:r>
      <w:r w:rsidRPr="00AD29F3">
        <w:rPr>
          <w:sz w:val="24"/>
          <w:szCs w:val="24"/>
        </w:rPr>
        <w:t>Ed Baldwin, Chair of the Building Committee, Westborough Public Library;</w:t>
      </w:r>
      <w:r>
        <w:rPr>
          <w:sz w:val="24"/>
          <w:szCs w:val="24"/>
        </w:rPr>
        <w:t xml:space="preserve"> </w:t>
      </w:r>
      <w:r w:rsidRPr="00AD29F3">
        <w:rPr>
          <w:sz w:val="24"/>
          <w:szCs w:val="24"/>
        </w:rPr>
        <w:t>Jenny Benedict, Library Director, S</w:t>
      </w:r>
      <w:r>
        <w:rPr>
          <w:sz w:val="24"/>
          <w:szCs w:val="24"/>
        </w:rPr>
        <w:t>aw</w:t>
      </w:r>
      <w:r w:rsidRPr="00AD29F3">
        <w:rPr>
          <w:sz w:val="24"/>
          <w:szCs w:val="24"/>
        </w:rPr>
        <w:t>yer Free Library, Gloucester;</w:t>
      </w:r>
      <w:r>
        <w:rPr>
          <w:sz w:val="24"/>
          <w:szCs w:val="24"/>
        </w:rPr>
        <w:t xml:space="preserve"> </w:t>
      </w:r>
      <w:r w:rsidRPr="00AD29F3">
        <w:rPr>
          <w:sz w:val="24"/>
          <w:szCs w:val="24"/>
        </w:rPr>
        <w:t>Candance Bradbury-Carlin, Library Director, Tilton Library, Deerfield;</w:t>
      </w:r>
      <w:r>
        <w:rPr>
          <w:sz w:val="24"/>
          <w:szCs w:val="24"/>
        </w:rPr>
        <w:t xml:space="preserve"> </w:t>
      </w:r>
      <w:r w:rsidRPr="00AD29F3">
        <w:rPr>
          <w:sz w:val="24"/>
          <w:szCs w:val="24"/>
        </w:rPr>
        <w:t>Debbie Clifton, Associate Director, Seekonk Public Library;</w:t>
      </w:r>
      <w:r>
        <w:rPr>
          <w:sz w:val="24"/>
          <w:szCs w:val="24"/>
        </w:rPr>
        <w:t xml:space="preserve"> </w:t>
      </w:r>
      <w:r w:rsidRPr="00AD29F3">
        <w:rPr>
          <w:sz w:val="24"/>
          <w:szCs w:val="24"/>
        </w:rPr>
        <w:t xml:space="preserve">Mike </w:t>
      </w:r>
      <w:proofErr w:type="spellStart"/>
      <w:r w:rsidRPr="00AD29F3">
        <w:rPr>
          <w:sz w:val="24"/>
          <w:szCs w:val="24"/>
        </w:rPr>
        <w:t>Durkay</w:t>
      </w:r>
      <w:proofErr w:type="spellEnd"/>
      <w:r w:rsidRPr="00AD29F3">
        <w:rPr>
          <w:sz w:val="24"/>
          <w:szCs w:val="24"/>
        </w:rPr>
        <w:t>, Chairperson Board of Trustees, Seekonk Public Library;</w:t>
      </w:r>
      <w:r>
        <w:rPr>
          <w:sz w:val="24"/>
          <w:szCs w:val="24"/>
        </w:rPr>
        <w:t xml:space="preserve"> </w:t>
      </w:r>
      <w:r w:rsidRPr="00AD29F3">
        <w:rPr>
          <w:sz w:val="24"/>
          <w:szCs w:val="24"/>
        </w:rPr>
        <w:t>Eileen Dyer, Library Director, Swansea Public Library;</w:t>
      </w:r>
      <w:r>
        <w:rPr>
          <w:sz w:val="24"/>
          <w:szCs w:val="24"/>
        </w:rPr>
        <w:t xml:space="preserve"> </w:t>
      </w:r>
      <w:r w:rsidRPr="00AD29F3">
        <w:rPr>
          <w:sz w:val="24"/>
          <w:szCs w:val="24"/>
        </w:rPr>
        <w:t>Leigh Emery, Library Building Committee, Westborough Public Library;</w:t>
      </w:r>
      <w:r>
        <w:rPr>
          <w:sz w:val="24"/>
          <w:szCs w:val="24"/>
        </w:rPr>
        <w:t xml:space="preserve"> </w:t>
      </w:r>
      <w:r w:rsidRPr="00AD29F3">
        <w:rPr>
          <w:sz w:val="24"/>
          <w:szCs w:val="24"/>
        </w:rPr>
        <w:t>Brad Foster, Library Trustee, M.N. Spear Library, Shutesbury;</w:t>
      </w:r>
      <w:r>
        <w:rPr>
          <w:sz w:val="24"/>
          <w:szCs w:val="24"/>
        </w:rPr>
        <w:t xml:space="preserve"> </w:t>
      </w:r>
      <w:r w:rsidRPr="00AD29F3">
        <w:rPr>
          <w:sz w:val="24"/>
          <w:szCs w:val="24"/>
        </w:rPr>
        <w:t>Ron Gagnon, Executive Director, North of Boston Library Exchange (NOBLE);</w:t>
      </w:r>
      <w:r>
        <w:rPr>
          <w:sz w:val="24"/>
          <w:szCs w:val="24"/>
        </w:rPr>
        <w:t xml:space="preserve"> </w:t>
      </w:r>
      <w:r w:rsidRPr="00AD29F3">
        <w:rPr>
          <w:sz w:val="24"/>
          <w:szCs w:val="24"/>
        </w:rPr>
        <w:t>Tracey Graham, Adult Services Librarian, Westborough Public Library</w:t>
      </w:r>
    </w:p>
    <w:p w14:paraId="201CBAC8" w14:textId="77777777" w:rsidR="009006CE" w:rsidRPr="00AD29F3" w:rsidRDefault="009006CE" w:rsidP="009006CE">
      <w:pPr>
        <w:rPr>
          <w:sz w:val="24"/>
          <w:szCs w:val="24"/>
        </w:rPr>
      </w:pPr>
      <w:r w:rsidRPr="00AD29F3">
        <w:rPr>
          <w:sz w:val="24"/>
          <w:szCs w:val="24"/>
        </w:rPr>
        <w:t>Kate Hibbert, Library Director, Seekonk Public Library;</w:t>
      </w:r>
      <w:r>
        <w:rPr>
          <w:sz w:val="24"/>
          <w:szCs w:val="24"/>
        </w:rPr>
        <w:t xml:space="preserve"> </w:t>
      </w:r>
      <w:r w:rsidRPr="00AD29F3">
        <w:rPr>
          <w:sz w:val="24"/>
          <w:szCs w:val="24"/>
        </w:rPr>
        <w:t>Mary Johnston, Chair Board of Trustees, Westborough Public Library</w:t>
      </w:r>
      <w:r>
        <w:rPr>
          <w:sz w:val="24"/>
          <w:szCs w:val="24"/>
        </w:rPr>
        <w:t xml:space="preserve">; </w:t>
      </w:r>
      <w:r w:rsidRPr="00AD29F3">
        <w:rPr>
          <w:sz w:val="24"/>
          <w:szCs w:val="24"/>
        </w:rPr>
        <w:t>Emily Martin, Children’s Librarian, Westborough Public Library</w:t>
      </w:r>
      <w:r>
        <w:rPr>
          <w:sz w:val="24"/>
          <w:szCs w:val="24"/>
        </w:rPr>
        <w:t xml:space="preserve">; </w:t>
      </w:r>
      <w:r w:rsidRPr="00AD29F3">
        <w:rPr>
          <w:sz w:val="24"/>
          <w:szCs w:val="24"/>
        </w:rPr>
        <w:t xml:space="preserve">Ellen </w:t>
      </w:r>
      <w:proofErr w:type="spellStart"/>
      <w:r w:rsidRPr="00AD29F3">
        <w:rPr>
          <w:sz w:val="24"/>
          <w:szCs w:val="24"/>
        </w:rPr>
        <w:t>Rainville</w:t>
      </w:r>
      <w:proofErr w:type="spellEnd"/>
      <w:r w:rsidRPr="00AD29F3">
        <w:rPr>
          <w:sz w:val="24"/>
          <w:szCs w:val="24"/>
        </w:rPr>
        <w:t>, Library Director, J.V. Fletcher Library, Westford;</w:t>
      </w:r>
      <w:r>
        <w:rPr>
          <w:sz w:val="24"/>
          <w:szCs w:val="24"/>
        </w:rPr>
        <w:t xml:space="preserve"> </w:t>
      </w:r>
      <w:r w:rsidRPr="00AD29F3">
        <w:rPr>
          <w:sz w:val="24"/>
          <w:szCs w:val="24"/>
        </w:rPr>
        <w:t>Alyssa Richard, Secretary</w:t>
      </w:r>
      <w:r>
        <w:rPr>
          <w:sz w:val="24"/>
          <w:szCs w:val="24"/>
        </w:rPr>
        <w:t>,</w:t>
      </w:r>
      <w:r w:rsidRPr="00AD29F3">
        <w:rPr>
          <w:sz w:val="24"/>
          <w:szCs w:val="24"/>
        </w:rPr>
        <w:t xml:space="preserve"> Board of Trustees, Seekonk Public Library;</w:t>
      </w:r>
      <w:r>
        <w:rPr>
          <w:sz w:val="24"/>
          <w:szCs w:val="24"/>
        </w:rPr>
        <w:t xml:space="preserve"> </w:t>
      </w:r>
      <w:r w:rsidRPr="00AD29F3">
        <w:rPr>
          <w:sz w:val="24"/>
          <w:szCs w:val="24"/>
        </w:rPr>
        <w:t>Judy Rollinson, Library Assistant, Westborough Public Library</w:t>
      </w:r>
      <w:r>
        <w:rPr>
          <w:sz w:val="24"/>
          <w:szCs w:val="24"/>
        </w:rPr>
        <w:t xml:space="preserve">; </w:t>
      </w:r>
      <w:r w:rsidRPr="00AD29F3">
        <w:rPr>
          <w:sz w:val="24"/>
          <w:szCs w:val="24"/>
        </w:rPr>
        <w:t>Beth Schreiber, Library Director, Grafton Public Library;</w:t>
      </w:r>
      <w:r>
        <w:rPr>
          <w:sz w:val="24"/>
          <w:szCs w:val="24"/>
        </w:rPr>
        <w:t xml:space="preserve"> </w:t>
      </w:r>
      <w:r w:rsidRPr="00AD29F3">
        <w:rPr>
          <w:sz w:val="24"/>
          <w:szCs w:val="24"/>
        </w:rPr>
        <w:t>David Slater, Network Administrator, Old Colony Library Network (OCLN)</w:t>
      </w:r>
      <w:r>
        <w:rPr>
          <w:sz w:val="24"/>
          <w:szCs w:val="24"/>
        </w:rPr>
        <w:t xml:space="preserve">; </w:t>
      </w:r>
      <w:r w:rsidRPr="00AD29F3">
        <w:rPr>
          <w:sz w:val="24"/>
          <w:szCs w:val="24"/>
        </w:rPr>
        <w:t xml:space="preserve">Lynne Soukup, Assistant </w:t>
      </w:r>
      <w:r w:rsidRPr="00AD29F3">
        <w:rPr>
          <w:sz w:val="24"/>
          <w:szCs w:val="24"/>
        </w:rPr>
        <w:lastRenderedPageBreak/>
        <w:t>Director, Westborough Public Library</w:t>
      </w:r>
      <w:r>
        <w:rPr>
          <w:sz w:val="24"/>
          <w:szCs w:val="24"/>
        </w:rPr>
        <w:t xml:space="preserve">; </w:t>
      </w:r>
      <w:r w:rsidRPr="00AD29F3">
        <w:rPr>
          <w:sz w:val="24"/>
          <w:szCs w:val="24"/>
        </w:rPr>
        <w:t xml:space="preserve">Anthony </w:t>
      </w:r>
      <w:proofErr w:type="spellStart"/>
      <w:r w:rsidRPr="00AD29F3">
        <w:rPr>
          <w:sz w:val="24"/>
          <w:szCs w:val="24"/>
        </w:rPr>
        <w:t>Vaver</w:t>
      </w:r>
      <w:proofErr w:type="spellEnd"/>
      <w:r w:rsidRPr="00AD29F3">
        <w:rPr>
          <w:sz w:val="24"/>
          <w:szCs w:val="24"/>
        </w:rPr>
        <w:t>, Local History Librarian, Westborough Public Library</w:t>
      </w:r>
    </w:p>
    <w:p w14:paraId="093646D4" w14:textId="77777777" w:rsidR="009006CE" w:rsidRPr="00B61093" w:rsidRDefault="009006CE" w:rsidP="009006CE">
      <w:pPr>
        <w:rPr>
          <w:sz w:val="24"/>
          <w:szCs w:val="24"/>
        </w:rPr>
      </w:pPr>
    </w:p>
    <w:p w14:paraId="0247E107" w14:textId="77777777" w:rsidR="009006CE" w:rsidRPr="00B61093" w:rsidRDefault="009006CE" w:rsidP="009006CE">
      <w:pPr>
        <w:jc w:val="both"/>
        <w:rPr>
          <w:b/>
          <w:sz w:val="24"/>
          <w:szCs w:val="24"/>
        </w:rPr>
      </w:pPr>
      <w:r w:rsidRPr="00B61093">
        <w:rPr>
          <w:b/>
          <w:sz w:val="24"/>
          <w:szCs w:val="24"/>
        </w:rPr>
        <w:t>Meeting called to order by Chair Cluggish</w:t>
      </w:r>
    </w:p>
    <w:p w14:paraId="1A906AE4" w14:textId="77777777" w:rsidR="009006CE" w:rsidRPr="00B61093" w:rsidRDefault="009006CE" w:rsidP="009006CE">
      <w:pPr>
        <w:rPr>
          <w:sz w:val="24"/>
          <w:szCs w:val="24"/>
        </w:rPr>
      </w:pPr>
      <w:r w:rsidRPr="00B61093">
        <w:rPr>
          <w:sz w:val="24"/>
          <w:szCs w:val="24"/>
        </w:rPr>
        <w:t xml:space="preserve">Chair Cluggish called the meeting to order at 10:00 A.M. </w:t>
      </w:r>
    </w:p>
    <w:p w14:paraId="316159CA" w14:textId="77777777" w:rsidR="009006CE" w:rsidRPr="00B61093" w:rsidRDefault="009006CE" w:rsidP="009006CE">
      <w:pPr>
        <w:rPr>
          <w:sz w:val="24"/>
          <w:szCs w:val="24"/>
        </w:rPr>
      </w:pPr>
    </w:p>
    <w:p w14:paraId="7EBE6442" w14:textId="77777777" w:rsidR="009006CE" w:rsidRPr="00B61093" w:rsidRDefault="009006CE" w:rsidP="009006CE">
      <w:pPr>
        <w:rPr>
          <w:b/>
          <w:bCs/>
          <w:sz w:val="24"/>
          <w:szCs w:val="24"/>
        </w:rPr>
      </w:pPr>
      <w:r w:rsidRPr="00B61093">
        <w:rPr>
          <w:b/>
          <w:bCs/>
          <w:sz w:val="24"/>
          <w:szCs w:val="24"/>
        </w:rPr>
        <w:t>Roll Call of Commissioners</w:t>
      </w:r>
    </w:p>
    <w:p w14:paraId="69193BEC" w14:textId="77777777" w:rsidR="009006CE" w:rsidRPr="00B61093" w:rsidRDefault="009006CE" w:rsidP="009006CE">
      <w:pPr>
        <w:rPr>
          <w:sz w:val="24"/>
          <w:szCs w:val="24"/>
        </w:rPr>
      </w:pPr>
    </w:p>
    <w:p w14:paraId="081CC7FF" w14:textId="77777777" w:rsidR="009006CE" w:rsidRPr="00B61093" w:rsidRDefault="009006CE" w:rsidP="009006CE">
      <w:pPr>
        <w:rPr>
          <w:sz w:val="24"/>
          <w:szCs w:val="24"/>
        </w:rPr>
      </w:pPr>
      <w:r w:rsidRPr="00B61093">
        <w:rPr>
          <w:sz w:val="24"/>
          <w:szCs w:val="24"/>
        </w:rPr>
        <w:t xml:space="preserve">Chair Cluggish stated that she is required to take a roll call of Commissioners to comply with the Open Meeting Law for hybrid meetings. </w:t>
      </w:r>
    </w:p>
    <w:p w14:paraId="53312D65" w14:textId="77777777" w:rsidR="009006CE" w:rsidRPr="00B61093" w:rsidRDefault="009006CE" w:rsidP="009006CE">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9006CE" w:rsidRPr="00B61093" w14:paraId="1748AF5F" w14:textId="77777777" w:rsidTr="009B17FB">
        <w:trPr>
          <w:trHeight w:val="432"/>
        </w:trPr>
        <w:tc>
          <w:tcPr>
            <w:tcW w:w="3467" w:type="dxa"/>
            <w:vAlign w:val="center"/>
          </w:tcPr>
          <w:p w14:paraId="20A75888" w14:textId="77777777" w:rsidR="009006CE" w:rsidRPr="00B61093" w:rsidRDefault="009006CE" w:rsidP="009B17FB">
            <w:pPr>
              <w:rPr>
                <w:sz w:val="24"/>
                <w:szCs w:val="24"/>
              </w:rPr>
            </w:pPr>
            <w:r w:rsidRPr="00B61093">
              <w:rPr>
                <w:sz w:val="24"/>
                <w:szCs w:val="24"/>
              </w:rPr>
              <w:t>Commissioner Abraham- Present</w:t>
            </w:r>
            <w:r>
              <w:rPr>
                <w:sz w:val="24"/>
                <w:szCs w:val="24"/>
              </w:rPr>
              <w:t xml:space="preserve"> Zoom</w:t>
            </w:r>
            <w:r w:rsidRPr="00B61093">
              <w:rPr>
                <w:sz w:val="24"/>
                <w:szCs w:val="24"/>
              </w:rPr>
              <w:t xml:space="preserve"> </w:t>
            </w:r>
          </w:p>
        </w:tc>
        <w:tc>
          <w:tcPr>
            <w:tcW w:w="3456" w:type="dxa"/>
            <w:vAlign w:val="center"/>
          </w:tcPr>
          <w:p w14:paraId="4EFC0EE8" w14:textId="77777777" w:rsidR="009006CE" w:rsidRPr="00B61093" w:rsidRDefault="009006CE" w:rsidP="009B17FB">
            <w:pPr>
              <w:rPr>
                <w:sz w:val="24"/>
                <w:szCs w:val="24"/>
              </w:rPr>
            </w:pPr>
            <w:r w:rsidRPr="00B61093">
              <w:rPr>
                <w:sz w:val="24"/>
                <w:szCs w:val="24"/>
              </w:rPr>
              <w:t>Commissioner Cluggish- Present</w:t>
            </w:r>
          </w:p>
        </w:tc>
        <w:tc>
          <w:tcPr>
            <w:tcW w:w="3600" w:type="dxa"/>
            <w:vAlign w:val="center"/>
          </w:tcPr>
          <w:p w14:paraId="36D4A848" w14:textId="77777777" w:rsidR="009006CE" w:rsidRPr="00B61093" w:rsidRDefault="009006CE" w:rsidP="009B17FB">
            <w:pPr>
              <w:rPr>
                <w:sz w:val="24"/>
                <w:szCs w:val="24"/>
              </w:rPr>
            </w:pPr>
            <w:r w:rsidRPr="00B61093">
              <w:rPr>
                <w:sz w:val="24"/>
                <w:szCs w:val="24"/>
              </w:rPr>
              <w:t>Commissioner DeBole- Present- Zoom</w:t>
            </w:r>
          </w:p>
        </w:tc>
      </w:tr>
      <w:tr w:rsidR="009006CE" w:rsidRPr="00B61093" w14:paraId="71822E8F" w14:textId="77777777" w:rsidTr="009B17FB">
        <w:trPr>
          <w:trHeight w:val="432"/>
        </w:trPr>
        <w:tc>
          <w:tcPr>
            <w:tcW w:w="3467" w:type="dxa"/>
            <w:vAlign w:val="center"/>
          </w:tcPr>
          <w:p w14:paraId="5A7C817D" w14:textId="77777777" w:rsidR="009006CE" w:rsidRPr="00B61093" w:rsidRDefault="009006CE" w:rsidP="009B17FB">
            <w:pPr>
              <w:rPr>
                <w:sz w:val="24"/>
                <w:szCs w:val="24"/>
              </w:rPr>
            </w:pPr>
            <w:r w:rsidRPr="00B61093">
              <w:rPr>
                <w:sz w:val="24"/>
                <w:szCs w:val="24"/>
              </w:rPr>
              <w:t>Commissioner Ball- Present</w:t>
            </w:r>
          </w:p>
        </w:tc>
        <w:tc>
          <w:tcPr>
            <w:tcW w:w="3456" w:type="dxa"/>
            <w:vAlign w:val="center"/>
          </w:tcPr>
          <w:p w14:paraId="7580782A" w14:textId="77777777" w:rsidR="009006CE" w:rsidRPr="00B61093" w:rsidRDefault="009006CE" w:rsidP="009B17FB">
            <w:pPr>
              <w:rPr>
                <w:sz w:val="24"/>
                <w:szCs w:val="24"/>
              </w:rPr>
            </w:pPr>
            <w:r w:rsidRPr="00B61093">
              <w:rPr>
                <w:sz w:val="24"/>
                <w:szCs w:val="24"/>
              </w:rPr>
              <w:t>Commissioner Comeau- Present- Zoom</w:t>
            </w:r>
          </w:p>
        </w:tc>
        <w:tc>
          <w:tcPr>
            <w:tcW w:w="3600" w:type="dxa"/>
            <w:vAlign w:val="center"/>
          </w:tcPr>
          <w:p w14:paraId="5C8EE8B4" w14:textId="77777777" w:rsidR="009006CE" w:rsidRPr="00B61093" w:rsidRDefault="009006CE" w:rsidP="009B17FB">
            <w:pPr>
              <w:rPr>
                <w:sz w:val="24"/>
                <w:szCs w:val="24"/>
              </w:rPr>
            </w:pPr>
            <w:r w:rsidRPr="00B61093">
              <w:rPr>
                <w:sz w:val="24"/>
                <w:szCs w:val="24"/>
              </w:rPr>
              <w:t>Commissioner Traub- Present</w:t>
            </w:r>
          </w:p>
        </w:tc>
      </w:tr>
      <w:tr w:rsidR="009006CE" w:rsidRPr="00B61093" w14:paraId="5F7A5411" w14:textId="77777777" w:rsidTr="009B17FB">
        <w:trPr>
          <w:trHeight w:val="432"/>
        </w:trPr>
        <w:tc>
          <w:tcPr>
            <w:tcW w:w="3467" w:type="dxa"/>
            <w:vAlign w:val="center"/>
          </w:tcPr>
          <w:p w14:paraId="2A4116BE" w14:textId="77777777" w:rsidR="009006CE" w:rsidRPr="00B61093" w:rsidRDefault="009006CE" w:rsidP="009B17FB">
            <w:pPr>
              <w:rPr>
                <w:sz w:val="24"/>
                <w:szCs w:val="24"/>
              </w:rPr>
            </w:pPr>
            <w:r w:rsidRPr="00B61093">
              <w:rPr>
                <w:sz w:val="24"/>
                <w:szCs w:val="24"/>
              </w:rPr>
              <w:t xml:space="preserve">Commissioner Biancolo- Present </w:t>
            </w:r>
          </w:p>
        </w:tc>
        <w:tc>
          <w:tcPr>
            <w:tcW w:w="3456" w:type="dxa"/>
            <w:vAlign w:val="center"/>
          </w:tcPr>
          <w:p w14:paraId="1E1234FE" w14:textId="77777777" w:rsidR="009006CE" w:rsidRPr="00B61093" w:rsidRDefault="009006CE" w:rsidP="009B17FB">
            <w:pPr>
              <w:rPr>
                <w:sz w:val="24"/>
                <w:szCs w:val="24"/>
              </w:rPr>
            </w:pPr>
            <w:r w:rsidRPr="00B61093">
              <w:rPr>
                <w:sz w:val="24"/>
                <w:szCs w:val="24"/>
              </w:rPr>
              <w:t xml:space="preserve">Commissioner Conrad- Present </w:t>
            </w:r>
          </w:p>
        </w:tc>
        <w:tc>
          <w:tcPr>
            <w:tcW w:w="3600" w:type="dxa"/>
            <w:vAlign w:val="center"/>
          </w:tcPr>
          <w:p w14:paraId="3B87B011" w14:textId="77777777" w:rsidR="009006CE" w:rsidRPr="00B61093" w:rsidRDefault="009006CE" w:rsidP="009B17FB">
            <w:pPr>
              <w:rPr>
                <w:sz w:val="24"/>
                <w:szCs w:val="24"/>
              </w:rPr>
            </w:pPr>
            <w:r w:rsidRPr="00B61093">
              <w:rPr>
                <w:sz w:val="24"/>
                <w:szCs w:val="24"/>
              </w:rPr>
              <w:t>Commissioner Vilas Novas- Present</w:t>
            </w:r>
          </w:p>
        </w:tc>
      </w:tr>
    </w:tbl>
    <w:p w14:paraId="72F7EC7C" w14:textId="77777777" w:rsidR="009006CE" w:rsidRPr="00B61093" w:rsidRDefault="009006CE" w:rsidP="009006CE">
      <w:pPr>
        <w:rPr>
          <w:sz w:val="24"/>
          <w:szCs w:val="24"/>
        </w:rPr>
      </w:pPr>
    </w:p>
    <w:p w14:paraId="2C3848DC" w14:textId="77777777" w:rsidR="009006CE" w:rsidRPr="00B61093" w:rsidRDefault="009006CE" w:rsidP="009006CE">
      <w:pPr>
        <w:rPr>
          <w:sz w:val="24"/>
          <w:szCs w:val="24"/>
        </w:rPr>
      </w:pPr>
      <w:r w:rsidRPr="00B61093">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064FE47C" w14:textId="77777777" w:rsidR="009006CE" w:rsidRPr="00B61093" w:rsidRDefault="009006CE" w:rsidP="009006CE">
      <w:pPr>
        <w:outlineLvl w:val="0"/>
        <w:rPr>
          <w:sz w:val="24"/>
          <w:szCs w:val="24"/>
        </w:rPr>
      </w:pPr>
    </w:p>
    <w:p w14:paraId="41FD243E" w14:textId="77777777" w:rsidR="009006CE" w:rsidRPr="00B61093" w:rsidRDefault="009006CE" w:rsidP="009006CE">
      <w:pPr>
        <w:widowControl/>
        <w:autoSpaceDE/>
        <w:autoSpaceDN/>
        <w:adjustRightInd/>
        <w:spacing w:line="276" w:lineRule="auto"/>
        <w:contextualSpacing/>
        <w:rPr>
          <w:sz w:val="24"/>
          <w:szCs w:val="24"/>
        </w:rPr>
      </w:pPr>
      <w:r w:rsidRPr="00F77950">
        <w:rPr>
          <w:sz w:val="24"/>
          <w:szCs w:val="24"/>
        </w:rPr>
        <w:t>Chair Cluggish moved to adopt a consent agenda for agenda items #2, Approval of minutes, Agenda item #7 a-l, Consideration of approval of the FY2023 Library Services and Technology Act (LSTA) Grant Awards, Item #8 Massachusetts Public Library Construction Program Grant Awards</w:t>
      </w:r>
      <w:r w:rsidRPr="007D590C">
        <w:rPr>
          <w:sz w:val="24"/>
          <w:szCs w:val="24"/>
        </w:rPr>
        <w:t>.</w:t>
      </w:r>
      <w:r>
        <w:rPr>
          <w:sz w:val="24"/>
          <w:szCs w:val="24"/>
        </w:rPr>
        <w:t xml:space="preserve"> </w:t>
      </w:r>
      <w:r w:rsidRPr="00B61093">
        <w:rPr>
          <w:sz w:val="24"/>
          <w:szCs w:val="24"/>
        </w:rPr>
        <w:t xml:space="preserve">Commissioner </w:t>
      </w:r>
      <w:r>
        <w:rPr>
          <w:sz w:val="24"/>
          <w:szCs w:val="24"/>
        </w:rPr>
        <w:t>Ball</w:t>
      </w:r>
      <w:r w:rsidRPr="00B61093">
        <w:rPr>
          <w:sz w:val="24"/>
          <w:szCs w:val="24"/>
        </w:rPr>
        <w:t xml:space="preserve"> seconded. </w:t>
      </w:r>
    </w:p>
    <w:p w14:paraId="27642508" w14:textId="77777777" w:rsidR="009006CE" w:rsidRPr="00B61093" w:rsidRDefault="009006CE" w:rsidP="009006CE">
      <w:pPr>
        <w:rPr>
          <w:sz w:val="24"/>
          <w:szCs w:val="24"/>
        </w:rPr>
      </w:pPr>
    </w:p>
    <w:p w14:paraId="47ED7AD3" w14:textId="77777777" w:rsidR="009006CE" w:rsidRPr="00B61093" w:rsidRDefault="009006CE" w:rsidP="009006CE">
      <w:pPr>
        <w:rPr>
          <w:sz w:val="24"/>
          <w:szCs w:val="24"/>
        </w:rPr>
      </w:pPr>
      <w:r w:rsidRPr="00B61093">
        <w:rPr>
          <w:sz w:val="24"/>
          <w:szCs w:val="24"/>
        </w:rPr>
        <w:t xml:space="preserve">Chair Cluggish asked for a roll call vote of the Commissioners for this motion. </w:t>
      </w:r>
    </w:p>
    <w:p w14:paraId="7C8DBF19" w14:textId="77777777" w:rsidR="009006CE" w:rsidRPr="00B61093" w:rsidRDefault="009006CE" w:rsidP="009006CE">
      <w:pPr>
        <w:rPr>
          <w:sz w:val="24"/>
          <w:szCs w:val="24"/>
        </w:rPr>
      </w:pPr>
    </w:p>
    <w:p w14:paraId="64E9291A" w14:textId="77777777" w:rsidR="009006CE" w:rsidRPr="00B61093" w:rsidRDefault="009006CE" w:rsidP="009006CE">
      <w:pPr>
        <w:rPr>
          <w:sz w:val="24"/>
          <w:szCs w:val="24"/>
        </w:rPr>
      </w:pPr>
    </w:p>
    <w:tbl>
      <w:tblPr>
        <w:tblStyle w:val="TableGrid"/>
        <w:tblW w:w="10104" w:type="dxa"/>
        <w:tblLook w:val="04A0" w:firstRow="1" w:lastRow="0" w:firstColumn="1" w:lastColumn="0" w:noHBand="0" w:noVBand="1"/>
      </w:tblPr>
      <w:tblGrid>
        <w:gridCol w:w="3192"/>
        <w:gridCol w:w="3312"/>
        <w:gridCol w:w="3600"/>
      </w:tblGrid>
      <w:tr w:rsidR="009006CE" w:rsidRPr="00B61093" w14:paraId="76D9DA47" w14:textId="77777777" w:rsidTr="009B17FB">
        <w:trPr>
          <w:trHeight w:val="432"/>
        </w:trPr>
        <w:tc>
          <w:tcPr>
            <w:tcW w:w="3192" w:type="dxa"/>
            <w:vAlign w:val="center"/>
          </w:tcPr>
          <w:p w14:paraId="5FDAB092" w14:textId="77777777" w:rsidR="009006CE" w:rsidRPr="00B61093" w:rsidRDefault="009006CE" w:rsidP="009B17FB">
            <w:pPr>
              <w:rPr>
                <w:sz w:val="24"/>
                <w:szCs w:val="24"/>
              </w:rPr>
            </w:pPr>
            <w:bookmarkStart w:id="1" w:name="_Hlk109674584"/>
            <w:r w:rsidRPr="00B61093">
              <w:rPr>
                <w:sz w:val="24"/>
                <w:szCs w:val="24"/>
              </w:rPr>
              <w:t>Commissioner Abraham- Yes</w:t>
            </w:r>
          </w:p>
        </w:tc>
        <w:tc>
          <w:tcPr>
            <w:tcW w:w="3312" w:type="dxa"/>
            <w:vAlign w:val="center"/>
          </w:tcPr>
          <w:p w14:paraId="63B4C0FB" w14:textId="77777777" w:rsidR="009006CE" w:rsidRPr="00B61093" w:rsidRDefault="009006CE" w:rsidP="009B17FB">
            <w:pPr>
              <w:rPr>
                <w:sz w:val="24"/>
                <w:szCs w:val="24"/>
              </w:rPr>
            </w:pPr>
            <w:r w:rsidRPr="00B61093">
              <w:rPr>
                <w:sz w:val="24"/>
                <w:szCs w:val="24"/>
              </w:rPr>
              <w:t>Commissioner Cluggish- Yes</w:t>
            </w:r>
          </w:p>
        </w:tc>
        <w:tc>
          <w:tcPr>
            <w:tcW w:w="3600" w:type="dxa"/>
            <w:vAlign w:val="center"/>
          </w:tcPr>
          <w:p w14:paraId="285C4543" w14:textId="77777777" w:rsidR="009006CE" w:rsidRPr="00B61093" w:rsidRDefault="009006CE" w:rsidP="009B17FB">
            <w:pPr>
              <w:rPr>
                <w:sz w:val="24"/>
                <w:szCs w:val="24"/>
              </w:rPr>
            </w:pPr>
            <w:r w:rsidRPr="00B61093">
              <w:rPr>
                <w:sz w:val="24"/>
                <w:szCs w:val="24"/>
              </w:rPr>
              <w:t>Commissioner DeBole- Yes</w:t>
            </w:r>
          </w:p>
        </w:tc>
      </w:tr>
      <w:tr w:rsidR="009006CE" w:rsidRPr="00B61093" w14:paraId="09635FAD" w14:textId="77777777" w:rsidTr="009B17FB">
        <w:trPr>
          <w:trHeight w:val="432"/>
        </w:trPr>
        <w:tc>
          <w:tcPr>
            <w:tcW w:w="3192" w:type="dxa"/>
            <w:vAlign w:val="center"/>
          </w:tcPr>
          <w:p w14:paraId="1E97C5D0" w14:textId="77777777" w:rsidR="009006CE" w:rsidRPr="00B61093" w:rsidRDefault="009006CE" w:rsidP="009B17FB">
            <w:pPr>
              <w:rPr>
                <w:sz w:val="24"/>
                <w:szCs w:val="24"/>
              </w:rPr>
            </w:pPr>
            <w:r w:rsidRPr="00B61093">
              <w:rPr>
                <w:sz w:val="24"/>
                <w:szCs w:val="24"/>
              </w:rPr>
              <w:t>Commissioner Ball- Yes</w:t>
            </w:r>
          </w:p>
        </w:tc>
        <w:tc>
          <w:tcPr>
            <w:tcW w:w="3312" w:type="dxa"/>
            <w:vAlign w:val="center"/>
          </w:tcPr>
          <w:p w14:paraId="3F8C8551" w14:textId="77777777" w:rsidR="009006CE" w:rsidRPr="00B61093" w:rsidRDefault="009006CE" w:rsidP="009B17FB">
            <w:pPr>
              <w:rPr>
                <w:sz w:val="24"/>
                <w:szCs w:val="24"/>
              </w:rPr>
            </w:pPr>
            <w:r w:rsidRPr="00B61093">
              <w:rPr>
                <w:sz w:val="24"/>
                <w:szCs w:val="24"/>
              </w:rPr>
              <w:t>Commissioner Comeau- Yes</w:t>
            </w:r>
          </w:p>
        </w:tc>
        <w:tc>
          <w:tcPr>
            <w:tcW w:w="3600" w:type="dxa"/>
            <w:vAlign w:val="center"/>
          </w:tcPr>
          <w:p w14:paraId="0CE35C94" w14:textId="77777777" w:rsidR="009006CE" w:rsidRPr="00B61093" w:rsidRDefault="009006CE" w:rsidP="009B17FB">
            <w:pPr>
              <w:rPr>
                <w:sz w:val="24"/>
                <w:szCs w:val="24"/>
              </w:rPr>
            </w:pPr>
            <w:r w:rsidRPr="00B61093">
              <w:rPr>
                <w:sz w:val="24"/>
                <w:szCs w:val="24"/>
              </w:rPr>
              <w:t>Commissioner Traub- Yes</w:t>
            </w:r>
          </w:p>
        </w:tc>
      </w:tr>
      <w:tr w:rsidR="009006CE" w:rsidRPr="00B61093" w14:paraId="33C94517" w14:textId="77777777" w:rsidTr="009B17FB">
        <w:trPr>
          <w:trHeight w:val="432"/>
        </w:trPr>
        <w:tc>
          <w:tcPr>
            <w:tcW w:w="3192" w:type="dxa"/>
            <w:vAlign w:val="center"/>
          </w:tcPr>
          <w:p w14:paraId="445A3562" w14:textId="77777777" w:rsidR="009006CE" w:rsidRPr="00B61093" w:rsidRDefault="009006CE" w:rsidP="009B17FB">
            <w:pPr>
              <w:rPr>
                <w:sz w:val="24"/>
                <w:szCs w:val="24"/>
              </w:rPr>
            </w:pPr>
            <w:r w:rsidRPr="00B61093">
              <w:rPr>
                <w:sz w:val="24"/>
                <w:szCs w:val="24"/>
              </w:rPr>
              <w:t>Commissioner Biancolo- Yes</w:t>
            </w:r>
          </w:p>
        </w:tc>
        <w:tc>
          <w:tcPr>
            <w:tcW w:w="3312" w:type="dxa"/>
            <w:vAlign w:val="center"/>
          </w:tcPr>
          <w:p w14:paraId="53BEB9A8" w14:textId="77777777" w:rsidR="009006CE" w:rsidRPr="00B61093" w:rsidRDefault="009006CE" w:rsidP="009B17FB">
            <w:pPr>
              <w:rPr>
                <w:sz w:val="24"/>
                <w:szCs w:val="24"/>
              </w:rPr>
            </w:pPr>
            <w:r w:rsidRPr="00B61093">
              <w:rPr>
                <w:sz w:val="24"/>
                <w:szCs w:val="24"/>
              </w:rPr>
              <w:t>Commissioner Conrad- Yes</w:t>
            </w:r>
          </w:p>
        </w:tc>
        <w:tc>
          <w:tcPr>
            <w:tcW w:w="3600" w:type="dxa"/>
            <w:vAlign w:val="center"/>
          </w:tcPr>
          <w:p w14:paraId="56E53FB1" w14:textId="77777777" w:rsidR="009006CE" w:rsidRPr="00B61093" w:rsidRDefault="009006CE" w:rsidP="009B17FB">
            <w:pPr>
              <w:rPr>
                <w:sz w:val="24"/>
                <w:szCs w:val="24"/>
              </w:rPr>
            </w:pPr>
            <w:r w:rsidRPr="00B61093">
              <w:rPr>
                <w:sz w:val="24"/>
                <w:szCs w:val="24"/>
              </w:rPr>
              <w:t>Commissioner Vilas Novas- Yes</w:t>
            </w:r>
          </w:p>
        </w:tc>
      </w:tr>
      <w:bookmarkEnd w:id="1"/>
    </w:tbl>
    <w:p w14:paraId="4B6C4A63" w14:textId="77777777" w:rsidR="009006CE" w:rsidRPr="00B61093" w:rsidRDefault="009006CE" w:rsidP="009006CE">
      <w:pPr>
        <w:jc w:val="both"/>
        <w:rPr>
          <w:sz w:val="24"/>
          <w:szCs w:val="24"/>
        </w:rPr>
      </w:pPr>
    </w:p>
    <w:p w14:paraId="146E994D" w14:textId="77777777" w:rsidR="009006CE" w:rsidRPr="00B61093" w:rsidRDefault="009006CE" w:rsidP="009006CE">
      <w:pPr>
        <w:rPr>
          <w:b/>
          <w:bCs/>
          <w:sz w:val="24"/>
          <w:szCs w:val="24"/>
          <w:u w:val="single"/>
        </w:rPr>
      </w:pPr>
      <w:r w:rsidRPr="00B61093">
        <w:rPr>
          <w:b/>
          <w:bCs/>
          <w:sz w:val="24"/>
          <w:szCs w:val="24"/>
          <w:u w:val="single"/>
        </w:rPr>
        <w:t xml:space="preserve">The motion passed. </w:t>
      </w:r>
    </w:p>
    <w:p w14:paraId="71FBD093" w14:textId="77777777" w:rsidR="009006CE" w:rsidRPr="00B61093" w:rsidRDefault="009006CE" w:rsidP="009006CE">
      <w:pPr>
        <w:outlineLvl w:val="0"/>
        <w:rPr>
          <w:b/>
          <w:caps/>
          <w:sz w:val="24"/>
          <w:szCs w:val="24"/>
        </w:rPr>
      </w:pPr>
    </w:p>
    <w:p w14:paraId="647D7AAE" w14:textId="77777777" w:rsidR="009006CE" w:rsidRPr="00B61093" w:rsidRDefault="009006CE" w:rsidP="009006CE">
      <w:pPr>
        <w:outlineLvl w:val="0"/>
        <w:rPr>
          <w:b/>
          <w:caps/>
          <w:sz w:val="24"/>
          <w:szCs w:val="24"/>
        </w:rPr>
      </w:pPr>
      <w:r w:rsidRPr="00B61093">
        <w:rPr>
          <w:b/>
          <w:caps/>
          <w:sz w:val="24"/>
          <w:szCs w:val="24"/>
        </w:rPr>
        <w:t xml:space="preserve">Approval of Minutes from the regular monthly meeting: </w:t>
      </w:r>
    </w:p>
    <w:p w14:paraId="3CD858FA" w14:textId="77777777" w:rsidR="009006CE" w:rsidRPr="00B61093" w:rsidRDefault="009006CE" w:rsidP="009006CE">
      <w:pPr>
        <w:outlineLvl w:val="0"/>
        <w:rPr>
          <w:b/>
          <w:caps/>
          <w:sz w:val="24"/>
          <w:szCs w:val="24"/>
        </w:rPr>
      </w:pPr>
      <w:r>
        <w:rPr>
          <w:b/>
          <w:caps/>
          <w:sz w:val="24"/>
          <w:szCs w:val="24"/>
        </w:rPr>
        <w:t>June 2</w:t>
      </w:r>
      <w:r w:rsidRPr="00B61093">
        <w:rPr>
          <w:b/>
          <w:caps/>
          <w:sz w:val="24"/>
          <w:szCs w:val="24"/>
        </w:rPr>
        <w:t>, 2022</w:t>
      </w:r>
    </w:p>
    <w:p w14:paraId="52DA3AA6" w14:textId="77777777" w:rsidR="009006CE" w:rsidRPr="00B61093" w:rsidRDefault="009006CE" w:rsidP="009006CE">
      <w:pPr>
        <w:outlineLvl w:val="0"/>
        <w:rPr>
          <w:bCs/>
          <w:sz w:val="24"/>
          <w:szCs w:val="24"/>
        </w:rPr>
      </w:pPr>
    </w:p>
    <w:p w14:paraId="1908C541" w14:textId="77777777" w:rsidR="009006CE" w:rsidRPr="00B61093" w:rsidRDefault="009006CE" w:rsidP="009006CE">
      <w:pPr>
        <w:rPr>
          <w:sz w:val="24"/>
          <w:szCs w:val="24"/>
        </w:rPr>
      </w:pPr>
      <w:r w:rsidRPr="00B61093">
        <w:rPr>
          <w:sz w:val="24"/>
          <w:szCs w:val="24"/>
        </w:rPr>
        <w:t xml:space="preserve">Chair Cluggish asked for a motion to approve the minutes from the </w:t>
      </w:r>
      <w:r>
        <w:rPr>
          <w:sz w:val="24"/>
          <w:szCs w:val="24"/>
        </w:rPr>
        <w:t>June 2</w:t>
      </w:r>
      <w:r w:rsidRPr="00B61093">
        <w:rPr>
          <w:sz w:val="24"/>
          <w:szCs w:val="24"/>
        </w:rPr>
        <w:t xml:space="preserve">, </w:t>
      </w:r>
      <w:proofErr w:type="gramStart"/>
      <w:r w:rsidRPr="00B61093">
        <w:rPr>
          <w:sz w:val="24"/>
          <w:szCs w:val="24"/>
        </w:rPr>
        <w:t>2022</w:t>
      </w:r>
      <w:proofErr w:type="gramEnd"/>
      <w:r w:rsidRPr="00B61093">
        <w:rPr>
          <w:sz w:val="24"/>
          <w:szCs w:val="24"/>
        </w:rPr>
        <w:t xml:space="preserve"> Monthly Meeting. </w:t>
      </w:r>
    </w:p>
    <w:p w14:paraId="00840504" w14:textId="77777777" w:rsidR="009006CE" w:rsidRPr="00B61093" w:rsidRDefault="009006CE" w:rsidP="009006CE">
      <w:pPr>
        <w:rPr>
          <w:sz w:val="24"/>
          <w:szCs w:val="24"/>
        </w:rPr>
      </w:pPr>
    </w:p>
    <w:p w14:paraId="63C118FB" w14:textId="77777777" w:rsidR="009006CE" w:rsidRPr="00B61093" w:rsidRDefault="009006CE" w:rsidP="009006CE">
      <w:pPr>
        <w:rPr>
          <w:sz w:val="24"/>
          <w:szCs w:val="24"/>
          <w:u w:val="single"/>
        </w:rPr>
      </w:pPr>
      <w:r w:rsidRPr="00B61093">
        <w:rPr>
          <w:sz w:val="24"/>
          <w:szCs w:val="24"/>
        </w:rPr>
        <w:t xml:space="preserve">Commissioner </w:t>
      </w:r>
      <w:r>
        <w:rPr>
          <w:sz w:val="24"/>
          <w:szCs w:val="24"/>
        </w:rPr>
        <w:t>Conrad</w:t>
      </w:r>
      <w:r w:rsidRPr="00B61093">
        <w:rPr>
          <w:sz w:val="24"/>
          <w:szCs w:val="24"/>
        </w:rPr>
        <w:t xml:space="preserve"> moved and Commissioner </w:t>
      </w:r>
      <w:r>
        <w:rPr>
          <w:sz w:val="24"/>
          <w:szCs w:val="24"/>
        </w:rPr>
        <w:t>Ball</w:t>
      </w:r>
      <w:r w:rsidRPr="00B61093">
        <w:rPr>
          <w:sz w:val="24"/>
          <w:szCs w:val="24"/>
        </w:rPr>
        <w:t xml:space="preserve"> seconded </w:t>
      </w:r>
      <w:r w:rsidRPr="00B61093">
        <w:rPr>
          <w:sz w:val="24"/>
          <w:szCs w:val="24"/>
          <w:u w:val="single"/>
        </w:rPr>
        <w:t xml:space="preserve">to approve the minutes from the </w:t>
      </w:r>
      <w:r>
        <w:rPr>
          <w:sz w:val="24"/>
          <w:szCs w:val="24"/>
          <w:u w:val="single"/>
        </w:rPr>
        <w:lastRenderedPageBreak/>
        <w:t>June 2</w:t>
      </w:r>
      <w:r w:rsidRPr="00B61093">
        <w:rPr>
          <w:sz w:val="24"/>
          <w:szCs w:val="24"/>
          <w:u w:val="single"/>
        </w:rPr>
        <w:t>, 2022, Regular Monthly Meeting with minor edits.</w:t>
      </w:r>
    </w:p>
    <w:p w14:paraId="01E84DAC" w14:textId="77777777" w:rsidR="009006CE" w:rsidRPr="00B61093" w:rsidRDefault="009006CE" w:rsidP="009006CE">
      <w:pPr>
        <w:rPr>
          <w:sz w:val="24"/>
          <w:szCs w:val="24"/>
        </w:rPr>
      </w:pPr>
    </w:p>
    <w:p w14:paraId="47F8816C" w14:textId="77777777" w:rsidR="009006CE" w:rsidRPr="00F77950" w:rsidRDefault="009006CE" w:rsidP="009006CE">
      <w:pPr>
        <w:rPr>
          <w:b/>
          <w:bCs/>
          <w:sz w:val="24"/>
          <w:szCs w:val="24"/>
        </w:rPr>
      </w:pPr>
      <w:r w:rsidRPr="00B61093">
        <w:rPr>
          <w:b/>
          <w:bCs/>
          <w:sz w:val="24"/>
          <w:szCs w:val="24"/>
        </w:rPr>
        <w:t>Hearing no objection, Chair Cluggish declared the motion passed under the consent agenda.  </w:t>
      </w:r>
    </w:p>
    <w:p w14:paraId="2389E015" w14:textId="77777777" w:rsidR="009006CE" w:rsidRPr="00B61093" w:rsidRDefault="009006CE" w:rsidP="009006CE">
      <w:pPr>
        <w:outlineLvl w:val="0"/>
        <w:rPr>
          <w:b/>
          <w:caps/>
          <w:sz w:val="24"/>
          <w:szCs w:val="24"/>
        </w:rPr>
      </w:pPr>
      <w:r w:rsidRPr="00B61093">
        <w:rPr>
          <w:b/>
          <w:caps/>
          <w:sz w:val="24"/>
          <w:szCs w:val="24"/>
        </w:rPr>
        <w:t>Chair’s Report</w:t>
      </w:r>
    </w:p>
    <w:p w14:paraId="7B6659EC" w14:textId="77777777" w:rsidR="009006CE" w:rsidRPr="00B61093" w:rsidRDefault="009006CE" w:rsidP="009006CE">
      <w:pPr>
        <w:rPr>
          <w:sz w:val="24"/>
          <w:szCs w:val="24"/>
        </w:rPr>
      </w:pPr>
    </w:p>
    <w:p w14:paraId="209499D7" w14:textId="77777777" w:rsidR="009006CE" w:rsidRPr="00B61093" w:rsidRDefault="009006CE" w:rsidP="009006CE">
      <w:pPr>
        <w:outlineLvl w:val="0"/>
        <w:rPr>
          <w:sz w:val="24"/>
          <w:szCs w:val="24"/>
        </w:rPr>
      </w:pPr>
      <w:r w:rsidRPr="00B61093">
        <w:rPr>
          <w:sz w:val="24"/>
          <w:szCs w:val="24"/>
        </w:rPr>
        <w:t>Chair Cluggish presented the following report:</w:t>
      </w:r>
    </w:p>
    <w:p w14:paraId="7FDE7E2E" w14:textId="77777777" w:rsidR="009006CE" w:rsidRPr="00B61093" w:rsidRDefault="009006CE" w:rsidP="009006CE">
      <w:pPr>
        <w:outlineLvl w:val="0"/>
        <w:rPr>
          <w:sz w:val="24"/>
          <w:szCs w:val="24"/>
        </w:rPr>
      </w:pPr>
    </w:p>
    <w:p w14:paraId="159BA9F1" w14:textId="77777777" w:rsidR="009006CE" w:rsidRPr="00CA367D" w:rsidRDefault="009006CE" w:rsidP="009006CE">
      <w:pPr>
        <w:rPr>
          <w:sz w:val="24"/>
          <w:szCs w:val="24"/>
        </w:rPr>
      </w:pPr>
      <w:r w:rsidRPr="00CA367D">
        <w:rPr>
          <w:sz w:val="24"/>
          <w:szCs w:val="24"/>
        </w:rPr>
        <w:t>In the past month I participated in or observed the following events:</w:t>
      </w:r>
    </w:p>
    <w:p w14:paraId="0FD34684" w14:textId="77777777" w:rsidR="009006CE" w:rsidRPr="00CA367D" w:rsidRDefault="009006CE" w:rsidP="009006CE">
      <w:pPr>
        <w:rPr>
          <w:sz w:val="24"/>
          <w:szCs w:val="24"/>
        </w:rPr>
      </w:pPr>
    </w:p>
    <w:p w14:paraId="3744DFC4" w14:textId="77777777" w:rsidR="009006CE" w:rsidRPr="00CA367D" w:rsidRDefault="009006CE" w:rsidP="009006CE">
      <w:pPr>
        <w:pStyle w:val="ListParagraph"/>
        <w:numPr>
          <w:ilvl w:val="0"/>
          <w:numId w:val="9"/>
        </w:numPr>
        <w:rPr>
          <w:sz w:val="24"/>
          <w:szCs w:val="24"/>
        </w:rPr>
      </w:pPr>
      <w:r w:rsidRPr="00CA367D">
        <w:rPr>
          <w:sz w:val="24"/>
          <w:szCs w:val="24"/>
        </w:rPr>
        <w:t>June 17, MLA Legislative Meeting, Marlborough</w:t>
      </w:r>
    </w:p>
    <w:p w14:paraId="68492350" w14:textId="77777777" w:rsidR="009006CE" w:rsidRPr="00CA367D" w:rsidRDefault="009006CE" w:rsidP="009006CE">
      <w:pPr>
        <w:pStyle w:val="ListParagraph"/>
        <w:numPr>
          <w:ilvl w:val="0"/>
          <w:numId w:val="9"/>
        </w:numPr>
        <w:rPr>
          <w:sz w:val="24"/>
          <w:szCs w:val="24"/>
        </w:rPr>
      </w:pPr>
      <w:r w:rsidRPr="00CA367D">
        <w:rPr>
          <w:sz w:val="24"/>
          <w:szCs w:val="24"/>
        </w:rPr>
        <w:t>June 18, Boyden Library Foxborough, toured the library with Governor Baker &amp; Lauren Baker</w:t>
      </w:r>
    </w:p>
    <w:p w14:paraId="58DCAE58" w14:textId="77777777" w:rsidR="009006CE" w:rsidRPr="00CA367D" w:rsidRDefault="009006CE" w:rsidP="009006CE">
      <w:pPr>
        <w:pStyle w:val="ListParagraph"/>
        <w:numPr>
          <w:ilvl w:val="0"/>
          <w:numId w:val="9"/>
        </w:numPr>
        <w:rPr>
          <w:sz w:val="24"/>
          <w:szCs w:val="24"/>
        </w:rPr>
      </w:pPr>
      <w:r w:rsidRPr="00CA367D">
        <w:rPr>
          <w:sz w:val="24"/>
          <w:szCs w:val="24"/>
        </w:rPr>
        <w:t>June 28, Virtual Executive Board meeting</w:t>
      </w:r>
    </w:p>
    <w:p w14:paraId="25195098" w14:textId="77777777" w:rsidR="009006CE" w:rsidRPr="00CA367D" w:rsidRDefault="009006CE" w:rsidP="009006CE">
      <w:pPr>
        <w:rPr>
          <w:sz w:val="24"/>
          <w:szCs w:val="24"/>
        </w:rPr>
      </w:pPr>
    </w:p>
    <w:p w14:paraId="57359CE7" w14:textId="77777777" w:rsidR="009006CE" w:rsidRDefault="009006CE" w:rsidP="009006CE">
      <w:pPr>
        <w:rPr>
          <w:sz w:val="24"/>
          <w:szCs w:val="24"/>
        </w:rPr>
      </w:pPr>
      <w:r w:rsidRPr="00CA367D">
        <w:rPr>
          <w:sz w:val="24"/>
          <w:szCs w:val="24"/>
        </w:rPr>
        <w:t xml:space="preserve">Touring the Boyden Library with the Governor was an unexpected event. Governor Baker and Lauren Baker couldn't get to the Foxborough Summer Reading event on the Common on </w:t>
      </w:r>
      <w:proofErr w:type="gramStart"/>
      <w:r w:rsidRPr="00CA367D">
        <w:rPr>
          <w:sz w:val="24"/>
          <w:szCs w:val="24"/>
        </w:rPr>
        <w:t>time</w:t>
      </w:r>
      <w:proofErr w:type="gramEnd"/>
      <w:r w:rsidRPr="00CA367D">
        <w:rPr>
          <w:sz w:val="24"/>
          <w:szCs w:val="24"/>
        </w:rPr>
        <w:t xml:space="preserve"> so they came to the library afterwards instead. I started to thank him for raising the Construction Cap and he waved it off, saying “the Construction thing?” indicating that he thought it was a no-brainer. Of course, after Lauren Stara made the case for it, it truly was no-brainer. </w:t>
      </w:r>
    </w:p>
    <w:p w14:paraId="3ED120E9" w14:textId="77777777" w:rsidR="009006CE" w:rsidRPr="00CA367D" w:rsidRDefault="009006CE" w:rsidP="009006CE">
      <w:pPr>
        <w:rPr>
          <w:sz w:val="24"/>
          <w:szCs w:val="24"/>
        </w:rPr>
      </w:pPr>
    </w:p>
    <w:p w14:paraId="77E8600F" w14:textId="77777777" w:rsidR="009006CE" w:rsidRPr="00CA367D" w:rsidRDefault="009006CE" w:rsidP="009006CE">
      <w:pPr>
        <w:rPr>
          <w:sz w:val="24"/>
          <w:szCs w:val="24"/>
        </w:rPr>
      </w:pPr>
      <w:r w:rsidRPr="00CA367D">
        <w:rPr>
          <w:sz w:val="24"/>
          <w:szCs w:val="24"/>
        </w:rPr>
        <w:t>Today is my last meeting as Chairman; looking back on the last two years with the pandemic hopefully in the rear-view mirror I can say the pandemic made for not only an interesting but often challenging time. Being Chair is an honor and an extremely gratifying experience. It gave me the opportunity to work closely with the talented MBLC staff, deal with some unusual challenges, and solidify relationships with some key legislators who helped us with funding.</w:t>
      </w:r>
    </w:p>
    <w:p w14:paraId="28BA225A" w14:textId="77777777" w:rsidR="009006CE" w:rsidRDefault="009006CE" w:rsidP="009006CE">
      <w:pPr>
        <w:rPr>
          <w:sz w:val="24"/>
          <w:szCs w:val="24"/>
        </w:rPr>
      </w:pPr>
      <w:r w:rsidRPr="00CA367D">
        <w:rPr>
          <w:sz w:val="24"/>
          <w:szCs w:val="24"/>
        </w:rPr>
        <w:t xml:space="preserve">The pandemic changed many things, the way we meet and work being the most notable. We got the zoom meetings down cold and now we're meeting in a hybrid fashion which I suspect will remain hereafter. </w:t>
      </w:r>
    </w:p>
    <w:p w14:paraId="07C496C3" w14:textId="77777777" w:rsidR="009006CE" w:rsidRPr="00CA367D" w:rsidRDefault="009006CE" w:rsidP="009006CE">
      <w:pPr>
        <w:rPr>
          <w:sz w:val="24"/>
          <w:szCs w:val="24"/>
        </w:rPr>
      </w:pPr>
    </w:p>
    <w:p w14:paraId="1BD875EF" w14:textId="77777777" w:rsidR="009006CE" w:rsidRDefault="009006CE" w:rsidP="009006CE">
      <w:pPr>
        <w:rPr>
          <w:sz w:val="24"/>
          <w:szCs w:val="24"/>
        </w:rPr>
      </w:pPr>
      <w:r w:rsidRPr="00CA367D">
        <w:rPr>
          <w:sz w:val="24"/>
          <w:szCs w:val="24"/>
        </w:rPr>
        <w:t xml:space="preserve">Despite the pandemic, MBLC work continued not only unabated, but in fact with more work and activity than ever helping libraries across the state get through the pandemic and provide services. Over the last two years, there were many MBLC accomplishments in which we can all take pride. </w:t>
      </w:r>
    </w:p>
    <w:p w14:paraId="5A31030D" w14:textId="77777777" w:rsidR="009006CE" w:rsidRPr="00CA367D" w:rsidRDefault="009006CE" w:rsidP="009006CE">
      <w:pPr>
        <w:rPr>
          <w:sz w:val="24"/>
          <w:szCs w:val="24"/>
        </w:rPr>
      </w:pPr>
    </w:p>
    <w:p w14:paraId="254EF087" w14:textId="77777777" w:rsidR="009006CE" w:rsidRDefault="009006CE" w:rsidP="009006CE">
      <w:pPr>
        <w:rPr>
          <w:sz w:val="24"/>
          <w:szCs w:val="24"/>
        </w:rPr>
      </w:pPr>
      <w:r w:rsidRPr="00CA367D">
        <w:rPr>
          <w:sz w:val="24"/>
          <w:szCs w:val="24"/>
        </w:rPr>
        <w:t xml:space="preserve">The MBLC using ARPA money to provide over 350 hotspots to libraries across the state is the one of which I personally felt the proudest.  </w:t>
      </w:r>
    </w:p>
    <w:p w14:paraId="606E269C" w14:textId="77777777" w:rsidR="009006CE" w:rsidRPr="00CA367D" w:rsidRDefault="009006CE" w:rsidP="009006CE">
      <w:pPr>
        <w:rPr>
          <w:sz w:val="24"/>
          <w:szCs w:val="24"/>
        </w:rPr>
      </w:pPr>
    </w:p>
    <w:p w14:paraId="7CCC1805" w14:textId="77777777" w:rsidR="009006CE" w:rsidRDefault="009006CE" w:rsidP="009006CE">
      <w:pPr>
        <w:rPr>
          <w:sz w:val="24"/>
          <w:szCs w:val="24"/>
        </w:rPr>
      </w:pPr>
      <w:r w:rsidRPr="00CA367D">
        <w:rPr>
          <w:sz w:val="24"/>
          <w:szCs w:val="24"/>
        </w:rPr>
        <w:t xml:space="preserve">The Summer Reading Team reinvented Summer Reading to be a wholly outdoor affair that can now be held on Library lawns, Parks, Town Commons, anywhere. And in doing so, expanded the activities and made it even more exciting and fun. </w:t>
      </w:r>
    </w:p>
    <w:p w14:paraId="3CC2607E" w14:textId="77777777" w:rsidR="009006CE" w:rsidRPr="00CA367D" w:rsidRDefault="009006CE" w:rsidP="009006CE">
      <w:pPr>
        <w:rPr>
          <w:sz w:val="24"/>
          <w:szCs w:val="24"/>
        </w:rPr>
      </w:pPr>
    </w:p>
    <w:p w14:paraId="07FC922D" w14:textId="77777777" w:rsidR="009006CE" w:rsidRDefault="009006CE" w:rsidP="009006CE">
      <w:pPr>
        <w:rPr>
          <w:sz w:val="24"/>
          <w:szCs w:val="24"/>
        </w:rPr>
      </w:pPr>
      <w:r w:rsidRPr="00CA367D">
        <w:rPr>
          <w:sz w:val="24"/>
          <w:szCs w:val="24"/>
        </w:rPr>
        <w:t>Library Construction didn't stop, in fact 8 new libraries opened in Weymouth, Norwell, Erving, Hadley, Roxbury, Littleton, Grafton and Medford.  We awarded three construction grants and our Construction Specialists created the Small Library Pilot Project and awarded the first grant in this category to Shutesbury which approved their project just last week!</w:t>
      </w:r>
    </w:p>
    <w:p w14:paraId="7F807800" w14:textId="77777777" w:rsidR="009006CE" w:rsidRPr="00CA367D" w:rsidRDefault="009006CE" w:rsidP="009006CE">
      <w:pPr>
        <w:rPr>
          <w:sz w:val="24"/>
          <w:szCs w:val="24"/>
        </w:rPr>
      </w:pPr>
    </w:p>
    <w:p w14:paraId="7E8885EB" w14:textId="77777777" w:rsidR="009006CE" w:rsidRPr="00CA367D" w:rsidRDefault="009006CE" w:rsidP="009006CE">
      <w:pPr>
        <w:rPr>
          <w:sz w:val="24"/>
          <w:szCs w:val="24"/>
        </w:rPr>
      </w:pPr>
      <w:r w:rsidRPr="00CA367D">
        <w:rPr>
          <w:sz w:val="24"/>
          <w:szCs w:val="24"/>
        </w:rPr>
        <w:t>The innovative work done by our Construction Specialists resulted in the MBLC being awarded the State Leading by Example Award. The MBLC is helping communities build libraries that use little or no fossil fuels. Lauren and Andrea's podcasts have been listened to around the world.</w:t>
      </w:r>
    </w:p>
    <w:p w14:paraId="56867431" w14:textId="77777777" w:rsidR="009006CE" w:rsidRDefault="009006CE" w:rsidP="009006CE">
      <w:pPr>
        <w:rPr>
          <w:sz w:val="24"/>
          <w:szCs w:val="24"/>
        </w:rPr>
      </w:pPr>
      <w:r w:rsidRPr="00CA367D">
        <w:rPr>
          <w:sz w:val="24"/>
          <w:szCs w:val="24"/>
        </w:rPr>
        <w:t xml:space="preserve">It also appears that we've improved our Advocacy with the proof being the increases in funding we've received in the past couple of years. Libraries truly stepped up in the pandemic and Legislators heard about it loud and clear. </w:t>
      </w:r>
    </w:p>
    <w:p w14:paraId="7F246452" w14:textId="77777777" w:rsidR="009006CE" w:rsidRPr="00CA367D" w:rsidRDefault="009006CE" w:rsidP="009006CE">
      <w:pPr>
        <w:rPr>
          <w:sz w:val="24"/>
          <w:szCs w:val="24"/>
        </w:rPr>
      </w:pPr>
    </w:p>
    <w:p w14:paraId="3229ACE7" w14:textId="77777777" w:rsidR="009006CE" w:rsidRDefault="009006CE" w:rsidP="009006CE">
      <w:pPr>
        <w:rPr>
          <w:sz w:val="24"/>
          <w:szCs w:val="24"/>
        </w:rPr>
      </w:pPr>
      <w:r w:rsidRPr="00CA367D">
        <w:rPr>
          <w:sz w:val="24"/>
          <w:szCs w:val="24"/>
        </w:rPr>
        <w:t>In a recent interview, David Leonard, President of the BPL, said, “I continue to hear stories from neighbors or members of the public generally – they will literally stop me on the street to tell me things like, 'The library saved my life during COVID'.”</w:t>
      </w:r>
    </w:p>
    <w:p w14:paraId="03DAF15D" w14:textId="77777777" w:rsidR="009006CE" w:rsidRPr="00CA367D" w:rsidRDefault="009006CE" w:rsidP="009006CE">
      <w:pPr>
        <w:rPr>
          <w:sz w:val="24"/>
          <w:szCs w:val="24"/>
        </w:rPr>
      </w:pPr>
    </w:p>
    <w:p w14:paraId="016A2F4A" w14:textId="77777777" w:rsidR="009006CE" w:rsidRPr="00CA367D" w:rsidRDefault="009006CE" w:rsidP="009006CE">
      <w:pPr>
        <w:rPr>
          <w:sz w:val="24"/>
          <w:szCs w:val="24"/>
        </w:rPr>
      </w:pPr>
      <w:r w:rsidRPr="00CA367D">
        <w:rPr>
          <w:sz w:val="24"/>
          <w:szCs w:val="24"/>
        </w:rPr>
        <w:t xml:space="preserve">We know that the MBLC had a part in that </w:t>
      </w:r>
      <w:proofErr w:type="gramStart"/>
      <w:r w:rsidRPr="00CA367D">
        <w:rPr>
          <w:sz w:val="24"/>
          <w:szCs w:val="24"/>
        </w:rPr>
        <w:t>all across</w:t>
      </w:r>
      <w:proofErr w:type="gramEnd"/>
      <w:r w:rsidRPr="00CA367D">
        <w:rPr>
          <w:sz w:val="24"/>
          <w:szCs w:val="24"/>
        </w:rPr>
        <w:t xml:space="preserve"> the state. </w:t>
      </w:r>
    </w:p>
    <w:p w14:paraId="61A4EDB1" w14:textId="77777777" w:rsidR="009006CE" w:rsidRPr="00B61093" w:rsidRDefault="009006CE" w:rsidP="009006CE">
      <w:pPr>
        <w:outlineLvl w:val="0"/>
        <w:rPr>
          <w:sz w:val="24"/>
          <w:szCs w:val="24"/>
        </w:rPr>
      </w:pPr>
    </w:p>
    <w:p w14:paraId="0F3F87E8" w14:textId="77777777" w:rsidR="009006CE" w:rsidRPr="00B61093" w:rsidRDefault="009006CE" w:rsidP="009006CE">
      <w:pPr>
        <w:rPr>
          <w:b/>
          <w:bCs/>
          <w:caps/>
          <w:sz w:val="24"/>
          <w:szCs w:val="24"/>
        </w:rPr>
      </w:pPr>
      <w:r w:rsidRPr="00B61093">
        <w:rPr>
          <w:b/>
          <w:bCs/>
          <w:caps/>
          <w:sz w:val="24"/>
          <w:szCs w:val="24"/>
        </w:rPr>
        <w:t xml:space="preserve">Commissioner Activities </w:t>
      </w:r>
      <w:r w:rsidRPr="00B61093">
        <w:rPr>
          <w:sz w:val="24"/>
          <w:szCs w:val="24"/>
        </w:rPr>
        <w:t xml:space="preserve"> </w:t>
      </w:r>
    </w:p>
    <w:p w14:paraId="134D7DBD" w14:textId="77777777" w:rsidR="009006CE" w:rsidRPr="00B61093" w:rsidRDefault="009006CE" w:rsidP="009006CE">
      <w:pPr>
        <w:rPr>
          <w:sz w:val="24"/>
          <w:szCs w:val="24"/>
        </w:rPr>
      </w:pPr>
    </w:p>
    <w:p w14:paraId="1EDD86D1" w14:textId="77777777" w:rsidR="009006CE" w:rsidRPr="00B61093" w:rsidRDefault="009006CE" w:rsidP="009006CE">
      <w:pPr>
        <w:rPr>
          <w:b/>
          <w:bCs/>
          <w:sz w:val="24"/>
          <w:szCs w:val="24"/>
        </w:rPr>
      </w:pPr>
      <w:r w:rsidRPr="00B61093">
        <w:rPr>
          <w:b/>
          <w:bCs/>
          <w:sz w:val="24"/>
          <w:szCs w:val="24"/>
        </w:rPr>
        <w:t>Commissioner Abraham</w:t>
      </w:r>
    </w:p>
    <w:p w14:paraId="3389BA85" w14:textId="77777777" w:rsidR="009006CE" w:rsidRPr="00B61093" w:rsidRDefault="009006CE" w:rsidP="009006CE">
      <w:pPr>
        <w:pStyle w:val="NormalWeb"/>
        <w:numPr>
          <w:ilvl w:val="0"/>
          <w:numId w:val="3"/>
        </w:numPr>
        <w:spacing w:before="0" w:beforeAutospacing="0" w:after="0" w:afterAutospacing="0"/>
      </w:pPr>
      <w:r>
        <w:t xml:space="preserve">June 24- Participated in Zoom Call about the Executive Board nominating committee  </w:t>
      </w:r>
    </w:p>
    <w:p w14:paraId="45C55BCE" w14:textId="77777777" w:rsidR="009006CE" w:rsidRPr="002B166E" w:rsidRDefault="009006CE" w:rsidP="009006CE">
      <w:pPr>
        <w:pStyle w:val="ListParagraph"/>
        <w:numPr>
          <w:ilvl w:val="0"/>
          <w:numId w:val="3"/>
        </w:numPr>
        <w:rPr>
          <w:sz w:val="24"/>
          <w:szCs w:val="24"/>
        </w:rPr>
      </w:pPr>
      <w:r w:rsidRPr="002B166E">
        <w:rPr>
          <w:sz w:val="24"/>
          <w:szCs w:val="24"/>
        </w:rPr>
        <w:t>June 28 – MBLC Executive Committee Meeting (Virtual)</w:t>
      </w:r>
    </w:p>
    <w:p w14:paraId="3F5FBF5C" w14:textId="77777777" w:rsidR="009006CE" w:rsidRPr="00B61093" w:rsidRDefault="009006CE" w:rsidP="009006CE">
      <w:pPr>
        <w:pStyle w:val="ListParagraph"/>
        <w:rPr>
          <w:sz w:val="24"/>
          <w:szCs w:val="24"/>
        </w:rPr>
      </w:pPr>
    </w:p>
    <w:p w14:paraId="573CF7E0" w14:textId="77777777" w:rsidR="009006CE" w:rsidRDefault="009006CE" w:rsidP="009006CE">
      <w:pPr>
        <w:widowControl/>
        <w:autoSpaceDE/>
        <w:autoSpaceDN/>
        <w:adjustRightInd/>
        <w:contextualSpacing/>
        <w:rPr>
          <w:b/>
          <w:bCs/>
          <w:sz w:val="24"/>
          <w:szCs w:val="24"/>
        </w:rPr>
      </w:pPr>
      <w:r>
        <w:rPr>
          <w:b/>
          <w:bCs/>
          <w:sz w:val="24"/>
          <w:szCs w:val="24"/>
        </w:rPr>
        <w:t>Commissioner Ball</w:t>
      </w:r>
    </w:p>
    <w:p w14:paraId="58FE22D7" w14:textId="77777777" w:rsidR="009006CE" w:rsidRPr="00B61093" w:rsidRDefault="009006CE" w:rsidP="009006CE">
      <w:pPr>
        <w:pStyle w:val="NormalWeb"/>
        <w:numPr>
          <w:ilvl w:val="0"/>
          <w:numId w:val="2"/>
        </w:numPr>
        <w:spacing w:before="0" w:beforeAutospacing="0" w:after="0" w:afterAutospacing="0"/>
      </w:pPr>
      <w:r>
        <w:t xml:space="preserve">June 24- Participated in Zoom Call about the Executive Board nominating committee  </w:t>
      </w:r>
    </w:p>
    <w:p w14:paraId="288B8379" w14:textId="77777777" w:rsidR="009006CE" w:rsidRDefault="009006CE" w:rsidP="009006CE">
      <w:pPr>
        <w:widowControl/>
        <w:autoSpaceDE/>
        <w:autoSpaceDN/>
        <w:adjustRightInd/>
        <w:contextualSpacing/>
        <w:rPr>
          <w:b/>
          <w:bCs/>
          <w:sz w:val="24"/>
          <w:szCs w:val="24"/>
        </w:rPr>
      </w:pPr>
    </w:p>
    <w:p w14:paraId="0B3F8BFB" w14:textId="77777777" w:rsidR="009006CE" w:rsidRPr="00B61093" w:rsidRDefault="009006CE" w:rsidP="009006CE">
      <w:pPr>
        <w:widowControl/>
        <w:autoSpaceDE/>
        <w:autoSpaceDN/>
        <w:adjustRightInd/>
        <w:contextualSpacing/>
        <w:rPr>
          <w:b/>
          <w:bCs/>
          <w:sz w:val="24"/>
          <w:szCs w:val="24"/>
        </w:rPr>
      </w:pPr>
      <w:r w:rsidRPr="00B61093">
        <w:rPr>
          <w:b/>
          <w:bCs/>
          <w:sz w:val="24"/>
          <w:szCs w:val="24"/>
        </w:rPr>
        <w:t>Commissioner Biancolo</w:t>
      </w:r>
    </w:p>
    <w:p w14:paraId="1FE9D98D" w14:textId="77777777" w:rsidR="009006CE" w:rsidRDefault="009006CE" w:rsidP="009006CE">
      <w:pPr>
        <w:pStyle w:val="NormalWeb"/>
        <w:numPr>
          <w:ilvl w:val="0"/>
          <w:numId w:val="2"/>
        </w:numPr>
        <w:spacing w:before="0" w:beforeAutospacing="0" w:after="0" w:afterAutospacing="0"/>
      </w:pPr>
      <w:r>
        <w:rPr>
          <w:color w:val="000000"/>
        </w:rPr>
        <w:t xml:space="preserve">June 16- Attended CMLA Meeting </w:t>
      </w:r>
    </w:p>
    <w:p w14:paraId="694BC6FE" w14:textId="77777777" w:rsidR="009006CE" w:rsidRPr="00B61093" w:rsidRDefault="009006CE" w:rsidP="009006CE">
      <w:pPr>
        <w:pStyle w:val="NormalWeb"/>
        <w:numPr>
          <w:ilvl w:val="0"/>
          <w:numId w:val="2"/>
        </w:numPr>
        <w:spacing w:before="0" w:beforeAutospacing="0" w:after="0" w:afterAutospacing="0"/>
      </w:pPr>
      <w:r>
        <w:t xml:space="preserve">June 23- Attended ARIS Training  </w:t>
      </w:r>
    </w:p>
    <w:p w14:paraId="1B1DF723" w14:textId="77777777" w:rsidR="009006CE" w:rsidRPr="00B61093" w:rsidRDefault="009006CE" w:rsidP="009006CE">
      <w:pPr>
        <w:pStyle w:val="NormalWeb"/>
        <w:numPr>
          <w:ilvl w:val="0"/>
          <w:numId w:val="2"/>
        </w:numPr>
        <w:spacing w:before="0" w:beforeAutospacing="0" w:after="0" w:afterAutospacing="0"/>
      </w:pPr>
      <w:r>
        <w:t xml:space="preserve">June 24- Participated in Zoom Call about the Executive Board nominating committee  </w:t>
      </w:r>
    </w:p>
    <w:p w14:paraId="679EACAA" w14:textId="77777777" w:rsidR="009006CE" w:rsidRDefault="009006CE" w:rsidP="009006CE">
      <w:pPr>
        <w:widowControl/>
        <w:autoSpaceDE/>
        <w:autoSpaceDN/>
        <w:adjustRightInd/>
        <w:contextualSpacing/>
        <w:rPr>
          <w:b/>
          <w:bCs/>
          <w:sz w:val="24"/>
          <w:szCs w:val="24"/>
        </w:rPr>
      </w:pPr>
    </w:p>
    <w:p w14:paraId="4D52E361" w14:textId="77777777" w:rsidR="009006CE" w:rsidRDefault="009006CE" w:rsidP="009006CE">
      <w:pPr>
        <w:widowControl/>
        <w:autoSpaceDE/>
        <w:autoSpaceDN/>
        <w:adjustRightInd/>
        <w:contextualSpacing/>
        <w:rPr>
          <w:b/>
          <w:bCs/>
          <w:sz w:val="24"/>
          <w:szCs w:val="24"/>
        </w:rPr>
      </w:pPr>
      <w:r>
        <w:rPr>
          <w:b/>
          <w:bCs/>
          <w:sz w:val="24"/>
          <w:szCs w:val="24"/>
        </w:rPr>
        <w:t>Commissioner Conrad</w:t>
      </w:r>
    </w:p>
    <w:p w14:paraId="7FE9D01C" w14:textId="77777777" w:rsidR="009006CE" w:rsidRPr="002B166E" w:rsidRDefault="009006CE" w:rsidP="009006CE">
      <w:pPr>
        <w:pStyle w:val="ListParagraph"/>
        <w:numPr>
          <w:ilvl w:val="0"/>
          <w:numId w:val="7"/>
        </w:numPr>
        <w:rPr>
          <w:sz w:val="24"/>
          <w:szCs w:val="24"/>
        </w:rPr>
      </w:pPr>
      <w:r w:rsidRPr="002B166E">
        <w:rPr>
          <w:sz w:val="24"/>
          <w:szCs w:val="24"/>
        </w:rPr>
        <w:t xml:space="preserve">June 7 – Statewide Database Question and Answer Session (Virtual) </w:t>
      </w:r>
    </w:p>
    <w:p w14:paraId="47E1B423" w14:textId="77777777" w:rsidR="009006CE" w:rsidRPr="002B166E" w:rsidRDefault="009006CE" w:rsidP="009006CE">
      <w:pPr>
        <w:pStyle w:val="ListParagraph"/>
        <w:numPr>
          <w:ilvl w:val="0"/>
          <w:numId w:val="7"/>
        </w:numPr>
        <w:rPr>
          <w:sz w:val="24"/>
          <w:szCs w:val="24"/>
        </w:rPr>
      </w:pPr>
      <w:r w:rsidRPr="002B166E">
        <w:rPr>
          <w:sz w:val="24"/>
          <w:szCs w:val="24"/>
        </w:rPr>
        <w:t>June 13 – ARIS workshop (Virtual)</w:t>
      </w:r>
    </w:p>
    <w:p w14:paraId="38C88732" w14:textId="77777777" w:rsidR="009006CE" w:rsidRPr="002B166E" w:rsidRDefault="009006CE" w:rsidP="009006CE">
      <w:pPr>
        <w:pStyle w:val="ListParagraph"/>
        <w:numPr>
          <w:ilvl w:val="0"/>
          <w:numId w:val="7"/>
        </w:numPr>
        <w:rPr>
          <w:sz w:val="24"/>
          <w:szCs w:val="24"/>
        </w:rPr>
      </w:pPr>
      <w:r w:rsidRPr="002B166E">
        <w:rPr>
          <w:sz w:val="24"/>
          <w:szCs w:val="24"/>
        </w:rPr>
        <w:t>June 17 – MLA Legislative Committee Meeting (in person – MLS offices)</w:t>
      </w:r>
    </w:p>
    <w:p w14:paraId="7FF752E4" w14:textId="77777777" w:rsidR="009006CE" w:rsidRPr="002B166E" w:rsidRDefault="009006CE" w:rsidP="009006CE">
      <w:pPr>
        <w:pStyle w:val="ListParagraph"/>
        <w:numPr>
          <w:ilvl w:val="0"/>
          <w:numId w:val="7"/>
        </w:numPr>
        <w:rPr>
          <w:sz w:val="24"/>
          <w:szCs w:val="24"/>
        </w:rPr>
      </w:pPr>
      <w:r w:rsidRPr="002B166E">
        <w:rPr>
          <w:sz w:val="24"/>
          <w:szCs w:val="24"/>
        </w:rPr>
        <w:t>June 28 – MBLC Executive Committee Meeting (Virtual)</w:t>
      </w:r>
    </w:p>
    <w:p w14:paraId="4E33EAD7" w14:textId="77777777" w:rsidR="009006CE" w:rsidRPr="00B61093" w:rsidRDefault="009006CE" w:rsidP="009006CE">
      <w:pPr>
        <w:widowControl/>
        <w:autoSpaceDE/>
        <w:autoSpaceDN/>
        <w:adjustRightInd/>
        <w:contextualSpacing/>
        <w:rPr>
          <w:b/>
          <w:bCs/>
          <w:sz w:val="24"/>
          <w:szCs w:val="24"/>
        </w:rPr>
      </w:pPr>
    </w:p>
    <w:p w14:paraId="38C5173E" w14:textId="77777777" w:rsidR="009006CE" w:rsidRPr="00B61093" w:rsidRDefault="009006CE" w:rsidP="009006CE">
      <w:pPr>
        <w:widowControl/>
        <w:autoSpaceDE/>
        <w:autoSpaceDN/>
        <w:adjustRightInd/>
        <w:contextualSpacing/>
        <w:rPr>
          <w:b/>
          <w:bCs/>
          <w:sz w:val="24"/>
          <w:szCs w:val="24"/>
        </w:rPr>
      </w:pPr>
      <w:r w:rsidRPr="00B61093">
        <w:rPr>
          <w:b/>
          <w:bCs/>
          <w:sz w:val="24"/>
          <w:szCs w:val="24"/>
        </w:rPr>
        <w:t>Commissioner Traub</w:t>
      </w:r>
    </w:p>
    <w:p w14:paraId="7C1976E4" w14:textId="77777777" w:rsidR="009006CE" w:rsidRPr="002B166E" w:rsidRDefault="009006CE" w:rsidP="009006CE">
      <w:pPr>
        <w:pStyle w:val="ListParagraph"/>
        <w:numPr>
          <w:ilvl w:val="0"/>
          <w:numId w:val="8"/>
        </w:numPr>
        <w:rPr>
          <w:sz w:val="24"/>
          <w:szCs w:val="24"/>
        </w:rPr>
      </w:pPr>
      <w:r w:rsidRPr="002B166E">
        <w:rPr>
          <w:sz w:val="24"/>
          <w:szCs w:val="24"/>
        </w:rPr>
        <w:t>June 10- WMLA Board (virtual)</w:t>
      </w:r>
    </w:p>
    <w:p w14:paraId="77F31311" w14:textId="77777777" w:rsidR="009006CE" w:rsidRPr="002B166E" w:rsidRDefault="009006CE" w:rsidP="009006CE">
      <w:pPr>
        <w:pStyle w:val="ListParagraph"/>
        <w:numPr>
          <w:ilvl w:val="0"/>
          <w:numId w:val="8"/>
        </w:numPr>
        <w:rPr>
          <w:sz w:val="24"/>
          <w:szCs w:val="24"/>
        </w:rPr>
      </w:pPr>
      <w:r w:rsidRPr="002B166E">
        <w:rPr>
          <w:sz w:val="24"/>
          <w:szCs w:val="24"/>
        </w:rPr>
        <w:t>June 13- MLS Executive Board (virtual)</w:t>
      </w:r>
    </w:p>
    <w:p w14:paraId="432F7853" w14:textId="77777777" w:rsidR="009006CE" w:rsidRPr="002B166E" w:rsidRDefault="009006CE" w:rsidP="009006CE">
      <w:pPr>
        <w:pStyle w:val="ListParagraph"/>
        <w:numPr>
          <w:ilvl w:val="0"/>
          <w:numId w:val="8"/>
        </w:numPr>
        <w:rPr>
          <w:sz w:val="24"/>
          <w:szCs w:val="24"/>
        </w:rPr>
      </w:pPr>
      <w:r w:rsidRPr="002B166E">
        <w:rPr>
          <w:sz w:val="24"/>
          <w:szCs w:val="24"/>
        </w:rPr>
        <w:t>June 15- Ice Cream Social Summer Reading Kickoff East Forest Park Library Springfield</w:t>
      </w:r>
    </w:p>
    <w:p w14:paraId="0F27D974" w14:textId="77777777" w:rsidR="009006CE" w:rsidRPr="002B166E" w:rsidRDefault="009006CE" w:rsidP="009006CE">
      <w:pPr>
        <w:pStyle w:val="ListParagraph"/>
        <w:numPr>
          <w:ilvl w:val="0"/>
          <w:numId w:val="8"/>
        </w:numPr>
        <w:rPr>
          <w:sz w:val="24"/>
          <w:szCs w:val="24"/>
        </w:rPr>
      </w:pPr>
      <w:r w:rsidRPr="002B166E">
        <w:rPr>
          <w:sz w:val="24"/>
          <w:szCs w:val="24"/>
        </w:rPr>
        <w:t>June 18- Pelham Library Senator Jo Comerford's library tour</w:t>
      </w:r>
    </w:p>
    <w:p w14:paraId="06CDEDB1" w14:textId="77777777" w:rsidR="009006CE" w:rsidRPr="00B61093" w:rsidRDefault="009006CE" w:rsidP="009006CE">
      <w:pPr>
        <w:jc w:val="both"/>
        <w:rPr>
          <w:b/>
          <w:sz w:val="24"/>
          <w:szCs w:val="24"/>
        </w:rPr>
      </w:pPr>
    </w:p>
    <w:p w14:paraId="25245BC5" w14:textId="77777777" w:rsidR="009006CE" w:rsidRPr="00B61093" w:rsidRDefault="009006CE" w:rsidP="009006CE">
      <w:pPr>
        <w:jc w:val="both"/>
        <w:rPr>
          <w:b/>
          <w:sz w:val="24"/>
          <w:szCs w:val="24"/>
        </w:rPr>
      </w:pPr>
      <w:r w:rsidRPr="00B61093">
        <w:rPr>
          <w:b/>
          <w:sz w:val="24"/>
          <w:szCs w:val="24"/>
        </w:rPr>
        <w:t>Commissioner Vilas Novas</w:t>
      </w:r>
    </w:p>
    <w:p w14:paraId="7EE15E71" w14:textId="77777777" w:rsidR="009006CE" w:rsidRPr="002B166E" w:rsidRDefault="009006CE" w:rsidP="009006CE">
      <w:pPr>
        <w:pStyle w:val="ListParagraph"/>
        <w:numPr>
          <w:ilvl w:val="0"/>
          <w:numId w:val="8"/>
        </w:numPr>
        <w:rPr>
          <w:sz w:val="24"/>
          <w:szCs w:val="24"/>
        </w:rPr>
      </w:pPr>
      <w:r w:rsidRPr="002B166E">
        <w:rPr>
          <w:sz w:val="24"/>
          <w:szCs w:val="24"/>
        </w:rPr>
        <w:t>June 13- MLS Executive Board (virtual)</w:t>
      </w:r>
    </w:p>
    <w:p w14:paraId="26F11900" w14:textId="77777777" w:rsidR="009006CE" w:rsidRDefault="009006CE" w:rsidP="009006CE">
      <w:pPr>
        <w:jc w:val="both"/>
        <w:rPr>
          <w:b/>
          <w:sz w:val="24"/>
          <w:szCs w:val="24"/>
        </w:rPr>
      </w:pPr>
    </w:p>
    <w:p w14:paraId="0A58E9E6" w14:textId="77777777" w:rsidR="009006CE" w:rsidRDefault="009006CE" w:rsidP="009006CE">
      <w:pPr>
        <w:jc w:val="both"/>
        <w:rPr>
          <w:b/>
          <w:sz w:val="24"/>
          <w:szCs w:val="24"/>
        </w:rPr>
      </w:pPr>
    </w:p>
    <w:p w14:paraId="22353AB4" w14:textId="77777777" w:rsidR="009006CE" w:rsidRDefault="009006CE" w:rsidP="009006CE">
      <w:pPr>
        <w:jc w:val="both"/>
        <w:rPr>
          <w:b/>
          <w:sz w:val="24"/>
          <w:szCs w:val="24"/>
        </w:rPr>
      </w:pPr>
    </w:p>
    <w:p w14:paraId="4EBB42C5" w14:textId="77777777" w:rsidR="009006CE" w:rsidRDefault="009006CE" w:rsidP="009006CE">
      <w:pPr>
        <w:jc w:val="both"/>
        <w:rPr>
          <w:b/>
          <w:sz w:val="24"/>
          <w:szCs w:val="24"/>
        </w:rPr>
      </w:pPr>
    </w:p>
    <w:p w14:paraId="1011C851" w14:textId="6F19E035" w:rsidR="009006CE" w:rsidRPr="00B61093" w:rsidRDefault="009006CE" w:rsidP="009006CE">
      <w:pPr>
        <w:jc w:val="both"/>
        <w:rPr>
          <w:b/>
          <w:sz w:val="24"/>
          <w:szCs w:val="24"/>
        </w:rPr>
      </w:pPr>
      <w:r w:rsidRPr="00B61093">
        <w:rPr>
          <w:b/>
          <w:sz w:val="24"/>
          <w:szCs w:val="24"/>
        </w:rPr>
        <w:lastRenderedPageBreak/>
        <w:t>DIRECTOR’S REPORT</w:t>
      </w:r>
    </w:p>
    <w:p w14:paraId="153E81E7" w14:textId="77777777" w:rsidR="009006CE" w:rsidRPr="00B61093" w:rsidRDefault="009006CE" w:rsidP="009006CE">
      <w:pPr>
        <w:jc w:val="both"/>
        <w:rPr>
          <w:b/>
          <w:sz w:val="24"/>
          <w:szCs w:val="24"/>
        </w:rPr>
      </w:pPr>
    </w:p>
    <w:p w14:paraId="1A0A306B" w14:textId="77777777" w:rsidR="009006CE" w:rsidRPr="00B61093" w:rsidRDefault="009006CE" w:rsidP="009006CE">
      <w:pPr>
        <w:jc w:val="both"/>
        <w:outlineLvl w:val="0"/>
        <w:rPr>
          <w:sz w:val="24"/>
          <w:szCs w:val="24"/>
        </w:rPr>
      </w:pPr>
      <w:r w:rsidRPr="00B61093">
        <w:rPr>
          <w:sz w:val="24"/>
          <w:szCs w:val="24"/>
        </w:rPr>
        <w:t xml:space="preserve">Director Lonergan presented the following report: </w:t>
      </w:r>
    </w:p>
    <w:p w14:paraId="13F046E0" w14:textId="77777777" w:rsidR="009006CE" w:rsidRPr="00B61093" w:rsidRDefault="009006CE" w:rsidP="009006CE">
      <w:pPr>
        <w:pStyle w:val="NoSpacing"/>
        <w:rPr>
          <w:rFonts w:ascii="Times New Roman" w:hAnsi="Times New Roman"/>
          <w:sz w:val="24"/>
          <w:szCs w:val="24"/>
        </w:rPr>
      </w:pPr>
    </w:p>
    <w:p w14:paraId="03DBB63A" w14:textId="77777777" w:rsidR="009006CE" w:rsidRPr="00E91279" w:rsidRDefault="009006CE" w:rsidP="009006CE">
      <w:pPr>
        <w:pStyle w:val="NoSpacing"/>
        <w:rPr>
          <w:rFonts w:ascii="Times New Roman" w:hAnsi="Times New Roman"/>
          <w:sz w:val="24"/>
          <w:szCs w:val="24"/>
        </w:rPr>
      </w:pPr>
      <w:r w:rsidRPr="00E91279">
        <w:rPr>
          <w:rFonts w:ascii="Times New Roman" w:hAnsi="Times New Roman"/>
          <w:sz w:val="24"/>
          <w:szCs w:val="24"/>
        </w:rPr>
        <w:t>Meetings/activities highlights since the last monthly Board meeting:</w:t>
      </w:r>
    </w:p>
    <w:p w14:paraId="1EEA810D" w14:textId="77777777" w:rsidR="009006CE" w:rsidRPr="00E91279" w:rsidRDefault="009006CE" w:rsidP="009006CE">
      <w:pPr>
        <w:rPr>
          <w:sz w:val="24"/>
          <w:szCs w:val="24"/>
        </w:rPr>
      </w:pPr>
    </w:p>
    <w:p w14:paraId="2565891F"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June 3—COSLA EDI Working Group meeting, virtual</w:t>
      </w:r>
    </w:p>
    <w:p w14:paraId="434A22FC"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June 6 &amp; 8—Meeting with auditors from Office of the State Auditor, virtual and in-person</w:t>
      </w:r>
    </w:p>
    <w:p w14:paraId="0E2CE448"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June 6—COSLA Table Talk: Statewide Delivery &amp; Courier Services</w:t>
      </w:r>
    </w:p>
    <w:p w14:paraId="6B3E639D"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 xml:space="preserve">June 7—MLS Webinar: </w:t>
      </w:r>
      <w:r w:rsidRPr="00E91279">
        <w:rPr>
          <w:i/>
          <w:iCs/>
          <w:sz w:val="24"/>
          <w:szCs w:val="24"/>
        </w:rPr>
        <w:t>Intellectual Freedom: Fighting the Good Fight</w:t>
      </w:r>
    </w:p>
    <w:p w14:paraId="5380667C"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 xml:space="preserve">June 7 &amp; 16—LSTA Five-Year Plan 2023-2027 meetings with </w:t>
      </w:r>
      <w:proofErr w:type="spellStart"/>
      <w:r w:rsidRPr="00E91279">
        <w:rPr>
          <w:sz w:val="24"/>
          <w:szCs w:val="24"/>
        </w:rPr>
        <w:t>QualityMetrics</w:t>
      </w:r>
      <w:proofErr w:type="spellEnd"/>
      <w:r w:rsidRPr="00E91279">
        <w:rPr>
          <w:sz w:val="24"/>
          <w:szCs w:val="24"/>
        </w:rPr>
        <w:t>, LLC</w:t>
      </w:r>
    </w:p>
    <w:p w14:paraId="7FE884F9"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June 7—New Statewide Databases Question and Answer Session</w:t>
      </w:r>
    </w:p>
    <w:p w14:paraId="1642542C"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June 8— COSLINE (Council of State Library Agencies in the Northeast) meeting, virtual</w:t>
      </w:r>
    </w:p>
    <w:p w14:paraId="09A3DE73"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 xml:space="preserve">June 10— MLA Executive Board meeting, virtual </w:t>
      </w:r>
    </w:p>
    <w:p w14:paraId="6E9999AC"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June 10—MLS Sustainability Committee meeting, virtual</w:t>
      </w:r>
    </w:p>
    <w:p w14:paraId="15A948A8"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June 13—MLS Executive Board meeting, virtual</w:t>
      </w:r>
    </w:p>
    <w:p w14:paraId="1A552189"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June 14—Mass. Center for the Book Quarterly Board meeting, virtual</w:t>
      </w:r>
    </w:p>
    <w:p w14:paraId="4EF449B4" w14:textId="77777777" w:rsidR="009006CE" w:rsidRPr="00E91279" w:rsidRDefault="009006CE" w:rsidP="009006CE">
      <w:pPr>
        <w:pStyle w:val="ListParagraph"/>
        <w:widowControl/>
        <w:numPr>
          <w:ilvl w:val="0"/>
          <w:numId w:val="4"/>
        </w:numPr>
        <w:autoSpaceDE/>
        <w:autoSpaceDN/>
        <w:adjustRightInd/>
        <w:contextualSpacing/>
        <w:rPr>
          <w:sz w:val="24"/>
          <w:szCs w:val="24"/>
        </w:rPr>
      </w:pPr>
      <w:r w:rsidRPr="00E91279">
        <w:rPr>
          <w:sz w:val="24"/>
          <w:szCs w:val="24"/>
        </w:rPr>
        <w:t xml:space="preserve">July 6—ARIS Workshop, virtual  </w:t>
      </w:r>
    </w:p>
    <w:p w14:paraId="0CBC5C6E" w14:textId="77777777" w:rsidR="009006CE" w:rsidRPr="00E91279" w:rsidRDefault="009006CE" w:rsidP="009006CE">
      <w:pPr>
        <w:rPr>
          <w:sz w:val="24"/>
          <w:szCs w:val="24"/>
        </w:rPr>
      </w:pPr>
    </w:p>
    <w:p w14:paraId="313299DD" w14:textId="77777777" w:rsidR="009006CE" w:rsidRPr="00E91279" w:rsidRDefault="009006CE" w:rsidP="009006CE">
      <w:pPr>
        <w:shd w:val="clear" w:color="auto" w:fill="FFFFFF"/>
        <w:rPr>
          <w:b/>
          <w:bCs/>
          <w:sz w:val="24"/>
          <w:szCs w:val="24"/>
        </w:rPr>
      </w:pPr>
      <w:r w:rsidRPr="00E91279">
        <w:rPr>
          <w:b/>
          <w:bCs/>
          <w:sz w:val="24"/>
          <w:szCs w:val="24"/>
        </w:rPr>
        <w:t xml:space="preserve">Potential Open Meeting Law changes as of July 15: </w:t>
      </w:r>
      <w:r w:rsidRPr="00E91279">
        <w:rPr>
          <w:rFonts w:eastAsiaTheme="minorEastAsia"/>
          <w:sz w:val="24"/>
          <w:szCs w:val="24"/>
          <w:lang w:eastAsia="zh-CN"/>
        </w:rPr>
        <w:t>On February 15, 2022, Governor Baker signed into law an extension to certain COVID-19 related measures including provisions regarding holding remote meetings and remote public access to meetings. This extension expires on July 15, 2022.</w:t>
      </w:r>
      <w:r w:rsidRPr="00E91279">
        <w:rPr>
          <w:rFonts w:eastAsiaTheme="minorEastAsia"/>
          <w:sz w:val="24"/>
          <w:szCs w:val="24"/>
          <w:lang w:eastAsia="zh-CN"/>
        </w:rPr>
        <w:br/>
      </w:r>
      <w:r w:rsidRPr="00E91279">
        <w:rPr>
          <w:rFonts w:eastAsiaTheme="minorEastAsia"/>
          <w:sz w:val="24"/>
          <w:szCs w:val="24"/>
          <w:lang w:eastAsia="zh-CN"/>
        </w:rPr>
        <w:br/>
        <w:t>The Senate budget bill includes a provision that would extend the July 15, 2022, expiration to December 15, 2023. The Senate budget amendment is under consideration by the Budget Conference Committee. The Senate has also passed a stand-alone bill to extend these policies. In addition, the Legislature’s Joint Committee on State Administration is considering bills that would make permanent changes to the Open Meeting Law. If the Legislature does not enact any changes or extensions, then beginning on July 15 meetings of public bodies will need to resume taking place in person at locations that are open and accessible to the public with at least the chair and a quorum of the public body physically present.</w:t>
      </w:r>
    </w:p>
    <w:p w14:paraId="7D458C12" w14:textId="77777777" w:rsidR="009006CE" w:rsidRPr="00E91279" w:rsidRDefault="009006CE" w:rsidP="009006CE">
      <w:pPr>
        <w:shd w:val="clear" w:color="auto" w:fill="FFFFFF"/>
        <w:rPr>
          <w:b/>
          <w:bCs/>
          <w:sz w:val="24"/>
          <w:szCs w:val="24"/>
        </w:rPr>
      </w:pPr>
    </w:p>
    <w:p w14:paraId="701B981B" w14:textId="77777777" w:rsidR="009006CE" w:rsidRPr="00E91279" w:rsidRDefault="009006CE" w:rsidP="009006CE">
      <w:pPr>
        <w:shd w:val="clear" w:color="auto" w:fill="FFFFFF"/>
        <w:rPr>
          <w:sz w:val="24"/>
          <w:szCs w:val="24"/>
        </w:rPr>
      </w:pPr>
      <w:r w:rsidRPr="00E91279">
        <w:rPr>
          <w:sz w:val="24"/>
          <w:szCs w:val="24"/>
        </w:rPr>
        <w:t xml:space="preserve">Regarding our </w:t>
      </w:r>
      <w:r w:rsidRPr="00E91279">
        <w:rPr>
          <w:b/>
          <w:bCs/>
          <w:sz w:val="24"/>
          <w:szCs w:val="24"/>
        </w:rPr>
        <w:t>FY2023 operating budget</w:t>
      </w:r>
      <w:r w:rsidRPr="00E91279">
        <w:rPr>
          <w:sz w:val="24"/>
          <w:szCs w:val="24"/>
        </w:rPr>
        <w:t xml:space="preserve">, Massachusetts began the new fiscal year on July 1 with a $6 billion interim budget that is in place until the end of July. Mary Rose will provide an update on the status of the FY23 budget during her report. On the capital side, our annual cap for the MPLCP is now $24 million for FY2023. </w:t>
      </w:r>
    </w:p>
    <w:p w14:paraId="6DA73087" w14:textId="77777777" w:rsidR="009006CE" w:rsidRPr="00E91279" w:rsidRDefault="009006CE" w:rsidP="009006CE">
      <w:pPr>
        <w:shd w:val="clear" w:color="auto" w:fill="FFFFFF"/>
        <w:rPr>
          <w:b/>
          <w:bCs/>
          <w:sz w:val="24"/>
          <w:szCs w:val="24"/>
        </w:rPr>
      </w:pPr>
    </w:p>
    <w:p w14:paraId="41FD9A76" w14:textId="77777777" w:rsidR="009006CE" w:rsidRPr="00E91279" w:rsidRDefault="009006CE" w:rsidP="009006CE">
      <w:pPr>
        <w:rPr>
          <w:sz w:val="24"/>
          <w:szCs w:val="24"/>
        </w:rPr>
      </w:pPr>
      <w:r w:rsidRPr="00E91279">
        <w:rPr>
          <w:sz w:val="24"/>
          <w:szCs w:val="24"/>
        </w:rPr>
        <w:t xml:space="preserve">We submitted our new </w:t>
      </w:r>
      <w:r w:rsidRPr="00E91279">
        <w:rPr>
          <w:b/>
          <w:bCs/>
          <w:sz w:val="24"/>
          <w:szCs w:val="24"/>
        </w:rPr>
        <w:t>Library Services and Technology Act (LSTA) Five-Year Plan 2023-2027</w:t>
      </w:r>
      <w:r w:rsidRPr="00E91279">
        <w:rPr>
          <w:sz w:val="24"/>
          <w:szCs w:val="24"/>
        </w:rPr>
        <w:t xml:space="preserve"> to the Institute of Library and Museum Services on June 29, along with the required certifications and assurances. IMLS has ninety days to review and approve (or request revisions to) our new plan. Once IMLS has reviewed and approved our new plan we will forward it to the Commissioners and post it on our website for sharing with the library community. </w:t>
      </w:r>
    </w:p>
    <w:p w14:paraId="391B7E9A" w14:textId="77777777" w:rsidR="009006CE" w:rsidRPr="00E91279" w:rsidRDefault="009006CE" w:rsidP="009006CE">
      <w:pPr>
        <w:shd w:val="clear" w:color="auto" w:fill="FFFFFF"/>
        <w:rPr>
          <w:b/>
          <w:bCs/>
          <w:sz w:val="24"/>
          <w:szCs w:val="24"/>
        </w:rPr>
      </w:pPr>
    </w:p>
    <w:p w14:paraId="136FB00A" w14:textId="77777777" w:rsidR="009006CE" w:rsidRDefault="009006CE" w:rsidP="009006CE">
      <w:pPr>
        <w:rPr>
          <w:sz w:val="24"/>
          <w:szCs w:val="24"/>
        </w:rPr>
      </w:pPr>
    </w:p>
    <w:p w14:paraId="6ED4BCB3" w14:textId="00FD609A" w:rsidR="009006CE" w:rsidRDefault="009006CE" w:rsidP="009006CE">
      <w:pPr>
        <w:rPr>
          <w:sz w:val="24"/>
          <w:szCs w:val="24"/>
        </w:rPr>
      </w:pPr>
      <w:r w:rsidRPr="00E91279">
        <w:rPr>
          <w:sz w:val="24"/>
          <w:szCs w:val="24"/>
        </w:rPr>
        <w:lastRenderedPageBreak/>
        <w:t xml:space="preserve">Paul Kissman, Celeste </w:t>
      </w:r>
      <w:proofErr w:type="gramStart"/>
      <w:r w:rsidRPr="00E91279">
        <w:rPr>
          <w:sz w:val="24"/>
          <w:szCs w:val="24"/>
        </w:rPr>
        <w:t>Bruno</w:t>
      </w:r>
      <w:proofErr w:type="gramEnd"/>
      <w:r w:rsidRPr="00E91279">
        <w:rPr>
          <w:sz w:val="24"/>
          <w:szCs w:val="24"/>
        </w:rPr>
        <w:t xml:space="preserve"> and Rob Favini met with members of the </w:t>
      </w:r>
      <w:r w:rsidRPr="00E91279">
        <w:rPr>
          <w:b/>
          <w:bCs/>
          <w:sz w:val="24"/>
          <w:szCs w:val="24"/>
        </w:rPr>
        <w:t>Western Massachusetts Alliance for Digital Equity</w:t>
      </w:r>
      <w:r w:rsidRPr="00E91279">
        <w:rPr>
          <w:sz w:val="24"/>
          <w:szCs w:val="24"/>
        </w:rPr>
        <w:t xml:space="preserve"> (</w:t>
      </w:r>
      <w:hyperlink r:id="rId8" w:history="1">
        <w:r w:rsidRPr="00E91279">
          <w:rPr>
            <w:rStyle w:val="Hyperlink"/>
            <w:sz w:val="24"/>
            <w:szCs w:val="24"/>
          </w:rPr>
          <w:t>https://sites.google.com/view/alliancefordigitalequity/home</w:t>
        </w:r>
      </w:hyperlink>
      <w:r w:rsidRPr="00E91279">
        <w:rPr>
          <w:sz w:val="24"/>
          <w:szCs w:val="24"/>
        </w:rPr>
        <w:t>) on June 3</w:t>
      </w:r>
      <w:r w:rsidRPr="00E91279">
        <w:rPr>
          <w:sz w:val="24"/>
          <w:szCs w:val="24"/>
          <w:vertAlign w:val="superscript"/>
        </w:rPr>
        <w:t>rd</w:t>
      </w:r>
      <w:r w:rsidRPr="00E91279">
        <w:rPr>
          <w:sz w:val="24"/>
          <w:szCs w:val="24"/>
        </w:rPr>
        <w:t>. The alliance is a regional coalition of organizations from western Massachusetts communities that serves as a catalyst for community action to assure digital equity for people focusing on the needs of Black, Indigenous, and People of Color (BIPOC) residents, those residents of culturally and linguistically diverse backgrounds, rural residents too remote to get internet access, older adults, students of all ages, residents with physical or mental disabilities,  and all residents of low socio-economic status.</w:t>
      </w:r>
    </w:p>
    <w:p w14:paraId="7258084D" w14:textId="77777777" w:rsidR="009006CE" w:rsidRPr="00E91279" w:rsidRDefault="009006CE" w:rsidP="009006CE">
      <w:pPr>
        <w:rPr>
          <w:sz w:val="24"/>
          <w:szCs w:val="24"/>
        </w:rPr>
      </w:pPr>
    </w:p>
    <w:p w14:paraId="364353C1" w14:textId="77777777" w:rsidR="009006CE" w:rsidRDefault="009006CE" w:rsidP="009006CE">
      <w:pPr>
        <w:rPr>
          <w:sz w:val="24"/>
          <w:szCs w:val="24"/>
        </w:rPr>
      </w:pPr>
      <w:r w:rsidRPr="00E91279">
        <w:rPr>
          <w:sz w:val="24"/>
          <w:szCs w:val="24"/>
        </w:rPr>
        <w:t xml:space="preserve">On June 10, Rob attended a meeting of the Alliance’s Western Mass Digital Literacy Library Network. Representatives from the </w:t>
      </w:r>
      <w:proofErr w:type="spellStart"/>
      <w:r w:rsidRPr="00E91279">
        <w:rPr>
          <w:sz w:val="24"/>
          <w:szCs w:val="24"/>
        </w:rPr>
        <w:t>Fobes</w:t>
      </w:r>
      <w:proofErr w:type="spellEnd"/>
      <w:r w:rsidRPr="00E91279">
        <w:rPr>
          <w:sz w:val="24"/>
          <w:szCs w:val="24"/>
        </w:rPr>
        <w:t xml:space="preserve"> Library in Oakham, the Jones Library in Amherst, the Springfield City Library, and the Massachusetts Library System were on the call. This initial planning meeting will be followed by regular meetings.</w:t>
      </w:r>
    </w:p>
    <w:p w14:paraId="4FF0EE9A" w14:textId="77777777" w:rsidR="009006CE" w:rsidRPr="00E91279" w:rsidRDefault="009006CE" w:rsidP="009006CE">
      <w:pPr>
        <w:rPr>
          <w:sz w:val="24"/>
          <w:szCs w:val="24"/>
        </w:rPr>
      </w:pPr>
    </w:p>
    <w:p w14:paraId="68FE5B77" w14:textId="77777777" w:rsidR="009006CE" w:rsidRDefault="009006CE" w:rsidP="009006CE">
      <w:pPr>
        <w:rPr>
          <w:sz w:val="24"/>
          <w:szCs w:val="24"/>
        </w:rPr>
      </w:pPr>
      <w:r w:rsidRPr="00E91279">
        <w:rPr>
          <w:sz w:val="24"/>
          <w:szCs w:val="24"/>
        </w:rPr>
        <w:t xml:space="preserve">Paul Kissman, Kate Butler, and Maura Deedy attended the </w:t>
      </w:r>
      <w:r w:rsidRPr="00E91279">
        <w:rPr>
          <w:b/>
          <w:bCs/>
          <w:sz w:val="24"/>
          <w:szCs w:val="24"/>
        </w:rPr>
        <w:t>American Library Association’s 2023 Annual Conference</w:t>
      </w:r>
      <w:r w:rsidRPr="00E91279">
        <w:rPr>
          <w:sz w:val="24"/>
          <w:szCs w:val="24"/>
        </w:rPr>
        <w:t xml:space="preserve"> in Washington, DC, held June 24-27. </w:t>
      </w:r>
    </w:p>
    <w:p w14:paraId="0107D60D" w14:textId="77777777" w:rsidR="009006CE" w:rsidRPr="00E91279" w:rsidRDefault="009006CE" w:rsidP="009006CE">
      <w:pPr>
        <w:rPr>
          <w:sz w:val="24"/>
          <w:szCs w:val="24"/>
        </w:rPr>
      </w:pPr>
    </w:p>
    <w:p w14:paraId="24AB60D4" w14:textId="77777777" w:rsidR="009006CE" w:rsidRDefault="009006CE" w:rsidP="009006CE">
      <w:pPr>
        <w:rPr>
          <w:sz w:val="24"/>
          <w:szCs w:val="24"/>
        </w:rPr>
      </w:pPr>
      <w:r w:rsidRPr="00E91279">
        <w:rPr>
          <w:sz w:val="24"/>
          <w:szCs w:val="24"/>
        </w:rPr>
        <w:t xml:space="preserve">Paul emceed and participated as a panelist on the </w:t>
      </w:r>
      <w:r w:rsidRPr="00E91279">
        <w:rPr>
          <w:i/>
          <w:iCs/>
          <w:sz w:val="24"/>
          <w:szCs w:val="24"/>
        </w:rPr>
        <w:t xml:space="preserve">Affordable Connectivity Program </w:t>
      </w:r>
      <w:r w:rsidRPr="00E91279">
        <w:rPr>
          <w:sz w:val="24"/>
          <w:szCs w:val="24"/>
        </w:rPr>
        <w:t xml:space="preserve">session. The session highlighted Federal support for extending essential internet connectivity and providing laptops to underserved populations. The session also looked at the Emergency Connectivity Fund (ECF), the E-rate program, and related efforts by libraries and schools to address this issue. Paul also chaired the </w:t>
      </w:r>
      <w:r w:rsidRPr="00E91279">
        <w:rPr>
          <w:b/>
          <w:bCs/>
          <w:sz w:val="24"/>
          <w:szCs w:val="24"/>
        </w:rPr>
        <w:t>ALA E-rate Task Force</w:t>
      </w:r>
      <w:r w:rsidRPr="00E91279">
        <w:rPr>
          <w:sz w:val="24"/>
          <w:szCs w:val="24"/>
        </w:rPr>
        <w:t xml:space="preserve"> annual meeting.</w:t>
      </w:r>
    </w:p>
    <w:p w14:paraId="5DAE7005" w14:textId="77777777" w:rsidR="009006CE" w:rsidRPr="00E91279" w:rsidRDefault="009006CE" w:rsidP="009006CE">
      <w:pPr>
        <w:rPr>
          <w:sz w:val="24"/>
          <w:szCs w:val="24"/>
        </w:rPr>
      </w:pPr>
    </w:p>
    <w:p w14:paraId="080C4E58" w14:textId="77777777" w:rsidR="009006CE" w:rsidRDefault="009006CE" w:rsidP="009006CE">
      <w:pPr>
        <w:rPr>
          <w:sz w:val="24"/>
          <w:szCs w:val="24"/>
        </w:rPr>
      </w:pPr>
      <w:r w:rsidRPr="00E91279">
        <w:rPr>
          <w:sz w:val="24"/>
          <w:szCs w:val="24"/>
        </w:rPr>
        <w:t xml:space="preserve">Maura ran a conference session, </w:t>
      </w:r>
      <w:r w:rsidRPr="00E91279">
        <w:rPr>
          <w:i/>
          <w:iCs/>
          <w:sz w:val="24"/>
          <w:szCs w:val="24"/>
        </w:rPr>
        <w:t>Ask the Experts: Friends of Libraries</w:t>
      </w:r>
      <w:r w:rsidRPr="00E91279">
        <w:rPr>
          <w:sz w:val="24"/>
          <w:szCs w:val="24"/>
        </w:rPr>
        <w:t xml:space="preserve">, with two fellow library experts:  Madeline Jarvis, Director, Two Harbors Public Library, MN and Ari Brooks, Executive Director at Friends of the Library, Montgomery County, MD. </w:t>
      </w:r>
      <w:proofErr w:type="gramStart"/>
      <w:r w:rsidRPr="00E91279">
        <w:rPr>
          <w:sz w:val="24"/>
          <w:szCs w:val="24"/>
        </w:rPr>
        <w:t>Maura</w:t>
      </w:r>
      <w:proofErr w:type="gramEnd"/>
      <w:r w:rsidRPr="00E91279">
        <w:rPr>
          <w:sz w:val="24"/>
          <w:szCs w:val="24"/>
        </w:rPr>
        <w:t xml:space="preserve"> and the panelists provided input on the state of Friends groups and ran scenarios and discussed ways of handling the issues presented. This was followed by a lightening round of questions, and then Q&amp;A. </w:t>
      </w:r>
    </w:p>
    <w:p w14:paraId="5B262B95" w14:textId="77777777" w:rsidR="009006CE" w:rsidRPr="00E91279" w:rsidRDefault="009006CE" w:rsidP="009006CE">
      <w:pPr>
        <w:rPr>
          <w:sz w:val="24"/>
          <w:szCs w:val="24"/>
        </w:rPr>
      </w:pPr>
    </w:p>
    <w:p w14:paraId="6262D402" w14:textId="77777777" w:rsidR="009006CE" w:rsidRPr="00E91279" w:rsidRDefault="009006CE" w:rsidP="009006CE">
      <w:pPr>
        <w:rPr>
          <w:sz w:val="24"/>
          <w:szCs w:val="24"/>
        </w:rPr>
      </w:pPr>
      <w:r w:rsidRPr="00E91279">
        <w:rPr>
          <w:sz w:val="24"/>
          <w:szCs w:val="24"/>
        </w:rPr>
        <w:t xml:space="preserve">Lyndsay Forbes attended the Brockton Public Library’s kickoff event for their ARPA-funded mobile planetarium on June 11. Brockton used a portion of their Communities Hard Hit by COVID grant to purchase the planetarium. For more information, please see the following </w:t>
      </w:r>
      <w:r w:rsidRPr="00E91279">
        <w:rPr>
          <w:i/>
          <w:iCs/>
          <w:sz w:val="24"/>
          <w:szCs w:val="24"/>
        </w:rPr>
        <w:t>Boston Globe</w:t>
      </w:r>
      <w:r w:rsidRPr="00E91279">
        <w:rPr>
          <w:sz w:val="24"/>
          <w:szCs w:val="24"/>
        </w:rPr>
        <w:t xml:space="preserve"> article:  </w:t>
      </w:r>
      <w:hyperlink r:id="rId9" w:history="1">
        <w:r w:rsidRPr="00E91279">
          <w:rPr>
            <w:rStyle w:val="Hyperlink"/>
            <w:sz w:val="24"/>
            <w:szCs w:val="24"/>
          </w:rPr>
          <w:t>https://www.bostonglobe.com/2022/06/02/metro/brockton-public-library-launches-mobile-planetarium/</w:t>
        </w:r>
      </w:hyperlink>
    </w:p>
    <w:p w14:paraId="046C4B9D" w14:textId="77777777" w:rsidR="009006CE" w:rsidRDefault="009006CE" w:rsidP="009006CE">
      <w:pPr>
        <w:rPr>
          <w:sz w:val="24"/>
          <w:szCs w:val="24"/>
        </w:rPr>
      </w:pPr>
    </w:p>
    <w:p w14:paraId="499D7551" w14:textId="77777777" w:rsidR="009006CE" w:rsidRPr="00E91279" w:rsidRDefault="009006CE" w:rsidP="009006CE">
      <w:pPr>
        <w:rPr>
          <w:sz w:val="24"/>
          <w:szCs w:val="24"/>
        </w:rPr>
      </w:pPr>
      <w:r w:rsidRPr="00E91279">
        <w:rPr>
          <w:sz w:val="24"/>
          <w:szCs w:val="24"/>
        </w:rPr>
        <w:t xml:space="preserve">Lyndsay has also been overseeing the implementation of the agency’s </w:t>
      </w:r>
      <w:proofErr w:type="spellStart"/>
      <w:r w:rsidRPr="00E91279">
        <w:rPr>
          <w:sz w:val="24"/>
          <w:szCs w:val="24"/>
        </w:rPr>
        <w:t>Amplifund</w:t>
      </w:r>
      <w:proofErr w:type="spellEnd"/>
      <w:r w:rsidRPr="00E91279">
        <w:rPr>
          <w:sz w:val="24"/>
          <w:szCs w:val="24"/>
        </w:rPr>
        <w:t xml:space="preserve"> grant management software suite with help from Kate Butler. Once implemented the software system will manage all aspects of grant applications, awarding, funds distribution, and reporting. The Public Library Construction Program will also use </w:t>
      </w:r>
      <w:proofErr w:type="spellStart"/>
      <w:r w:rsidRPr="00E91279">
        <w:rPr>
          <w:sz w:val="24"/>
          <w:szCs w:val="24"/>
        </w:rPr>
        <w:t>Amplifund</w:t>
      </w:r>
      <w:proofErr w:type="spellEnd"/>
      <w:r w:rsidRPr="00E91279">
        <w:rPr>
          <w:sz w:val="24"/>
          <w:szCs w:val="24"/>
        </w:rPr>
        <w:t xml:space="preserve"> to manage construction awards. Lauren Stara and Andrea Bunker have been working with </w:t>
      </w:r>
      <w:proofErr w:type="spellStart"/>
      <w:r w:rsidRPr="00E91279">
        <w:rPr>
          <w:sz w:val="24"/>
          <w:szCs w:val="24"/>
        </w:rPr>
        <w:t>Amplifind</w:t>
      </w:r>
      <w:proofErr w:type="spellEnd"/>
      <w:r w:rsidRPr="00E91279">
        <w:rPr>
          <w:sz w:val="24"/>
          <w:szCs w:val="24"/>
        </w:rPr>
        <w:t xml:space="preserve"> to customize the software package for construction needs.</w:t>
      </w:r>
    </w:p>
    <w:p w14:paraId="38AA6F81" w14:textId="77777777" w:rsidR="009006CE" w:rsidRDefault="009006CE" w:rsidP="009006CE">
      <w:pPr>
        <w:rPr>
          <w:sz w:val="24"/>
          <w:szCs w:val="24"/>
        </w:rPr>
      </w:pPr>
    </w:p>
    <w:p w14:paraId="7D8481D9" w14:textId="77777777" w:rsidR="009006CE" w:rsidRPr="00E91279" w:rsidRDefault="009006CE" w:rsidP="009006CE">
      <w:pPr>
        <w:rPr>
          <w:sz w:val="24"/>
          <w:szCs w:val="24"/>
        </w:rPr>
      </w:pPr>
      <w:r w:rsidRPr="00E91279">
        <w:rPr>
          <w:sz w:val="24"/>
          <w:szCs w:val="24"/>
        </w:rPr>
        <w:t>Maura Deedy ran the following slate of Trustee Deep Dives and Friends Coffee Hours in June:</w:t>
      </w:r>
    </w:p>
    <w:p w14:paraId="5F7667CD" w14:textId="77777777" w:rsidR="009006CE" w:rsidRPr="00E91279" w:rsidRDefault="009006CE" w:rsidP="009006CE">
      <w:pPr>
        <w:ind w:left="720"/>
        <w:rPr>
          <w:sz w:val="24"/>
          <w:szCs w:val="24"/>
        </w:rPr>
      </w:pPr>
      <w:r w:rsidRPr="00E91279">
        <w:rPr>
          <w:sz w:val="24"/>
          <w:szCs w:val="24"/>
        </w:rPr>
        <w:t>6/1 Trustee Deep Dive – New Board Members</w:t>
      </w:r>
    </w:p>
    <w:p w14:paraId="5C791AFB" w14:textId="77777777" w:rsidR="009006CE" w:rsidRPr="00E91279" w:rsidRDefault="009006CE" w:rsidP="009006CE">
      <w:pPr>
        <w:ind w:left="720"/>
        <w:rPr>
          <w:sz w:val="24"/>
          <w:szCs w:val="24"/>
        </w:rPr>
      </w:pPr>
      <w:r w:rsidRPr="00E91279">
        <w:rPr>
          <w:sz w:val="24"/>
          <w:szCs w:val="24"/>
        </w:rPr>
        <w:t>6/7 Friends Coffee Hour</w:t>
      </w:r>
    </w:p>
    <w:p w14:paraId="2D0D0486" w14:textId="77777777" w:rsidR="009006CE" w:rsidRPr="00E91279" w:rsidRDefault="009006CE" w:rsidP="009006CE">
      <w:pPr>
        <w:ind w:left="720"/>
        <w:rPr>
          <w:sz w:val="24"/>
          <w:szCs w:val="24"/>
        </w:rPr>
      </w:pPr>
      <w:r w:rsidRPr="00E91279">
        <w:rPr>
          <w:sz w:val="24"/>
          <w:szCs w:val="24"/>
        </w:rPr>
        <w:t>6/16 Deep Dive: Collection Development and Intellectual Freedom</w:t>
      </w:r>
    </w:p>
    <w:p w14:paraId="67734D63" w14:textId="77777777" w:rsidR="009006CE" w:rsidRPr="00E91279" w:rsidRDefault="009006CE" w:rsidP="009006CE">
      <w:pPr>
        <w:ind w:left="720"/>
        <w:rPr>
          <w:sz w:val="24"/>
          <w:szCs w:val="24"/>
        </w:rPr>
      </w:pPr>
      <w:r w:rsidRPr="00E91279">
        <w:rPr>
          <w:sz w:val="24"/>
          <w:szCs w:val="24"/>
        </w:rPr>
        <w:lastRenderedPageBreak/>
        <w:t>6/21 Deep Dive: New Board Members</w:t>
      </w:r>
    </w:p>
    <w:p w14:paraId="4D6CBE75" w14:textId="77777777" w:rsidR="009006CE" w:rsidRDefault="009006CE" w:rsidP="009006CE">
      <w:pPr>
        <w:rPr>
          <w:sz w:val="24"/>
          <w:szCs w:val="24"/>
        </w:rPr>
      </w:pPr>
    </w:p>
    <w:p w14:paraId="5FD37322" w14:textId="77777777" w:rsidR="009006CE" w:rsidRDefault="009006CE" w:rsidP="009006CE">
      <w:pPr>
        <w:rPr>
          <w:sz w:val="24"/>
          <w:szCs w:val="24"/>
        </w:rPr>
      </w:pPr>
      <w:r w:rsidRPr="00E91279">
        <w:rPr>
          <w:sz w:val="24"/>
          <w:szCs w:val="24"/>
        </w:rPr>
        <w:t xml:space="preserve">On June 15 Maura presented a program on book challenges to the Merrimack Valley Library Consortium (MVLC) to 25 attendees made up of MVLC staff and members. </w:t>
      </w:r>
    </w:p>
    <w:p w14:paraId="4DF4B704" w14:textId="77777777" w:rsidR="009006CE" w:rsidRPr="00E91279" w:rsidRDefault="009006CE" w:rsidP="009006CE">
      <w:pPr>
        <w:rPr>
          <w:sz w:val="24"/>
          <w:szCs w:val="24"/>
        </w:rPr>
      </w:pPr>
    </w:p>
    <w:p w14:paraId="401E0239" w14:textId="77777777" w:rsidR="009006CE" w:rsidRPr="00E91279" w:rsidRDefault="009006CE" w:rsidP="009006CE">
      <w:pPr>
        <w:rPr>
          <w:sz w:val="24"/>
          <w:szCs w:val="24"/>
        </w:rPr>
      </w:pPr>
      <w:r w:rsidRPr="00E91279">
        <w:rPr>
          <w:sz w:val="24"/>
          <w:szCs w:val="24"/>
        </w:rPr>
        <w:t xml:space="preserve">Evan Knight, Andrea Bunker, and Lauren Stara met with representatives from </w:t>
      </w:r>
      <w:hyperlink r:id="rId10" w:history="1">
        <w:r w:rsidRPr="00E91279">
          <w:rPr>
            <w:rStyle w:val="Hyperlink"/>
            <w:sz w:val="24"/>
            <w:szCs w:val="24"/>
          </w:rPr>
          <w:t>Resilient MA</w:t>
        </w:r>
      </w:hyperlink>
      <w:r w:rsidRPr="00E91279">
        <w:rPr>
          <w:rStyle w:val="Hyperlink"/>
          <w:sz w:val="24"/>
          <w:szCs w:val="24"/>
        </w:rPr>
        <w:t xml:space="preserve"> </w:t>
      </w:r>
      <w:r w:rsidRPr="00E91279">
        <w:rPr>
          <w:sz w:val="24"/>
          <w:szCs w:val="24"/>
        </w:rPr>
        <w:t xml:space="preserve">(the Climate Change Clearinghouse for the Commonwealth), and the Massachusetts Emergency Management Agency (MEMA) in June to discuss climate risks to libraries and their communities, and how libraries can get involved with the Commonwealth’s official Climate Risk Assessment that will be used to inform the next Hazard Mitigation Plan and possibly funding priorities. </w:t>
      </w:r>
    </w:p>
    <w:p w14:paraId="5A482284" w14:textId="77777777" w:rsidR="009006CE" w:rsidRDefault="009006CE" w:rsidP="009006CE">
      <w:pPr>
        <w:rPr>
          <w:sz w:val="24"/>
          <w:szCs w:val="24"/>
        </w:rPr>
      </w:pPr>
    </w:p>
    <w:p w14:paraId="1C610BAE" w14:textId="77777777" w:rsidR="009006CE" w:rsidRDefault="009006CE" w:rsidP="009006CE">
      <w:pPr>
        <w:rPr>
          <w:sz w:val="24"/>
          <w:szCs w:val="24"/>
        </w:rPr>
      </w:pPr>
      <w:r w:rsidRPr="00E91279">
        <w:rPr>
          <w:sz w:val="24"/>
          <w:szCs w:val="24"/>
        </w:rPr>
        <w:t xml:space="preserve">Rob Favini and Sarah Sogigian attended the </w:t>
      </w:r>
      <w:hyperlink r:id="rId11" w:history="1">
        <w:r w:rsidRPr="00E91279">
          <w:rPr>
            <w:rStyle w:val="Hyperlink"/>
            <w:sz w:val="24"/>
            <w:szCs w:val="24"/>
          </w:rPr>
          <w:t>Massachusetts Commonwealth Consortium of Libraries in Public Higher Education Institutions</w:t>
        </w:r>
      </w:hyperlink>
      <w:r w:rsidRPr="00E91279">
        <w:rPr>
          <w:sz w:val="24"/>
          <w:szCs w:val="24"/>
        </w:rPr>
        <w:t xml:space="preserve"> (MCCLPHEI) annual meeting in Worcester on June 9. They presented background on our organizations and participated in a discussion about how the </w:t>
      </w:r>
      <w:proofErr w:type="gramStart"/>
      <w:r w:rsidRPr="00E91279">
        <w:rPr>
          <w:sz w:val="24"/>
          <w:szCs w:val="24"/>
        </w:rPr>
        <w:t>MBLC</w:t>
      </w:r>
      <w:proofErr w:type="gramEnd"/>
      <w:r w:rsidRPr="00E91279">
        <w:rPr>
          <w:sz w:val="24"/>
          <w:szCs w:val="24"/>
        </w:rPr>
        <w:t xml:space="preserve"> and MLS can work more effectively with MCCLPHEI.</w:t>
      </w:r>
    </w:p>
    <w:p w14:paraId="5209D100" w14:textId="77777777" w:rsidR="009006CE" w:rsidRPr="00E91279" w:rsidRDefault="009006CE" w:rsidP="009006CE">
      <w:pPr>
        <w:rPr>
          <w:sz w:val="24"/>
          <w:szCs w:val="24"/>
        </w:rPr>
      </w:pPr>
    </w:p>
    <w:p w14:paraId="5DA3CF14" w14:textId="77777777" w:rsidR="009006CE" w:rsidRDefault="009006CE" w:rsidP="009006CE">
      <w:pPr>
        <w:rPr>
          <w:sz w:val="24"/>
          <w:szCs w:val="24"/>
        </w:rPr>
      </w:pPr>
      <w:r w:rsidRPr="00E91279">
        <w:rPr>
          <w:sz w:val="24"/>
          <w:szCs w:val="24"/>
        </w:rPr>
        <w:t>Rob and Sarah also visited public libraries in Blandford, Hampden, Sommerville, and Newburyport in June.</w:t>
      </w:r>
    </w:p>
    <w:p w14:paraId="704C298D" w14:textId="77777777" w:rsidR="009006CE" w:rsidRPr="00E91279" w:rsidRDefault="009006CE" w:rsidP="009006CE">
      <w:pPr>
        <w:rPr>
          <w:b/>
          <w:bCs/>
          <w:sz w:val="24"/>
          <w:szCs w:val="24"/>
        </w:rPr>
      </w:pPr>
    </w:p>
    <w:p w14:paraId="34E2E6A8" w14:textId="77777777" w:rsidR="009006CE" w:rsidRDefault="009006CE" w:rsidP="009006CE">
      <w:pPr>
        <w:rPr>
          <w:sz w:val="24"/>
          <w:szCs w:val="24"/>
        </w:rPr>
      </w:pPr>
      <w:r w:rsidRPr="00E91279">
        <w:rPr>
          <w:sz w:val="24"/>
          <w:szCs w:val="24"/>
        </w:rPr>
        <w:t>Rob attended the IMLS Grants to States Conference in Baltimore on June 22-24. He participated in a panel presentation on how to get the word out regarding LSTA activities and achievements and shared our legislative agenda and the LSTA website showing the breakdown of LSTA impact by congressional district.</w:t>
      </w:r>
    </w:p>
    <w:p w14:paraId="7FB78C2D" w14:textId="77777777" w:rsidR="009006CE" w:rsidRPr="00E91279" w:rsidRDefault="009006CE" w:rsidP="009006CE">
      <w:pPr>
        <w:rPr>
          <w:sz w:val="24"/>
          <w:szCs w:val="24"/>
        </w:rPr>
      </w:pPr>
    </w:p>
    <w:p w14:paraId="3F898FB0" w14:textId="77777777" w:rsidR="009006CE" w:rsidRDefault="009006CE" w:rsidP="009006CE">
      <w:pPr>
        <w:rPr>
          <w:sz w:val="24"/>
          <w:szCs w:val="24"/>
        </w:rPr>
      </w:pPr>
      <w:r w:rsidRPr="00E91279">
        <w:rPr>
          <w:sz w:val="24"/>
          <w:szCs w:val="24"/>
        </w:rPr>
        <w:t xml:space="preserve">The </w:t>
      </w:r>
      <w:r w:rsidRPr="00E91279">
        <w:rPr>
          <w:b/>
          <w:bCs/>
          <w:sz w:val="24"/>
          <w:szCs w:val="24"/>
        </w:rPr>
        <w:t>Annual Report Information Survey</w:t>
      </w:r>
      <w:r w:rsidRPr="00E91279">
        <w:rPr>
          <w:sz w:val="24"/>
          <w:szCs w:val="24"/>
        </w:rPr>
        <w:t xml:space="preserve"> (ARIS) opened on July 1. The report is part of the State Aid to Public Libraries Program and must be completed each year for libraries to be considered eligible for State Aid in the current grant cycle. The deadline to submit the completed report is August 26. Jen Inglis has conducted multiple workshops since mid-June to review the questions on this year’s survey. </w:t>
      </w:r>
    </w:p>
    <w:p w14:paraId="1B5A17CD" w14:textId="77777777" w:rsidR="009006CE" w:rsidRPr="00E91279" w:rsidRDefault="009006CE" w:rsidP="009006CE">
      <w:pPr>
        <w:rPr>
          <w:sz w:val="24"/>
          <w:szCs w:val="24"/>
        </w:rPr>
      </w:pPr>
    </w:p>
    <w:p w14:paraId="6A4FC42C" w14:textId="77777777" w:rsidR="009006CE" w:rsidRDefault="009006CE" w:rsidP="009006CE">
      <w:pPr>
        <w:rPr>
          <w:sz w:val="24"/>
          <w:szCs w:val="24"/>
        </w:rPr>
      </w:pPr>
      <w:r w:rsidRPr="00E91279">
        <w:rPr>
          <w:sz w:val="24"/>
          <w:szCs w:val="24"/>
        </w:rPr>
        <w:t xml:space="preserve">Jen and Mary Rose will be offering an information session on the State Aid to Public Libraries Program on June 7 that is specifically geared towards new (including acting) directors. This live session will be followed up by a recorded session soon after the training.  </w:t>
      </w:r>
    </w:p>
    <w:p w14:paraId="1125CEBD" w14:textId="77777777" w:rsidR="009006CE" w:rsidRPr="00AA72A0" w:rsidRDefault="009006CE" w:rsidP="009006CE">
      <w:pPr>
        <w:rPr>
          <w:sz w:val="24"/>
          <w:szCs w:val="24"/>
          <w:vertAlign w:val="superscript"/>
        </w:rPr>
      </w:pPr>
    </w:p>
    <w:p w14:paraId="7278DAB6" w14:textId="77777777" w:rsidR="009006CE" w:rsidRPr="00E91279" w:rsidRDefault="009006CE" w:rsidP="009006CE">
      <w:pPr>
        <w:shd w:val="clear" w:color="auto" w:fill="FFFFFF"/>
        <w:rPr>
          <w:b/>
          <w:bCs/>
          <w:sz w:val="24"/>
          <w:szCs w:val="24"/>
        </w:rPr>
      </w:pPr>
      <w:r w:rsidRPr="00E91279">
        <w:rPr>
          <w:b/>
          <w:bCs/>
          <w:sz w:val="24"/>
          <w:szCs w:val="24"/>
        </w:rPr>
        <w:t xml:space="preserve">Small Library Pilot: </w:t>
      </w:r>
      <w:r w:rsidRPr="00E91279">
        <w:rPr>
          <w:color w:val="212121"/>
          <w:sz w:val="24"/>
          <w:szCs w:val="24"/>
        </w:rPr>
        <w:t>Shutesbury passed their debt exclusion override vote 579 to 250 on June 28 and they are officially moving forward with the Small Library Pilot Project grant. </w:t>
      </w:r>
      <w:r w:rsidRPr="00E91279">
        <w:rPr>
          <w:sz w:val="24"/>
          <w:szCs w:val="24"/>
        </w:rPr>
        <w:t xml:space="preserve">The new library project was approved 422 to 85 at their Annual Town Meeting on May 21. </w:t>
      </w:r>
    </w:p>
    <w:p w14:paraId="216B5ED9" w14:textId="77777777" w:rsidR="009006CE" w:rsidRPr="00B61093" w:rsidRDefault="009006CE" w:rsidP="009006CE">
      <w:pPr>
        <w:rPr>
          <w:sz w:val="24"/>
          <w:szCs w:val="24"/>
        </w:rPr>
      </w:pPr>
    </w:p>
    <w:p w14:paraId="2F225F82" w14:textId="77777777" w:rsidR="009006CE" w:rsidRPr="00B61093" w:rsidRDefault="009006CE" w:rsidP="009006CE">
      <w:pPr>
        <w:jc w:val="both"/>
        <w:rPr>
          <w:b/>
          <w:sz w:val="24"/>
          <w:szCs w:val="24"/>
        </w:rPr>
      </w:pPr>
      <w:r w:rsidRPr="00B61093">
        <w:rPr>
          <w:b/>
          <w:sz w:val="24"/>
          <w:szCs w:val="24"/>
        </w:rPr>
        <w:t>LEGISLATIVE REPORT</w:t>
      </w:r>
    </w:p>
    <w:p w14:paraId="54B6CC4D" w14:textId="77777777" w:rsidR="009006CE" w:rsidRPr="00B61093" w:rsidRDefault="009006CE" w:rsidP="009006CE">
      <w:pPr>
        <w:jc w:val="both"/>
        <w:rPr>
          <w:b/>
          <w:sz w:val="24"/>
          <w:szCs w:val="24"/>
        </w:rPr>
      </w:pPr>
    </w:p>
    <w:p w14:paraId="03C88A28" w14:textId="77777777" w:rsidR="009006CE" w:rsidRPr="00B61093" w:rsidRDefault="009006CE" w:rsidP="009006CE">
      <w:pPr>
        <w:rPr>
          <w:sz w:val="24"/>
          <w:szCs w:val="24"/>
        </w:rPr>
      </w:pPr>
      <w:r w:rsidRPr="00B61093">
        <w:rPr>
          <w:sz w:val="24"/>
          <w:szCs w:val="24"/>
        </w:rPr>
        <w:t>Mary Rose Quinn, Head of State Programs/Government Liaison presented the following report:</w:t>
      </w:r>
    </w:p>
    <w:p w14:paraId="3F68CE63" w14:textId="77777777" w:rsidR="009006CE" w:rsidRDefault="009006CE" w:rsidP="009006CE">
      <w:pPr>
        <w:rPr>
          <w:sz w:val="24"/>
          <w:szCs w:val="24"/>
        </w:rPr>
      </w:pPr>
    </w:p>
    <w:p w14:paraId="32C28C19" w14:textId="77777777" w:rsidR="009006CE" w:rsidRDefault="009006CE" w:rsidP="009006CE">
      <w:pPr>
        <w:rPr>
          <w:sz w:val="24"/>
          <w:szCs w:val="24"/>
        </w:rPr>
      </w:pPr>
      <w:r>
        <w:rPr>
          <w:sz w:val="24"/>
          <w:szCs w:val="24"/>
        </w:rPr>
        <w:t>No budget (FY 2023), no bill (e-book bill “sent to study”), no revenue (figures for June or FY 2022))</w:t>
      </w:r>
    </w:p>
    <w:p w14:paraId="6C8576A4" w14:textId="77777777" w:rsidR="009006CE" w:rsidRDefault="009006CE" w:rsidP="009006CE">
      <w:pPr>
        <w:rPr>
          <w:sz w:val="24"/>
          <w:szCs w:val="24"/>
        </w:rPr>
      </w:pPr>
    </w:p>
    <w:p w14:paraId="5725706E" w14:textId="77777777" w:rsidR="009006CE" w:rsidRPr="00E4258A" w:rsidRDefault="009006CE" w:rsidP="009006CE">
      <w:pPr>
        <w:rPr>
          <w:sz w:val="24"/>
          <w:szCs w:val="24"/>
        </w:rPr>
      </w:pPr>
      <w:r>
        <w:rPr>
          <w:sz w:val="24"/>
          <w:szCs w:val="24"/>
        </w:rPr>
        <w:lastRenderedPageBreak/>
        <w:t>No Budget:</w:t>
      </w:r>
      <w:r>
        <w:rPr>
          <w:sz w:val="24"/>
          <w:szCs w:val="24"/>
        </w:rPr>
        <w:br/>
        <w:t xml:space="preserve">Massachusetts is one of just three states without an FY 2023 budget in place for the beginning of the new fiscal year. (Virginia and Michigan) The House and Senate voted a $6 billion interim budget on June 27 and signed by the Governor to </w:t>
      </w:r>
      <w:r w:rsidRPr="00E4258A">
        <w:rPr>
          <w:sz w:val="24"/>
          <w:szCs w:val="24"/>
        </w:rPr>
        <w:t>keep state government services funded and operational through July</w:t>
      </w:r>
      <w:r>
        <w:rPr>
          <w:sz w:val="24"/>
          <w:szCs w:val="24"/>
        </w:rPr>
        <w:t xml:space="preserve">. </w:t>
      </w:r>
      <w:r w:rsidRPr="00E4258A">
        <w:rPr>
          <w:sz w:val="24"/>
          <w:szCs w:val="24"/>
        </w:rPr>
        <w:t xml:space="preserve"> </w:t>
      </w:r>
      <w:r>
        <w:rPr>
          <w:sz w:val="24"/>
          <w:szCs w:val="24"/>
        </w:rPr>
        <w:t>The Ways and Means Conference Committee continues its work on the full compromise budget bill. The current legislative session ends on July 31.</w:t>
      </w:r>
    </w:p>
    <w:p w14:paraId="525719BB" w14:textId="77777777" w:rsidR="009006CE" w:rsidRDefault="009006CE" w:rsidP="009006CE">
      <w:pPr>
        <w:rPr>
          <w:sz w:val="24"/>
          <w:szCs w:val="24"/>
        </w:rPr>
      </w:pPr>
    </w:p>
    <w:p w14:paraId="7282F8BE" w14:textId="77777777" w:rsidR="009006CE" w:rsidRPr="00944616" w:rsidRDefault="009006CE" w:rsidP="009006CE">
      <w:pPr>
        <w:rPr>
          <w:sz w:val="24"/>
          <w:szCs w:val="24"/>
        </w:rPr>
      </w:pPr>
      <w:r>
        <w:rPr>
          <w:sz w:val="24"/>
          <w:szCs w:val="24"/>
        </w:rPr>
        <w:t>No Bill:</w:t>
      </w:r>
      <w:r>
        <w:rPr>
          <w:sz w:val="24"/>
          <w:szCs w:val="24"/>
        </w:rPr>
        <w:br/>
        <w:t xml:space="preserve">The Committee on Tourism, Arts, and Cultural Development has kept the E-book Bill in Committee “Accompanied a Study”, effectively ending its chances of passage in this session. Representative Ruth </w:t>
      </w:r>
      <w:proofErr w:type="spellStart"/>
      <w:r>
        <w:rPr>
          <w:sz w:val="24"/>
          <w:szCs w:val="24"/>
        </w:rPr>
        <w:t>Balser</w:t>
      </w:r>
      <w:proofErr w:type="spellEnd"/>
      <w:r>
        <w:rPr>
          <w:sz w:val="24"/>
          <w:szCs w:val="24"/>
        </w:rPr>
        <w:t xml:space="preserve"> sent an update to her constituent who requested the e-book legislation originally and to the stakeholders who provided language along the way. She noted that </w:t>
      </w:r>
      <w:r>
        <w:rPr>
          <w:color w:val="000000"/>
          <w:sz w:val="24"/>
          <w:szCs w:val="24"/>
        </w:rPr>
        <w:t>“</w:t>
      </w:r>
      <w:r w:rsidRPr="0006222D">
        <w:rPr>
          <w:color w:val="000000"/>
          <w:sz w:val="24"/>
          <w:szCs w:val="24"/>
        </w:rPr>
        <w:t xml:space="preserve">the legal problems around the country that these </w:t>
      </w:r>
      <w:r>
        <w:rPr>
          <w:color w:val="000000"/>
          <w:sz w:val="24"/>
          <w:szCs w:val="24"/>
        </w:rPr>
        <w:t xml:space="preserve">[e-book] </w:t>
      </w:r>
      <w:r w:rsidRPr="0006222D">
        <w:rPr>
          <w:color w:val="000000"/>
          <w:sz w:val="24"/>
          <w:szCs w:val="24"/>
        </w:rPr>
        <w:t>efforts have met impacted the committee's considerations, and the bill did not win the support of the legislative committee.</w:t>
      </w:r>
      <w:r>
        <w:rPr>
          <w:color w:val="000000"/>
          <w:sz w:val="24"/>
          <w:szCs w:val="24"/>
        </w:rPr>
        <w:t xml:space="preserve"> Representative </w:t>
      </w:r>
      <w:proofErr w:type="spellStart"/>
      <w:r>
        <w:rPr>
          <w:color w:val="000000"/>
          <w:sz w:val="24"/>
          <w:szCs w:val="24"/>
        </w:rPr>
        <w:t>Balser</w:t>
      </w:r>
      <w:proofErr w:type="spellEnd"/>
      <w:r>
        <w:rPr>
          <w:color w:val="000000"/>
          <w:sz w:val="24"/>
          <w:szCs w:val="24"/>
        </w:rPr>
        <w:t xml:space="preserve"> agreed to re-file this bill next session and recommended, “</w:t>
      </w:r>
      <w:r w:rsidRPr="00EE6DAA">
        <w:rPr>
          <w:color w:val="000000"/>
          <w:sz w:val="24"/>
          <w:szCs w:val="24"/>
        </w:rPr>
        <w:t>In the meantime, I encourage MLA and Kyle Courtney and others to consider any relevant court decisions or legislative actions in other states over these next months to develop a re-draft.   (We have six months to think about it!)</w:t>
      </w:r>
      <w:r>
        <w:rPr>
          <w:color w:val="000000"/>
          <w:sz w:val="24"/>
          <w:szCs w:val="24"/>
        </w:rPr>
        <w:t xml:space="preserve">” The bill will need to be ready to file before the beginning of </w:t>
      </w:r>
      <w:proofErr w:type="gramStart"/>
      <w:r>
        <w:rPr>
          <w:color w:val="000000"/>
          <w:sz w:val="24"/>
          <w:szCs w:val="24"/>
        </w:rPr>
        <w:t>January,</w:t>
      </w:r>
      <w:proofErr w:type="gramEnd"/>
      <w:r>
        <w:rPr>
          <w:color w:val="000000"/>
          <w:sz w:val="24"/>
          <w:szCs w:val="24"/>
        </w:rPr>
        <w:t xml:space="preserve"> 2023. Kyle Courtney and Library Futures continue to work on e-book policy and legislative initiatives that avoid specific copyright language challenged by publishers.</w:t>
      </w:r>
      <w:r>
        <w:rPr>
          <w:sz w:val="28"/>
          <w:szCs w:val="28"/>
        </w:rPr>
        <w:t xml:space="preserve"> </w:t>
      </w:r>
      <w:hyperlink r:id="rId12" w:history="1">
        <w:r w:rsidRPr="00EE6DAA">
          <w:rPr>
            <w:rStyle w:val="Hyperlink"/>
            <w:sz w:val="24"/>
            <w:szCs w:val="24"/>
          </w:rPr>
          <w:t>https://www.libraryfutures.net/post/library-futures-releases-policy-statement-and-draft-ebook-legislative-language</w:t>
        </w:r>
      </w:hyperlink>
    </w:p>
    <w:p w14:paraId="258D7AC0" w14:textId="77777777" w:rsidR="009006CE" w:rsidRDefault="009006CE" w:rsidP="009006CE">
      <w:pPr>
        <w:rPr>
          <w:sz w:val="24"/>
          <w:szCs w:val="24"/>
        </w:rPr>
      </w:pPr>
    </w:p>
    <w:p w14:paraId="3FAAD69D" w14:textId="77777777" w:rsidR="009006CE" w:rsidRPr="000E2887" w:rsidRDefault="009006CE" w:rsidP="009006CE">
      <w:pPr>
        <w:rPr>
          <w:sz w:val="24"/>
          <w:szCs w:val="24"/>
        </w:rPr>
      </w:pPr>
      <w:r>
        <w:rPr>
          <w:sz w:val="24"/>
          <w:szCs w:val="24"/>
        </w:rPr>
        <w:t>No Revenue (figures):</w:t>
      </w:r>
      <w:r>
        <w:rPr>
          <w:sz w:val="24"/>
          <w:szCs w:val="24"/>
        </w:rPr>
        <w:br/>
      </w:r>
      <w:r w:rsidRPr="000E2887">
        <w:rPr>
          <w:sz w:val="24"/>
          <w:szCs w:val="24"/>
        </w:rPr>
        <w:t xml:space="preserve">The Department of Revenue </w:t>
      </w:r>
      <w:r>
        <w:rPr>
          <w:sz w:val="24"/>
          <w:szCs w:val="24"/>
        </w:rPr>
        <w:t>has not released the June revenue report or the FY 2022 totals.</w:t>
      </w:r>
      <w:r w:rsidRPr="000E2887">
        <w:rPr>
          <w:sz w:val="24"/>
          <w:szCs w:val="24"/>
        </w:rPr>
        <w:t xml:space="preserve"> </w:t>
      </w:r>
      <w:r>
        <w:rPr>
          <w:sz w:val="24"/>
          <w:szCs w:val="24"/>
        </w:rPr>
        <w:t xml:space="preserve">June numbers and annual totals are often delayed by several weeks while officials work to close the books. </w:t>
      </w:r>
      <w:r w:rsidRPr="000E2887">
        <w:rPr>
          <w:sz w:val="24"/>
          <w:szCs w:val="24"/>
        </w:rPr>
        <w:t>Massachusetts Taxpayers Foundation expect</w:t>
      </w:r>
      <w:r>
        <w:rPr>
          <w:sz w:val="24"/>
          <w:szCs w:val="24"/>
        </w:rPr>
        <w:t>s</w:t>
      </w:r>
      <w:r w:rsidRPr="000E2887">
        <w:rPr>
          <w:sz w:val="24"/>
          <w:szCs w:val="24"/>
        </w:rPr>
        <w:t xml:space="preserve"> that the Legislature will have a surplus of $3.6 billion when the final accounting of the fiscal year that ended last week is complete. Through May, the state had collected $36.969 billion in tax revenue for fiscal year 2022 -- $2.666 billion or 7.8 percent ahead of </w:t>
      </w:r>
      <w:r>
        <w:rPr>
          <w:sz w:val="24"/>
          <w:szCs w:val="24"/>
        </w:rPr>
        <w:t>expectations</w:t>
      </w:r>
      <w:r w:rsidRPr="000E2887">
        <w:rPr>
          <w:sz w:val="24"/>
          <w:szCs w:val="24"/>
        </w:rPr>
        <w:t xml:space="preserve">. MTF </w:t>
      </w:r>
      <w:r>
        <w:rPr>
          <w:sz w:val="24"/>
          <w:szCs w:val="24"/>
        </w:rPr>
        <w:t>is predicting that</w:t>
      </w:r>
      <w:r w:rsidRPr="000E2887">
        <w:rPr>
          <w:sz w:val="24"/>
          <w:szCs w:val="24"/>
        </w:rPr>
        <w:t xml:space="preserve"> Massachusetts is $5.932 billion ahead of benchmark. </w:t>
      </w:r>
    </w:p>
    <w:p w14:paraId="17F82E16" w14:textId="77777777" w:rsidR="009006CE" w:rsidRPr="00AA72A0" w:rsidRDefault="009006CE" w:rsidP="009006CE">
      <w:pPr>
        <w:widowControl/>
        <w:numPr>
          <w:ilvl w:val="0"/>
          <w:numId w:val="6"/>
        </w:numPr>
        <w:autoSpaceDE/>
        <w:autoSpaceDN/>
        <w:adjustRightInd/>
        <w:spacing w:before="100" w:beforeAutospacing="1" w:after="100" w:afterAutospacing="1"/>
        <w:rPr>
          <w:sz w:val="24"/>
          <w:szCs w:val="24"/>
        </w:rPr>
      </w:pPr>
      <w:hyperlink r:id="rId13" w:history="1">
        <w:r w:rsidRPr="00AA72A0">
          <w:rPr>
            <w:rStyle w:val="Hyperlink"/>
            <w:b/>
            <w:color w:val="0070C0"/>
            <w:sz w:val="24"/>
            <w:szCs w:val="24"/>
          </w:rPr>
          <w:t xml:space="preserve">Conference Committee </w:t>
        </w:r>
      </w:hyperlink>
      <w:r w:rsidRPr="00AA72A0">
        <w:rPr>
          <w:b/>
          <w:color w:val="0070C0"/>
          <w:sz w:val="24"/>
          <w:szCs w:val="24"/>
          <w:u w:val="single"/>
        </w:rPr>
        <w:t>-</w:t>
      </w:r>
      <w:r w:rsidRPr="00AA72A0">
        <w:rPr>
          <w:sz w:val="24"/>
          <w:szCs w:val="24"/>
        </w:rPr>
        <w:t xml:space="preserve"> The House and Senate appoint three members each to a "conference committee" to reconcile the differences between the House and Senate proposals. One member of the minority party must be appointed by each branch. The Committee consists of the Chairs, Vice Chairs, and Ranking Members of both the House and Senate Ways and Means Committees. The conference committee reports a final compromise bill to the House and Senate. </w:t>
      </w:r>
    </w:p>
    <w:p w14:paraId="270CCECC" w14:textId="77777777" w:rsidR="009006CE" w:rsidRPr="00AA72A0" w:rsidRDefault="009006CE" w:rsidP="009006CE">
      <w:pPr>
        <w:widowControl/>
        <w:numPr>
          <w:ilvl w:val="0"/>
          <w:numId w:val="6"/>
        </w:numPr>
        <w:autoSpaceDE/>
        <w:autoSpaceDN/>
        <w:adjustRightInd/>
        <w:spacing w:before="100" w:beforeAutospacing="1" w:after="100" w:afterAutospacing="1"/>
        <w:rPr>
          <w:sz w:val="24"/>
          <w:szCs w:val="24"/>
        </w:rPr>
      </w:pPr>
      <w:r w:rsidRPr="00AA72A0">
        <w:rPr>
          <w:b/>
          <w:color w:val="0000CC"/>
          <w:sz w:val="24"/>
          <w:szCs w:val="24"/>
          <w:u w:val="single"/>
        </w:rPr>
        <w:t xml:space="preserve">Budget </w:t>
      </w:r>
      <w:proofErr w:type="gramStart"/>
      <w:r w:rsidRPr="00AA72A0">
        <w:rPr>
          <w:b/>
          <w:color w:val="0000CC"/>
          <w:sz w:val="24"/>
          <w:szCs w:val="24"/>
          <w:u w:val="single"/>
        </w:rPr>
        <w:t>Approval</w:t>
      </w:r>
      <w:r w:rsidRPr="00AA72A0">
        <w:rPr>
          <w:b/>
          <w:color w:val="0000CC"/>
          <w:sz w:val="24"/>
          <w:szCs w:val="24"/>
        </w:rPr>
        <w:t xml:space="preserve">  -</w:t>
      </w:r>
      <w:proofErr w:type="gramEnd"/>
      <w:r w:rsidRPr="00AA72A0">
        <w:rPr>
          <w:color w:val="0000CC"/>
          <w:sz w:val="24"/>
          <w:szCs w:val="24"/>
        </w:rPr>
        <w:t xml:space="preserve"> </w:t>
      </w:r>
      <w:r w:rsidRPr="00AA72A0">
        <w:rPr>
          <w:sz w:val="24"/>
          <w:szCs w:val="24"/>
        </w:rPr>
        <w:t xml:space="preserve">The Conference Committee should finish its work in June to have a budget in place for the new Fiscal Year beginning July 1; both the House and Senate must approve the Conference Committee budget in separate votes before it is sent to the Governor for his signature. </w:t>
      </w:r>
    </w:p>
    <w:p w14:paraId="3166228E" w14:textId="77777777" w:rsidR="009006CE" w:rsidRPr="00AA72A0" w:rsidRDefault="009006CE" w:rsidP="009006CE">
      <w:pPr>
        <w:pStyle w:val="Heading2"/>
        <w:numPr>
          <w:ilvl w:val="0"/>
          <w:numId w:val="6"/>
        </w:numPr>
        <w:tabs>
          <w:tab w:val="clear" w:pos="720"/>
        </w:tabs>
        <w:rPr>
          <w:rFonts w:ascii="Times New Roman" w:hAnsi="Times New Roman" w:cs="Times New Roman"/>
          <w:b w:val="0"/>
          <w:sz w:val="24"/>
          <w:szCs w:val="24"/>
        </w:rPr>
      </w:pPr>
      <w:hyperlink r:id="rId14" w:history="1">
        <w:r w:rsidRPr="00AA72A0">
          <w:rPr>
            <w:rStyle w:val="Hyperlink"/>
            <w:rFonts w:ascii="Times New Roman" w:hAnsi="Times New Roman" w:cs="Times New Roman"/>
            <w:color w:val="0070C0"/>
            <w:sz w:val="24"/>
            <w:szCs w:val="24"/>
          </w:rPr>
          <w:t xml:space="preserve">Governor's Actions </w:t>
        </w:r>
      </w:hyperlink>
      <w:r w:rsidRPr="00AA72A0">
        <w:rPr>
          <w:rFonts w:ascii="Times New Roman" w:hAnsi="Times New Roman" w:cs="Times New Roman"/>
          <w:color w:val="0070C0"/>
          <w:sz w:val="24"/>
          <w:szCs w:val="24"/>
          <w:u w:val="single"/>
        </w:rPr>
        <w:t xml:space="preserve"> -</w:t>
      </w:r>
      <w:r w:rsidRPr="00AA72A0">
        <w:rPr>
          <w:rFonts w:ascii="Times New Roman" w:hAnsi="Times New Roman" w:cs="Times New Roman"/>
          <w:color w:val="0000FF"/>
          <w:sz w:val="24"/>
          <w:szCs w:val="24"/>
          <w:u w:val="single"/>
        </w:rPr>
        <w:t xml:space="preserve"> </w:t>
      </w:r>
      <w:r w:rsidRPr="00AA72A0">
        <w:rPr>
          <w:rFonts w:ascii="Times New Roman" w:hAnsi="Times New Roman" w:cs="Times New Roman"/>
          <w:b w:val="0"/>
          <w:sz w:val="24"/>
          <w:szCs w:val="24"/>
        </w:rPr>
        <w:t xml:space="preserve">After he signs the budget, the Governor has 10 days to review the document and </w:t>
      </w:r>
      <w:proofErr w:type="gramStart"/>
      <w:r w:rsidRPr="00AA72A0">
        <w:rPr>
          <w:rFonts w:ascii="Times New Roman" w:hAnsi="Times New Roman" w:cs="Times New Roman"/>
          <w:b w:val="0"/>
          <w:sz w:val="24"/>
          <w:szCs w:val="24"/>
        </w:rPr>
        <w:t>take action</w:t>
      </w:r>
      <w:proofErr w:type="gramEnd"/>
      <w:r w:rsidRPr="00AA72A0">
        <w:rPr>
          <w:rFonts w:ascii="Times New Roman" w:hAnsi="Times New Roman" w:cs="Times New Roman"/>
          <w:b w:val="0"/>
          <w:sz w:val="24"/>
          <w:szCs w:val="24"/>
        </w:rPr>
        <w:t xml:space="preserve"> to either approve or veto the entire budget, veto or reduce specific line items, veto outside sections or submit changes as an amendment to the budget for further consideration by the Legislature.</w:t>
      </w:r>
    </w:p>
    <w:p w14:paraId="36486F23" w14:textId="77777777" w:rsidR="009006CE" w:rsidRPr="00AA72A0" w:rsidRDefault="009006CE" w:rsidP="009006CE">
      <w:pPr>
        <w:pStyle w:val="Heading2"/>
        <w:numPr>
          <w:ilvl w:val="0"/>
          <w:numId w:val="6"/>
        </w:numPr>
        <w:tabs>
          <w:tab w:val="clear" w:pos="720"/>
        </w:tabs>
        <w:rPr>
          <w:rFonts w:ascii="Times New Roman" w:hAnsi="Times New Roman" w:cs="Times New Roman"/>
          <w:b w:val="0"/>
          <w:sz w:val="24"/>
          <w:szCs w:val="24"/>
        </w:rPr>
      </w:pPr>
      <w:hyperlink r:id="rId15" w:history="1">
        <w:r w:rsidRPr="00AA72A0">
          <w:rPr>
            <w:rStyle w:val="Hyperlink"/>
            <w:rFonts w:ascii="Times New Roman" w:hAnsi="Times New Roman" w:cs="Times New Roman"/>
            <w:color w:val="0070C0"/>
            <w:sz w:val="24"/>
            <w:szCs w:val="24"/>
          </w:rPr>
          <w:t xml:space="preserve">Legislative Overrides </w:t>
        </w:r>
      </w:hyperlink>
      <w:r w:rsidRPr="00AA72A0">
        <w:rPr>
          <w:rFonts w:ascii="Times New Roman" w:hAnsi="Times New Roman" w:cs="Times New Roman"/>
          <w:color w:val="0070C0"/>
          <w:sz w:val="24"/>
          <w:szCs w:val="24"/>
          <w:u w:val="single"/>
        </w:rPr>
        <w:t>-</w:t>
      </w:r>
      <w:r w:rsidRPr="00AA72A0">
        <w:rPr>
          <w:rFonts w:ascii="Times New Roman" w:hAnsi="Times New Roman" w:cs="Times New Roman"/>
          <w:color w:val="0000FF"/>
          <w:sz w:val="24"/>
          <w:szCs w:val="24"/>
          <w:u w:val="single"/>
        </w:rPr>
        <w:t xml:space="preserve"> </w:t>
      </w:r>
      <w:r w:rsidRPr="00AA72A0">
        <w:rPr>
          <w:rFonts w:ascii="Times New Roman" w:hAnsi="Times New Roman" w:cs="Times New Roman"/>
          <w:b w:val="0"/>
          <w:sz w:val="24"/>
          <w:szCs w:val="24"/>
        </w:rPr>
        <w:t xml:space="preserve">The Legislature can override the Governor’s vetoes with a two-thirds vote in each branch. The House must vote first to override any vetoes before they may be considered by the Senate. </w:t>
      </w:r>
    </w:p>
    <w:p w14:paraId="13DC6B7B" w14:textId="77777777" w:rsidR="009006CE" w:rsidRPr="00AA72A0" w:rsidRDefault="009006CE" w:rsidP="009006CE">
      <w:pPr>
        <w:pStyle w:val="Heading2"/>
        <w:numPr>
          <w:ilvl w:val="0"/>
          <w:numId w:val="6"/>
        </w:numPr>
        <w:tabs>
          <w:tab w:val="clear" w:pos="720"/>
        </w:tabs>
        <w:rPr>
          <w:rFonts w:ascii="Times New Roman" w:hAnsi="Times New Roman" w:cs="Times New Roman"/>
          <w:b w:val="0"/>
          <w:sz w:val="24"/>
          <w:szCs w:val="24"/>
        </w:rPr>
      </w:pPr>
      <w:r w:rsidRPr="00AA72A0">
        <w:rPr>
          <w:rFonts w:ascii="Times New Roman" w:hAnsi="Times New Roman" w:cs="Times New Roman"/>
          <w:color w:val="0000FF"/>
          <w:sz w:val="24"/>
          <w:szCs w:val="24"/>
          <w:u w:val="single"/>
        </w:rPr>
        <w:t xml:space="preserve">Final Budget </w:t>
      </w:r>
      <w:r w:rsidRPr="00AA72A0">
        <w:rPr>
          <w:rFonts w:ascii="Times New Roman" w:hAnsi="Times New Roman" w:cs="Times New Roman"/>
          <w:b w:val="0"/>
          <w:color w:val="0000FF"/>
          <w:sz w:val="24"/>
          <w:szCs w:val="24"/>
          <w:u w:val="single"/>
        </w:rPr>
        <w:t>-</w:t>
      </w:r>
      <w:r w:rsidRPr="00AA72A0">
        <w:rPr>
          <w:rFonts w:ascii="Times New Roman" w:hAnsi="Times New Roman" w:cs="Times New Roman"/>
          <w:sz w:val="24"/>
          <w:szCs w:val="24"/>
        </w:rPr>
        <w:t xml:space="preserve"> </w:t>
      </w:r>
      <w:r w:rsidRPr="00AA72A0">
        <w:rPr>
          <w:rFonts w:ascii="Times New Roman" w:hAnsi="Times New Roman" w:cs="Times New Roman"/>
          <w:b w:val="0"/>
          <w:sz w:val="24"/>
          <w:szCs w:val="24"/>
        </w:rPr>
        <w:t xml:space="preserve">Following any Legislative overrides, when the budget is </w:t>
      </w:r>
      <w:proofErr w:type="gramStart"/>
      <w:r w:rsidRPr="00AA72A0">
        <w:rPr>
          <w:rFonts w:ascii="Times New Roman" w:hAnsi="Times New Roman" w:cs="Times New Roman"/>
          <w:b w:val="0"/>
          <w:sz w:val="24"/>
          <w:szCs w:val="24"/>
        </w:rPr>
        <w:t>finalized</w:t>
      </w:r>
      <w:proofErr w:type="gramEnd"/>
      <w:r w:rsidRPr="00AA72A0">
        <w:rPr>
          <w:rFonts w:ascii="Times New Roman" w:hAnsi="Times New Roman" w:cs="Times New Roman"/>
          <w:b w:val="0"/>
          <w:sz w:val="24"/>
          <w:szCs w:val="24"/>
        </w:rPr>
        <w:t xml:space="preserve"> it is commonly referred to as the “General Appropriations Act” for the upcoming fiscal year. This process should be completed before July 1. In recent years, the budget process has been delayed through the month of July and sometimes longer.</w:t>
      </w:r>
    </w:p>
    <w:p w14:paraId="0A141864" w14:textId="77777777" w:rsidR="009006CE" w:rsidRDefault="009006CE" w:rsidP="009006CE">
      <w:pPr>
        <w:pStyle w:val="Heading2"/>
        <w:numPr>
          <w:ilvl w:val="0"/>
          <w:numId w:val="6"/>
        </w:numPr>
        <w:tabs>
          <w:tab w:val="clear" w:pos="720"/>
        </w:tabs>
        <w:rPr>
          <w:rFonts w:ascii="Times New Roman" w:hAnsi="Times New Roman" w:cs="Times New Roman"/>
          <w:b w:val="0"/>
          <w:bCs w:val="0"/>
          <w:sz w:val="24"/>
          <w:szCs w:val="24"/>
        </w:rPr>
      </w:pPr>
      <w:r w:rsidRPr="00AA72A0">
        <w:rPr>
          <w:rFonts w:ascii="Times New Roman" w:hAnsi="Times New Roman" w:cs="Times New Roman"/>
          <w:b w:val="0"/>
          <w:bCs w:val="0"/>
          <w:sz w:val="24"/>
          <w:szCs w:val="24"/>
        </w:rPr>
        <w:t>The legislative budget cycle begins again. Thank you calls or correspondence should be sent after each request to Legislative or Executive Branch offices.</w:t>
      </w:r>
    </w:p>
    <w:p w14:paraId="3FF86B7A" w14:textId="77777777" w:rsidR="009006CE" w:rsidRPr="00AA72A0" w:rsidRDefault="009006CE" w:rsidP="009006CE"/>
    <w:tbl>
      <w:tblPr>
        <w:tblW w:w="9112" w:type="dxa"/>
        <w:tblInd w:w="132" w:type="dxa"/>
        <w:tblLook w:val="04A0" w:firstRow="1" w:lastRow="0" w:firstColumn="1" w:lastColumn="0" w:noHBand="0" w:noVBand="1"/>
      </w:tblPr>
      <w:tblGrid>
        <w:gridCol w:w="2672"/>
        <w:gridCol w:w="222"/>
        <w:gridCol w:w="222"/>
        <w:gridCol w:w="960"/>
        <w:gridCol w:w="960"/>
        <w:gridCol w:w="2672"/>
        <w:gridCol w:w="222"/>
        <w:gridCol w:w="222"/>
        <w:gridCol w:w="960"/>
      </w:tblGrid>
      <w:tr w:rsidR="009006CE" w:rsidRPr="000852E9" w14:paraId="3A262522" w14:textId="77777777" w:rsidTr="009B17FB">
        <w:trPr>
          <w:trHeight w:val="288"/>
        </w:trPr>
        <w:tc>
          <w:tcPr>
            <w:tcW w:w="3116" w:type="dxa"/>
            <w:gridSpan w:val="3"/>
            <w:tcBorders>
              <w:top w:val="nil"/>
              <w:left w:val="nil"/>
              <w:bottom w:val="nil"/>
              <w:right w:val="nil"/>
            </w:tcBorders>
            <w:shd w:val="clear" w:color="auto" w:fill="auto"/>
            <w:noWrap/>
            <w:vAlign w:val="bottom"/>
            <w:hideMark/>
          </w:tcPr>
          <w:p w14:paraId="383FF52C" w14:textId="77777777" w:rsidR="009006CE" w:rsidRPr="000852E9" w:rsidRDefault="009006CE" w:rsidP="009B17FB">
            <w:pPr>
              <w:rPr>
                <w:b/>
                <w:bCs/>
                <w:color w:val="000000"/>
                <w:sz w:val="24"/>
                <w:szCs w:val="24"/>
              </w:rPr>
            </w:pPr>
            <w:r w:rsidRPr="000852E9">
              <w:rPr>
                <w:b/>
                <w:bCs/>
                <w:color w:val="000000"/>
                <w:sz w:val="24"/>
                <w:szCs w:val="24"/>
              </w:rPr>
              <w:t xml:space="preserve">Senate Ways and </w:t>
            </w:r>
            <w:proofErr w:type="gramStart"/>
            <w:r w:rsidRPr="000852E9">
              <w:rPr>
                <w:b/>
                <w:bCs/>
                <w:color w:val="000000"/>
                <w:sz w:val="24"/>
                <w:szCs w:val="24"/>
              </w:rPr>
              <w:t>Means</w:t>
            </w:r>
            <w:proofErr w:type="gramEnd"/>
          </w:p>
        </w:tc>
        <w:tc>
          <w:tcPr>
            <w:tcW w:w="1920" w:type="dxa"/>
            <w:gridSpan w:val="2"/>
            <w:tcBorders>
              <w:top w:val="nil"/>
              <w:left w:val="nil"/>
              <w:bottom w:val="nil"/>
              <w:right w:val="nil"/>
            </w:tcBorders>
            <w:shd w:val="clear" w:color="auto" w:fill="auto"/>
            <w:noWrap/>
            <w:vAlign w:val="bottom"/>
            <w:hideMark/>
          </w:tcPr>
          <w:p w14:paraId="08AD6843" w14:textId="77777777" w:rsidR="009006CE" w:rsidRPr="000852E9" w:rsidRDefault="009006CE" w:rsidP="009B17FB">
            <w:pPr>
              <w:rPr>
                <w:b/>
                <w:bCs/>
                <w:color w:val="000000"/>
                <w:sz w:val="24"/>
                <w:szCs w:val="24"/>
              </w:rPr>
            </w:pPr>
            <w:r>
              <w:rPr>
                <w:b/>
                <w:bCs/>
                <w:color w:val="000000"/>
                <w:sz w:val="24"/>
                <w:szCs w:val="24"/>
              </w:rPr>
              <w:t>Conference Committee</w:t>
            </w:r>
          </w:p>
        </w:tc>
        <w:tc>
          <w:tcPr>
            <w:tcW w:w="3116" w:type="dxa"/>
            <w:gridSpan w:val="3"/>
            <w:tcBorders>
              <w:top w:val="nil"/>
              <w:left w:val="nil"/>
              <w:bottom w:val="nil"/>
              <w:right w:val="nil"/>
            </w:tcBorders>
            <w:shd w:val="clear" w:color="auto" w:fill="auto"/>
            <w:noWrap/>
            <w:vAlign w:val="bottom"/>
            <w:hideMark/>
          </w:tcPr>
          <w:p w14:paraId="7F858C8E" w14:textId="77777777" w:rsidR="009006CE" w:rsidRPr="000852E9" w:rsidRDefault="009006CE" w:rsidP="009B17FB">
            <w:pPr>
              <w:rPr>
                <w:b/>
                <w:bCs/>
                <w:color w:val="000000"/>
                <w:sz w:val="24"/>
                <w:szCs w:val="24"/>
              </w:rPr>
            </w:pPr>
            <w:r w:rsidRPr="000852E9">
              <w:rPr>
                <w:b/>
                <w:bCs/>
                <w:color w:val="000000"/>
                <w:sz w:val="24"/>
                <w:szCs w:val="24"/>
              </w:rPr>
              <w:t xml:space="preserve">House Ways and </w:t>
            </w:r>
            <w:proofErr w:type="gramStart"/>
            <w:r w:rsidRPr="000852E9">
              <w:rPr>
                <w:b/>
                <w:bCs/>
                <w:color w:val="000000"/>
                <w:sz w:val="24"/>
                <w:szCs w:val="24"/>
              </w:rPr>
              <w:t>Means</w:t>
            </w:r>
            <w:proofErr w:type="gramEnd"/>
          </w:p>
        </w:tc>
        <w:tc>
          <w:tcPr>
            <w:tcW w:w="960" w:type="dxa"/>
            <w:tcBorders>
              <w:top w:val="nil"/>
              <w:left w:val="nil"/>
              <w:bottom w:val="nil"/>
              <w:right w:val="nil"/>
            </w:tcBorders>
            <w:shd w:val="clear" w:color="auto" w:fill="auto"/>
            <w:noWrap/>
            <w:vAlign w:val="bottom"/>
            <w:hideMark/>
          </w:tcPr>
          <w:p w14:paraId="416E28F5" w14:textId="77777777" w:rsidR="009006CE" w:rsidRPr="000852E9" w:rsidRDefault="009006CE" w:rsidP="009B17FB">
            <w:pPr>
              <w:rPr>
                <w:b/>
                <w:bCs/>
                <w:color w:val="000000"/>
                <w:sz w:val="24"/>
                <w:szCs w:val="24"/>
              </w:rPr>
            </w:pPr>
          </w:p>
        </w:tc>
      </w:tr>
      <w:tr w:rsidR="009006CE" w:rsidRPr="000852E9" w14:paraId="690EF046" w14:textId="77777777" w:rsidTr="009B17FB">
        <w:trPr>
          <w:trHeight w:val="288"/>
        </w:trPr>
        <w:tc>
          <w:tcPr>
            <w:tcW w:w="3116" w:type="dxa"/>
            <w:gridSpan w:val="3"/>
            <w:tcBorders>
              <w:top w:val="nil"/>
              <w:left w:val="nil"/>
              <w:bottom w:val="nil"/>
              <w:right w:val="nil"/>
            </w:tcBorders>
            <w:shd w:val="clear" w:color="auto" w:fill="auto"/>
            <w:noWrap/>
            <w:vAlign w:val="center"/>
            <w:hideMark/>
          </w:tcPr>
          <w:p w14:paraId="646B52EE" w14:textId="77777777" w:rsidR="009006CE" w:rsidRPr="000852E9" w:rsidRDefault="009006CE" w:rsidP="009B17FB">
            <w:pPr>
              <w:rPr>
                <w:color w:val="1200C0"/>
                <w:sz w:val="24"/>
                <w:szCs w:val="24"/>
                <w:u w:val="single"/>
              </w:rPr>
            </w:pPr>
            <w:hyperlink r:id="rId16" w:history="1">
              <w:r w:rsidRPr="000852E9">
                <w:rPr>
                  <w:color w:val="1200C0"/>
                  <w:sz w:val="24"/>
                  <w:szCs w:val="24"/>
                  <w:u w:val="single"/>
                </w:rPr>
                <w:t>Michael J. Rodrigues</w:t>
              </w:r>
            </w:hyperlink>
          </w:p>
        </w:tc>
        <w:tc>
          <w:tcPr>
            <w:tcW w:w="960" w:type="dxa"/>
            <w:tcBorders>
              <w:top w:val="nil"/>
              <w:left w:val="nil"/>
              <w:bottom w:val="nil"/>
              <w:right w:val="nil"/>
            </w:tcBorders>
            <w:shd w:val="clear" w:color="auto" w:fill="auto"/>
            <w:noWrap/>
            <w:vAlign w:val="bottom"/>
            <w:hideMark/>
          </w:tcPr>
          <w:p w14:paraId="04595C8A" w14:textId="77777777" w:rsidR="009006CE" w:rsidRPr="000852E9" w:rsidRDefault="009006CE" w:rsidP="009B17FB">
            <w:pPr>
              <w:ind w:firstLineChars="100" w:firstLine="240"/>
              <w:rPr>
                <w:color w:val="1200C0"/>
                <w:sz w:val="24"/>
                <w:szCs w:val="24"/>
                <w:u w:val="single"/>
              </w:rPr>
            </w:pPr>
          </w:p>
        </w:tc>
        <w:tc>
          <w:tcPr>
            <w:tcW w:w="960" w:type="dxa"/>
            <w:tcBorders>
              <w:top w:val="nil"/>
              <w:left w:val="nil"/>
              <w:bottom w:val="nil"/>
              <w:right w:val="nil"/>
            </w:tcBorders>
            <w:shd w:val="clear" w:color="auto" w:fill="auto"/>
            <w:noWrap/>
            <w:vAlign w:val="bottom"/>
            <w:hideMark/>
          </w:tcPr>
          <w:p w14:paraId="733FD912" w14:textId="77777777" w:rsidR="009006CE" w:rsidRPr="000852E9" w:rsidRDefault="009006CE" w:rsidP="009B17FB">
            <w:pPr>
              <w:rPr>
                <w:color w:val="1200C0"/>
                <w:sz w:val="24"/>
                <w:szCs w:val="24"/>
              </w:rPr>
            </w:pPr>
          </w:p>
        </w:tc>
        <w:tc>
          <w:tcPr>
            <w:tcW w:w="2894" w:type="dxa"/>
            <w:gridSpan w:val="2"/>
            <w:tcBorders>
              <w:top w:val="nil"/>
              <w:left w:val="nil"/>
              <w:bottom w:val="nil"/>
              <w:right w:val="nil"/>
            </w:tcBorders>
            <w:shd w:val="clear" w:color="auto" w:fill="auto"/>
            <w:noWrap/>
            <w:vAlign w:val="bottom"/>
            <w:hideMark/>
          </w:tcPr>
          <w:p w14:paraId="7377778E" w14:textId="77777777" w:rsidR="009006CE" w:rsidRPr="000852E9" w:rsidRDefault="009006CE" w:rsidP="009B17FB">
            <w:pPr>
              <w:rPr>
                <w:color w:val="1200C0"/>
                <w:sz w:val="24"/>
                <w:szCs w:val="24"/>
                <w:u w:val="single"/>
              </w:rPr>
            </w:pPr>
            <w:hyperlink r:id="rId17" w:history="1">
              <w:r w:rsidRPr="000852E9">
                <w:rPr>
                  <w:color w:val="1200C0"/>
                  <w:sz w:val="24"/>
                  <w:szCs w:val="24"/>
                  <w:u w:val="single"/>
                </w:rPr>
                <w:t xml:space="preserve">Aaron </w:t>
              </w:r>
              <w:proofErr w:type="spellStart"/>
              <w:r w:rsidRPr="000852E9">
                <w:rPr>
                  <w:color w:val="1200C0"/>
                  <w:sz w:val="24"/>
                  <w:szCs w:val="24"/>
                  <w:u w:val="single"/>
                </w:rPr>
                <w:t>Michlewitz</w:t>
              </w:r>
              <w:proofErr w:type="spellEnd"/>
            </w:hyperlink>
          </w:p>
        </w:tc>
        <w:tc>
          <w:tcPr>
            <w:tcW w:w="222" w:type="dxa"/>
            <w:tcBorders>
              <w:top w:val="nil"/>
              <w:left w:val="nil"/>
              <w:bottom w:val="nil"/>
              <w:right w:val="nil"/>
            </w:tcBorders>
            <w:shd w:val="clear" w:color="auto" w:fill="auto"/>
            <w:noWrap/>
            <w:vAlign w:val="bottom"/>
            <w:hideMark/>
          </w:tcPr>
          <w:p w14:paraId="493271B4" w14:textId="77777777" w:rsidR="009006CE" w:rsidRPr="000852E9" w:rsidRDefault="009006CE" w:rsidP="009B17FB">
            <w:pPr>
              <w:rPr>
                <w:color w:val="1200C0"/>
                <w:sz w:val="24"/>
                <w:szCs w:val="24"/>
                <w:u w:val="single"/>
              </w:rPr>
            </w:pPr>
          </w:p>
        </w:tc>
        <w:tc>
          <w:tcPr>
            <w:tcW w:w="960" w:type="dxa"/>
            <w:tcBorders>
              <w:top w:val="nil"/>
              <w:left w:val="nil"/>
              <w:bottom w:val="nil"/>
              <w:right w:val="nil"/>
            </w:tcBorders>
            <w:shd w:val="clear" w:color="auto" w:fill="auto"/>
            <w:noWrap/>
            <w:vAlign w:val="bottom"/>
            <w:hideMark/>
          </w:tcPr>
          <w:p w14:paraId="2F40EE9E" w14:textId="77777777" w:rsidR="009006CE" w:rsidRPr="000852E9" w:rsidRDefault="009006CE" w:rsidP="009B17FB">
            <w:pPr>
              <w:rPr>
                <w:color w:val="1200C0"/>
                <w:sz w:val="24"/>
                <w:szCs w:val="24"/>
              </w:rPr>
            </w:pPr>
          </w:p>
        </w:tc>
      </w:tr>
      <w:tr w:rsidR="009006CE" w:rsidRPr="000852E9" w14:paraId="71CAC439" w14:textId="77777777" w:rsidTr="009B17FB">
        <w:trPr>
          <w:trHeight w:val="288"/>
        </w:trPr>
        <w:tc>
          <w:tcPr>
            <w:tcW w:w="2672" w:type="dxa"/>
            <w:tcBorders>
              <w:top w:val="nil"/>
              <w:left w:val="nil"/>
              <w:bottom w:val="nil"/>
              <w:right w:val="nil"/>
            </w:tcBorders>
            <w:shd w:val="clear" w:color="auto" w:fill="auto"/>
            <w:noWrap/>
            <w:vAlign w:val="center"/>
            <w:hideMark/>
          </w:tcPr>
          <w:p w14:paraId="7D249534" w14:textId="77777777" w:rsidR="009006CE" w:rsidRPr="000852E9" w:rsidRDefault="009006CE" w:rsidP="009B17FB">
            <w:pPr>
              <w:rPr>
                <w:color w:val="1200C0"/>
                <w:sz w:val="24"/>
                <w:szCs w:val="24"/>
              </w:rPr>
            </w:pPr>
            <w:r w:rsidRPr="000852E9">
              <w:rPr>
                <w:color w:val="1200C0"/>
                <w:sz w:val="24"/>
                <w:szCs w:val="24"/>
              </w:rPr>
              <w:t>Chair</w:t>
            </w:r>
          </w:p>
        </w:tc>
        <w:tc>
          <w:tcPr>
            <w:tcW w:w="222" w:type="dxa"/>
            <w:tcBorders>
              <w:top w:val="nil"/>
              <w:left w:val="nil"/>
              <w:bottom w:val="nil"/>
              <w:right w:val="nil"/>
            </w:tcBorders>
            <w:shd w:val="clear" w:color="auto" w:fill="auto"/>
            <w:noWrap/>
            <w:vAlign w:val="bottom"/>
            <w:hideMark/>
          </w:tcPr>
          <w:p w14:paraId="7F7CDBAE" w14:textId="77777777" w:rsidR="009006CE" w:rsidRPr="000852E9" w:rsidRDefault="009006CE" w:rsidP="009B17FB">
            <w:pPr>
              <w:ind w:firstLineChars="100" w:firstLine="240"/>
              <w:rPr>
                <w:color w:val="1200C0"/>
                <w:sz w:val="24"/>
                <w:szCs w:val="24"/>
              </w:rPr>
            </w:pPr>
          </w:p>
        </w:tc>
        <w:tc>
          <w:tcPr>
            <w:tcW w:w="222" w:type="dxa"/>
            <w:tcBorders>
              <w:top w:val="nil"/>
              <w:left w:val="nil"/>
              <w:bottom w:val="nil"/>
              <w:right w:val="nil"/>
            </w:tcBorders>
            <w:shd w:val="clear" w:color="auto" w:fill="auto"/>
            <w:noWrap/>
            <w:vAlign w:val="bottom"/>
            <w:hideMark/>
          </w:tcPr>
          <w:p w14:paraId="7404A2B6" w14:textId="77777777" w:rsidR="009006CE" w:rsidRPr="000852E9" w:rsidRDefault="009006CE" w:rsidP="009B17FB">
            <w:pPr>
              <w:rPr>
                <w:color w:val="1200C0"/>
                <w:sz w:val="24"/>
                <w:szCs w:val="24"/>
              </w:rPr>
            </w:pPr>
          </w:p>
        </w:tc>
        <w:tc>
          <w:tcPr>
            <w:tcW w:w="960" w:type="dxa"/>
            <w:tcBorders>
              <w:top w:val="nil"/>
              <w:left w:val="nil"/>
              <w:bottom w:val="nil"/>
              <w:right w:val="nil"/>
            </w:tcBorders>
            <w:shd w:val="clear" w:color="auto" w:fill="auto"/>
            <w:noWrap/>
            <w:vAlign w:val="bottom"/>
            <w:hideMark/>
          </w:tcPr>
          <w:p w14:paraId="70E30DBC" w14:textId="77777777" w:rsidR="009006CE" w:rsidRPr="000852E9" w:rsidRDefault="009006CE" w:rsidP="009B17FB">
            <w:pPr>
              <w:rPr>
                <w:color w:val="1200C0"/>
                <w:sz w:val="24"/>
                <w:szCs w:val="24"/>
              </w:rPr>
            </w:pPr>
          </w:p>
        </w:tc>
        <w:tc>
          <w:tcPr>
            <w:tcW w:w="960" w:type="dxa"/>
            <w:tcBorders>
              <w:top w:val="nil"/>
              <w:left w:val="nil"/>
              <w:bottom w:val="nil"/>
              <w:right w:val="nil"/>
            </w:tcBorders>
            <w:shd w:val="clear" w:color="auto" w:fill="auto"/>
            <w:noWrap/>
            <w:vAlign w:val="bottom"/>
            <w:hideMark/>
          </w:tcPr>
          <w:p w14:paraId="5192DB9C" w14:textId="77777777" w:rsidR="009006CE" w:rsidRPr="000852E9" w:rsidRDefault="009006CE" w:rsidP="009B17FB">
            <w:pPr>
              <w:rPr>
                <w:color w:val="1200C0"/>
                <w:sz w:val="24"/>
                <w:szCs w:val="24"/>
              </w:rPr>
            </w:pPr>
          </w:p>
        </w:tc>
        <w:tc>
          <w:tcPr>
            <w:tcW w:w="2672" w:type="dxa"/>
            <w:tcBorders>
              <w:top w:val="nil"/>
              <w:left w:val="nil"/>
              <w:bottom w:val="nil"/>
              <w:right w:val="nil"/>
            </w:tcBorders>
            <w:shd w:val="clear" w:color="auto" w:fill="auto"/>
            <w:noWrap/>
            <w:vAlign w:val="bottom"/>
            <w:hideMark/>
          </w:tcPr>
          <w:p w14:paraId="09FFC252" w14:textId="77777777" w:rsidR="009006CE" w:rsidRPr="000852E9" w:rsidRDefault="009006CE" w:rsidP="009B17FB">
            <w:pPr>
              <w:rPr>
                <w:color w:val="1200C0"/>
                <w:sz w:val="24"/>
                <w:szCs w:val="24"/>
              </w:rPr>
            </w:pPr>
            <w:r w:rsidRPr="000852E9">
              <w:rPr>
                <w:color w:val="1200C0"/>
                <w:sz w:val="24"/>
                <w:szCs w:val="24"/>
              </w:rPr>
              <w:t>Chair</w:t>
            </w:r>
          </w:p>
        </w:tc>
        <w:tc>
          <w:tcPr>
            <w:tcW w:w="222" w:type="dxa"/>
            <w:tcBorders>
              <w:top w:val="nil"/>
              <w:left w:val="nil"/>
              <w:bottom w:val="nil"/>
              <w:right w:val="nil"/>
            </w:tcBorders>
            <w:shd w:val="clear" w:color="auto" w:fill="auto"/>
            <w:noWrap/>
            <w:vAlign w:val="bottom"/>
            <w:hideMark/>
          </w:tcPr>
          <w:p w14:paraId="33CE84AE" w14:textId="77777777" w:rsidR="009006CE" w:rsidRPr="000852E9" w:rsidRDefault="009006CE" w:rsidP="009B17FB">
            <w:pPr>
              <w:rPr>
                <w:color w:val="1200C0"/>
                <w:sz w:val="24"/>
                <w:szCs w:val="24"/>
              </w:rPr>
            </w:pPr>
          </w:p>
        </w:tc>
        <w:tc>
          <w:tcPr>
            <w:tcW w:w="222" w:type="dxa"/>
            <w:tcBorders>
              <w:top w:val="nil"/>
              <w:left w:val="nil"/>
              <w:bottom w:val="nil"/>
              <w:right w:val="nil"/>
            </w:tcBorders>
            <w:shd w:val="clear" w:color="auto" w:fill="auto"/>
            <w:noWrap/>
            <w:vAlign w:val="bottom"/>
            <w:hideMark/>
          </w:tcPr>
          <w:p w14:paraId="14C4C63B" w14:textId="77777777" w:rsidR="009006CE" w:rsidRPr="000852E9" w:rsidRDefault="009006CE" w:rsidP="009B17FB">
            <w:pPr>
              <w:rPr>
                <w:color w:val="1200C0"/>
                <w:sz w:val="24"/>
                <w:szCs w:val="24"/>
              </w:rPr>
            </w:pPr>
          </w:p>
        </w:tc>
        <w:tc>
          <w:tcPr>
            <w:tcW w:w="960" w:type="dxa"/>
            <w:tcBorders>
              <w:top w:val="nil"/>
              <w:left w:val="nil"/>
              <w:bottom w:val="nil"/>
              <w:right w:val="nil"/>
            </w:tcBorders>
            <w:shd w:val="clear" w:color="auto" w:fill="auto"/>
            <w:noWrap/>
            <w:vAlign w:val="bottom"/>
            <w:hideMark/>
          </w:tcPr>
          <w:p w14:paraId="5BF56FB1" w14:textId="77777777" w:rsidR="009006CE" w:rsidRPr="000852E9" w:rsidRDefault="009006CE" w:rsidP="009B17FB">
            <w:pPr>
              <w:rPr>
                <w:color w:val="1200C0"/>
                <w:sz w:val="24"/>
                <w:szCs w:val="24"/>
              </w:rPr>
            </w:pPr>
          </w:p>
        </w:tc>
      </w:tr>
      <w:tr w:rsidR="009006CE" w:rsidRPr="000852E9" w14:paraId="7D9B83B6" w14:textId="77777777" w:rsidTr="009B17FB">
        <w:trPr>
          <w:trHeight w:val="288"/>
        </w:trPr>
        <w:tc>
          <w:tcPr>
            <w:tcW w:w="2894" w:type="dxa"/>
            <w:gridSpan w:val="2"/>
            <w:tcBorders>
              <w:top w:val="nil"/>
              <w:left w:val="nil"/>
              <w:bottom w:val="nil"/>
              <w:right w:val="nil"/>
            </w:tcBorders>
            <w:shd w:val="clear" w:color="auto" w:fill="auto"/>
            <w:noWrap/>
            <w:vAlign w:val="bottom"/>
            <w:hideMark/>
          </w:tcPr>
          <w:p w14:paraId="0AD6A044" w14:textId="77777777" w:rsidR="009006CE" w:rsidRPr="000852E9" w:rsidRDefault="009006CE" w:rsidP="009B17FB">
            <w:pPr>
              <w:rPr>
                <w:color w:val="1200C0"/>
                <w:sz w:val="24"/>
                <w:szCs w:val="24"/>
                <w:u w:val="single"/>
              </w:rPr>
            </w:pPr>
            <w:hyperlink r:id="rId18" w:history="1">
              <w:r w:rsidRPr="000852E9">
                <w:rPr>
                  <w:color w:val="1200C0"/>
                  <w:sz w:val="24"/>
                  <w:szCs w:val="24"/>
                  <w:u w:val="single"/>
                </w:rPr>
                <w:t>Cindy F. Friedman</w:t>
              </w:r>
            </w:hyperlink>
          </w:p>
        </w:tc>
        <w:tc>
          <w:tcPr>
            <w:tcW w:w="222" w:type="dxa"/>
            <w:tcBorders>
              <w:top w:val="nil"/>
              <w:left w:val="nil"/>
              <w:bottom w:val="nil"/>
              <w:right w:val="nil"/>
            </w:tcBorders>
            <w:shd w:val="clear" w:color="auto" w:fill="auto"/>
            <w:noWrap/>
            <w:vAlign w:val="bottom"/>
            <w:hideMark/>
          </w:tcPr>
          <w:p w14:paraId="66CF175C" w14:textId="77777777" w:rsidR="009006CE" w:rsidRPr="000852E9" w:rsidRDefault="009006CE" w:rsidP="009B17FB">
            <w:pPr>
              <w:rPr>
                <w:color w:val="1200C0"/>
                <w:sz w:val="24"/>
                <w:szCs w:val="24"/>
                <w:u w:val="single"/>
              </w:rPr>
            </w:pPr>
          </w:p>
        </w:tc>
        <w:tc>
          <w:tcPr>
            <w:tcW w:w="960" w:type="dxa"/>
            <w:tcBorders>
              <w:top w:val="nil"/>
              <w:left w:val="nil"/>
              <w:bottom w:val="nil"/>
              <w:right w:val="nil"/>
            </w:tcBorders>
            <w:shd w:val="clear" w:color="auto" w:fill="auto"/>
            <w:noWrap/>
            <w:vAlign w:val="bottom"/>
            <w:hideMark/>
          </w:tcPr>
          <w:p w14:paraId="31C00947" w14:textId="77777777" w:rsidR="009006CE" w:rsidRPr="000852E9" w:rsidRDefault="009006CE" w:rsidP="009B17FB">
            <w:pPr>
              <w:rPr>
                <w:color w:val="1200C0"/>
                <w:sz w:val="24"/>
                <w:szCs w:val="24"/>
              </w:rPr>
            </w:pPr>
          </w:p>
        </w:tc>
        <w:tc>
          <w:tcPr>
            <w:tcW w:w="960" w:type="dxa"/>
            <w:tcBorders>
              <w:top w:val="nil"/>
              <w:left w:val="nil"/>
              <w:bottom w:val="nil"/>
              <w:right w:val="nil"/>
            </w:tcBorders>
            <w:shd w:val="clear" w:color="auto" w:fill="auto"/>
            <w:noWrap/>
            <w:vAlign w:val="bottom"/>
            <w:hideMark/>
          </w:tcPr>
          <w:p w14:paraId="2F30AF01" w14:textId="77777777" w:rsidR="009006CE" w:rsidRPr="000852E9" w:rsidRDefault="009006CE" w:rsidP="009B17FB">
            <w:pPr>
              <w:rPr>
                <w:color w:val="1200C0"/>
                <w:sz w:val="24"/>
                <w:szCs w:val="24"/>
              </w:rPr>
            </w:pPr>
          </w:p>
        </w:tc>
        <w:tc>
          <w:tcPr>
            <w:tcW w:w="3116" w:type="dxa"/>
            <w:gridSpan w:val="3"/>
            <w:tcBorders>
              <w:top w:val="nil"/>
              <w:left w:val="nil"/>
              <w:bottom w:val="nil"/>
              <w:right w:val="nil"/>
            </w:tcBorders>
            <w:shd w:val="clear" w:color="auto" w:fill="auto"/>
            <w:noWrap/>
            <w:vAlign w:val="bottom"/>
            <w:hideMark/>
          </w:tcPr>
          <w:p w14:paraId="79B67467" w14:textId="77777777" w:rsidR="009006CE" w:rsidRPr="000852E9" w:rsidRDefault="009006CE" w:rsidP="009B17FB">
            <w:pPr>
              <w:rPr>
                <w:color w:val="1200C0"/>
                <w:sz w:val="24"/>
                <w:szCs w:val="24"/>
                <w:u w:val="single"/>
              </w:rPr>
            </w:pPr>
            <w:hyperlink r:id="rId19" w:history="1">
              <w:r w:rsidRPr="000852E9">
                <w:rPr>
                  <w:color w:val="1200C0"/>
                  <w:sz w:val="24"/>
                  <w:szCs w:val="24"/>
                  <w:u w:val="single"/>
                </w:rPr>
                <w:t>Ann-Margaret Ferrante</w:t>
              </w:r>
            </w:hyperlink>
          </w:p>
        </w:tc>
        <w:tc>
          <w:tcPr>
            <w:tcW w:w="960" w:type="dxa"/>
            <w:tcBorders>
              <w:top w:val="nil"/>
              <w:left w:val="nil"/>
              <w:bottom w:val="nil"/>
              <w:right w:val="nil"/>
            </w:tcBorders>
            <w:shd w:val="clear" w:color="auto" w:fill="auto"/>
            <w:noWrap/>
            <w:vAlign w:val="bottom"/>
            <w:hideMark/>
          </w:tcPr>
          <w:p w14:paraId="679C98B7" w14:textId="77777777" w:rsidR="009006CE" w:rsidRPr="000852E9" w:rsidRDefault="009006CE" w:rsidP="009B17FB">
            <w:pPr>
              <w:rPr>
                <w:color w:val="1200C0"/>
                <w:sz w:val="24"/>
                <w:szCs w:val="24"/>
                <w:u w:val="single"/>
              </w:rPr>
            </w:pPr>
          </w:p>
        </w:tc>
      </w:tr>
      <w:tr w:rsidR="009006CE" w:rsidRPr="000852E9" w14:paraId="502CC482" w14:textId="77777777" w:rsidTr="009B17FB">
        <w:trPr>
          <w:trHeight w:val="288"/>
        </w:trPr>
        <w:tc>
          <w:tcPr>
            <w:tcW w:w="2672" w:type="dxa"/>
            <w:tcBorders>
              <w:top w:val="nil"/>
              <w:left w:val="nil"/>
              <w:bottom w:val="nil"/>
              <w:right w:val="nil"/>
            </w:tcBorders>
            <w:shd w:val="clear" w:color="auto" w:fill="auto"/>
            <w:noWrap/>
            <w:vAlign w:val="bottom"/>
            <w:hideMark/>
          </w:tcPr>
          <w:p w14:paraId="5218D826" w14:textId="77777777" w:rsidR="009006CE" w:rsidRPr="000852E9" w:rsidRDefault="009006CE" w:rsidP="009B17FB">
            <w:pPr>
              <w:rPr>
                <w:color w:val="1200C0"/>
                <w:sz w:val="24"/>
                <w:szCs w:val="24"/>
              </w:rPr>
            </w:pPr>
            <w:r w:rsidRPr="000852E9">
              <w:rPr>
                <w:color w:val="1200C0"/>
                <w:sz w:val="24"/>
                <w:szCs w:val="24"/>
              </w:rPr>
              <w:t>Vice Chair</w:t>
            </w:r>
          </w:p>
        </w:tc>
        <w:tc>
          <w:tcPr>
            <w:tcW w:w="222" w:type="dxa"/>
            <w:tcBorders>
              <w:top w:val="nil"/>
              <w:left w:val="nil"/>
              <w:bottom w:val="nil"/>
              <w:right w:val="nil"/>
            </w:tcBorders>
            <w:shd w:val="clear" w:color="auto" w:fill="auto"/>
            <w:noWrap/>
            <w:vAlign w:val="bottom"/>
            <w:hideMark/>
          </w:tcPr>
          <w:p w14:paraId="1E290D89" w14:textId="77777777" w:rsidR="009006CE" w:rsidRPr="000852E9" w:rsidRDefault="009006CE" w:rsidP="009B17FB">
            <w:pPr>
              <w:rPr>
                <w:color w:val="1200C0"/>
                <w:sz w:val="24"/>
                <w:szCs w:val="24"/>
              </w:rPr>
            </w:pPr>
          </w:p>
        </w:tc>
        <w:tc>
          <w:tcPr>
            <w:tcW w:w="222" w:type="dxa"/>
            <w:tcBorders>
              <w:top w:val="nil"/>
              <w:left w:val="nil"/>
              <w:bottom w:val="nil"/>
              <w:right w:val="nil"/>
            </w:tcBorders>
            <w:shd w:val="clear" w:color="auto" w:fill="auto"/>
            <w:noWrap/>
            <w:vAlign w:val="bottom"/>
            <w:hideMark/>
          </w:tcPr>
          <w:p w14:paraId="27F9118B" w14:textId="77777777" w:rsidR="009006CE" w:rsidRPr="000852E9" w:rsidRDefault="009006CE" w:rsidP="009B17FB">
            <w:pPr>
              <w:rPr>
                <w:color w:val="1200C0"/>
                <w:sz w:val="24"/>
                <w:szCs w:val="24"/>
              </w:rPr>
            </w:pPr>
          </w:p>
        </w:tc>
        <w:tc>
          <w:tcPr>
            <w:tcW w:w="960" w:type="dxa"/>
            <w:tcBorders>
              <w:top w:val="nil"/>
              <w:left w:val="nil"/>
              <w:bottom w:val="nil"/>
              <w:right w:val="nil"/>
            </w:tcBorders>
            <w:shd w:val="clear" w:color="auto" w:fill="auto"/>
            <w:noWrap/>
            <w:vAlign w:val="bottom"/>
            <w:hideMark/>
          </w:tcPr>
          <w:p w14:paraId="1922D3FF" w14:textId="77777777" w:rsidR="009006CE" w:rsidRPr="000852E9" w:rsidRDefault="009006CE" w:rsidP="009B17FB">
            <w:pPr>
              <w:rPr>
                <w:color w:val="1200C0"/>
                <w:sz w:val="24"/>
                <w:szCs w:val="24"/>
              </w:rPr>
            </w:pPr>
          </w:p>
        </w:tc>
        <w:tc>
          <w:tcPr>
            <w:tcW w:w="960" w:type="dxa"/>
            <w:tcBorders>
              <w:top w:val="nil"/>
              <w:left w:val="nil"/>
              <w:bottom w:val="nil"/>
              <w:right w:val="nil"/>
            </w:tcBorders>
            <w:shd w:val="clear" w:color="auto" w:fill="auto"/>
            <w:noWrap/>
            <w:vAlign w:val="bottom"/>
            <w:hideMark/>
          </w:tcPr>
          <w:p w14:paraId="682B9096" w14:textId="77777777" w:rsidR="009006CE" w:rsidRPr="000852E9" w:rsidRDefault="009006CE" w:rsidP="009B17FB">
            <w:pPr>
              <w:rPr>
                <w:color w:val="1200C0"/>
                <w:sz w:val="24"/>
                <w:szCs w:val="24"/>
              </w:rPr>
            </w:pPr>
          </w:p>
        </w:tc>
        <w:tc>
          <w:tcPr>
            <w:tcW w:w="2672" w:type="dxa"/>
            <w:tcBorders>
              <w:top w:val="nil"/>
              <w:left w:val="nil"/>
              <w:bottom w:val="nil"/>
              <w:right w:val="nil"/>
            </w:tcBorders>
            <w:shd w:val="clear" w:color="auto" w:fill="auto"/>
            <w:noWrap/>
            <w:vAlign w:val="bottom"/>
            <w:hideMark/>
          </w:tcPr>
          <w:p w14:paraId="6A56B81C" w14:textId="77777777" w:rsidR="009006CE" w:rsidRPr="000852E9" w:rsidRDefault="009006CE" w:rsidP="009B17FB">
            <w:pPr>
              <w:rPr>
                <w:color w:val="1200C0"/>
                <w:sz w:val="24"/>
                <w:szCs w:val="24"/>
              </w:rPr>
            </w:pPr>
            <w:r w:rsidRPr="000852E9">
              <w:rPr>
                <w:color w:val="1200C0"/>
                <w:sz w:val="24"/>
                <w:szCs w:val="24"/>
              </w:rPr>
              <w:t>Vice Chair</w:t>
            </w:r>
          </w:p>
        </w:tc>
        <w:tc>
          <w:tcPr>
            <w:tcW w:w="222" w:type="dxa"/>
            <w:tcBorders>
              <w:top w:val="nil"/>
              <w:left w:val="nil"/>
              <w:bottom w:val="nil"/>
              <w:right w:val="nil"/>
            </w:tcBorders>
            <w:shd w:val="clear" w:color="auto" w:fill="auto"/>
            <w:noWrap/>
            <w:vAlign w:val="bottom"/>
            <w:hideMark/>
          </w:tcPr>
          <w:p w14:paraId="1BE20069" w14:textId="77777777" w:rsidR="009006CE" w:rsidRPr="000852E9" w:rsidRDefault="009006CE" w:rsidP="009B17FB">
            <w:pPr>
              <w:rPr>
                <w:color w:val="1200C0"/>
                <w:sz w:val="24"/>
                <w:szCs w:val="24"/>
              </w:rPr>
            </w:pPr>
          </w:p>
        </w:tc>
        <w:tc>
          <w:tcPr>
            <w:tcW w:w="222" w:type="dxa"/>
            <w:tcBorders>
              <w:top w:val="nil"/>
              <w:left w:val="nil"/>
              <w:bottom w:val="nil"/>
              <w:right w:val="nil"/>
            </w:tcBorders>
            <w:shd w:val="clear" w:color="auto" w:fill="auto"/>
            <w:noWrap/>
            <w:vAlign w:val="bottom"/>
            <w:hideMark/>
          </w:tcPr>
          <w:p w14:paraId="483687BF" w14:textId="77777777" w:rsidR="009006CE" w:rsidRPr="000852E9" w:rsidRDefault="009006CE" w:rsidP="009B17FB">
            <w:pPr>
              <w:rPr>
                <w:color w:val="1200C0"/>
                <w:sz w:val="24"/>
                <w:szCs w:val="24"/>
              </w:rPr>
            </w:pPr>
          </w:p>
        </w:tc>
        <w:tc>
          <w:tcPr>
            <w:tcW w:w="960" w:type="dxa"/>
            <w:tcBorders>
              <w:top w:val="nil"/>
              <w:left w:val="nil"/>
              <w:bottom w:val="nil"/>
              <w:right w:val="nil"/>
            </w:tcBorders>
            <w:shd w:val="clear" w:color="auto" w:fill="auto"/>
            <w:noWrap/>
            <w:vAlign w:val="bottom"/>
            <w:hideMark/>
          </w:tcPr>
          <w:p w14:paraId="6F028ECA" w14:textId="77777777" w:rsidR="009006CE" w:rsidRPr="000852E9" w:rsidRDefault="009006CE" w:rsidP="009B17FB">
            <w:pPr>
              <w:rPr>
                <w:color w:val="1200C0"/>
                <w:sz w:val="24"/>
                <w:szCs w:val="24"/>
              </w:rPr>
            </w:pPr>
          </w:p>
        </w:tc>
      </w:tr>
      <w:tr w:rsidR="009006CE" w:rsidRPr="000852E9" w14:paraId="78D620C8" w14:textId="77777777" w:rsidTr="009B17FB">
        <w:trPr>
          <w:trHeight w:val="288"/>
        </w:trPr>
        <w:tc>
          <w:tcPr>
            <w:tcW w:w="4076" w:type="dxa"/>
            <w:gridSpan w:val="4"/>
            <w:tcBorders>
              <w:top w:val="nil"/>
              <w:left w:val="nil"/>
              <w:bottom w:val="nil"/>
              <w:right w:val="nil"/>
            </w:tcBorders>
            <w:shd w:val="clear" w:color="auto" w:fill="auto"/>
            <w:noWrap/>
            <w:vAlign w:val="bottom"/>
            <w:hideMark/>
          </w:tcPr>
          <w:p w14:paraId="607B8312" w14:textId="77777777" w:rsidR="009006CE" w:rsidRPr="000852E9" w:rsidRDefault="009006CE" w:rsidP="009B17FB">
            <w:pPr>
              <w:rPr>
                <w:color w:val="1200C0"/>
                <w:sz w:val="24"/>
                <w:szCs w:val="24"/>
                <w:u w:val="single"/>
              </w:rPr>
            </w:pPr>
            <w:hyperlink r:id="rId20" w:history="1">
              <w:r w:rsidRPr="000852E9">
                <w:rPr>
                  <w:color w:val="1200C0"/>
                  <w:sz w:val="24"/>
                  <w:szCs w:val="24"/>
                  <w:u w:val="single"/>
                </w:rPr>
                <w:t>Patrick</w:t>
              </w:r>
              <w:r w:rsidRPr="000C37A3">
                <w:rPr>
                  <w:color w:val="1200C0"/>
                  <w:sz w:val="24"/>
                  <w:szCs w:val="24"/>
                  <w:u w:val="single"/>
                </w:rPr>
                <w:t xml:space="preserve"> </w:t>
              </w:r>
              <w:r w:rsidRPr="000852E9">
                <w:rPr>
                  <w:color w:val="1200C0"/>
                  <w:sz w:val="24"/>
                  <w:szCs w:val="24"/>
                  <w:u w:val="single"/>
                </w:rPr>
                <w:t xml:space="preserve">O'Connor (Ranking </w:t>
              </w:r>
            </w:hyperlink>
            <w:r w:rsidRPr="000C37A3">
              <w:rPr>
                <w:color w:val="1200C0"/>
                <w:sz w:val="24"/>
                <w:szCs w:val="24"/>
                <w:u w:val="single"/>
              </w:rPr>
              <w:t>Minority)</w:t>
            </w:r>
          </w:p>
        </w:tc>
        <w:tc>
          <w:tcPr>
            <w:tcW w:w="960" w:type="dxa"/>
            <w:tcBorders>
              <w:top w:val="nil"/>
              <w:left w:val="nil"/>
              <w:bottom w:val="nil"/>
              <w:right w:val="nil"/>
            </w:tcBorders>
            <w:shd w:val="clear" w:color="auto" w:fill="auto"/>
            <w:noWrap/>
            <w:vAlign w:val="bottom"/>
            <w:hideMark/>
          </w:tcPr>
          <w:p w14:paraId="7D602D31" w14:textId="77777777" w:rsidR="009006CE" w:rsidRPr="000852E9" w:rsidRDefault="009006CE" w:rsidP="009B17FB">
            <w:pPr>
              <w:rPr>
                <w:color w:val="1200C0"/>
                <w:sz w:val="24"/>
                <w:szCs w:val="24"/>
                <w:u w:val="single"/>
              </w:rPr>
            </w:pPr>
          </w:p>
        </w:tc>
        <w:tc>
          <w:tcPr>
            <w:tcW w:w="4076" w:type="dxa"/>
            <w:gridSpan w:val="4"/>
            <w:tcBorders>
              <w:top w:val="nil"/>
              <w:left w:val="nil"/>
              <w:bottom w:val="nil"/>
              <w:right w:val="nil"/>
            </w:tcBorders>
            <w:shd w:val="clear" w:color="auto" w:fill="auto"/>
            <w:noWrap/>
            <w:vAlign w:val="bottom"/>
            <w:hideMark/>
          </w:tcPr>
          <w:p w14:paraId="6DB2A0F7" w14:textId="77777777" w:rsidR="009006CE" w:rsidRPr="000852E9" w:rsidRDefault="009006CE" w:rsidP="009B17FB">
            <w:pPr>
              <w:rPr>
                <w:color w:val="1200C0"/>
                <w:sz w:val="24"/>
                <w:szCs w:val="24"/>
                <w:u w:val="single"/>
              </w:rPr>
            </w:pPr>
            <w:hyperlink r:id="rId21" w:history="1">
              <w:r w:rsidRPr="000852E9">
                <w:rPr>
                  <w:color w:val="1200C0"/>
                  <w:sz w:val="24"/>
                  <w:szCs w:val="24"/>
                  <w:u w:val="single"/>
                </w:rPr>
                <w:t xml:space="preserve">Todd M. </w:t>
              </w:r>
              <w:proofErr w:type="spellStart"/>
              <w:r w:rsidRPr="000852E9">
                <w:rPr>
                  <w:color w:val="1200C0"/>
                  <w:sz w:val="24"/>
                  <w:szCs w:val="24"/>
                  <w:u w:val="single"/>
                </w:rPr>
                <w:t>Smola</w:t>
              </w:r>
              <w:proofErr w:type="spellEnd"/>
              <w:r w:rsidRPr="000852E9">
                <w:rPr>
                  <w:color w:val="1200C0"/>
                  <w:sz w:val="24"/>
                  <w:szCs w:val="24"/>
                  <w:u w:val="single"/>
                </w:rPr>
                <w:t xml:space="preserve"> (Ranking Minority)</w:t>
              </w:r>
            </w:hyperlink>
          </w:p>
        </w:tc>
      </w:tr>
    </w:tbl>
    <w:p w14:paraId="49B49F01" w14:textId="77777777" w:rsidR="009006CE" w:rsidRPr="00B61093" w:rsidRDefault="009006CE" w:rsidP="009006CE">
      <w:pPr>
        <w:rPr>
          <w:sz w:val="24"/>
          <w:szCs w:val="24"/>
        </w:rPr>
      </w:pPr>
    </w:p>
    <w:p w14:paraId="3144B711" w14:textId="77777777" w:rsidR="009006CE" w:rsidRPr="0086340D" w:rsidRDefault="009006CE" w:rsidP="009006CE">
      <w:pPr>
        <w:widowControl/>
        <w:autoSpaceDE/>
        <w:autoSpaceDN/>
        <w:adjustRightInd/>
        <w:spacing w:line="276" w:lineRule="auto"/>
        <w:contextualSpacing/>
        <w:rPr>
          <w:b/>
          <w:caps/>
          <w:sz w:val="24"/>
          <w:szCs w:val="24"/>
        </w:rPr>
      </w:pPr>
      <w:r w:rsidRPr="0086340D">
        <w:rPr>
          <w:b/>
          <w:caps/>
          <w:sz w:val="24"/>
          <w:szCs w:val="24"/>
        </w:rPr>
        <w:t>Consideration of approval of the FY2023 Library Services and Technology Act (LSTA) Grant Awards</w:t>
      </w:r>
    </w:p>
    <w:p w14:paraId="342FC884" w14:textId="77777777" w:rsidR="009006CE" w:rsidRPr="0086340D" w:rsidRDefault="009006CE" w:rsidP="009006CE">
      <w:pPr>
        <w:rPr>
          <w:b/>
          <w:bCs/>
          <w:sz w:val="24"/>
          <w:szCs w:val="24"/>
        </w:rPr>
      </w:pPr>
    </w:p>
    <w:p w14:paraId="282C326B" w14:textId="77777777" w:rsidR="009006CE" w:rsidRPr="0086340D" w:rsidRDefault="009006CE" w:rsidP="009006CE">
      <w:pPr>
        <w:rPr>
          <w:sz w:val="24"/>
          <w:szCs w:val="24"/>
        </w:rPr>
      </w:pPr>
      <w:r w:rsidRPr="0086340D">
        <w:rPr>
          <w:sz w:val="24"/>
          <w:szCs w:val="24"/>
        </w:rPr>
        <w:t>Rob Favini, Head of Library Advisory and Development presented the FY2023 Library Services and Technology Act (LSTA) Grant Awards.</w:t>
      </w:r>
    </w:p>
    <w:p w14:paraId="4296EAC5" w14:textId="77777777" w:rsidR="009006CE" w:rsidRPr="0086340D" w:rsidRDefault="009006CE" w:rsidP="009006CE">
      <w:pPr>
        <w:rPr>
          <w:sz w:val="24"/>
          <w:szCs w:val="24"/>
        </w:rPr>
      </w:pPr>
    </w:p>
    <w:p w14:paraId="32B94E60" w14:textId="77777777" w:rsidR="009006CE" w:rsidRPr="0086340D" w:rsidRDefault="009006CE" w:rsidP="009006CE">
      <w:pPr>
        <w:rPr>
          <w:sz w:val="24"/>
          <w:szCs w:val="24"/>
        </w:rPr>
      </w:pPr>
      <w:r w:rsidRPr="0086340D">
        <w:rPr>
          <w:sz w:val="24"/>
          <w:szCs w:val="24"/>
        </w:rPr>
        <w:t xml:space="preserve">We’re pleased to present the recommendations of the State Advisory Council on Libraries for grants for twenty-one new projects under the Library Services and Technology Act (LSTA) program for Fiscal Year 2023.  </w:t>
      </w:r>
    </w:p>
    <w:p w14:paraId="0A00854E" w14:textId="77777777" w:rsidR="009006CE" w:rsidRPr="0086340D" w:rsidRDefault="009006CE" w:rsidP="009006CE">
      <w:pPr>
        <w:rPr>
          <w:sz w:val="24"/>
          <w:szCs w:val="24"/>
        </w:rPr>
      </w:pPr>
    </w:p>
    <w:p w14:paraId="5106BF4D" w14:textId="77777777" w:rsidR="009006CE" w:rsidRPr="0086340D" w:rsidRDefault="009006CE" w:rsidP="009006CE">
      <w:pPr>
        <w:rPr>
          <w:sz w:val="24"/>
          <w:szCs w:val="24"/>
        </w:rPr>
      </w:pPr>
      <w:r w:rsidRPr="0086340D">
        <w:rPr>
          <w:sz w:val="24"/>
          <w:szCs w:val="24"/>
        </w:rPr>
        <w:t xml:space="preserve">The recommendations, arranged alphabetically by type of grant and then by municipality, are presented as a series of twelve motions identified as items a-l in the accompanying documentation.  </w:t>
      </w:r>
    </w:p>
    <w:p w14:paraId="0AE5CF22" w14:textId="77777777" w:rsidR="009006CE" w:rsidRPr="0086340D" w:rsidRDefault="009006CE" w:rsidP="009006CE">
      <w:pPr>
        <w:rPr>
          <w:sz w:val="24"/>
          <w:szCs w:val="24"/>
        </w:rPr>
      </w:pPr>
    </w:p>
    <w:p w14:paraId="2D47FCE1" w14:textId="77777777" w:rsidR="009006CE" w:rsidRPr="0086340D" w:rsidRDefault="009006CE" w:rsidP="009006CE">
      <w:pPr>
        <w:rPr>
          <w:sz w:val="24"/>
          <w:szCs w:val="24"/>
        </w:rPr>
      </w:pPr>
      <w:r w:rsidRPr="0086340D">
        <w:rPr>
          <w:sz w:val="24"/>
          <w:szCs w:val="24"/>
        </w:rPr>
        <w:t>We extend the MBLC’s thanks to the members of the State Advisory Council on Libraries for all their hard work and dedication.</w:t>
      </w:r>
    </w:p>
    <w:p w14:paraId="3DBD200D" w14:textId="77777777" w:rsidR="009006CE" w:rsidRPr="0086340D" w:rsidRDefault="009006CE" w:rsidP="009006CE">
      <w:pPr>
        <w:rPr>
          <w:sz w:val="24"/>
          <w:szCs w:val="24"/>
        </w:rPr>
      </w:pPr>
    </w:p>
    <w:p w14:paraId="1B83642C" w14:textId="77777777" w:rsidR="009006CE" w:rsidRPr="00D4452F" w:rsidRDefault="009006CE" w:rsidP="009006CE">
      <w:pPr>
        <w:rPr>
          <w:rFonts w:eastAsia="Calibri"/>
          <w:b/>
          <w:bCs/>
          <w:caps/>
          <w:sz w:val="24"/>
          <w:szCs w:val="24"/>
        </w:rPr>
      </w:pPr>
      <w:r w:rsidRPr="00D4452F">
        <w:rPr>
          <w:rFonts w:eastAsia="Calibri"/>
          <w:b/>
          <w:bCs/>
          <w:caps/>
          <w:sz w:val="24"/>
          <w:szCs w:val="24"/>
        </w:rPr>
        <w:t>Access for All</w:t>
      </w:r>
    </w:p>
    <w:p w14:paraId="1AA6B079" w14:textId="77777777" w:rsidR="009006CE" w:rsidRPr="0086340D" w:rsidRDefault="009006CE" w:rsidP="009006CE">
      <w:pPr>
        <w:rPr>
          <w:rFonts w:eastAsia="Calibri"/>
          <w:b/>
          <w:bCs/>
          <w:sz w:val="24"/>
          <w:szCs w:val="24"/>
        </w:rPr>
      </w:pPr>
    </w:p>
    <w:p w14:paraId="07CCC630" w14:textId="77777777" w:rsidR="009006CE" w:rsidRPr="0086340D" w:rsidRDefault="009006CE" w:rsidP="009006CE">
      <w:pPr>
        <w:rPr>
          <w:sz w:val="24"/>
          <w:szCs w:val="24"/>
        </w:rPr>
      </w:pPr>
      <w:r w:rsidRPr="0086340D">
        <w:rPr>
          <w:b/>
          <w:bCs/>
          <w:sz w:val="24"/>
          <w:szCs w:val="24"/>
        </w:rPr>
        <w:t>Program Abstract:</w:t>
      </w:r>
      <w:r w:rsidRPr="0086340D">
        <w:rPr>
          <w:sz w:val="24"/>
          <w:szCs w:val="24"/>
        </w:rPr>
        <w:t xml:space="preserve"> The MBLC identified issues for libraries seeking to provide service for people who face special challenges using libraries. Many residents cannot fully utilize libraries for a variety of reasons including disabling conditions such as visual, hearing, mobility, and cognitive impairments. Libraries are encouraged to consider their role as an information access point for all, including those members of the community who are traditionally underrepresented among library users.</w:t>
      </w:r>
    </w:p>
    <w:p w14:paraId="55DBC3B4" w14:textId="77777777" w:rsidR="009006CE" w:rsidRDefault="009006CE" w:rsidP="009006CE">
      <w:pPr>
        <w:rPr>
          <w:sz w:val="24"/>
          <w:szCs w:val="24"/>
        </w:rPr>
      </w:pPr>
    </w:p>
    <w:p w14:paraId="6AEFA6EE" w14:textId="77777777" w:rsidR="009006CE" w:rsidRPr="0086340D" w:rsidRDefault="009006CE" w:rsidP="009006CE">
      <w:pPr>
        <w:rPr>
          <w:sz w:val="24"/>
          <w:szCs w:val="24"/>
        </w:rPr>
      </w:pPr>
      <w:r>
        <w:rPr>
          <w:sz w:val="24"/>
          <w:szCs w:val="24"/>
        </w:rPr>
        <w:lastRenderedPageBreak/>
        <w:t xml:space="preserve">Commissioner Abraham moved and Commissioner Ball seconded </w:t>
      </w:r>
      <w:r w:rsidRPr="0025156D">
        <w:rPr>
          <w:sz w:val="24"/>
          <w:szCs w:val="24"/>
          <w:u w:val="single"/>
        </w:rPr>
        <w:t>to approve the following Access for All Grant totaling $14,000 to start no earlier than October 1, 2022.</w:t>
      </w:r>
      <w:r w:rsidRPr="0086340D">
        <w:rPr>
          <w:sz w:val="24"/>
          <w:szCs w:val="24"/>
        </w:rPr>
        <w:t xml:space="preserve">  </w:t>
      </w:r>
    </w:p>
    <w:p w14:paraId="06E3F0CD" w14:textId="77777777" w:rsidR="009006CE" w:rsidRDefault="009006CE" w:rsidP="009006CE">
      <w:pPr>
        <w:rPr>
          <w:sz w:val="24"/>
          <w:szCs w:val="24"/>
        </w:rPr>
      </w:pPr>
    </w:p>
    <w:p w14:paraId="71999128" w14:textId="77777777" w:rsidR="009006CE" w:rsidRPr="0086340D" w:rsidRDefault="009006CE" w:rsidP="009006CE">
      <w:pPr>
        <w:rPr>
          <w:sz w:val="24"/>
          <w:szCs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9006CE" w:rsidRPr="0086340D" w14:paraId="5654D259" w14:textId="77777777" w:rsidTr="009B17FB">
        <w:trPr>
          <w:trHeight w:val="432"/>
          <w:jc w:val="center"/>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629D93" w14:textId="77777777" w:rsidR="009006CE" w:rsidRPr="0086340D" w:rsidRDefault="009006CE" w:rsidP="009B17FB">
            <w:pPr>
              <w:rPr>
                <w:rFonts w:eastAsia="Calibri"/>
                <w:b/>
                <w:sz w:val="24"/>
                <w:szCs w:val="24"/>
              </w:rPr>
            </w:pPr>
            <w:r w:rsidRPr="0086340D">
              <w:rPr>
                <w:rFonts w:eastAsia="Calibri"/>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43D591" w14:textId="77777777" w:rsidR="009006CE" w:rsidRPr="0086340D" w:rsidRDefault="009006CE" w:rsidP="009B17FB">
            <w:pPr>
              <w:jc w:val="center"/>
              <w:rPr>
                <w:rFonts w:eastAsia="Calibri"/>
                <w:b/>
                <w:sz w:val="24"/>
                <w:szCs w:val="24"/>
              </w:rPr>
            </w:pPr>
            <w:r w:rsidRPr="0086340D">
              <w:rPr>
                <w:rFonts w:eastAsia="Calibri"/>
                <w:b/>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264C1E4" w14:textId="77777777" w:rsidR="009006CE" w:rsidRPr="0086340D" w:rsidRDefault="009006CE" w:rsidP="009B17FB">
            <w:pPr>
              <w:jc w:val="center"/>
              <w:rPr>
                <w:rFonts w:eastAsia="Calibri"/>
                <w:b/>
                <w:sz w:val="24"/>
                <w:szCs w:val="24"/>
              </w:rPr>
            </w:pPr>
            <w:r w:rsidRPr="0086340D">
              <w:rPr>
                <w:rFonts w:eastAsia="Calibri"/>
                <w:b/>
                <w:sz w:val="24"/>
                <w:szCs w:val="24"/>
              </w:rPr>
              <w:t>FY23</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6F13BC" w14:textId="77777777" w:rsidR="009006CE" w:rsidRPr="0086340D" w:rsidRDefault="009006CE" w:rsidP="009B17FB">
            <w:pPr>
              <w:jc w:val="center"/>
              <w:rPr>
                <w:rFonts w:eastAsia="Calibri"/>
                <w:b/>
                <w:sz w:val="24"/>
                <w:szCs w:val="24"/>
              </w:rPr>
            </w:pPr>
            <w:r w:rsidRPr="0086340D">
              <w:rPr>
                <w:rFonts w:eastAsia="Calibri"/>
                <w:b/>
                <w:sz w:val="24"/>
                <w:szCs w:val="24"/>
              </w:rPr>
              <w:t>FY24</w:t>
            </w:r>
          </w:p>
        </w:tc>
      </w:tr>
      <w:tr w:rsidR="009006CE" w:rsidRPr="0086340D" w14:paraId="5FC5CB53" w14:textId="77777777" w:rsidTr="009B17FB">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14:paraId="0F1687A0" w14:textId="77777777" w:rsidR="009006CE" w:rsidRPr="0086340D" w:rsidRDefault="009006CE" w:rsidP="009B17FB">
            <w:pPr>
              <w:rPr>
                <w:rFonts w:eastAsia="Calibri"/>
                <w:sz w:val="24"/>
                <w:szCs w:val="24"/>
              </w:rPr>
            </w:pPr>
            <w:r w:rsidRPr="0086340D">
              <w:rPr>
                <w:rFonts w:eastAsia="Calibri"/>
                <w:sz w:val="24"/>
                <w:szCs w:val="24"/>
              </w:rPr>
              <w:t>Hamilton-Wenham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6E5DB47A" w14:textId="77777777" w:rsidR="009006CE" w:rsidRPr="0086340D" w:rsidRDefault="009006CE" w:rsidP="009B17FB">
            <w:pPr>
              <w:jc w:val="right"/>
              <w:rPr>
                <w:rFonts w:eastAsia="Calibri"/>
                <w:sz w:val="24"/>
                <w:szCs w:val="24"/>
              </w:rPr>
            </w:pPr>
            <w:r w:rsidRPr="0086340D">
              <w:rPr>
                <w:rFonts w:eastAsia="Calibri"/>
                <w:sz w:val="24"/>
                <w:szCs w:val="24"/>
              </w:rPr>
              <w:t>$14,000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BE1A4BC" w14:textId="77777777" w:rsidR="009006CE" w:rsidRPr="0086340D" w:rsidRDefault="009006CE" w:rsidP="009B17FB">
            <w:pPr>
              <w:jc w:val="right"/>
              <w:rPr>
                <w:rFonts w:eastAsia="Calibri"/>
                <w:sz w:val="24"/>
                <w:szCs w:val="24"/>
              </w:rPr>
            </w:pPr>
            <w:r w:rsidRPr="0086340D">
              <w:rPr>
                <w:rFonts w:eastAsia="Calibri"/>
                <w:sz w:val="24"/>
                <w:szCs w:val="24"/>
              </w:rPr>
              <w:t>$9,000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3A796FE1" w14:textId="77777777" w:rsidR="009006CE" w:rsidRPr="0086340D" w:rsidRDefault="009006CE" w:rsidP="009B17FB">
            <w:pPr>
              <w:jc w:val="right"/>
              <w:rPr>
                <w:rFonts w:eastAsia="Calibri"/>
                <w:sz w:val="24"/>
                <w:szCs w:val="24"/>
              </w:rPr>
            </w:pPr>
            <w:r w:rsidRPr="0086340D">
              <w:rPr>
                <w:rFonts w:eastAsia="Calibri"/>
                <w:sz w:val="24"/>
                <w:szCs w:val="24"/>
              </w:rPr>
              <w:t>$5,000</w:t>
            </w:r>
          </w:p>
        </w:tc>
      </w:tr>
      <w:tr w:rsidR="009006CE" w:rsidRPr="0086340D" w14:paraId="7D672E8C" w14:textId="77777777" w:rsidTr="009B17FB">
        <w:trPr>
          <w:trHeight w:val="432"/>
          <w:jc w:val="center"/>
        </w:trPr>
        <w:tc>
          <w:tcPr>
            <w:tcW w:w="3556" w:type="dxa"/>
            <w:tcBorders>
              <w:top w:val="single" w:sz="12" w:space="0" w:color="auto"/>
              <w:left w:val="single" w:sz="4" w:space="0" w:color="auto"/>
              <w:bottom w:val="single" w:sz="4" w:space="0" w:color="auto"/>
              <w:right w:val="single" w:sz="4" w:space="0" w:color="auto"/>
            </w:tcBorders>
            <w:vAlign w:val="center"/>
            <w:hideMark/>
          </w:tcPr>
          <w:p w14:paraId="42161F05" w14:textId="77777777" w:rsidR="009006CE" w:rsidRPr="0086340D" w:rsidRDefault="009006CE" w:rsidP="009B17FB">
            <w:pPr>
              <w:jc w:val="right"/>
              <w:rPr>
                <w:rFonts w:eastAsia="Calibri"/>
                <w:b/>
                <w:sz w:val="24"/>
                <w:szCs w:val="24"/>
              </w:rPr>
            </w:pPr>
            <w:r w:rsidRPr="0086340D">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14:paraId="65B0E3EC" w14:textId="77777777" w:rsidR="009006CE" w:rsidRPr="0086340D" w:rsidRDefault="009006CE" w:rsidP="009B17FB">
            <w:pPr>
              <w:jc w:val="right"/>
              <w:rPr>
                <w:rFonts w:eastAsia="Calibri"/>
                <w:b/>
                <w:sz w:val="24"/>
                <w:szCs w:val="24"/>
              </w:rPr>
            </w:pPr>
            <w:r w:rsidRPr="0086340D">
              <w:rPr>
                <w:rFonts w:eastAsia="Calibri"/>
                <w:b/>
                <w:sz w:val="24"/>
                <w:szCs w:val="24"/>
              </w:rPr>
              <w:t>$14,000</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4E24BE28" w14:textId="77777777" w:rsidR="009006CE" w:rsidRPr="0086340D" w:rsidRDefault="009006CE" w:rsidP="009B17FB">
            <w:pPr>
              <w:jc w:val="right"/>
              <w:rPr>
                <w:rFonts w:eastAsia="Calibri"/>
                <w:b/>
                <w:sz w:val="24"/>
                <w:szCs w:val="24"/>
              </w:rPr>
            </w:pPr>
            <w:r w:rsidRPr="0086340D">
              <w:rPr>
                <w:rFonts w:eastAsia="Calibri"/>
                <w:b/>
                <w:sz w:val="24"/>
                <w:szCs w:val="24"/>
              </w:rPr>
              <w:t>$9,000</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729FF42C" w14:textId="77777777" w:rsidR="009006CE" w:rsidRPr="0086340D" w:rsidRDefault="009006CE" w:rsidP="009B17FB">
            <w:pPr>
              <w:jc w:val="right"/>
              <w:rPr>
                <w:rFonts w:eastAsia="Calibri"/>
                <w:b/>
                <w:sz w:val="24"/>
                <w:szCs w:val="24"/>
              </w:rPr>
            </w:pPr>
            <w:r w:rsidRPr="0086340D">
              <w:rPr>
                <w:rFonts w:eastAsia="Calibri"/>
                <w:b/>
                <w:sz w:val="24"/>
                <w:szCs w:val="24"/>
              </w:rPr>
              <w:t>$5,000</w:t>
            </w:r>
          </w:p>
        </w:tc>
      </w:tr>
    </w:tbl>
    <w:p w14:paraId="164F599A" w14:textId="77777777" w:rsidR="009006CE" w:rsidRDefault="009006CE" w:rsidP="009006CE">
      <w:pPr>
        <w:rPr>
          <w:b/>
          <w:bCs/>
          <w:sz w:val="24"/>
          <w:szCs w:val="24"/>
        </w:rPr>
      </w:pPr>
    </w:p>
    <w:p w14:paraId="7A71A6B8" w14:textId="3EC13D09" w:rsidR="009006CE" w:rsidRPr="00F77950" w:rsidRDefault="009006CE" w:rsidP="009006CE">
      <w:pPr>
        <w:rPr>
          <w:b/>
          <w:bCs/>
          <w:sz w:val="24"/>
          <w:szCs w:val="24"/>
        </w:rPr>
      </w:pPr>
      <w:r w:rsidRPr="00B61093">
        <w:rPr>
          <w:b/>
          <w:bCs/>
          <w:sz w:val="24"/>
          <w:szCs w:val="24"/>
        </w:rPr>
        <w:t>Hearing no objection, Chair Cluggish declared the motion passed under the consent agenda.  </w:t>
      </w:r>
    </w:p>
    <w:p w14:paraId="7515D667" w14:textId="77777777" w:rsidR="009006CE" w:rsidRPr="00D4452F" w:rsidRDefault="009006CE" w:rsidP="009006CE">
      <w:pPr>
        <w:rPr>
          <w:rFonts w:eastAsia="Calibri"/>
          <w:b/>
          <w:bCs/>
          <w:caps/>
          <w:sz w:val="24"/>
          <w:szCs w:val="24"/>
        </w:rPr>
      </w:pPr>
      <w:r w:rsidRPr="00D4452F">
        <w:rPr>
          <w:rFonts w:eastAsia="Calibri"/>
          <w:b/>
          <w:bCs/>
          <w:caps/>
          <w:sz w:val="24"/>
          <w:szCs w:val="24"/>
        </w:rPr>
        <w:t>Anytime STEM Learning</w:t>
      </w:r>
    </w:p>
    <w:p w14:paraId="61CF2D78" w14:textId="77777777" w:rsidR="009006CE" w:rsidRPr="0086340D" w:rsidRDefault="009006CE" w:rsidP="009006CE">
      <w:pPr>
        <w:rPr>
          <w:rFonts w:eastAsia="Calibri"/>
          <w:b/>
          <w:bCs/>
          <w:sz w:val="24"/>
          <w:szCs w:val="24"/>
        </w:rPr>
      </w:pPr>
    </w:p>
    <w:p w14:paraId="64103EC4" w14:textId="77777777" w:rsidR="009006CE" w:rsidRPr="0086340D" w:rsidRDefault="009006CE" w:rsidP="009006CE">
      <w:pPr>
        <w:rPr>
          <w:bCs/>
          <w:sz w:val="24"/>
          <w:szCs w:val="24"/>
        </w:rPr>
      </w:pPr>
      <w:r w:rsidRPr="0086340D">
        <w:rPr>
          <w:b/>
          <w:bCs/>
          <w:sz w:val="24"/>
          <w:szCs w:val="24"/>
        </w:rPr>
        <w:t xml:space="preserve">Program Abstract: </w:t>
      </w:r>
      <w:r w:rsidRPr="0086340D">
        <w:rPr>
          <w:bCs/>
          <w:sz w:val="24"/>
          <w:szCs w:val="24"/>
        </w:rPr>
        <w:t>Libraries offer hands-on, inquiry-based experiential learning and connect STEM to everyday life outside of formal educational settings. Programs introduce young children to a range of opportunities that will promote the next generation of engineers and technologists. Library programs that support the importance of science and technology can help encourage children to take an early look at “frontier occupations” such as alternative energy, green transportation, biotechnology, and robotics.</w:t>
      </w:r>
    </w:p>
    <w:p w14:paraId="5E44CDCD" w14:textId="77777777" w:rsidR="009006CE" w:rsidRPr="0086340D" w:rsidRDefault="009006CE" w:rsidP="009006CE">
      <w:pPr>
        <w:rPr>
          <w:sz w:val="24"/>
          <w:szCs w:val="24"/>
        </w:rPr>
      </w:pPr>
    </w:p>
    <w:p w14:paraId="10982132" w14:textId="77777777" w:rsidR="009006CE" w:rsidRPr="0086340D" w:rsidRDefault="009006CE" w:rsidP="009006CE">
      <w:pPr>
        <w:rPr>
          <w:sz w:val="24"/>
          <w:szCs w:val="24"/>
        </w:rPr>
      </w:pPr>
      <w:r w:rsidRPr="0025156D">
        <w:rPr>
          <w:bCs/>
          <w:sz w:val="24"/>
          <w:szCs w:val="24"/>
        </w:rPr>
        <w:t xml:space="preserve">Commissioner Ball moved and Commissioner Conrad seconded </w:t>
      </w:r>
      <w:r w:rsidRPr="0025156D">
        <w:rPr>
          <w:bCs/>
          <w:sz w:val="24"/>
          <w:szCs w:val="24"/>
          <w:u w:val="single"/>
        </w:rPr>
        <w:t>t</w:t>
      </w:r>
      <w:r w:rsidRPr="0025156D">
        <w:rPr>
          <w:sz w:val="24"/>
          <w:szCs w:val="24"/>
          <w:u w:val="single"/>
        </w:rPr>
        <w:t>o approve the following Anytime STEM Learning Grants totaling $19,860 to start no earlier than October 1, 2022.</w:t>
      </w:r>
      <w:r w:rsidRPr="0086340D">
        <w:rPr>
          <w:sz w:val="24"/>
          <w:szCs w:val="24"/>
        </w:rPr>
        <w:t xml:space="preserve">  </w:t>
      </w:r>
    </w:p>
    <w:p w14:paraId="373E27F9" w14:textId="77777777" w:rsidR="009006CE" w:rsidRPr="0086340D" w:rsidRDefault="009006CE" w:rsidP="009006CE">
      <w:pPr>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9006CE" w:rsidRPr="0086340D" w14:paraId="7A7862C1" w14:textId="77777777" w:rsidTr="009B17FB">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9046C2" w14:textId="77777777" w:rsidR="009006CE" w:rsidRPr="0086340D" w:rsidRDefault="009006CE" w:rsidP="009B17FB">
            <w:pPr>
              <w:rPr>
                <w:rFonts w:eastAsia="Calibri"/>
                <w:b/>
                <w:sz w:val="24"/>
                <w:szCs w:val="24"/>
              </w:rPr>
            </w:pPr>
            <w:r w:rsidRPr="0086340D">
              <w:rPr>
                <w:rFonts w:eastAsia="Calibri"/>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F76F5F" w14:textId="77777777" w:rsidR="009006CE" w:rsidRPr="0086340D" w:rsidRDefault="009006CE" w:rsidP="009B17FB">
            <w:pPr>
              <w:jc w:val="center"/>
              <w:rPr>
                <w:rFonts w:eastAsia="Calibri"/>
                <w:b/>
                <w:sz w:val="24"/>
                <w:szCs w:val="24"/>
              </w:rPr>
            </w:pPr>
            <w:r w:rsidRPr="0086340D">
              <w:rPr>
                <w:rFonts w:eastAsia="Calibri"/>
                <w:b/>
                <w:sz w:val="24"/>
                <w:szCs w:val="24"/>
              </w:rPr>
              <w:t>Amount Recommended</w:t>
            </w:r>
          </w:p>
        </w:tc>
      </w:tr>
      <w:tr w:rsidR="009006CE" w:rsidRPr="0086340D" w14:paraId="37CDC855" w14:textId="77777777" w:rsidTr="009B17F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77717EBF" w14:textId="77777777" w:rsidR="009006CE" w:rsidRPr="0086340D" w:rsidRDefault="009006CE" w:rsidP="009B17FB">
            <w:pPr>
              <w:rPr>
                <w:rFonts w:eastAsia="Calibri"/>
                <w:sz w:val="24"/>
                <w:szCs w:val="24"/>
              </w:rPr>
            </w:pPr>
            <w:r w:rsidRPr="0086340D">
              <w:rPr>
                <w:rFonts w:eastAsia="Calibri"/>
                <w:sz w:val="24"/>
                <w:szCs w:val="24"/>
              </w:rPr>
              <w:t>Sawyer Free Library, Gloucester</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818504F" w14:textId="77777777" w:rsidR="009006CE" w:rsidRPr="0086340D" w:rsidRDefault="009006CE" w:rsidP="009B17FB">
            <w:pPr>
              <w:tabs>
                <w:tab w:val="left" w:pos="908"/>
              </w:tabs>
              <w:jc w:val="right"/>
              <w:rPr>
                <w:rFonts w:eastAsia="Calibri"/>
                <w:sz w:val="24"/>
                <w:szCs w:val="24"/>
              </w:rPr>
            </w:pPr>
            <w:r w:rsidRPr="0086340D">
              <w:rPr>
                <w:rFonts w:eastAsia="Calibri"/>
                <w:sz w:val="24"/>
                <w:szCs w:val="24"/>
              </w:rPr>
              <w:t>$9,860</w:t>
            </w:r>
          </w:p>
        </w:tc>
      </w:tr>
      <w:tr w:rsidR="009006CE" w:rsidRPr="0086340D" w14:paraId="2C5C6376" w14:textId="77777777" w:rsidTr="009B17F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6C8B325A" w14:textId="77777777" w:rsidR="009006CE" w:rsidRPr="0086340D" w:rsidRDefault="009006CE" w:rsidP="009B17FB">
            <w:pPr>
              <w:rPr>
                <w:rFonts w:eastAsia="Calibri"/>
                <w:sz w:val="24"/>
                <w:szCs w:val="24"/>
              </w:rPr>
            </w:pPr>
            <w:r w:rsidRPr="0086340D">
              <w:rPr>
                <w:rFonts w:eastAsia="Calibri"/>
                <w:sz w:val="24"/>
                <w:szCs w:val="24"/>
              </w:rPr>
              <w:t>Granville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3179FDB" w14:textId="77777777" w:rsidR="009006CE" w:rsidRPr="0086340D" w:rsidRDefault="009006CE" w:rsidP="009B17FB">
            <w:pPr>
              <w:tabs>
                <w:tab w:val="left" w:pos="908"/>
              </w:tabs>
              <w:jc w:val="right"/>
              <w:rPr>
                <w:rFonts w:eastAsia="Calibri"/>
                <w:sz w:val="24"/>
                <w:szCs w:val="24"/>
              </w:rPr>
            </w:pPr>
            <w:r w:rsidRPr="0086340D">
              <w:rPr>
                <w:rFonts w:eastAsia="Calibri"/>
                <w:sz w:val="24"/>
                <w:szCs w:val="24"/>
              </w:rPr>
              <w:t>$10,000</w:t>
            </w:r>
          </w:p>
        </w:tc>
      </w:tr>
      <w:tr w:rsidR="009006CE" w:rsidRPr="0086340D" w14:paraId="4EC75610" w14:textId="77777777" w:rsidTr="009B17FB">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14:paraId="6F60639B" w14:textId="77777777" w:rsidR="009006CE" w:rsidRPr="0086340D" w:rsidRDefault="009006CE" w:rsidP="009B17FB">
            <w:pPr>
              <w:jc w:val="right"/>
              <w:rPr>
                <w:rFonts w:eastAsia="Calibri"/>
                <w:b/>
                <w:sz w:val="24"/>
                <w:szCs w:val="24"/>
              </w:rPr>
            </w:pPr>
            <w:r w:rsidRPr="0086340D">
              <w:rPr>
                <w:rFonts w:eastAsia="Calibri"/>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14:paraId="5FDA24EC" w14:textId="77777777" w:rsidR="009006CE" w:rsidRPr="0086340D" w:rsidRDefault="009006CE" w:rsidP="009B17FB">
            <w:pPr>
              <w:jc w:val="right"/>
              <w:rPr>
                <w:rFonts w:eastAsia="Calibri"/>
                <w:b/>
                <w:sz w:val="24"/>
                <w:szCs w:val="24"/>
              </w:rPr>
            </w:pPr>
            <w:r w:rsidRPr="0086340D">
              <w:rPr>
                <w:rFonts w:eastAsia="Calibri"/>
                <w:b/>
                <w:sz w:val="24"/>
                <w:szCs w:val="24"/>
              </w:rPr>
              <w:t>$19,860</w:t>
            </w:r>
          </w:p>
        </w:tc>
      </w:tr>
    </w:tbl>
    <w:p w14:paraId="503D85F8" w14:textId="77777777" w:rsidR="009006CE" w:rsidRPr="0086340D" w:rsidRDefault="009006CE" w:rsidP="009006CE">
      <w:pPr>
        <w:rPr>
          <w:sz w:val="24"/>
          <w:szCs w:val="24"/>
        </w:rPr>
      </w:pPr>
    </w:p>
    <w:p w14:paraId="634952FC" w14:textId="77777777" w:rsidR="009006CE" w:rsidRDefault="009006CE" w:rsidP="009006CE">
      <w:pPr>
        <w:rPr>
          <w:b/>
          <w:bCs/>
          <w:sz w:val="24"/>
          <w:szCs w:val="24"/>
        </w:rPr>
      </w:pPr>
      <w:r>
        <w:rPr>
          <w:b/>
          <w:bCs/>
          <w:sz w:val="24"/>
          <w:szCs w:val="24"/>
        </w:rPr>
        <w:t>Hearing no objection, Chair Cluggish declared the motion passed under the consent agenda.  </w:t>
      </w:r>
    </w:p>
    <w:p w14:paraId="0F0169DD" w14:textId="77777777" w:rsidR="009006CE" w:rsidRDefault="009006CE" w:rsidP="009006CE">
      <w:pPr>
        <w:rPr>
          <w:rFonts w:eastAsia="Calibri"/>
          <w:b/>
          <w:bCs/>
          <w:sz w:val="24"/>
          <w:szCs w:val="24"/>
        </w:rPr>
      </w:pPr>
    </w:p>
    <w:p w14:paraId="4446EE5E" w14:textId="77777777" w:rsidR="009006CE" w:rsidRDefault="009006CE" w:rsidP="009006CE">
      <w:pPr>
        <w:rPr>
          <w:rFonts w:eastAsia="Calibri"/>
          <w:b/>
          <w:bCs/>
          <w:sz w:val="24"/>
          <w:szCs w:val="24"/>
        </w:rPr>
      </w:pPr>
    </w:p>
    <w:p w14:paraId="703376FE" w14:textId="77777777" w:rsidR="009006CE" w:rsidRPr="00D4452F" w:rsidRDefault="009006CE" w:rsidP="009006CE">
      <w:pPr>
        <w:rPr>
          <w:rFonts w:eastAsia="Calibri"/>
          <w:b/>
          <w:bCs/>
          <w:caps/>
          <w:sz w:val="24"/>
          <w:szCs w:val="24"/>
        </w:rPr>
      </w:pPr>
      <w:r w:rsidRPr="00D4452F">
        <w:rPr>
          <w:rFonts w:eastAsia="Calibri"/>
          <w:b/>
          <w:bCs/>
          <w:caps/>
          <w:sz w:val="24"/>
          <w:szCs w:val="24"/>
        </w:rPr>
        <w:t>At the Table</w:t>
      </w:r>
    </w:p>
    <w:p w14:paraId="0168EF3B" w14:textId="77777777" w:rsidR="009006CE" w:rsidRPr="0086340D" w:rsidRDefault="009006CE" w:rsidP="009006CE">
      <w:pPr>
        <w:rPr>
          <w:rFonts w:eastAsia="Calibri"/>
          <w:b/>
          <w:bCs/>
          <w:sz w:val="24"/>
          <w:szCs w:val="24"/>
        </w:rPr>
      </w:pPr>
    </w:p>
    <w:p w14:paraId="31AE4EC6" w14:textId="77777777" w:rsidR="009006CE" w:rsidRPr="0086340D" w:rsidRDefault="009006CE" w:rsidP="009006CE">
      <w:pPr>
        <w:rPr>
          <w:sz w:val="24"/>
          <w:szCs w:val="24"/>
        </w:rPr>
      </w:pPr>
      <w:r w:rsidRPr="0086340D">
        <w:rPr>
          <w:b/>
          <w:bCs/>
          <w:sz w:val="24"/>
          <w:szCs w:val="24"/>
        </w:rPr>
        <w:t>Program Abstract:</w:t>
      </w:r>
      <w:r w:rsidRPr="0086340D">
        <w:rPr>
          <w:sz w:val="24"/>
          <w:szCs w:val="24"/>
        </w:rPr>
        <w:t xml:space="preserve"> </w:t>
      </w:r>
      <w:r w:rsidRPr="0086340D">
        <w:rPr>
          <w:color w:val="000000"/>
          <w:sz w:val="24"/>
          <w:szCs w:val="24"/>
        </w:rPr>
        <w:t xml:space="preserve">It is vital for people to understand the role of food in their lives and cultures. Culinary literacy can help communicate the impact that food has on one’s health, environment, and community. Libraries can offer opportunities for people to learn how to cook and gain practical life skills as well as use cooking </w:t>
      </w:r>
      <w:proofErr w:type="gramStart"/>
      <w:r w:rsidRPr="0086340D">
        <w:rPr>
          <w:color w:val="000000"/>
          <w:sz w:val="24"/>
          <w:szCs w:val="24"/>
        </w:rPr>
        <w:t>as a way to</w:t>
      </w:r>
      <w:proofErr w:type="gramEnd"/>
      <w:r w:rsidRPr="0086340D">
        <w:rPr>
          <w:color w:val="000000"/>
          <w:sz w:val="24"/>
          <w:szCs w:val="24"/>
        </w:rPr>
        <w:t xml:space="preserve"> advance multiple types of literacy, such as reading, math, cultural, and health. Through the cooperative nature of cooking, libraries can have a unique platform with which they can build and sustain their community.</w:t>
      </w:r>
    </w:p>
    <w:p w14:paraId="0710DF72" w14:textId="77777777" w:rsidR="009006CE" w:rsidRPr="0086340D" w:rsidRDefault="009006CE" w:rsidP="009006CE">
      <w:pPr>
        <w:rPr>
          <w:sz w:val="24"/>
          <w:szCs w:val="24"/>
        </w:rPr>
      </w:pPr>
    </w:p>
    <w:p w14:paraId="47D03F96" w14:textId="77777777" w:rsidR="009006CE" w:rsidRDefault="009006CE" w:rsidP="009006CE">
      <w:pPr>
        <w:rPr>
          <w:bCs/>
          <w:sz w:val="24"/>
          <w:szCs w:val="24"/>
        </w:rPr>
      </w:pPr>
    </w:p>
    <w:p w14:paraId="2D58CB67" w14:textId="7D2D2423" w:rsidR="009006CE" w:rsidRPr="0086340D" w:rsidRDefault="009006CE" w:rsidP="009006CE">
      <w:pPr>
        <w:rPr>
          <w:sz w:val="24"/>
          <w:szCs w:val="24"/>
        </w:rPr>
      </w:pPr>
      <w:r>
        <w:rPr>
          <w:bCs/>
          <w:sz w:val="24"/>
          <w:szCs w:val="24"/>
        </w:rPr>
        <w:lastRenderedPageBreak/>
        <w:t xml:space="preserve">Commissioner Biancolo </w:t>
      </w:r>
      <w:proofErr w:type="gramStart"/>
      <w:r>
        <w:rPr>
          <w:bCs/>
          <w:sz w:val="24"/>
          <w:szCs w:val="24"/>
        </w:rPr>
        <w:t>moved</w:t>
      </w:r>
      <w:proofErr w:type="gramEnd"/>
      <w:r>
        <w:rPr>
          <w:bCs/>
          <w:sz w:val="24"/>
          <w:szCs w:val="24"/>
        </w:rPr>
        <w:t xml:space="preserve"> and Commissioner Vilas Novas seconded </w:t>
      </w:r>
      <w:r w:rsidRPr="0025156D">
        <w:rPr>
          <w:bCs/>
          <w:sz w:val="24"/>
          <w:szCs w:val="24"/>
          <w:u w:val="single"/>
        </w:rPr>
        <w:t>t</w:t>
      </w:r>
      <w:r w:rsidRPr="0025156D">
        <w:rPr>
          <w:sz w:val="24"/>
          <w:szCs w:val="24"/>
          <w:u w:val="single"/>
        </w:rPr>
        <w:t>o approve the following At the Table Grants totaling $20,000 to start no earlier than October 1, 2022.</w:t>
      </w:r>
      <w:r w:rsidRPr="0086340D">
        <w:rPr>
          <w:sz w:val="24"/>
          <w:szCs w:val="24"/>
        </w:rPr>
        <w:t xml:space="preserve">  </w:t>
      </w:r>
    </w:p>
    <w:p w14:paraId="42800C57" w14:textId="77777777" w:rsidR="009006CE" w:rsidRPr="0086340D" w:rsidRDefault="009006CE" w:rsidP="009006CE">
      <w:pPr>
        <w:rPr>
          <w:sz w:val="24"/>
          <w:szCs w:val="24"/>
        </w:rPr>
      </w:pPr>
    </w:p>
    <w:tbl>
      <w:tblPr>
        <w:tblW w:w="7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705"/>
      </w:tblGrid>
      <w:tr w:rsidR="009006CE" w:rsidRPr="0086340D" w14:paraId="034777E1" w14:textId="77777777" w:rsidTr="009B17FB">
        <w:trPr>
          <w:trHeight w:val="432"/>
          <w:jc w:val="center"/>
        </w:trPr>
        <w:tc>
          <w:tcPr>
            <w:tcW w:w="46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66469A" w14:textId="77777777" w:rsidR="009006CE" w:rsidRPr="0086340D" w:rsidRDefault="009006CE" w:rsidP="009B17FB">
            <w:pPr>
              <w:rPr>
                <w:rFonts w:eastAsia="Calibri"/>
                <w:b/>
                <w:sz w:val="24"/>
                <w:szCs w:val="24"/>
              </w:rPr>
            </w:pPr>
            <w:r w:rsidRPr="0086340D">
              <w:rPr>
                <w:rFonts w:eastAsia="Calibri"/>
                <w:b/>
                <w:sz w:val="24"/>
                <w:szCs w:val="24"/>
              </w:rPr>
              <w:t>Agency</w:t>
            </w:r>
          </w:p>
        </w:tc>
        <w:tc>
          <w:tcPr>
            <w:tcW w:w="270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FAF4DC5" w14:textId="77777777" w:rsidR="009006CE" w:rsidRPr="0086340D" w:rsidRDefault="009006CE" w:rsidP="009B17FB">
            <w:pPr>
              <w:jc w:val="center"/>
              <w:rPr>
                <w:rFonts w:eastAsia="Calibri"/>
                <w:b/>
                <w:sz w:val="24"/>
                <w:szCs w:val="24"/>
              </w:rPr>
            </w:pPr>
            <w:r w:rsidRPr="0086340D">
              <w:rPr>
                <w:rFonts w:eastAsia="Calibri"/>
                <w:b/>
                <w:sz w:val="24"/>
                <w:szCs w:val="24"/>
              </w:rPr>
              <w:t>Amount Recommended</w:t>
            </w:r>
          </w:p>
        </w:tc>
      </w:tr>
      <w:tr w:rsidR="009006CE" w:rsidRPr="0086340D" w14:paraId="38D54BB0" w14:textId="77777777" w:rsidTr="009B17FB">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67CEA936" w14:textId="77777777" w:rsidR="009006CE" w:rsidRPr="0086340D" w:rsidRDefault="009006CE" w:rsidP="009B17FB">
            <w:pPr>
              <w:rPr>
                <w:rFonts w:eastAsia="Calibri"/>
                <w:sz w:val="24"/>
                <w:szCs w:val="24"/>
              </w:rPr>
            </w:pPr>
            <w:r w:rsidRPr="0086340D">
              <w:rPr>
                <w:rFonts w:eastAsia="Calibri"/>
                <w:sz w:val="24"/>
                <w:szCs w:val="24"/>
              </w:rPr>
              <w:t>Turner Free Library, Randolph</w:t>
            </w:r>
          </w:p>
        </w:tc>
        <w:tc>
          <w:tcPr>
            <w:tcW w:w="2705" w:type="dxa"/>
            <w:tcBorders>
              <w:top w:val="single" w:sz="4" w:space="0" w:color="auto"/>
              <w:left w:val="single" w:sz="4" w:space="0" w:color="auto"/>
              <w:bottom w:val="single" w:sz="4" w:space="0" w:color="auto"/>
              <w:right w:val="single" w:sz="4" w:space="0" w:color="auto"/>
            </w:tcBorders>
            <w:vAlign w:val="center"/>
            <w:hideMark/>
          </w:tcPr>
          <w:p w14:paraId="7E3E587A" w14:textId="77777777" w:rsidR="009006CE" w:rsidRPr="0086340D" w:rsidRDefault="009006CE" w:rsidP="009B17FB">
            <w:pPr>
              <w:jc w:val="right"/>
              <w:rPr>
                <w:rFonts w:eastAsia="Calibri"/>
                <w:sz w:val="24"/>
                <w:szCs w:val="24"/>
              </w:rPr>
            </w:pPr>
            <w:r w:rsidRPr="0086340D">
              <w:rPr>
                <w:rFonts w:eastAsia="Calibri"/>
                <w:sz w:val="24"/>
                <w:szCs w:val="24"/>
              </w:rPr>
              <w:t>$10,000</w:t>
            </w:r>
          </w:p>
        </w:tc>
      </w:tr>
      <w:tr w:rsidR="009006CE" w:rsidRPr="0086340D" w14:paraId="6E9CDC6D" w14:textId="77777777" w:rsidTr="009B17FB">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69C57314" w14:textId="77777777" w:rsidR="009006CE" w:rsidRPr="0086340D" w:rsidRDefault="009006CE" w:rsidP="009B17FB">
            <w:pPr>
              <w:rPr>
                <w:rFonts w:eastAsia="Calibri"/>
                <w:sz w:val="24"/>
                <w:szCs w:val="24"/>
              </w:rPr>
            </w:pPr>
            <w:r w:rsidRPr="0086340D">
              <w:rPr>
                <w:rFonts w:eastAsia="Calibri"/>
                <w:sz w:val="24"/>
                <w:szCs w:val="24"/>
              </w:rPr>
              <w:t>Southborough Library</w:t>
            </w:r>
          </w:p>
        </w:tc>
        <w:tc>
          <w:tcPr>
            <w:tcW w:w="2705" w:type="dxa"/>
            <w:tcBorders>
              <w:top w:val="single" w:sz="4" w:space="0" w:color="auto"/>
              <w:left w:val="single" w:sz="4" w:space="0" w:color="auto"/>
              <w:bottom w:val="single" w:sz="4" w:space="0" w:color="auto"/>
              <w:right w:val="single" w:sz="4" w:space="0" w:color="auto"/>
            </w:tcBorders>
            <w:vAlign w:val="center"/>
            <w:hideMark/>
          </w:tcPr>
          <w:p w14:paraId="56DCC5CB" w14:textId="77777777" w:rsidR="009006CE" w:rsidRPr="0086340D" w:rsidRDefault="009006CE" w:rsidP="009B17FB">
            <w:pPr>
              <w:jc w:val="right"/>
              <w:rPr>
                <w:rFonts w:eastAsia="Calibri"/>
                <w:sz w:val="24"/>
                <w:szCs w:val="24"/>
              </w:rPr>
            </w:pPr>
            <w:r w:rsidRPr="0086340D">
              <w:rPr>
                <w:rFonts w:eastAsia="Calibri"/>
                <w:sz w:val="24"/>
                <w:szCs w:val="24"/>
              </w:rPr>
              <w:t>$10,000</w:t>
            </w:r>
          </w:p>
        </w:tc>
      </w:tr>
      <w:tr w:rsidR="009006CE" w:rsidRPr="0086340D" w14:paraId="6DC50C58" w14:textId="77777777" w:rsidTr="009B17FB">
        <w:trPr>
          <w:trHeight w:val="432"/>
          <w:jc w:val="center"/>
        </w:trPr>
        <w:tc>
          <w:tcPr>
            <w:tcW w:w="4648" w:type="dxa"/>
            <w:tcBorders>
              <w:top w:val="single" w:sz="12" w:space="0" w:color="auto"/>
              <w:left w:val="single" w:sz="4" w:space="0" w:color="auto"/>
              <w:bottom w:val="single" w:sz="4" w:space="0" w:color="auto"/>
              <w:right w:val="single" w:sz="4" w:space="0" w:color="auto"/>
            </w:tcBorders>
            <w:vAlign w:val="center"/>
            <w:hideMark/>
          </w:tcPr>
          <w:p w14:paraId="12C14014" w14:textId="77777777" w:rsidR="009006CE" w:rsidRPr="0086340D" w:rsidRDefault="009006CE" w:rsidP="009B17FB">
            <w:pPr>
              <w:jc w:val="right"/>
              <w:rPr>
                <w:rFonts w:eastAsia="Calibri"/>
                <w:b/>
                <w:sz w:val="24"/>
                <w:szCs w:val="24"/>
              </w:rPr>
            </w:pPr>
            <w:r w:rsidRPr="0086340D">
              <w:rPr>
                <w:rFonts w:eastAsia="Calibri"/>
                <w:b/>
                <w:sz w:val="24"/>
                <w:szCs w:val="24"/>
              </w:rPr>
              <w:t>Total:</w:t>
            </w:r>
          </w:p>
        </w:tc>
        <w:tc>
          <w:tcPr>
            <w:tcW w:w="2705" w:type="dxa"/>
            <w:tcBorders>
              <w:top w:val="single" w:sz="12" w:space="0" w:color="auto"/>
              <w:left w:val="single" w:sz="4" w:space="0" w:color="auto"/>
              <w:bottom w:val="single" w:sz="4" w:space="0" w:color="auto"/>
              <w:right w:val="single" w:sz="4" w:space="0" w:color="auto"/>
            </w:tcBorders>
            <w:vAlign w:val="center"/>
            <w:hideMark/>
          </w:tcPr>
          <w:p w14:paraId="1AC40A1F" w14:textId="77777777" w:rsidR="009006CE" w:rsidRPr="0086340D" w:rsidRDefault="009006CE" w:rsidP="009B17FB">
            <w:pPr>
              <w:jc w:val="right"/>
              <w:rPr>
                <w:rFonts w:eastAsia="Calibri"/>
                <w:b/>
                <w:sz w:val="24"/>
                <w:szCs w:val="24"/>
              </w:rPr>
            </w:pPr>
            <w:r w:rsidRPr="0086340D">
              <w:rPr>
                <w:rFonts w:eastAsia="Calibri"/>
                <w:b/>
                <w:sz w:val="24"/>
                <w:szCs w:val="24"/>
              </w:rPr>
              <w:t>$20,000</w:t>
            </w:r>
          </w:p>
        </w:tc>
      </w:tr>
    </w:tbl>
    <w:p w14:paraId="3B7777F1" w14:textId="77777777" w:rsidR="009006CE" w:rsidRPr="0086340D" w:rsidRDefault="009006CE" w:rsidP="009006CE">
      <w:pPr>
        <w:rPr>
          <w:sz w:val="24"/>
          <w:szCs w:val="24"/>
        </w:rPr>
      </w:pPr>
    </w:p>
    <w:p w14:paraId="714128A5" w14:textId="77777777" w:rsidR="009006CE" w:rsidRDefault="009006CE" w:rsidP="009006CE">
      <w:pPr>
        <w:rPr>
          <w:b/>
          <w:bCs/>
          <w:sz w:val="24"/>
          <w:szCs w:val="24"/>
        </w:rPr>
      </w:pPr>
      <w:r>
        <w:rPr>
          <w:b/>
          <w:bCs/>
          <w:sz w:val="24"/>
          <w:szCs w:val="24"/>
        </w:rPr>
        <w:t>Hearing no objection, Chair Cluggish declared the motion passed under the consent agenda.  </w:t>
      </w:r>
    </w:p>
    <w:p w14:paraId="6BC148CF" w14:textId="77777777" w:rsidR="009006CE" w:rsidRDefault="009006CE" w:rsidP="009006CE">
      <w:pPr>
        <w:rPr>
          <w:rFonts w:eastAsia="Calibri"/>
          <w:b/>
          <w:bCs/>
          <w:sz w:val="24"/>
          <w:szCs w:val="24"/>
        </w:rPr>
      </w:pPr>
    </w:p>
    <w:p w14:paraId="71132B9A" w14:textId="77777777" w:rsidR="009006CE" w:rsidRPr="00D4452F" w:rsidRDefault="009006CE" w:rsidP="009006CE">
      <w:pPr>
        <w:rPr>
          <w:rFonts w:eastAsia="Calibri"/>
          <w:b/>
          <w:bCs/>
          <w:caps/>
          <w:sz w:val="24"/>
          <w:szCs w:val="24"/>
        </w:rPr>
      </w:pPr>
      <w:r w:rsidRPr="00D4452F">
        <w:rPr>
          <w:rFonts w:eastAsia="Calibri"/>
          <w:b/>
          <w:bCs/>
          <w:caps/>
          <w:sz w:val="24"/>
          <w:szCs w:val="24"/>
        </w:rPr>
        <w:t>Citizenship Corners and Expanded English Language Services</w:t>
      </w:r>
    </w:p>
    <w:p w14:paraId="077C9D46" w14:textId="77777777" w:rsidR="009006CE" w:rsidRPr="0086340D" w:rsidRDefault="009006CE" w:rsidP="009006CE">
      <w:pPr>
        <w:rPr>
          <w:rFonts w:eastAsia="Calibri"/>
          <w:b/>
          <w:bCs/>
          <w:sz w:val="24"/>
          <w:szCs w:val="24"/>
        </w:rPr>
      </w:pPr>
    </w:p>
    <w:p w14:paraId="52AA3050" w14:textId="77777777" w:rsidR="009006CE" w:rsidRPr="0086340D" w:rsidRDefault="009006CE" w:rsidP="009006CE">
      <w:pPr>
        <w:rPr>
          <w:sz w:val="24"/>
          <w:szCs w:val="24"/>
        </w:rPr>
      </w:pPr>
      <w:r w:rsidRPr="0086340D">
        <w:rPr>
          <w:b/>
          <w:bCs/>
          <w:sz w:val="24"/>
          <w:szCs w:val="24"/>
        </w:rPr>
        <w:t>Program Abstract:</w:t>
      </w:r>
      <w:r w:rsidRPr="0086340D">
        <w:rPr>
          <w:sz w:val="24"/>
          <w:szCs w:val="24"/>
        </w:rPr>
        <w:t xml:space="preserve"> This grant will help develop a range of services for New Americans.  Libraries may choose to set up Citizenship Corners that provide dedicated space for circulating materials and informational resources on citizenship and other immigration related topics. This would include offering a series of workshops at least twice a year to understand the naturalization process. </w:t>
      </w:r>
    </w:p>
    <w:p w14:paraId="660C5B81" w14:textId="77777777" w:rsidR="009006CE" w:rsidRPr="0086340D" w:rsidRDefault="009006CE" w:rsidP="009006CE">
      <w:pPr>
        <w:rPr>
          <w:sz w:val="24"/>
          <w:szCs w:val="24"/>
        </w:rPr>
      </w:pPr>
    </w:p>
    <w:p w14:paraId="031F5A07" w14:textId="77777777" w:rsidR="009006CE" w:rsidRPr="0086340D" w:rsidRDefault="009006CE" w:rsidP="009006CE">
      <w:pPr>
        <w:rPr>
          <w:sz w:val="24"/>
          <w:szCs w:val="24"/>
        </w:rPr>
      </w:pPr>
      <w:r w:rsidRPr="0086340D">
        <w:rPr>
          <w:sz w:val="24"/>
          <w:szCs w:val="24"/>
        </w:rPr>
        <w:t>The library could also seek to expand existing English as a Second Language classes or create a Conversation Circle program they could apply for the higher range of funds. This funding could be used for a part-time volunteer coordinator and to pay for support materials on English language instruction. Libraries would need to commit staff time to organizing and training volunteers and agree to designate at least one staff member as support for this program. In addition, the library would set up a Citizenship Corner and offer informational workshops. Libraries applying for the ESL support program would need to commit to a two-year time frame.</w:t>
      </w:r>
    </w:p>
    <w:p w14:paraId="64CD832D" w14:textId="77777777" w:rsidR="009006CE" w:rsidRPr="0086340D" w:rsidRDefault="009006CE" w:rsidP="009006CE">
      <w:pPr>
        <w:rPr>
          <w:sz w:val="24"/>
          <w:szCs w:val="24"/>
        </w:rPr>
      </w:pPr>
    </w:p>
    <w:p w14:paraId="3B2E3DE0" w14:textId="77777777" w:rsidR="009006CE" w:rsidRPr="0025156D" w:rsidRDefault="009006CE" w:rsidP="009006CE">
      <w:pPr>
        <w:rPr>
          <w:sz w:val="24"/>
          <w:szCs w:val="24"/>
          <w:u w:val="single"/>
        </w:rPr>
      </w:pPr>
      <w:r>
        <w:rPr>
          <w:bCs/>
          <w:sz w:val="24"/>
          <w:szCs w:val="24"/>
        </w:rPr>
        <w:t xml:space="preserve">Commissioner Comeau </w:t>
      </w:r>
      <w:proofErr w:type="gramStart"/>
      <w:r>
        <w:rPr>
          <w:bCs/>
          <w:sz w:val="24"/>
          <w:szCs w:val="24"/>
        </w:rPr>
        <w:t>moved</w:t>
      </w:r>
      <w:proofErr w:type="gramEnd"/>
      <w:r>
        <w:rPr>
          <w:bCs/>
          <w:sz w:val="24"/>
          <w:szCs w:val="24"/>
        </w:rPr>
        <w:t xml:space="preserve"> and Commissioner Ball seconded </w:t>
      </w:r>
      <w:r w:rsidRPr="0025156D">
        <w:rPr>
          <w:bCs/>
          <w:sz w:val="24"/>
          <w:szCs w:val="24"/>
          <w:u w:val="single"/>
        </w:rPr>
        <w:t>t</w:t>
      </w:r>
      <w:r w:rsidRPr="0025156D">
        <w:rPr>
          <w:sz w:val="24"/>
          <w:szCs w:val="24"/>
          <w:u w:val="single"/>
        </w:rPr>
        <w:t xml:space="preserve">o approve the following Citizenship Corners and Expanded English Language Services Grant totaling $15,000 to start no earlier than October 1, 2022.  </w:t>
      </w:r>
    </w:p>
    <w:p w14:paraId="780893C3" w14:textId="77777777" w:rsidR="009006CE" w:rsidRPr="0086340D" w:rsidRDefault="009006CE" w:rsidP="009006CE">
      <w:pPr>
        <w:rPr>
          <w:sz w:val="24"/>
          <w:szCs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9006CE" w:rsidRPr="0086340D" w14:paraId="3A6B483F" w14:textId="77777777" w:rsidTr="009B17FB">
        <w:trPr>
          <w:trHeight w:val="432"/>
          <w:jc w:val="center"/>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19946D" w14:textId="77777777" w:rsidR="009006CE" w:rsidRPr="0086340D" w:rsidRDefault="009006CE" w:rsidP="009B17FB">
            <w:pPr>
              <w:rPr>
                <w:rFonts w:eastAsia="Calibri"/>
                <w:b/>
                <w:sz w:val="24"/>
                <w:szCs w:val="24"/>
              </w:rPr>
            </w:pPr>
            <w:r w:rsidRPr="0086340D">
              <w:rPr>
                <w:rFonts w:eastAsia="Calibri"/>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600BB6" w14:textId="77777777" w:rsidR="009006CE" w:rsidRPr="0086340D" w:rsidRDefault="009006CE" w:rsidP="009B17FB">
            <w:pPr>
              <w:jc w:val="center"/>
              <w:rPr>
                <w:rFonts w:eastAsia="Calibri"/>
                <w:b/>
                <w:sz w:val="24"/>
                <w:szCs w:val="24"/>
              </w:rPr>
            </w:pPr>
            <w:r w:rsidRPr="0086340D">
              <w:rPr>
                <w:rFonts w:eastAsia="Calibri"/>
                <w:b/>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AE3789" w14:textId="77777777" w:rsidR="009006CE" w:rsidRPr="0086340D" w:rsidRDefault="009006CE" w:rsidP="009B17FB">
            <w:pPr>
              <w:jc w:val="center"/>
              <w:rPr>
                <w:rFonts w:eastAsia="Calibri"/>
                <w:b/>
                <w:sz w:val="24"/>
                <w:szCs w:val="24"/>
              </w:rPr>
            </w:pPr>
            <w:r w:rsidRPr="0086340D">
              <w:rPr>
                <w:rFonts w:eastAsia="Calibri"/>
                <w:b/>
                <w:sz w:val="24"/>
                <w:szCs w:val="24"/>
              </w:rPr>
              <w:t>FY23</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954455" w14:textId="77777777" w:rsidR="009006CE" w:rsidRPr="0086340D" w:rsidRDefault="009006CE" w:rsidP="009B17FB">
            <w:pPr>
              <w:jc w:val="center"/>
              <w:rPr>
                <w:rFonts w:eastAsia="Calibri"/>
                <w:b/>
                <w:sz w:val="24"/>
                <w:szCs w:val="24"/>
              </w:rPr>
            </w:pPr>
            <w:r w:rsidRPr="0086340D">
              <w:rPr>
                <w:rFonts w:eastAsia="Calibri"/>
                <w:b/>
                <w:sz w:val="24"/>
                <w:szCs w:val="24"/>
              </w:rPr>
              <w:t>FY24</w:t>
            </w:r>
          </w:p>
        </w:tc>
      </w:tr>
      <w:tr w:rsidR="009006CE" w:rsidRPr="0086340D" w14:paraId="6970A16F" w14:textId="77777777" w:rsidTr="009B17FB">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14:paraId="40BF6AC9" w14:textId="77777777" w:rsidR="009006CE" w:rsidRPr="0086340D" w:rsidRDefault="009006CE" w:rsidP="009B17FB">
            <w:pPr>
              <w:rPr>
                <w:rFonts w:eastAsia="Calibri"/>
                <w:sz w:val="24"/>
                <w:szCs w:val="24"/>
              </w:rPr>
            </w:pPr>
            <w:r w:rsidRPr="0086340D">
              <w:rPr>
                <w:rFonts w:eastAsia="Calibri"/>
                <w:sz w:val="24"/>
                <w:szCs w:val="24"/>
              </w:rPr>
              <w:t>Woburn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0A7068F4" w14:textId="77777777" w:rsidR="009006CE" w:rsidRPr="0086340D" w:rsidRDefault="009006CE" w:rsidP="009B17FB">
            <w:pPr>
              <w:jc w:val="right"/>
              <w:rPr>
                <w:rFonts w:eastAsia="Calibri"/>
                <w:sz w:val="24"/>
                <w:szCs w:val="24"/>
              </w:rPr>
            </w:pPr>
            <w:r w:rsidRPr="0086340D">
              <w:rPr>
                <w:rFonts w:eastAsia="Calibri"/>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5771A81" w14:textId="77777777" w:rsidR="009006CE" w:rsidRPr="0086340D" w:rsidRDefault="009006CE" w:rsidP="009B17FB">
            <w:pPr>
              <w:jc w:val="right"/>
              <w:rPr>
                <w:rFonts w:eastAsia="Calibri"/>
                <w:sz w:val="24"/>
                <w:szCs w:val="24"/>
              </w:rPr>
            </w:pPr>
            <w:r w:rsidRPr="0086340D">
              <w:rPr>
                <w:rFonts w:eastAsia="Calibri"/>
                <w:sz w:val="24"/>
                <w:szCs w:val="24"/>
              </w:rPr>
              <w:t>$9,197</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54093BE" w14:textId="77777777" w:rsidR="009006CE" w:rsidRPr="0086340D" w:rsidRDefault="009006CE" w:rsidP="009B17FB">
            <w:pPr>
              <w:jc w:val="right"/>
              <w:rPr>
                <w:rFonts w:eastAsia="Calibri"/>
                <w:sz w:val="24"/>
                <w:szCs w:val="24"/>
              </w:rPr>
            </w:pPr>
            <w:r w:rsidRPr="0086340D">
              <w:rPr>
                <w:rFonts w:eastAsia="Calibri"/>
                <w:sz w:val="24"/>
                <w:szCs w:val="24"/>
              </w:rPr>
              <w:t>$5,803</w:t>
            </w:r>
          </w:p>
        </w:tc>
      </w:tr>
      <w:tr w:rsidR="009006CE" w:rsidRPr="0086340D" w14:paraId="02331F1B" w14:textId="77777777" w:rsidTr="009B17FB">
        <w:trPr>
          <w:trHeight w:val="432"/>
          <w:jc w:val="center"/>
        </w:trPr>
        <w:tc>
          <w:tcPr>
            <w:tcW w:w="3556" w:type="dxa"/>
            <w:tcBorders>
              <w:top w:val="single" w:sz="12" w:space="0" w:color="auto"/>
              <w:left w:val="single" w:sz="4" w:space="0" w:color="auto"/>
              <w:bottom w:val="single" w:sz="4" w:space="0" w:color="auto"/>
              <w:right w:val="single" w:sz="4" w:space="0" w:color="auto"/>
            </w:tcBorders>
            <w:vAlign w:val="center"/>
            <w:hideMark/>
          </w:tcPr>
          <w:p w14:paraId="20EE0F1F" w14:textId="77777777" w:rsidR="009006CE" w:rsidRPr="0086340D" w:rsidRDefault="009006CE" w:rsidP="009B17FB">
            <w:pPr>
              <w:jc w:val="right"/>
              <w:rPr>
                <w:rFonts w:eastAsia="Calibri"/>
                <w:b/>
                <w:sz w:val="24"/>
                <w:szCs w:val="24"/>
              </w:rPr>
            </w:pPr>
            <w:r w:rsidRPr="0086340D">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14:paraId="67C6CC09" w14:textId="77777777" w:rsidR="009006CE" w:rsidRPr="0086340D" w:rsidRDefault="009006CE" w:rsidP="009B17FB">
            <w:pPr>
              <w:jc w:val="right"/>
              <w:rPr>
                <w:rFonts w:eastAsia="Calibri"/>
                <w:b/>
                <w:bCs/>
                <w:sz w:val="24"/>
                <w:szCs w:val="24"/>
              </w:rPr>
            </w:pPr>
            <w:r w:rsidRPr="0086340D">
              <w:rPr>
                <w:rFonts w:eastAsia="Calibri"/>
                <w:b/>
                <w:bCs/>
                <w:sz w:val="24"/>
                <w:szCs w:val="24"/>
              </w:rPr>
              <w:t>$15,000</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508E62D0" w14:textId="77777777" w:rsidR="009006CE" w:rsidRPr="0086340D" w:rsidRDefault="009006CE" w:rsidP="009B17FB">
            <w:pPr>
              <w:jc w:val="right"/>
              <w:rPr>
                <w:rFonts w:eastAsia="Calibri"/>
                <w:b/>
                <w:bCs/>
                <w:sz w:val="24"/>
                <w:szCs w:val="24"/>
              </w:rPr>
            </w:pPr>
            <w:r w:rsidRPr="0086340D">
              <w:rPr>
                <w:rFonts w:eastAsia="Calibri"/>
                <w:b/>
                <w:bCs/>
                <w:sz w:val="24"/>
                <w:szCs w:val="24"/>
              </w:rPr>
              <w:t>$9,197</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0171B4D6" w14:textId="77777777" w:rsidR="009006CE" w:rsidRPr="0086340D" w:rsidRDefault="009006CE" w:rsidP="009B17FB">
            <w:pPr>
              <w:jc w:val="right"/>
              <w:rPr>
                <w:rFonts w:eastAsia="Calibri"/>
                <w:b/>
                <w:bCs/>
                <w:sz w:val="24"/>
                <w:szCs w:val="24"/>
              </w:rPr>
            </w:pPr>
            <w:r w:rsidRPr="0086340D">
              <w:rPr>
                <w:rFonts w:eastAsia="Calibri"/>
                <w:b/>
                <w:bCs/>
                <w:sz w:val="24"/>
                <w:szCs w:val="24"/>
              </w:rPr>
              <w:t>$5,803</w:t>
            </w:r>
          </w:p>
        </w:tc>
      </w:tr>
    </w:tbl>
    <w:p w14:paraId="7E3D0C79" w14:textId="77777777" w:rsidR="009006CE" w:rsidRPr="0086340D" w:rsidRDefault="009006CE" w:rsidP="009006CE">
      <w:pPr>
        <w:rPr>
          <w:sz w:val="24"/>
          <w:szCs w:val="24"/>
        </w:rPr>
      </w:pPr>
    </w:p>
    <w:p w14:paraId="0714761B" w14:textId="77777777" w:rsidR="009006CE" w:rsidRDefault="009006CE" w:rsidP="009006CE">
      <w:pPr>
        <w:rPr>
          <w:b/>
          <w:bCs/>
          <w:sz w:val="24"/>
          <w:szCs w:val="24"/>
        </w:rPr>
      </w:pPr>
      <w:r>
        <w:rPr>
          <w:b/>
          <w:bCs/>
          <w:sz w:val="24"/>
          <w:szCs w:val="24"/>
        </w:rPr>
        <w:t>Hearing no objection, Chair Cluggish declared the motion passed under the consent agenda.  </w:t>
      </w:r>
    </w:p>
    <w:p w14:paraId="3703A394" w14:textId="77777777" w:rsidR="009006CE" w:rsidRDefault="009006CE" w:rsidP="009006CE">
      <w:pPr>
        <w:rPr>
          <w:rFonts w:eastAsia="Calibri"/>
          <w:b/>
          <w:bCs/>
          <w:sz w:val="24"/>
          <w:szCs w:val="24"/>
        </w:rPr>
      </w:pPr>
    </w:p>
    <w:p w14:paraId="21A74055" w14:textId="77777777" w:rsidR="009006CE" w:rsidRPr="00D4452F" w:rsidRDefault="009006CE" w:rsidP="009006CE">
      <w:pPr>
        <w:rPr>
          <w:rFonts w:eastAsia="Calibri"/>
          <w:b/>
          <w:bCs/>
          <w:caps/>
          <w:sz w:val="24"/>
          <w:szCs w:val="24"/>
        </w:rPr>
      </w:pPr>
      <w:r w:rsidRPr="00D4452F">
        <w:rPr>
          <w:rFonts w:eastAsia="Calibri"/>
          <w:b/>
          <w:bCs/>
          <w:caps/>
          <w:sz w:val="24"/>
          <w:szCs w:val="24"/>
        </w:rPr>
        <w:t>Dig In</w:t>
      </w:r>
    </w:p>
    <w:p w14:paraId="285BAF02" w14:textId="77777777" w:rsidR="009006CE" w:rsidRPr="0086340D" w:rsidRDefault="009006CE" w:rsidP="009006CE">
      <w:pPr>
        <w:rPr>
          <w:rFonts w:eastAsia="Calibri"/>
          <w:b/>
          <w:bCs/>
          <w:sz w:val="24"/>
          <w:szCs w:val="24"/>
        </w:rPr>
      </w:pPr>
    </w:p>
    <w:p w14:paraId="6055A70F" w14:textId="77777777" w:rsidR="009006CE" w:rsidRPr="0086340D" w:rsidRDefault="009006CE" w:rsidP="009006CE">
      <w:pPr>
        <w:rPr>
          <w:sz w:val="24"/>
          <w:szCs w:val="24"/>
        </w:rPr>
      </w:pPr>
      <w:r w:rsidRPr="0086340D">
        <w:rPr>
          <w:b/>
          <w:bCs/>
          <w:sz w:val="24"/>
          <w:szCs w:val="24"/>
        </w:rPr>
        <w:t>Program Abstract:</w:t>
      </w:r>
      <w:r w:rsidRPr="0086340D">
        <w:rPr>
          <w:sz w:val="24"/>
          <w:szCs w:val="24"/>
        </w:rPr>
        <w:t xml:space="preserve"> </w:t>
      </w:r>
      <w:r w:rsidRPr="0086340D">
        <w:rPr>
          <w:color w:val="000000"/>
          <w:sz w:val="24"/>
          <w:szCs w:val="24"/>
        </w:rPr>
        <w:t xml:space="preserve">Gardens present a variety of learning opportunities as well as benefits to a community. Libraries can use a garden to offer activities and programs that provide opportunities </w:t>
      </w:r>
      <w:r w:rsidRPr="0086340D">
        <w:rPr>
          <w:color w:val="000000"/>
          <w:sz w:val="24"/>
          <w:szCs w:val="24"/>
        </w:rPr>
        <w:lastRenderedPageBreak/>
        <w:t xml:space="preserve">for all ages and abilities to explore science and nutrition, develop DIY skills, and improve social-emotional learning. Libraries may also use a garden to help promote and support healthy living in their community. There is increasing evidence of positive health outcomes from gardening. </w:t>
      </w:r>
    </w:p>
    <w:p w14:paraId="50F6C14A" w14:textId="77777777" w:rsidR="009006CE" w:rsidRPr="0086340D" w:rsidRDefault="009006CE" w:rsidP="009006CE">
      <w:pPr>
        <w:rPr>
          <w:sz w:val="24"/>
          <w:szCs w:val="24"/>
        </w:rPr>
      </w:pPr>
    </w:p>
    <w:p w14:paraId="256221BB" w14:textId="77777777" w:rsidR="009006CE" w:rsidRDefault="009006CE" w:rsidP="009006CE">
      <w:pPr>
        <w:rPr>
          <w:sz w:val="24"/>
          <w:szCs w:val="24"/>
          <w:u w:val="single"/>
        </w:rPr>
      </w:pPr>
      <w:r>
        <w:rPr>
          <w:bCs/>
          <w:sz w:val="24"/>
          <w:szCs w:val="24"/>
        </w:rPr>
        <w:t xml:space="preserve">Commissioner Conrad moved and Commissioner Ball seconded </w:t>
      </w:r>
      <w:r w:rsidRPr="00D4452F">
        <w:rPr>
          <w:bCs/>
          <w:sz w:val="24"/>
          <w:szCs w:val="24"/>
          <w:u w:val="single"/>
        </w:rPr>
        <w:t>t</w:t>
      </w:r>
      <w:r w:rsidRPr="00D4452F">
        <w:rPr>
          <w:sz w:val="24"/>
          <w:szCs w:val="24"/>
          <w:u w:val="single"/>
        </w:rPr>
        <w:t xml:space="preserve">o approve the following Dig </w:t>
      </w:r>
      <w:proofErr w:type="gramStart"/>
      <w:r w:rsidRPr="00D4452F">
        <w:rPr>
          <w:sz w:val="24"/>
          <w:szCs w:val="24"/>
          <w:u w:val="single"/>
        </w:rPr>
        <w:t>In</w:t>
      </w:r>
      <w:proofErr w:type="gramEnd"/>
      <w:r w:rsidRPr="00D4452F">
        <w:rPr>
          <w:sz w:val="24"/>
          <w:szCs w:val="24"/>
          <w:u w:val="single"/>
        </w:rPr>
        <w:t xml:space="preserve"> Grants totaling $20,000 to start no earlier than October 1, 2022.  </w:t>
      </w:r>
    </w:p>
    <w:p w14:paraId="40B4C159" w14:textId="77777777" w:rsidR="009006CE" w:rsidRPr="00D4452F" w:rsidRDefault="009006CE" w:rsidP="009006CE">
      <w:pPr>
        <w:rPr>
          <w:sz w:val="24"/>
          <w:szCs w:val="24"/>
          <w:u w:val="single"/>
        </w:rPr>
      </w:pPr>
    </w:p>
    <w:tbl>
      <w:tblPr>
        <w:tblW w:w="7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705"/>
      </w:tblGrid>
      <w:tr w:rsidR="009006CE" w:rsidRPr="0086340D" w14:paraId="6E479154" w14:textId="77777777" w:rsidTr="009B17FB">
        <w:trPr>
          <w:trHeight w:val="432"/>
          <w:jc w:val="center"/>
        </w:trPr>
        <w:tc>
          <w:tcPr>
            <w:tcW w:w="46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6A58EF" w14:textId="77777777" w:rsidR="009006CE" w:rsidRPr="0086340D" w:rsidRDefault="009006CE" w:rsidP="009B17FB">
            <w:pPr>
              <w:rPr>
                <w:rFonts w:eastAsia="Calibri"/>
                <w:b/>
                <w:sz w:val="24"/>
                <w:szCs w:val="24"/>
              </w:rPr>
            </w:pPr>
            <w:r w:rsidRPr="0086340D">
              <w:rPr>
                <w:rFonts w:eastAsia="Calibri"/>
                <w:b/>
                <w:sz w:val="24"/>
                <w:szCs w:val="24"/>
              </w:rPr>
              <w:t>Agency</w:t>
            </w:r>
          </w:p>
        </w:tc>
        <w:tc>
          <w:tcPr>
            <w:tcW w:w="270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E2AE5B" w14:textId="77777777" w:rsidR="009006CE" w:rsidRPr="0086340D" w:rsidRDefault="009006CE" w:rsidP="009B17FB">
            <w:pPr>
              <w:jc w:val="center"/>
              <w:rPr>
                <w:rFonts w:eastAsia="Calibri"/>
                <w:b/>
                <w:sz w:val="24"/>
                <w:szCs w:val="24"/>
              </w:rPr>
            </w:pPr>
            <w:r w:rsidRPr="0086340D">
              <w:rPr>
                <w:rFonts w:eastAsia="Calibri"/>
                <w:b/>
                <w:sz w:val="24"/>
                <w:szCs w:val="24"/>
              </w:rPr>
              <w:t>Amount Recommended</w:t>
            </w:r>
          </w:p>
        </w:tc>
      </w:tr>
      <w:tr w:rsidR="009006CE" w:rsidRPr="0086340D" w14:paraId="7762CEFE" w14:textId="77777777" w:rsidTr="009B17FB">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4A9F2D2A" w14:textId="77777777" w:rsidR="009006CE" w:rsidRPr="0086340D" w:rsidRDefault="009006CE" w:rsidP="009B17FB">
            <w:pPr>
              <w:rPr>
                <w:rFonts w:eastAsia="Calibri"/>
                <w:sz w:val="24"/>
                <w:szCs w:val="24"/>
              </w:rPr>
            </w:pPr>
            <w:r w:rsidRPr="0086340D">
              <w:rPr>
                <w:rFonts w:eastAsia="Calibri"/>
                <w:sz w:val="24"/>
                <w:szCs w:val="24"/>
              </w:rPr>
              <w:t>Milton Public Library</w:t>
            </w:r>
          </w:p>
        </w:tc>
        <w:tc>
          <w:tcPr>
            <w:tcW w:w="2705" w:type="dxa"/>
            <w:tcBorders>
              <w:top w:val="single" w:sz="4" w:space="0" w:color="auto"/>
              <w:left w:val="single" w:sz="4" w:space="0" w:color="auto"/>
              <w:bottom w:val="single" w:sz="4" w:space="0" w:color="auto"/>
              <w:right w:val="single" w:sz="4" w:space="0" w:color="auto"/>
            </w:tcBorders>
            <w:vAlign w:val="center"/>
            <w:hideMark/>
          </w:tcPr>
          <w:p w14:paraId="57948297" w14:textId="77777777" w:rsidR="009006CE" w:rsidRPr="0086340D" w:rsidRDefault="009006CE" w:rsidP="009B17FB">
            <w:pPr>
              <w:jc w:val="right"/>
              <w:rPr>
                <w:rFonts w:eastAsia="Calibri"/>
                <w:sz w:val="24"/>
                <w:szCs w:val="24"/>
              </w:rPr>
            </w:pPr>
            <w:r w:rsidRPr="0086340D">
              <w:rPr>
                <w:rFonts w:eastAsia="Calibri"/>
                <w:sz w:val="24"/>
                <w:szCs w:val="24"/>
              </w:rPr>
              <w:t>$10,000</w:t>
            </w:r>
          </w:p>
        </w:tc>
      </w:tr>
      <w:tr w:rsidR="009006CE" w:rsidRPr="0086340D" w14:paraId="14A0AA1F" w14:textId="77777777" w:rsidTr="009B17FB">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24ABD4F2" w14:textId="77777777" w:rsidR="009006CE" w:rsidRPr="0086340D" w:rsidRDefault="009006CE" w:rsidP="009B17FB">
            <w:pPr>
              <w:rPr>
                <w:rFonts w:eastAsia="Calibri"/>
                <w:sz w:val="24"/>
                <w:szCs w:val="24"/>
              </w:rPr>
            </w:pPr>
            <w:r w:rsidRPr="0086340D">
              <w:rPr>
                <w:rFonts w:eastAsia="Calibri"/>
                <w:sz w:val="24"/>
                <w:szCs w:val="24"/>
              </w:rPr>
              <w:t>Plymouth Public Library</w:t>
            </w:r>
          </w:p>
        </w:tc>
        <w:tc>
          <w:tcPr>
            <w:tcW w:w="2705" w:type="dxa"/>
            <w:tcBorders>
              <w:top w:val="single" w:sz="4" w:space="0" w:color="auto"/>
              <w:left w:val="single" w:sz="4" w:space="0" w:color="auto"/>
              <w:bottom w:val="single" w:sz="4" w:space="0" w:color="auto"/>
              <w:right w:val="single" w:sz="4" w:space="0" w:color="auto"/>
            </w:tcBorders>
            <w:vAlign w:val="center"/>
            <w:hideMark/>
          </w:tcPr>
          <w:p w14:paraId="6F150654" w14:textId="77777777" w:rsidR="009006CE" w:rsidRPr="0086340D" w:rsidRDefault="009006CE" w:rsidP="009B17FB">
            <w:pPr>
              <w:jc w:val="right"/>
              <w:rPr>
                <w:rFonts w:eastAsia="Calibri"/>
                <w:sz w:val="24"/>
                <w:szCs w:val="24"/>
              </w:rPr>
            </w:pPr>
            <w:r w:rsidRPr="0086340D">
              <w:rPr>
                <w:rFonts w:eastAsia="Calibri"/>
                <w:sz w:val="24"/>
                <w:szCs w:val="24"/>
              </w:rPr>
              <w:t>$10,000</w:t>
            </w:r>
          </w:p>
        </w:tc>
      </w:tr>
      <w:tr w:rsidR="009006CE" w:rsidRPr="0086340D" w14:paraId="07D59B5E" w14:textId="77777777" w:rsidTr="009B17FB">
        <w:trPr>
          <w:trHeight w:val="432"/>
          <w:jc w:val="center"/>
        </w:trPr>
        <w:tc>
          <w:tcPr>
            <w:tcW w:w="4648" w:type="dxa"/>
            <w:tcBorders>
              <w:top w:val="single" w:sz="12" w:space="0" w:color="auto"/>
              <w:left w:val="single" w:sz="4" w:space="0" w:color="auto"/>
              <w:bottom w:val="single" w:sz="4" w:space="0" w:color="auto"/>
              <w:right w:val="single" w:sz="4" w:space="0" w:color="auto"/>
            </w:tcBorders>
            <w:vAlign w:val="center"/>
            <w:hideMark/>
          </w:tcPr>
          <w:p w14:paraId="72AB266C" w14:textId="77777777" w:rsidR="009006CE" w:rsidRPr="0086340D" w:rsidRDefault="009006CE" w:rsidP="009B17FB">
            <w:pPr>
              <w:jc w:val="right"/>
              <w:rPr>
                <w:rFonts w:eastAsia="Calibri"/>
                <w:b/>
                <w:sz w:val="24"/>
                <w:szCs w:val="24"/>
              </w:rPr>
            </w:pPr>
            <w:r w:rsidRPr="0086340D">
              <w:rPr>
                <w:rFonts w:eastAsia="Calibri"/>
                <w:b/>
                <w:sz w:val="24"/>
                <w:szCs w:val="24"/>
              </w:rPr>
              <w:t>Total:</w:t>
            </w:r>
          </w:p>
        </w:tc>
        <w:tc>
          <w:tcPr>
            <w:tcW w:w="2705" w:type="dxa"/>
            <w:tcBorders>
              <w:top w:val="single" w:sz="12" w:space="0" w:color="auto"/>
              <w:left w:val="single" w:sz="4" w:space="0" w:color="auto"/>
              <w:bottom w:val="single" w:sz="4" w:space="0" w:color="auto"/>
              <w:right w:val="single" w:sz="4" w:space="0" w:color="auto"/>
            </w:tcBorders>
            <w:vAlign w:val="center"/>
            <w:hideMark/>
          </w:tcPr>
          <w:p w14:paraId="2AEE0229" w14:textId="77777777" w:rsidR="009006CE" w:rsidRPr="0086340D" w:rsidRDefault="009006CE" w:rsidP="009B17FB">
            <w:pPr>
              <w:jc w:val="right"/>
              <w:rPr>
                <w:rFonts w:eastAsia="Calibri"/>
                <w:b/>
                <w:sz w:val="24"/>
                <w:szCs w:val="24"/>
              </w:rPr>
            </w:pPr>
            <w:r w:rsidRPr="0086340D">
              <w:rPr>
                <w:rFonts w:eastAsia="Calibri"/>
                <w:b/>
                <w:sz w:val="24"/>
                <w:szCs w:val="24"/>
              </w:rPr>
              <w:t>$20,000</w:t>
            </w:r>
          </w:p>
        </w:tc>
      </w:tr>
    </w:tbl>
    <w:p w14:paraId="28B608AB" w14:textId="77777777" w:rsidR="009006CE" w:rsidRDefault="009006CE" w:rsidP="009006CE">
      <w:pPr>
        <w:rPr>
          <w:b/>
          <w:bCs/>
          <w:sz w:val="24"/>
          <w:szCs w:val="24"/>
        </w:rPr>
      </w:pPr>
    </w:p>
    <w:p w14:paraId="6A773F57" w14:textId="77777777" w:rsidR="009006CE" w:rsidRDefault="009006CE" w:rsidP="009006CE">
      <w:pPr>
        <w:rPr>
          <w:b/>
          <w:bCs/>
          <w:sz w:val="24"/>
          <w:szCs w:val="24"/>
        </w:rPr>
      </w:pPr>
      <w:r>
        <w:rPr>
          <w:b/>
          <w:bCs/>
          <w:sz w:val="24"/>
          <w:szCs w:val="24"/>
        </w:rPr>
        <w:t>Hearing no objection, Chair Cluggish declared the motion passed under the consent agenda.  </w:t>
      </w:r>
    </w:p>
    <w:p w14:paraId="7BC5E7C9" w14:textId="77777777" w:rsidR="009006CE" w:rsidRDefault="009006CE" w:rsidP="009006CE">
      <w:pPr>
        <w:rPr>
          <w:rFonts w:eastAsia="Calibri"/>
          <w:b/>
          <w:bCs/>
          <w:sz w:val="24"/>
          <w:szCs w:val="24"/>
        </w:rPr>
      </w:pPr>
    </w:p>
    <w:p w14:paraId="7259FB88" w14:textId="77777777" w:rsidR="009006CE" w:rsidRPr="00D4452F" w:rsidRDefault="009006CE" w:rsidP="009006CE">
      <w:pPr>
        <w:rPr>
          <w:rFonts w:eastAsia="Calibri"/>
          <w:b/>
          <w:bCs/>
          <w:caps/>
          <w:sz w:val="24"/>
          <w:szCs w:val="24"/>
        </w:rPr>
      </w:pPr>
      <w:r w:rsidRPr="00D4452F">
        <w:rPr>
          <w:rFonts w:eastAsia="Calibri"/>
          <w:b/>
          <w:bCs/>
          <w:caps/>
          <w:sz w:val="24"/>
          <w:szCs w:val="24"/>
        </w:rPr>
        <w:t>Go Local</w:t>
      </w:r>
    </w:p>
    <w:p w14:paraId="011397CE" w14:textId="77777777" w:rsidR="009006CE" w:rsidRPr="0086340D" w:rsidRDefault="009006CE" w:rsidP="009006CE">
      <w:pPr>
        <w:rPr>
          <w:rFonts w:eastAsia="Calibri"/>
          <w:b/>
          <w:bCs/>
          <w:sz w:val="24"/>
          <w:szCs w:val="24"/>
        </w:rPr>
      </w:pPr>
    </w:p>
    <w:p w14:paraId="67B37600" w14:textId="77777777" w:rsidR="009006CE" w:rsidRPr="0086340D" w:rsidRDefault="009006CE" w:rsidP="00900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6340D">
        <w:rPr>
          <w:b/>
          <w:bCs/>
          <w:sz w:val="24"/>
          <w:szCs w:val="24"/>
        </w:rPr>
        <w:t xml:space="preserve">Program Abstract: </w:t>
      </w:r>
      <w:r w:rsidRPr="0086340D">
        <w:rPr>
          <w:sz w:val="24"/>
          <w:szCs w:val="24"/>
        </w:rPr>
        <w:t xml:space="preserve">Libraries have a key role to play in capturing, collecting, and making community stories available and meaningful. They serve as the center of community celebrations and historic events and create valuable records of those events in traditional and new formats. Libraries may draw on their strength in this unique niche by developing projects that use historical documents and artifacts to make new stories and/or generate new records by creating and participating in community events that build the local story.  </w:t>
      </w:r>
    </w:p>
    <w:p w14:paraId="6AC2D8BB" w14:textId="77777777" w:rsidR="009006CE" w:rsidRPr="0086340D" w:rsidRDefault="009006CE" w:rsidP="009006CE">
      <w:pPr>
        <w:rPr>
          <w:sz w:val="24"/>
          <w:szCs w:val="24"/>
        </w:rPr>
      </w:pPr>
    </w:p>
    <w:p w14:paraId="50017777" w14:textId="77777777" w:rsidR="009006CE" w:rsidRPr="0086340D" w:rsidRDefault="009006CE" w:rsidP="009006CE">
      <w:pPr>
        <w:rPr>
          <w:sz w:val="24"/>
          <w:szCs w:val="24"/>
        </w:rPr>
      </w:pPr>
      <w:r>
        <w:rPr>
          <w:bCs/>
          <w:sz w:val="24"/>
          <w:szCs w:val="24"/>
        </w:rPr>
        <w:t xml:space="preserve">Commissioner DeBole </w:t>
      </w:r>
      <w:proofErr w:type="gramStart"/>
      <w:r>
        <w:rPr>
          <w:bCs/>
          <w:sz w:val="24"/>
          <w:szCs w:val="24"/>
        </w:rPr>
        <w:t>moved</w:t>
      </w:r>
      <w:proofErr w:type="gramEnd"/>
      <w:r>
        <w:rPr>
          <w:bCs/>
          <w:sz w:val="24"/>
          <w:szCs w:val="24"/>
        </w:rPr>
        <w:t xml:space="preserve"> and Commissioner Conrad seconded </w:t>
      </w:r>
      <w:r w:rsidRPr="00D4452F">
        <w:rPr>
          <w:bCs/>
          <w:sz w:val="24"/>
          <w:szCs w:val="24"/>
          <w:u w:val="single"/>
        </w:rPr>
        <w:t>t</w:t>
      </w:r>
      <w:r w:rsidRPr="00D4452F">
        <w:rPr>
          <w:sz w:val="24"/>
          <w:szCs w:val="24"/>
          <w:u w:val="single"/>
        </w:rPr>
        <w:t>o approve the following Go Local Grants totaling $20,064 to start no earlier than October 1, 2022.</w:t>
      </w:r>
      <w:r w:rsidRPr="0086340D">
        <w:rPr>
          <w:sz w:val="24"/>
          <w:szCs w:val="24"/>
        </w:rPr>
        <w:t xml:space="preserve">  </w:t>
      </w:r>
    </w:p>
    <w:p w14:paraId="635101E5" w14:textId="77777777" w:rsidR="009006CE" w:rsidRPr="0086340D" w:rsidRDefault="009006CE" w:rsidP="009006CE">
      <w:pPr>
        <w:rPr>
          <w:sz w:val="24"/>
          <w:szCs w:val="24"/>
        </w:rPr>
      </w:pP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1886"/>
        <w:gridCol w:w="1511"/>
        <w:gridCol w:w="1511"/>
      </w:tblGrid>
      <w:tr w:rsidR="009006CE" w:rsidRPr="0086340D" w14:paraId="546CFBEA" w14:textId="77777777" w:rsidTr="009B17FB">
        <w:trPr>
          <w:trHeight w:val="432"/>
          <w:jc w:val="center"/>
        </w:trPr>
        <w:tc>
          <w:tcPr>
            <w:tcW w:w="45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C29D16" w14:textId="77777777" w:rsidR="009006CE" w:rsidRPr="0086340D" w:rsidRDefault="009006CE" w:rsidP="009B17FB">
            <w:pPr>
              <w:rPr>
                <w:rFonts w:eastAsia="Calibri"/>
                <w:b/>
                <w:sz w:val="24"/>
                <w:szCs w:val="24"/>
              </w:rPr>
            </w:pPr>
            <w:r w:rsidRPr="0086340D">
              <w:rPr>
                <w:rFonts w:eastAsia="Calibri"/>
                <w:b/>
                <w:sz w:val="24"/>
                <w:szCs w:val="24"/>
              </w:rPr>
              <w:t>Agency</w:t>
            </w:r>
          </w:p>
        </w:tc>
        <w:tc>
          <w:tcPr>
            <w:tcW w:w="18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11283E" w14:textId="77777777" w:rsidR="009006CE" w:rsidRPr="0086340D" w:rsidRDefault="009006CE" w:rsidP="009B17FB">
            <w:pPr>
              <w:jc w:val="center"/>
              <w:rPr>
                <w:rFonts w:eastAsia="Calibri"/>
                <w:b/>
                <w:sz w:val="24"/>
                <w:szCs w:val="24"/>
              </w:rPr>
            </w:pPr>
            <w:r w:rsidRPr="0086340D">
              <w:rPr>
                <w:rFonts w:eastAsia="Calibri"/>
                <w:b/>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417E6E" w14:textId="77777777" w:rsidR="009006CE" w:rsidRPr="0086340D" w:rsidRDefault="009006CE" w:rsidP="009B17FB">
            <w:pPr>
              <w:jc w:val="center"/>
              <w:rPr>
                <w:rFonts w:eastAsia="Calibri"/>
                <w:b/>
                <w:sz w:val="24"/>
                <w:szCs w:val="24"/>
              </w:rPr>
            </w:pPr>
            <w:r w:rsidRPr="0086340D">
              <w:rPr>
                <w:rFonts w:eastAsia="Calibri"/>
                <w:b/>
                <w:sz w:val="24"/>
                <w:szCs w:val="24"/>
              </w:rPr>
              <w:t>FY23</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A9C2CBB" w14:textId="77777777" w:rsidR="009006CE" w:rsidRPr="0086340D" w:rsidRDefault="009006CE" w:rsidP="009B17FB">
            <w:pPr>
              <w:jc w:val="center"/>
              <w:rPr>
                <w:rFonts w:eastAsia="Calibri"/>
                <w:b/>
                <w:sz w:val="24"/>
                <w:szCs w:val="24"/>
              </w:rPr>
            </w:pPr>
            <w:r w:rsidRPr="0086340D">
              <w:rPr>
                <w:rFonts w:eastAsia="Calibri"/>
                <w:b/>
                <w:sz w:val="24"/>
                <w:szCs w:val="24"/>
              </w:rPr>
              <w:t>FY24</w:t>
            </w:r>
          </w:p>
        </w:tc>
      </w:tr>
      <w:tr w:rsidR="009006CE" w:rsidRPr="0086340D" w14:paraId="4E07C61A" w14:textId="77777777" w:rsidTr="009B17FB">
        <w:trPr>
          <w:trHeight w:val="432"/>
          <w:jc w:val="center"/>
        </w:trPr>
        <w:tc>
          <w:tcPr>
            <w:tcW w:w="4548" w:type="dxa"/>
            <w:tcBorders>
              <w:top w:val="single" w:sz="4" w:space="0" w:color="auto"/>
              <w:left w:val="single" w:sz="4" w:space="0" w:color="auto"/>
              <w:bottom w:val="single" w:sz="4" w:space="0" w:color="auto"/>
              <w:right w:val="single" w:sz="4" w:space="0" w:color="auto"/>
            </w:tcBorders>
            <w:vAlign w:val="center"/>
            <w:hideMark/>
          </w:tcPr>
          <w:p w14:paraId="7409351E" w14:textId="77777777" w:rsidR="009006CE" w:rsidRPr="0086340D" w:rsidRDefault="009006CE" w:rsidP="009B17FB">
            <w:pPr>
              <w:rPr>
                <w:rFonts w:eastAsia="Calibri"/>
                <w:sz w:val="24"/>
                <w:szCs w:val="24"/>
              </w:rPr>
            </w:pPr>
            <w:r w:rsidRPr="0086340D">
              <w:rPr>
                <w:rFonts w:eastAsia="Calibri"/>
                <w:sz w:val="24"/>
                <w:szCs w:val="24"/>
              </w:rPr>
              <w:t>Griswold Memorial Library, Colrain</w:t>
            </w:r>
          </w:p>
        </w:tc>
        <w:tc>
          <w:tcPr>
            <w:tcW w:w="1886" w:type="dxa"/>
            <w:tcBorders>
              <w:top w:val="single" w:sz="4" w:space="0" w:color="auto"/>
              <w:left w:val="single" w:sz="4" w:space="0" w:color="auto"/>
              <w:bottom w:val="single" w:sz="4" w:space="0" w:color="auto"/>
              <w:right w:val="single" w:sz="4" w:space="0" w:color="auto"/>
            </w:tcBorders>
            <w:vAlign w:val="center"/>
            <w:hideMark/>
          </w:tcPr>
          <w:p w14:paraId="2047BC6E" w14:textId="77777777" w:rsidR="009006CE" w:rsidRPr="0086340D" w:rsidRDefault="009006CE" w:rsidP="009B17FB">
            <w:pPr>
              <w:jc w:val="right"/>
              <w:rPr>
                <w:rFonts w:eastAsia="Calibri"/>
                <w:sz w:val="24"/>
                <w:szCs w:val="24"/>
              </w:rPr>
            </w:pPr>
            <w:r w:rsidRPr="0086340D">
              <w:rPr>
                <w:rFonts w:eastAsia="Calibri"/>
                <w:sz w:val="24"/>
                <w:szCs w:val="24"/>
              </w:rPr>
              <w:t>$7,500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7B149D9A" w14:textId="77777777" w:rsidR="009006CE" w:rsidRPr="0086340D" w:rsidRDefault="009006CE" w:rsidP="009B17FB">
            <w:pPr>
              <w:jc w:val="right"/>
              <w:rPr>
                <w:rFonts w:eastAsia="Calibri"/>
                <w:sz w:val="24"/>
                <w:szCs w:val="24"/>
              </w:rPr>
            </w:pPr>
            <w:r w:rsidRPr="0086340D">
              <w:rPr>
                <w:rFonts w:eastAsia="Calibri"/>
                <w:sz w:val="24"/>
                <w:szCs w:val="24"/>
              </w:rPr>
              <w:t>$7,500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0EF0E63" w14:textId="77777777" w:rsidR="009006CE" w:rsidRPr="0086340D" w:rsidRDefault="009006CE" w:rsidP="009B17FB">
            <w:pPr>
              <w:jc w:val="right"/>
              <w:rPr>
                <w:rFonts w:eastAsia="Calibri"/>
                <w:sz w:val="24"/>
                <w:szCs w:val="24"/>
              </w:rPr>
            </w:pPr>
            <w:r w:rsidRPr="0086340D">
              <w:rPr>
                <w:rFonts w:eastAsia="Calibri"/>
                <w:sz w:val="24"/>
                <w:szCs w:val="24"/>
              </w:rPr>
              <w:t>$0</w:t>
            </w:r>
          </w:p>
        </w:tc>
      </w:tr>
      <w:tr w:rsidR="009006CE" w:rsidRPr="0086340D" w14:paraId="316E6858" w14:textId="77777777" w:rsidTr="009B17FB">
        <w:trPr>
          <w:trHeight w:val="432"/>
          <w:jc w:val="center"/>
        </w:trPr>
        <w:tc>
          <w:tcPr>
            <w:tcW w:w="4548" w:type="dxa"/>
            <w:tcBorders>
              <w:top w:val="single" w:sz="4" w:space="0" w:color="auto"/>
              <w:left w:val="single" w:sz="4" w:space="0" w:color="auto"/>
              <w:bottom w:val="single" w:sz="4" w:space="0" w:color="auto"/>
              <w:right w:val="single" w:sz="4" w:space="0" w:color="auto"/>
            </w:tcBorders>
            <w:vAlign w:val="center"/>
            <w:hideMark/>
          </w:tcPr>
          <w:p w14:paraId="1B47C0FE" w14:textId="77777777" w:rsidR="009006CE" w:rsidRPr="0086340D" w:rsidRDefault="009006CE" w:rsidP="009B17FB">
            <w:pPr>
              <w:rPr>
                <w:rFonts w:eastAsia="Calibri"/>
                <w:sz w:val="24"/>
                <w:szCs w:val="24"/>
              </w:rPr>
            </w:pPr>
            <w:r w:rsidRPr="0086340D">
              <w:rPr>
                <w:rFonts w:eastAsia="Calibri"/>
                <w:sz w:val="24"/>
                <w:szCs w:val="24"/>
              </w:rPr>
              <w:t>Parker Memorial Library, Dracut</w:t>
            </w:r>
          </w:p>
        </w:tc>
        <w:tc>
          <w:tcPr>
            <w:tcW w:w="1886" w:type="dxa"/>
            <w:tcBorders>
              <w:top w:val="single" w:sz="4" w:space="0" w:color="auto"/>
              <w:left w:val="single" w:sz="4" w:space="0" w:color="auto"/>
              <w:bottom w:val="single" w:sz="4" w:space="0" w:color="auto"/>
              <w:right w:val="single" w:sz="4" w:space="0" w:color="auto"/>
            </w:tcBorders>
            <w:vAlign w:val="center"/>
            <w:hideMark/>
          </w:tcPr>
          <w:p w14:paraId="2AC3992E" w14:textId="77777777" w:rsidR="009006CE" w:rsidRPr="0086340D" w:rsidRDefault="009006CE" w:rsidP="009B17FB">
            <w:pPr>
              <w:jc w:val="right"/>
              <w:rPr>
                <w:rFonts w:eastAsia="Calibri"/>
                <w:sz w:val="24"/>
                <w:szCs w:val="24"/>
              </w:rPr>
            </w:pPr>
            <w:r w:rsidRPr="0086340D">
              <w:rPr>
                <w:rFonts w:eastAsia="Calibri"/>
                <w:sz w:val="24"/>
                <w:szCs w:val="24"/>
              </w:rPr>
              <w:t>$12,564</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CD84970" w14:textId="77777777" w:rsidR="009006CE" w:rsidRPr="0086340D" w:rsidRDefault="009006CE" w:rsidP="009B17FB">
            <w:pPr>
              <w:jc w:val="right"/>
              <w:rPr>
                <w:rFonts w:eastAsia="Calibri"/>
                <w:sz w:val="24"/>
                <w:szCs w:val="24"/>
              </w:rPr>
            </w:pPr>
            <w:r w:rsidRPr="0086340D">
              <w:rPr>
                <w:rFonts w:eastAsia="Calibri"/>
                <w:sz w:val="24"/>
                <w:szCs w:val="24"/>
              </w:rPr>
              <w:t>$6,802</w:t>
            </w:r>
          </w:p>
        </w:tc>
        <w:tc>
          <w:tcPr>
            <w:tcW w:w="1511" w:type="dxa"/>
            <w:tcBorders>
              <w:top w:val="single" w:sz="4" w:space="0" w:color="auto"/>
              <w:left w:val="single" w:sz="4" w:space="0" w:color="auto"/>
              <w:bottom w:val="single" w:sz="4" w:space="0" w:color="auto"/>
              <w:right w:val="single" w:sz="4" w:space="0" w:color="auto"/>
            </w:tcBorders>
            <w:vAlign w:val="center"/>
            <w:hideMark/>
          </w:tcPr>
          <w:p w14:paraId="00860B5C" w14:textId="77777777" w:rsidR="009006CE" w:rsidRPr="0086340D" w:rsidRDefault="009006CE" w:rsidP="009B17FB">
            <w:pPr>
              <w:jc w:val="right"/>
              <w:rPr>
                <w:rFonts w:eastAsia="Calibri"/>
                <w:sz w:val="24"/>
                <w:szCs w:val="24"/>
              </w:rPr>
            </w:pPr>
            <w:r w:rsidRPr="0086340D">
              <w:rPr>
                <w:rFonts w:eastAsia="Calibri"/>
                <w:sz w:val="24"/>
                <w:szCs w:val="24"/>
              </w:rPr>
              <w:t>$5,762</w:t>
            </w:r>
          </w:p>
        </w:tc>
      </w:tr>
      <w:tr w:rsidR="009006CE" w:rsidRPr="0086340D" w14:paraId="0118A66D" w14:textId="77777777" w:rsidTr="009B17FB">
        <w:trPr>
          <w:trHeight w:val="432"/>
          <w:jc w:val="center"/>
        </w:trPr>
        <w:tc>
          <w:tcPr>
            <w:tcW w:w="4548" w:type="dxa"/>
            <w:tcBorders>
              <w:top w:val="single" w:sz="12" w:space="0" w:color="auto"/>
              <w:left w:val="single" w:sz="4" w:space="0" w:color="auto"/>
              <w:bottom w:val="single" w:sz="4" w:space="0" w:color="auto"/>
              <w:right w:val="single" w:sz="4" w:space="0" w:color="auto"/>
            </w:tcBorders>
            <w:vAlign w:val="center"/>
            <w:hideMark/>
          </w:tcPr>
          <w:p w14:paraId="73A5B9FB" w14:textId="77777777" w:rsidR="009006CE" w:rsidRPr="0086340D" w:rsidRDefault="009006CE" w:rsidP="009B17FB">
            <w:pPr>
              <w:jc w:val="right"/>
              <w:rPr>
                <w:rFonts w:eastAsia="Calibri"/>
                <w:b/>
                <w:sz w:val="24"/>
                <w:szCs w:val="24"/>
              </w:rPr>
            </w:pPr>
            <w:r w:rsidRPr="0086340D">
              <w:rPr>
                <w:rFonts w:eastAsia="Calibri"/>
                <w:b/>
                <w:sz w:val="24"/>
                <w:szCs w:val="24"/>
              </w:rPr>
              <w:t>Total:</w:t>
            </w:r>
          </w:p>
        </w:tc>
        <w:tc>
          <w:tcPr>
            <w:tcW w:w="1886" w:type="dxa"/>
            <w:tcBorders>
              <w:top w:val="single" w:sz="12" w:space="0" w:color="auto"/>
              <w:left w:val="single" w:sz="4" w:space="0" w:color="auto"/>
              <w:bottom w:val="single" w:sz="4" w:space="0" w:color="auto"/>
              <w:right w:val="single" w:sz="4" w:space="0" w:color="auto"/>
            </w:tcBorders>
            <w:vAlign w:val="center"/>
            <w:hideMark/>
          </w:tcPr>
          <w:p w14:paraId="37DCB880" w14:textId="77777777" w:rsidR="009006CE" w:rsidRPr="0086340D" w:rsidRDefault="009006CE" w:rsidP="009B17FB">
            <w:pPr>
              <w:jc w:val="right"/>
              <w:rPr>
                <w:rFonts w:eastAsia="Calibri"/>
                <w:b/>
                <w:sz w:val="24"/>
                <w:szCs w:val="24"/>
              </w:rPr>
            </w:pPr>
            <w:r w:rsidRPr="0086340D">
              <w:rPr>
                <w:rFonts w:eastAsia="Calibri"/>
                <w:b/>
                <w:sz w:val="24"/>
                <w:szCs w:val="24"/>
              </w:rPr>
              <w:t>$20,064</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299ECE5C" w14:textId="77777777" w:rsidR="009006CE" w:rsidRPr="0086340D" w:rsidRDefault="009006CE" w:rsidP="009B17FB">
            <w:pPr>
              <w:jc w:val="right"/>
              <w:rPr>
                <w:rFonts w:eastAsia="Calibri"/>
                <w:b/>
                <w:sz w:val="24"/>
                <w:szCs w:val="24"/>
              </w:rPr>
            </w:pPr>
            <w:r w:rsidRPr="0086340D">
              <w:rPr>
                <w:rFonts w:eastAsia="Calibri"/>
                <w:b/>
                <w:sz w:val="24"/>
                <w:szCs w:val="24"/>
              </w:rPr>
              <w:t>$14,302</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4C5F5A51" w14:textId="77777777" w:rsidR="009006CE" w:rsidRPr="0086340D" w:rsidRDefault="009006CE" w:rsidP="009B17FB">
            <w:pPr>
              <w:jc w:val="right"/>
              <w:rPr>
                <w:rFonts w:eastAsia="Calibri"/>
                <w:b/>
                <w:sz w:val="24"/>
                <w:szCs w:val="24"/>
              </w:rPr>
            </w:pPr>
            <w:r w:rsidRPr="0086340D">
              <w:rPr>
                <w:rFonts w:eastAsia="Calibri"/>
                <w:b/>
                <w:sz w:val="24"/>
                <w:szCs w:val="24"/>
              </w:rPr>
              <w:t>$5,762</w:t>
            </w:r>
          </w:p>
        </w:tc>
      </w:tr>
    </w:tbl>
    <w:p w14:paraId="29B564A3" w14:textId="77777777" w:rsidR="009006CE" w:rsidRPr="0086340D" w:rsidRDefault="009006CE" w:rsidP="009006CE">
      <w:pPr>
        <w:rPr>
          <w:sz w:val="24"/>
          <w:szCs w:val="24"/>
        </w:rPr>
      </w:pPr>
    </w:p>
    <w:p w14:paraId="2EE28E2B" w14:textId="77777777" w:rsidR="009006CE" w:rsidRPr="00D4452F" w:rsidRDefault="009006CE" w:rsidP="009006CE">
      <w:pPr>
        <w:rPr>
          <w:b/>
          <w:bCs/>
          <w:sz w:val="24"/>
          <w:szCs w:val="24"/>
        </w:rPr>
      </w:pPr>
      <w:r>
        <w:rPr>
          <w:b/>
          <w:bCs/>
          <w:sz w:val="24"/>
          <w:szCs w:val="24"/>
        </w:rPr>
        <w:t>Hearing no objection, Chair Cluggish declared the motion passed under the consent agenda.  </w:t>
      </w:r>
    </w:p>
    <w:p w14:paraId="4474DB81" w14:textId="77777777" w:rsidR="009006CE" w:rsidRDefault="009006CE" w:rsidP="009006CE">
      <w:pPr>
        <w:rPr>
          <w:rFonts w:eastAsia="Calibri"/>
          <w:b/>
          <w:bCs/>
          <w:sz w:val="24"/>
          <w:szCs w:val="24"/>
        </w:rPr>
      </w:pPr>
    </w:p>
    <w:p w14:paraId="5215B7D2" w14:textId="77777777" w:rsidR="009006CE" w:rsidRPr="00D4452F" w:rsidRDefault="009006CE" w:rsidP="009006CE">
      <w:pPr>
        <w:rPr>
          <w:rFonts w:eastAsia="Calibri"/>
          <w:b/>
          <w:bCs/>
          <w:caps/>
          <w:sz w:val="24"/>
          <w:szCs w:val="24"/>
        </w:rPr>
      </w:pPr>
      <w:r w:rsidRPr="00D4452F">
        <w:rPr>
          <w:rFonts w:eastAsia="Calibri"/>
          <w:b/>
          <w:bCs/>
          <w:caps/>
          <w:sz w:val="24"/>
          <w:szCs w:val="24"/>
        </w:rPr>
        <w:t>Managing Fine and Decorative Arts</w:t>
      </w:r>
    </w:p>
    <w:p w14:paraId="2639CE41" w14:textId="77777777" w:rsidR="009006CE" w:rsidRPr="0086340D" w:rsidRDefault="009006CE" w:rsidP="009006CE">
      <w:pPr>
        <w:rPr>
          <w:rFonts w:eastAsia="Calibri"/>
          <w:b/>
          <w:bCs/>
          <w:sz w:val="24"/>
          <w:szCs w:val="24"/>
        </w:rPr>
      </w:pPr>
    </w:p>
    <w:p w14:paraId="12AA5AB9" w14:textId="77777777" w:rsidR="009006CE" w:rsidRPr="0086340D" w:rsidRDefault="009006CE" w:rsidP="009006CE">
      <w:pPr>
        <w:rPr>
          <w:sz w:val="24"/>
          <w:szCs w:val="24"/>
        </w:rPr>
      </w:pPr>
      <w:r w:rsidRPr="0086340D">
        <w:rPr>
          <w:b/>
          <w:bCs/>
          <w:sz w:val="24"/>
          <w:szCs w:val="24"/>
        </w:rPr>
        <w:t>Program Abstract:</w:t>
      </w:r>
      <w:r w:rsidRPr="0086340D">
        <w:rPr>
          <w:sz w:val="24"/>
          <w:szCs w:val="24"/>
        </w:rPr>
        <w:t xml:space="preserve"> This grant addresses gaps public libraries may have in understanding, preserving, and sharing their unique arts collections with their community. Programming and outreach that leverage the arts collections are significant components of this grant and should strive to reach all members of the community. Projects funds may be used for arts consultants, </w:t>
      </w:r>
      <w:r w:rsidRPr="0086340D">
        <w:rPr>
          <w:sz w:val="24"/>
          <w:szCs w:val="24"/>
        </w:rPr>
        <w:lastRenderedPageBreak/>
        <w:t xml:space="preserve">specialists, and public speakers, as well as such as activities such as inventories, surveys, cataloging, photography, art handling or moving, exhibition planning, and other expenses related to proper storage, maintenance, or display of art collections such as matting and framing (conservation excluded). </w:t>
      </w:r>
    </w:p>
    <w:p w14:paraId="2C672D25" w14:textId="77777777" w:rsidR="009006CE" w:rsidRPr="0086340D" w:rsidRDefault="009006CE" w:rsidP="009006CE">
      <w:pPr>
        <w:rPr>
          <w:sz w:val="24"/>
          <w:szCs w:val="24"/>
        </w:rPr>
      </w:pPr>
    </w:p>
    <w:p w14:paraId="0D3BB84A" w14:textId="77777777" w:rsidR="009006CE" w:rsidRDefault="009006CE" w:rsidP="009006CE">
      <w:pPr>
        <w:rPr>
          <w:sz w:val="24"/>
          <w:szCs w:val="24"/>
          <w:u w:val="single"/>
        </w:rPr>
      </w:pPr>
      <w:r>
        <w:rPr>
          <w:bCs/>
          <w:sz w:val="24"/>
          <w:szCs w:val="24"/>
        </w:rPr>
        <w:t xml:space="preserve">Commissioner Traub </w:t>
      </w:r>
      <w:proofErr w:type="gramStart"/>
      <w:r>
        <w:rPr>
          <w:bCs/>
          <w:sz w:val="24"/>
          <w:szCs w:val="24"/>
        </w:rPr>
        <w:t>moved</w:t>
      </w:r>
      <w:proofErr w:type="gramEnd"/>
      <w:r>
        <w:rPr>
          <w:bCs/>
          <w:sz w:val="24"/>
          <w:szCs w:val="24"/>
        </w:rPr>
        <w:t xml:space="preserve"> and Commissioner Vilas Novas seconded</w:t>
      </w:r>
      <w:r w:rsidRPr="0086340D">
        <w:rPr>
          <w:sz w:val="24"/>
          <w:szCs w:val="24"/>
        </w:rPr>
        <w:t xml:space="preserve"> </w:t>
      </w:r>
      <w:r w:rsidRPr="00D4452F">
        <w:rPr>
          <w:sz w:val="24"/>
          <w:szCs w:val="24"/>
          <w:u w:val="single"/>
        </w:rPr>
        <w:t xml:space="preserve">to approve the following Managing Fine and Decorative Arts Grant totaling $7,500 to start no earlier than October 1, 2022.  </w:t>
      </w:r>
    </w:p>
    <w:p w14:paraId="4719AC2D" w14:textId="77777777" w:rsidR="009006CE" w:rsidRPr="00D4452F" w:rsidRDefault="009006CE" w:rsidP="009006CE">
      <w:pPr>
        <w:rPr>
          <w:sz w:val="24"/>
          <w:szCs w:val="24"/>
          <w:u w:val="single"/>
        </w:rPr>
      </w:pPr>
    </w:p>
    <w:p w14:paraId="3EEF0427" w14:textId="77777777" w:rsidR="009006CE" w:rsidRPr="0086340D" w:rsidRDefault="009006CE" w:rsidP="009006CE">
      <w:pPr>
        <w:rPr>
          <w:sz w:val="24"/>
          <w:szCs w:val="24"/>
        </w:rPr>
      </w:pPr>
    </w:p>
    <w:tbl>
      <w:tblPr>
        <w:tblW w:w="6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2170"/>
      </w:tblGrid>
      <w:tr w:rsidR="009006CE" w:rsidRPr="0086340D" w14:paraId="7A631538" w14:textId="77777777" w:rsidTr="009B17FB">
        <w:trPr>
          <w:trHeight w:val="432"/>
          <w:jc w:val="center"/>
        </w:trPr>
        <w:tc>
          <w:tcPr>
            <w:tcW w:w="43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7F22C8" w14:textId="77777777" w:rsidR="009006CE" w:rsidRPr="0086340D" w:rsidRDefault="009006CE" w:rsidP="009B17FB">
            <w:pPr>
              <w:rPr>
                <w:rFonts w:eastAsia="Calibri"/>
                <w:b/>
                <w:sz w:val="24"/>
                <w:szCs w:val="24"/>
              </w:rPr>
            </w:pPr>
            <w:r w:rsidRPr="0086340D">
              <w:rPr>
                <w:rFonts w:eastAsia="Calibri"/>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6651F6" w14:textId="77777777" w:rsidR="009006CE" w:rsidRPr="0086340D" w:rsidRDefault="009006CE" w:rsidP="009B17FB">
            <w:pPr>
              <w:jc w:val="center"/>
              <w:rPr>
                <w:rFonts w:eastAsia="Calibri"/>
                <w:b/>
                <w:sz w:val="24"/>
                <w:szCs w:val="24"/>
              </w:rPr>
            </w:pPr>
            <w:r w:rsidRPr="0086340D">
              <w:rPr>
                <w:rFonts w:eastAsia="Calibri"/>
                <w:b/>
                <w:sz w:val="24"/>
                <w:szCs w:val="24"/>
              </w:rPr>
              <w:t>Amount Recommended</w:t>
            </w:r>
          </w:p>
        </w:tc>
      </w:tr>
      <w:tr w:rsidR="009006CE" w:rsidRPr="0086340D" w14:paraId="6E7C6FD2" w14:textId="77777777" w:rsidTr="009B17FB">
        <w:trPr>
          <w:trHeight w:val="432"/>
          <w:jc w:val="center"/>
        </w:trPr>
        <w:tc>
          <w:tcPr>
            <w:tcW w:w="4375" w:type="dxa"/>
            <w:tcBorders>
              <w:top w:val="single" w:sz="4" w:space="0" w:color="auto"/>
              <w:left w:val="single" w:sz="4" w:space="0" w:color="auto"/>
              <w:bottom w:val="single" w:sz="4" w:space="0" w:color="auto"/>
              <w:right w:val="single" w:sz="4" w:space="0" w:color="auto"/>
            </w:tcBorders>
            <w:vAlign w:val="center"/>
            <w:hideMark/>
          </w:tcPr>
          <w:p w14:paraId="4631F0CA" w14:textId="77777777" w:rsidR="009006CE" w:rsidRPr="0086340D" w:rsidRDefault="009006CE" w:rsidP="009B17FB">
            <w:pPr>
              <w:rPr>
                <w:rFonts w:eastAsia="Calibri"/>
                <w:sz w:val="24"/>
                <w:szCs w:val="24"/>
              </w:rPr>
            </w:pPr>
            <w:r w:rsidRPr="0086340D">
              <w:rPr>
                <w:rFonts w:eastAsia="Calibri"/>
                <w:sz w:val="24"/>
                <w:szCs w:val="24"/>
              </w:rPr>
              <w:t>Forbes Library, Northampton</w:t>
            </w:r>
          </w:p>
        </w:tc>
        <w:tc>
          <w:tcPr>
            <w:tcW w:w="2170" w:type="dxa"/>
            <w:tcBorders>
              <w:top w:val="single" w:sz="4" w:space="0" w:color="auto"/>
              <w:left w:val="single" w:sz="4" w:space="0" w:color="auto"/>
              <w:bottom w:val="single" w:sz="4" w:space="0" w:color="auto"/>
              <w:right w:val="single" w:sz="4" w:space="0" w:color="auto"/>
            </w:tcBorders>
            <w:vAlign w:val="center"/>
            <w:hideMark/>
          </w:tcPr>
          <w:p w14:paraId="04EF6182" w14:textId="77777777" w:rsidR="009006CE" w:rsidRPr="0086340D" w:rsidRDefault="009006CE" w:rsidP="009B17FB">
            <w:pPr>
              <w:jc w:val="right"/>
              <w:rPr>
                <w:rFonts w:eastAsia="Calibri"/>
                <w:sz w:val="24"/>
                <w:szCs w:val="24"/>
              </w:rPr>
            </w:pPr>
            <w:r w:rsidRPr="0086340D">
              <w:rPr>
                <w:rFonts w:eastAsia="Calibri"/>
                <w:sz w:val="24"/>
                <w:szCs w:val="24"/>
              </w:rPr>
              <w:t>$7,500</w:t>
            </w:r>
          </w:p>
        </w:tc>
      </w:tr>
      <w:tr w:rsidR="009006CE" w:rsidRPr="0086340D" w14:paraId="1D841124" w14:textId="77777777" w:rsidTr="009B17FB">
        <w:trPr>
          <w:trHeight w:val="432"/>
          <w:jc w:val="center"/>
        </w:trPr>
        <w:tc>
          <w:tcPr>
            <w:tcW w:w="4375" w:type="dxa"/>
            <w:tcBorders>
              <w:top w:val="single" w:sz="12" w:space="0" w:color="auto"/>
              <w:left w:val="single" w:sz="4" w:space="0" w:color="auto"/>
              <w:bottom w:val="single" w:sz="4" w:space="0" w:color="auto"/>
              <w:right w:val="single" w:sz="4" w:space="0" w:color="auto"/>
            </w:tcBorders>
            <w:vAlign w:val="center"/>
            <w:hideMark/>
          </w:tcPr>
          <w:p w14:paraId="36DAC2F3" w14:textId="77777777" w:rsidR="009006CE" w:rsidRPr="0086340D" w:rsidRDefault="009006CE" w:rsidP="009B17FB">
            <w:pPr>
              <w:jc w:val="right"/>
              <w:rPr>
                <w:rFonts w:eastAsia="Calibri"/>
                <w:b/>
                <w:sz w:val="24"/>
                <w:szCs w:val="24"/>
              </w:rPr>
            </w:pPr>
            <w:r w:rsidRPr="0086340D">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14:paraId="0175C144" w14:textId="77777777" w:rsidR="009006CE" w:rsidRPr="0086340D" w:rsidRDefault="009006CE" w:rsidP="009B17FB">
            <w:pPr>
              <w:jc w:val="right"/>
              <w:rPr>
                <w:rFonts w:eastAsia="Calibri"/>
                <w:b/>
                <w:sz w:val="24"/>
                <w:szCs w:val="24"/>
              </w:rPr>
            </w:pPr>
            <w:r w:rsidRPr="0086340D">
              <w:rPr>
                <w:rFonts w:eastAsia="Calibri"/>
                <w:b/>
                <w:sz w:val="24"/>
                <w:szCs w:val="24"/>
              </w:rPr>
              <w:t>$7,500</w:t>
            </w:r>
          </w:p>
        </w:tc>
      </w:tr>
    </w:tbl>
    <w:p w14:paraId="6E9257D6" w14:textId="77777777" w:rsidR="009006CE" w:rsidRDefault="009006CE" w:rsidP="009006CE">
      <w:pPr>
        <w:rPr>
          <w:b/>
          <w:bCs/>
          <w:sz w:val="24"/>
          <w:szCs w:val="24"/>
        </w:rPr>
      </w:pPr>
    </w:p>
    <w:p w14:paraId="7F409633" w14:textId="77777777" w:rsidR="009006CE" w:rsidRDefault="009006CE" w:rsidP="009006CE">
      <w:pPr>
        <w:rPr>
          <w:b/>
          <w:bCs/>
          <w:sz w:val="24"/>
          <w:szCs w:val="24"/>
        </w:rPr>
      </w:pPr>
      <w:r>
        <w:rPr>
          <w:b/>
          <w:bCs/>
          <w:sz w:val="24"/>
          <w:szCs w:val="24"/>
        </w:rPr>
        <w:t>Hearing no objection, Chair Cluggish declared the motion passed under the consent agenda.  </w:t>
      </w:r>
    </w:p>
    <w:p w14:paraId="6BCF28DF" w14:textId="77777777" w:rsidR="009006CE" w:rsidRDefault="009006CE" w:rsidP="009006CE">
      <w:pPr>
        <w:rPr>
          <w:rFonts w:eastAsia="Calibri"/>
          <w:b/>
          <w:bCs/>
          <w:sz w:val="24"/>
          <w:szCs w:val="24"/>
        </w:rPr>
      </w:pPr>
    </w:p>
    <w:p w14:paraId="055FE714" w14:textId="77777777" w:rsidR="009006CE" w:rsidRPr="00D4452F" w:rsidRDefault="009006CE" w:rsidP="009006CE">
      <w:pPr>
        <w:rPr>
          <w:rFonts w:eastAsia="Calibri"/>
          <w:b/>
          <w:bCs/>
          <w:caps/>
          <w:sz w:val="24"/>
          <w:szCs w:val="24"/>
        </w:rPr>
      </w:pPr>
      <w:r w:rsidRPr="00D4452F">
        <w:rPr>
          <w:rFonts w:eastAsia="Calibri"/>
          <w:b/>
          <w:bCs/>
          <w:caps/>
          <w:sz w:val="24"/>
          <w:szCs w:val="24"/>
        </w:rPr>
        <w:t>Mind in the Making</w:t>
      </w:r>
    </w:p>
    <w:p w14:paraId="4B30ABAD" w14:textId="77777777" w:rsidR="009006CE" w:rsidRPr="0086340D" w:rsidRDefault="009006CE" w:rsidP="009006CE">
      <w:pPr>
        <w:rPr>
          <w:rFonts w:eastAsia="Calibri"/>
          <w:b/>
          <w:bCs/>
          <w:sz w:val="24"/>
          <w:szCs w:val="24"/>
        </w:rPr>
      </w:pPr>
    </w:p>
    <w:p w14:paraId="2536FBA5" w14:textId="77777777" w:rsidR="009006CE" w:rsidRPr="0086340D" w:rsidRDefault="009006CE" w:rsidP="009006CE">
      <w:pPr>
        <w:rPr>
          <w:sz w:val="24"/>
          <w:szCs w:val="24"/>
        </w:rPr>
      </w:pPr>
      <w:r w:rsidRPr="0086340D">
        <w:rPr>
          <w:b/>
          <w:bCs/>
          <w:sz w:val="24"/>
          <w:szCs w:val="24"/>
        </w:rPr>
        <w:t>Program Abstract:</w:t>
      </w:r>
      <w:r w:rsidRPr="0086340D">
        <w:rPr>
          <w:sz w:val="24"/>
          <w:szCs w:val="24"/>
        </w:rPr>
        <w:t xml:space="preserve"> This grant allows public libraries to carry out a program to establish or enhance play spaces for children ages 0-6 in public libraries. These play spaces are aimed at early learning and social interaction among children and their caregivers. Funds may be used to support a limited </w:t>
      </w:r>
      <w:proofErr w:type="gramStart"/>
      <w:r w:rsidRPr="0086340D">
        <w:rPr>
          <w:sz w:val="24"/>
          <w:szCs w:val="24"/>
        </w:rPr>
        <w:t>amount</w:t>
      </w:r>
      <w:proofErr w:type="gramEnd"/>
      <w:r w:rsidRPr="0086340D">
        <w:rPr>
          <w:sz w:val="24"/>
          <w:szCs w:val="24"/>
        </w:rPr>
        <w:t xml:space="preserve"> of additional staff hours.</w:t>
      </w:r>
    </w:p>
    <w:p w14:paraId="49609CB7" w14:textId="77777777" w:rsidR="009006CE" w:rsidRPr="0086340D" w:rsidRDefault="009006CE" w:rsidP="009006CE">
      <w:pPr>
        <w:rPr>
          <w:sz w:val="24"/>
          <w:szCs w:val="24"/>
        </w:rPr>
      </w:pPr>
    </w:p>
    <w:p w14:paraId="1A690607" w14:textId="77777777" w:rsidR="009006CE" w:rsidRPr="00D4452F" w:rsidRDefault="009006CE" w:rsidP="009006CE">
      <w:pPr>
        <w:rPr>
          <w:sz w:val="24"/>
          <w:szCs w:val="24"/>
          <w:u w:val="single"/>
        </w:rPr>
      </w:pPr>
      <w:r>
        <w:rPr>
          <w:bCs/>
          <w:sz w:val="24"/>
          <w:szCs w:val="24"/>
        </w:rPr>
        <w:t xml:space="preserve">Commissioner Vilas Novas </w:t>
      </w:r>
      <w:proofErr w:type="gramStart"/>
      <w:r>
        <w:rPr>
          <w:bCs/>
          <w:sz w:val="24"/>
          <w:szCs w:val="24"/>
        </w:rPr>
        <w:t>moved</w:t>
      </w:r>
      <w:proofErr w:type="gramEnd"/>
      <w:r>
        <w:rPr>
          <w:bCs/>
          <w:sz w:val="24"/>
          <w:szCs w:val="24"/>
        </w:rPr>
        <w:t xml:space="preserve"> and Commissioner Ball seconded</w:t>
      </w:r>
      <w:r w:rsidRPr="0086340D">
        <w:rPr>
          <w:sz w:val="24"/>
          <w:szCs w:val="24"/>
        </w:rPr>
        <w:t xml:space="preserve"> </w:t>
      </w:r>
      <w:r w:rsidRPr="00D4452F">
        <w:rPr>
          <w:sz w:val="24"/>
          <w:szCs w:val="24"/>
          <w:u w:val="single"/>
        </w:rPr>
        <w:t xml:space="preserve">to approve the following Mind in the Making Grants totaling $30,000 to start no earlier than October 1, 2022.  </w:t>
      </w:r>
    </w:p>
    <w:p w14:paraId="4A190373" w14:textId="77777777" w:rsidR="009006CE" w:rsidRPr="0086340D" w:rsidRDefault="009006CE" w:rsidP="009006CE">
      <w:pPr>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9006CE" w:rsidRPr="0086340D" w14:paraId="5BFE63B0" w14:textId="77777777" w:rsidTr="009B17FB">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A62280" w14:textId="77777777" w:rsidR="009006CE" w:rsidRPr="0086340D" w:rsidRDefault="009006CE" w:rsidP="009B17FB">
            <w:pPr>
              <w:rPr>
                <w:rFonts w:eastAsia="Calibri"/>
                <w:b/>
                <w:sz w:val="24"/>
                <w:szCs w:val="24"/>
              </w:rPr>
            </w:pPr>
            <w:r w:rsidRPr="0086340D">
              <w:rPr>
                <w:rFonts w:eastAsia="Calibri"/>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866C87" w14:textId="77777777" w:rsidR="009006CE" w:rsidRPr="0086340D" w:rsidRDefault="009006CE" w:rsidP="009B17FB">
            <w:pPr>
              <w:jc w:val="center"/>
              <w:rPr>
                <w:rFonts w:eastAsia="Calibri"/>
                <w:b/>
                <w:sz w:val="24"/>
                <w:szCs w:val="24"/>
              </w:rPr>
            </w:pPr>
            <w:r w:rsidRPr="0086340D">
              <w:rPr>
                <w:rFonts w:eastAsia="Calibri"/>
                <w:b/>
                <w:sz w:val="24"/>
                <w:szCs w:val="24"/>
              </w:rPr>
              <w:t>Amount Recommended</w:t>
            </w:r>
          </w:p>
        </w:tc>
      </w:tr>
      <w:tr w:rsidR="009006CE" w:rsidRPr="0086340D" w14:paraId="4F6E02E8" w14:textId="77777777" w:rsidTr="009B17F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49433F50" w14:textId="77777777" w:rsidR="009006CE" w:rsidRPr="0086340D" w:rsidRDefault="009006CE" w:rsidP="009B17FB">
            <w:pPr>
              <w:rPr>
                <w:rFonts w:eastAsia="Calibri"/>
                <w:sz w:val="24"/>
                <w:szCs w:val="24"/>
              </w:rPr>
            </w:pPr>
            <w:r w:rsidRPr="0086340D">
              <w:rPr>
                <w:rFonts w:eastAsia="Calibri"/>
                <w:sz w:val="24"/>
                <w:szCs w:val="24"/>
              </w:rPr>
              <w:t>Holliston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3E0BAE0" w14:textId="77777777" w:rsidR="009006CE" w:rsidRPr="0086340D" w:rsidRDefault="009006CE" w:rsidP="009B17FB">
            <w:pPr>
              <w:jc w:val="right"/>
              <w:rPr>
                <w:rFonts w:eastAsia="Calibri"/>
                <w:sz w:val="24"/>
                <w:szCs w:val="24"/>
              </w:rPr>
            </w:pPr>
            <w:r w:rsidRPr="0086340D">
              <w:rPr>
                <w:rFonts w:eastAsia="Calibri"/>
                <w:sz w:val="24"/>
                <w:szCs w:val="24"/>
              </w:rPr>
              <w:t>$10,000</w:t>
            </w:r>
          </w:p>
        </w:tc>
      </w:tr>
      <w:tr w:rsidR="009006CE" w:rsidRPr="0086340D" w14:paraId="1422F516" w14:textId="77777777" w:rsidTr="009B17F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4A726ED3" w14:textId="77777777" w:rsidR="009006CE" w:rsidRPr="0086340D" w:rsidRDefault="009006CE" w:rsidP="009B17FB">
            <w:pPr>
              <w:rPr>
                <w:rFonts w:eastAsia="Calibri"/>
                <w:sz w:val="24"/>
                <w:szCs w:val="24"/>
              </w:rPr>
            </w:pPr>
            <w:r w:rsidRPr="0086340D">
              <w:rPr>
                <w:rFonts w:eastAsia="Calibri"/>
                <w:sz w:val="24"/>
                <w:szCs w:val="24"/>
              </w:rPr>
              <w:t>Richard Salter Storrs Library, Longmeadow</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31267C0" w14:textId="77777777" w:rsidR="009006CE" w:rsidRPr="0086340D" w:rsidRDefault="009006CE" w:rsidP="009B17FB">
            <w:pPr>
              <w:jc w:val="right"/>
              <w:rPr>
                <w:rFonts w:eastAsia="Calibri"/>
                <w:sz w:val="24"/>
                <w:szCs w:val="24"/>
              </w:rPr>
            </w:pPr>
            <w:r w:rsidRPr="0086340D">
              <w:rPr>
                <w:rFonts w:eastAsia="Calibri"/>
                <w:sz w:val="24"/>
                <w:szCs w:val="24"/>
              </w:rPr>
              <w:t>$10,000</w:t>
            </w:r>
          </w:p>
        </w:tc>
      </w:tr>
      <w:tr w:rsidR="009006CE" w:rsidRPr="0086340D" w14:paraId="37097E5B" w14:textId="77777777" w:rsidTr="009B17F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1C2119A5" w14:textId="77777777" w:rsidR="009006CE" w:rsidRPr="0086340D" w:rsidRDefault="009006CE" w:rsidP="009B17FB">
            <w:pPr>
              <w:rPr>
                <w:rFonts w:eastAsia="Calibri"/>
                <w:sz w:val="24"/>
                <w:szCs w:val="24"/>
              </w:rPr>
            </w:pPr>
            <w:proofErr w:type="spellStart"/>
            <w:r w:rsidRPr="0086340D">
              <w:rPr>
                <w:rFonts w:eastAsia="Calibri"/>
                <w:sz w:val="24"/>
                <w:szCs w:val="24"/>
              </w:rPr>
              <w:t>Fobes</w:t>
            </w:r>
            <w:proofErr w:type="spellEnd"/>
            <w:r w:rsidRPr="0086340D">
              <w:rPr>
                <w:rFonts w:eastAsia="Calibri"/>
                <w:sz w:val="24"/>
                <w:szCs w:val="24"/>
              </w:rPr>
              <w:t xml:space="preserve"> Memorial Library, Oakham</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CE1A1D0" w14:textId="77777777" w:rsidR="009006CE" w:rsidRPr="0086340D" w:rsidRDefault="009006CE" w:rsidP="009B17FB">
            <w:pPr>
              <w:jc w:val="right"/>
              <w:rPr>
                <w:rFonts w:eastAsia="Calibri"/>
                <w:sz w:val="24"/>
                <w:szCs w:val="24"/>
              </w:rPr>
            </w:pPr>
            <w:r w:rsidRPr="0086340D">
              <w:rPr>
                <w:rFonts w:eastAsia="Calibri"/>
                <w:sz w:val="24"/>
                <w:szCs w:val="24"/>
              </w:rPr>
              <w:t>$10,000</w:t>
            </w:r>
          </w:p>
        </w:tc>
      </w:tr>
      <w:tr w:rsidR="009006CE" w:rsidRPr="0086340D" w14:paraId="740954A9" w14:textId="77777777" w:rsidTr="009B17FB">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14:paraId="02414214" w14:textId="77777777" w:rsidR="009006CE" w:rsidRPr="0086340D" w:rsidRDefault="009006CE" w:rsidP="009B17FB">
            <w:pPr>
              <w:jc w:val="right"/>
              <w:rPr>
                <w:rFonts w:eastAsia="Calibri"/>
                <w:b/>
                <w:sz w:val="24"/>
                <w:szCs w:val="24"/>
              </w:rPr>
            </w:pPr>
            <w:r w:rsidRPr="0086340D">
              <w:rPr>
                <w:rFonts w:eastAsia="Calibri"/>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14:paraId="1C90A4A7" w14:textId="77777777" w:rsidR="009006CE" w:rsidRPr="0086340D" w:rsidRDefault="009006CE" w:rsidP="009B17FB">
            <w:pPr>
              <w:jc w:val="right"/>
              <w:rPr>
                <w:rFonts w:eastAsia="Calibri"/>
                <w:b/>
                <w:sz w:val="24"/>
                <w:szCs w:val="24"/>
              </w:rPr>
            </w:pPr>
            <w:r w:rsidRPr="0086340D">
              <w:rPr>
                <w:rFonts w:eastAsia="Calibri"/>
                <w:b/>
                <w:sz w:val="24"/>
                <w:szCs w:val="24"/>
              </w:rPr>
              <w:t>$30,000</w:t>
            </w:r>
          </w:p>
        </w:tc>
      </w:tr>
    </w:tbl>
    <w:p w14:paraId="2501DEDE" w14:textId="77777777" w:rsidR="009006CE" w:rsidRPr="0086340D" w:rsidRDefault="009006CE" w:rsidP="009006CE">
      <w:pPr>
        <w:rPr>
          <w:sz w:val="24"/>
          <w:szCs w:val="24"/>
        </w:rPr>
      </w:pPr>
    </w:p>
    <w:p w14:paraId="53CFADB5" w14:textId="77777777" w:rsidR="009006CE" w:rsidRPr="00D4452F" w:rsidRDefault="009006CE" w:rsidP="009006CE">
      <w:pPr>
        <w:rPr>
          <w:b/>
          <w:bCs/>
          <w:sz w:val="24"/>
          <w:szCs w:val="24"/>
        </w:rPr>
      </w:pPr>
      <w:r>
        <w:rPr>
          <w:b/>
          <w:bCs/>
          <w:sz w:val="24"/>
          <w:szCs w:val="24"/>
        </w:rPr>
        <w:t>Hearing no objection, Chair Cluggish declared the motion passed under the consent agenda.  </w:t>
      </w:r>
    </w:p>
    <w:p w14:paraId="6147E865" w14:textId="77777777" w:rsidR="009006CE" w:rsidRDefault="009006CE" w:rsidP="009006CE">
      <w:pPr>
        <w:rPr>
          <w:rFonts w:eastAsia="Calibri"/>
          <w:b/>
          <w:bCs/>
          <w:sz w:val="24"/>
          <w:szCs w:val="24"/>
        </w:rPr>
      </w:pPr>
    </w:p>
    <w:p w14:paraId="1EAB5D42" w14:textId="77777777" w:rsidR="009006CE" w:rsidRPr="00012FB9" w:rsidRDefault="009006CE" w:rsidP="009006CE">
      <w:pPr>
        <w:rPr>
          <w:rFonts w:eastAsia="Calibri"/>
          <w:b/>
          <w:bCs/>
          <w:caps/>
          <w:sz w:val="24"/>
          <w:szCs w:val="24"/>
        </w:rPr>
      </w:pPr>
      <w:r w:rsidRPr="00012FB9">
        <w:rPr>
          <w:rFonts w:eastAsia="Calibri"/>
          <w:b/>
          <w:bCs/>
          <w:caps/>
          <w:sz w:val="24"/>
          <w:szCs w:val="24"/>
        </w:rPr>
        <w:t>Open for Business</w:t>
      </w:r>
    </w:p>
    <w:p w14:paraId="2F257C67" w14:textId="77777777" w:rsidR="009006CE" w:rsidRPr="00012FB9" w:rsidRDefault="009006CE" w:rsidP="009006CE">
      <w:pPr>
        <w:pStyle w:val="PlainText"/>
        <w:spacing w:before="100" w:beforeAutospacing="1" w:after="100" w:afterAutospacing="1"/>
        <w:rPr>
          <w:rFonts w:ascii="Times New Roman" w:hAnsi="Times New Roman" w:cs="Times New Roman"/>
          <w:sz w:val="24"/>
          <w:szCs w:val="24"/>
        </w:rPr>
      </w:pPr>
      <w:r w:rsidRPr="00012FB9">
        <w:rPr>
          <w:rFonts w:ascii="Times New Roman" w:hAnsi="Times New Roman" w:cs="Times New Roman"/>
          <w:b/>
          <w:bCs/>
          <w:sz w:val="24"/>
          <w:szCs w:val="24"/>
        </w:rPr>
        <w:t>Program Abstract:</w:t>
      </w:r>
      <w:r w:rsidRPr="00012FB9">
        <w:rPr>
          <w:rFonts w:ascii="Times New Roman" w:hAnsi="Times New Roman" w:cs="Times New Roman"/>
          <w:sz w:val="24"/>
          <w:szCs w:val="24"/>
        </w:rPr>
        <w:t xml:space="preserve"> In times of local economic recovery, libraries are well positioned to help support local entrepreneurs in their efforts to start or expand their respective small business enterprises. The Bellingham Public Library will develop a program that reaches out to both new </w:t>
      </w:r>
      <w:r w:rsidRPr="00012FB9">
        <w:rPr>
          <w:rFonts w:ascii="Times New Roman" w:hAnsi="Times New Roman" w:cs="Times New Roman"/>
          <w:sz w:val="24"/>
          <w:szCs w:val="24"/>
        </w:rPr>
        <w:lastRenderedPageBreak/>
        <w:t>and experienced entrepreneurs who may seek out resources at the library on topics such as business plan development, incorporation procedures, human resources management and similar issues.</w:t>
      </w:r>
    </w:p>
    <w:p w14:paraId="4C224393" w14:textId="77777777" w:rsidR="009006CE" w:rsidRDefault="009006CE" w:rsidP="009006CE">
      <w:pPr>
        <w:rPr>
          <w:sz w:val="24"/>
          <w:szCs w:val="24"/>
        </w:rPr>
      </w:pPr>
      <w:r>
        <w:rPr>
          <w:bCs/>
          <w:sz w:val="24"/>
          <w:szCs w:val="24"/>
        </w:rPr>
        <w:t>Commissioner Abraham moved and Commissioner Biancolo seconded</w:t>
      </w:r>
      <w:r w:rsidRPr="0086340D">
        <w:rPr>
          <w:sz w:val="24"/>
          <w:szCs w:val="24"/>
        </w:rPr>
        <w:t xml:space="preserve"> </w:t>
      </w:r>
      <w:r w:rsidRPr="00D4452F">
        <w:rPr>
          <w:sz w:val="24"/>
          <w:szCs w:val="24"/>
          <w:u w:val="single"/>
        </w:rPr>
        <w:t>to approve the following Open for Business Grant totaling $10,000 to start no earlier than October 1, 2022.</w:t>
      </w:r>
      <w:r w:rsidRPr="0086340D">
        <w:rPr>
          <w:sz w:val="24"/>
          <w:szCs w:val="24"/>
        </w:rPr>
        <w:t xml:space="preserve">  </w:t>
      </w:r>
    </w:p>
    <w:p w14:paraId="5987352B" w14:textId="77777777" w:rsidR="009006CE" w:rsidRDefault="009006CE" w:rsidP="009006CE">
      <w:pPr>
        <w:rPr>
          <w:sz w:val="24"/>
          <w:szCs w:val="24"/>
        </w:rPr>
      </w:pPr>
    </w:p>
    <w:p w14:paraId="330F9980" w14:textId="77777777" w:rsidR="009006CE" w:rsidRPr="0086340D" w:rsidRDefault="009006CE" w:rsidP="009006CE">
      <w:pPr>
        <w:rPr>
          <w:sz w:val="24"/>
          <w:szCs w:val="24"/>
        </w:rPr>
      </w:pPr>
    </w:p>
    <w:p w14:paraId="78808608" w14:textId="77777777" w:rsidR="009006CE" w:rsidRPr="0086340D" w:rsidRDefault="009006CE" w:rsidP="009006CE">
      <w:pPr>
        <w:rPr>
          <w:sz w:val="24"/>
          <w:szCs w:val="24"/>
        </w:rPr>
      </w:pPr>
    </w:p>
    <w:tbl>
      <w:tblPr>
        <w:tblW w:w="6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997"/>
      </w:tblGrid>
      <w:tr w:rsidR="009006CE" w:rsidRPr="0086340D" w14:paraId="6C9EB72F" w14:textId="77777777" w:rsidTr="009B17FB">
        <w:trPr>
          <w:trHeight w:val="432"/>
          <w:jc w:val="center"/>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5A2EC7F" w14:textId="77777777" w:rsidR="009006CE" w:rsidRPr="0086340D" w:rsidRDefault="009006CE" w:rsidP="009B17FB">
            <w:pPr>
              <w:rPr>
                <w:rFonts w:eastAsia="Calibri"/>
                <w:b/>
                <w:sz w:val="24"/>
                <w:szCs w:val="24"/>
              </w:rPr>
            </w:pPr>
            <w:r w:rsidRPr="0086340D">
              <w:rPr>
                <w:rFonts w:eastAsia="Calibri"/>
                <w:b/>
                <w:sz w:val="24"/>
                <w:szCs w:val="24"/>
              </w:rPr>
              <w:t>Agency</w:t>
            </w:r>
          </w:p>
        </w:tc>
        <w:tc>
          <w:tcPr>
            <w:tcW w:w="29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57AD44" w14:textId="77777777" w:rsidR="009006CE" w:rsidRPr="0086340D" w:rsidRDefault="009006CE" w:rsidP="009B17FB">
            <w:pPr>
              <w:jc w:val="center"/>
              <w:rPr>
                <w:rFonts w:eastAsia="Calibri"/>
                <w:b/>
                <w:sz w:val="24"/>
                <w:szCs w:val="24"/>
              </w:rPr>
            </w:pPr>
            <w:r w:rsidRPr="0086340D">
              <w:rPr>
                <w:rFonts w:eastAsia="Calibri"/>
                <w:b/>
                <w:sz w:val="24"/>
                <w:szCs w:val="24"/>
              </w:rPr>
              <w:t>Amount Recommended</w:t>
            </w:r>
          </w:p>
        </w:tc>
      </w:tr>
      <w:tr w:rsidR="009006CE" w:rsidRPr="0086340D" w14:paraId="06298D06" w14:textId="77777777" w:rsidTr="009B17FB">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14:paraId="1FE669BB" w14:textId="77777777" w:rsidR="009006CE" w:rsidRPr="0086340D" w:rsidRDefault="009006CE" w:rsidP="009B17FB">
            <w:pPr>
              <w:rPr>
                <w:rFonts w:eastAsia="Calibri"/>
                <w:sz w:val="24"/>
                <w:szCs w:val="24"/>
              </w:rPr>
            </w:pPr>
            <w:r w:rsidRPr="0086340D">
              <w:rPr>
                <w:rFonts w:eastAsia="Calibri"/>
                <w:sz w:val="24"/>
                <w:szCs w:val="24"/>
              </w:rPr>
              <w:t>Bellingham Public Library</w:t>
            </w:r>
          </w:p>
        </w:tc>
        <w:tc>
          <w:tcPr>
            <w:tcW w:w="2997" w:type="dxa"/>
            <w:tcBorders>
              <w:top w:val="single" w:sz="4" w:space="0" w:color="auto"/>
              <w:left w:val="single" w:sz="4" w:space="0" w:color="auto"/>
              <w:bottom w:val="single" w:sz="4" w:space="0" w:color="auto"/>
              <w:right w:val="single" w:sz="4" w:space="0" w:color="auto"/>
            </w:tcBorders>
            <w:vAlign w:val="center"/>
            <w:hideMark/>
          </w:tcPr>
          <w:p w14:paraId="6572F4E3" w14:textId="77777777" w:rsidR="009006CE" w:rsidRPr="0086340D" w:rsidRDefault="009006CE" w:rsidP="009B17FB">
            <w:pPr>
              <w:jc w:val="right"/>
              <w:rPr>
                <w:rFonts w:eastAsia="Calibri"/>
                <w:sz w:val="24"/>
                <w:szCs w:val="24"/>
              </w:rPr>
            </w:pPr>
            <w:r w:rsidRPr="0086340D">
              <w:rPr>
                <w:rFonts w:eastAsia="Calibri"/>
                <w:sz w:val="24"/>
                <w:szCs w:val="24"/>
              </w:rPr>
              <w:t>$10,000</w:t>
            </w:r>
          </w:p>
        </w:tc>
      </w:tr>
      <w:tr w:rsidR="009006CE" w:rsidRPr="0086340D" w14:paraId="48B4841F" w14:textId="77777777" w:rsidTr="009B17FB">
        <w:trPr>
          <w:trHeight w:val="432"/>
          <w:jc w:val="center"/>
        </w:trPr>
        <w:tc>
          <w:tcPr>
            <w:tcW w:w="3556" w:type="dxa"/>
            <w:tcBorders>
              <w:top w:val="single" w:sz="12" w:space="0" w:color="auto"/>
              <w:left w:val="single" w:sz="4" w:space="0" w:color="auto"/>
              <w:bottom w:val="single" w:sz="4" w:space="0" w:color="auto"/>
              <w:right w:val="single" w:sz="4" w:space="0" w:color="auto"/>
            </w:tcBorders>
            <w:vAlign w:val="center"/>
            <w:hideMark/>
          </w:tcPr>
          <w:p w14:paraId="0313C985" w14:textId="77777777" w:rsidR="009006CE" w:rsidRPr="0086340D" w:rsidRDefault="009006CE" w:rsidP="009B17FB">
            <w:pPr>
              <w:jc w:val="right"/>
              <w:rPr>
                <w:rFonts w:eastAsia="Calibri"/>
                <w:b/>
                <w:sz w:val="24"/>
                <w:szCs w:val="24"/>
              </w:rPr>
            </w:pPr>
            <w:r w:rsidRPr="0086340D">
              <w:rPr>
                <w:rFonts w:eastAsia="Calibri"/>
                <w:b/>
                <w:sz w:val="24"/>
                <w:szCs w:val="24"/>
              </w:rPr>
              <w:t>Total:</w:t>
            </w:r>
          </w:p>
        </w:tc>
        <w:tc>
          <w:tcPr>
            <w:tcW w:w="2997" w:type="dxa"/>
            <w:tcBorders>
              <w:top w:val="single" w:sz="12" w:space="0" w:color="auto"/>
              <w:left w:val="single" w:sz="4" w:space="0" w:color="auto"/>
              <w:bottom w:val="single" w:sz="4" w:space="0" w:color="auto"/>
              <w:right w:val="single" w:sz="4" w:space="0" w:color="auto"/>
            </w:tcBorders>
            <w:vAlign w:val="center"/>
            <w:hideMark/>
          </w:tcPr>
          <w:p w14:paraId="2926987C" w14:textId="77777777" w:rsidR="009006CE" w:rsidRPr="0086340D" w:rsidRDefault="009006CE" w:rsidP="009B17FB">
            <w:pPr>
              <w:jc w:val="right"/>
              <w:rPr>
                <w:rFonts w:eastAsia="Calibri"/>
                <w:b/>
                <w:sz w:val="24"/>
                <w:szCs w:val="24"/>
              </w:rPr>
            </w:pPr>
            <w:r w:rsidRPr="0086340D">
              <w:rPr>
                <w:rFonts w:eastAsia="Calibri"/>
                <w:b/>
                <w:sz w:val="24"/>
                <w:szCs w:val="24"/>
              </w:rPr>
              <w:t>$10,000</w:t>
            </w:r>
          </w:p>
        </w:tc>
      </w:tr>
    </w:tbl>
    <w:p w14:paraId="503D7725" w14:textId="77777777" w:rsidR="009006CE" w:rsidRPr="0086340D" w:rsidRDefault="009006CE" w:rsidP="009006CE">
      <w:pPr>
        <w:rPr>
          <w:sz w:val="24"/>
          <w:szCs w:val="24"/>
        </w:rPr>
      </w:pPr>
    </w:p>
    <w:p w14:paraId="6110B722" w14:textId="77777777" w:rsidR="009006CE" w:rsidRDefault="009006CE" w:rsidP="009006CE">
      <w:pPr>
        <w:rPr>
          <w:b/>
          <w:bCs/>
          <w:sz w:val="24"/>
          <w:szCs w:val="24"/>
        </w:rPr>
      </w:pPr>
      <w:r>
        <w:rPr>
          <w:b/>
          <w:bCs/>
          <w:sz w:val="24"/>
          <w:szCs w:val="24"/>
        </w:rPr>
        <w:t>Hearing no objection, Chair Cluggish declared the motion passed under the consent agenda.  </w:t>
      </w:r>
    </w:p>
    <w:p w14:paraId="594E7462" w14:textId="77777777" w:rsidR="009006CE" w:rsidRDefault="009006CE" w:rsidP="009006CE">
      <w:pPr>
        <w:rPr>
          <w:b/>
          <w:bCs/>
          <w:sz w:val="24"/>
          <w:szCs w:val="24"/>
        </w:rPr>
      </w:pPr>
    </w:p>
    <w:p w14:paraId="31D3B60F" w14:textId="77777777" w:rsidR="009006CE" w:rsidRPr="00D4452F" w:rsidRDefault="009006CE" w:rsidP="009006CE">
      <w:pPr>
        <w:rPr>
          <w:b/>
          <w:bCs/>
          <w:caps/>
          <w:sz w:val="24"/>
          <w:szCs w:val="24"/>
        </w:rPr>
      </w:pPr>
      <w:r w:rsidRPr="00D4452F">
        <w:rPr>
          <w:b/>
          <w:bCs/>
          <w:caps/>
          <w:sz w:val="24"/>
          <w:szCs w:val="24"/>
        </w:rPr>
        <w:t>Open</w:t>
      </w:r>
    </w:p>
    <w:p w14:paraId="21FC2ADA" w14:textId="77777777" w:rsidR="009006CE" w:rsidRPr="0086340D" w:rsidRDefault="009006CE" w:rsidP="009006CE">
      <w:pPr>
        <w:rPr>
          <w:b/>
          <w:bCs/>
          <w:sz w:val="24"/>
          <w:szCs w:val="24"/>
        </w:rPr>
      </w:pPr>
    </w:p>
    <w:p w14:paraId="6204B905" w14:textId="77777777" w:rsidR="009006CE" w:rsidRPr="0086340D" w:rsidRDefault="009006CE" w:rsidP="009006CE">
      <w:pPr>
        <w:rPr>
          <w:snapToGrid w:val="0"/>
          <w:sz w:val="24"/>
          <w:szCs w:val="24"/>
        </w:rPr>
      </w:pPr>
      <w:r w:rsidRPr="0086340D">
        <w:rPr>
          <w:b/>
          <w:bCs/>
          <w:sz w:val="24"/>
          <w:szCs w:val="24"/>
        </w:rPr>
        <w:t>Program Abstract:</w:t>
      </w:r>
      <w:r w:rsidRPr="0086340D">
        <w:rPr>
          <w:sz w:val="24"/>
          <w:szCs w:val="24"/>
        </w:rPr>
        <w:t xml:space="preserve"> </w:t>
      </w:r>
      <w:r w:rsidRPr="0086340D">
        <w:rPr>
          <w:snapToGrid w:val="0"/>
          <w:sz w:val="24"/>
          <w:szCs w:val="24"/>
        </w:rPr>
        <w:t>This category is being offered to allow librarians to satisfy needs that are not now being met by current programs. It has always been a priority of the federal program to encourage innovation and risk taking. It is also an interest of the Massachusetts Board of Library Commissioners to provide librarians with opportunities to help fulfill their strategic plan goals and objectives. The Innovative</w:t>
      </w:r>
      <w:r w:rsidRPr="0086340D">
        <w:rPr>
          <w:b/>
          <w:snapToGrid w:val="0"/>
          <w:sz w:val="24"/>
          <w:szCs w:val="24"/>
        </w:rPr>
        <w:t xml:space="preserve"> </w:t>
      </w:r>
      <w:r w:rsidRPr="0086340D">
        <w:rPr>
          <w:snapToGrid w:val="0"/>
          <w:sz w:val="24"/>
          <w:szCs w:val="24"/>
        </w:rPr>
        <w:t>program will allow applicants to apply new methods to solve problems, build programs, and best carry out their library’s mission and plan. These projects must meet the needs of a specific target audience. Applicants can seek awards for projects that otherwise do not fall under the current LSTA program offerings, whether the project is innovative or a project that is being adapted. The Innovative</w:t>
      </w:r>
      <w:r w:rsidRPr="0086340D">
        <w:rPr>
          <w:b/>
          <w:snapToGrid w:val="0"/>
          <w:sz w:val="24"/>
          <w:szCs w:val="24"/>
        </w:rPr>
        <w:t xml:space="preserve"> </w:t>
      </w:r>
      <w:r w:rsidRPr="0086340D">
        <w:rPr>
          <w:snapToGrid w:val="0"/>
          <w:sz w:val="24"/>
          <w:szCs w:val="24"/>
        </w:rPr>
        <w:t>Program offers libraries an opportunity to exercise maximum creativity to implement unique services in a flexible and collaborative grant-making environment.</w:t>
      </w:r>
    </w:p>
    <w:p w14:paraId="6A3AEE20" w14:textId="77777777" w:rsidR="009006CE" w:rsidRPr="0086340D" w:rsidRDefault="009006CE" w:rsidP="009006CE">
      <w:pPr>
        <w:rPr>
          <w:sz w:val="24"/>
          <w:szCs w:val="24"/>
        </w:rPr>
      </w:pPr>
    </w:p>
    <w:p w14:paraId="71CE1E62" w14:textId="77777777" w:rsidR="009006CE" w:rsidRPr="00D4452F" w:rsidRDefault="009006CE" w:rsidP="009006CE">
      <w:pPr>
        <w:rPr>
          <w:snapToGrid w:val="0"/>
          <w:sz w:val="24"/>
          <w:szCs w:val="24"/>
          <w:u w:val="single"/>
        </w:rPr>
      </w:pPr>
      <w:r>
        <w:rPr>
          <w:bCs/>
          <w:snapToGrid w:val="0"/>
          <w:sz w:val="24"/>
          <w:szCs w:val="24"/>
        </w:rPr>
        <w:t xml:space="preserve">Commissioner Ball moved and Commissioner Conrad seconded </w:t>
      </w:r>
      <w:r w:rsidRPr="00D4452F">
        <w:rPr>
          <w:bCs/>
          <w:snapToGrid w:val="0"/>
          <w:sz w:val="24"/>
          <w:szCs w:val="24"/>
          <w:u w:val="single"/>
        </w:rPr>
        <w:t>t</w:t>
      </w:r>
      <w:r w:rsidRPr="00D4452F">
        <w:rPr>
          <w:snapToGrid w:val="0"/>
          <w:sz w:val="24"/>
          <w:szCs w:val="24"/>
          <w:u w:val="single"/>
        </w:rPr>
        <w:t>o approve the following Open Grants totaling $47,661 to start no earlier than October 1, 2022.</w:t>
      </w:r>
    </w:p>
    <w:p w14:paraId="0B7090DD" w14:textId="77777777" w:rsidR="009006CE" w:rsidRPr="0086340D" w:rsidRDefault="009006CE" w:rsidP="009006CE">
      <w:pPr>
        <w:rPr>
          <w:snapToGrid w:val="0"/>
          <w:sz w:val="24"/>
          <w:szCs w:val="24"/>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974"/>
        <w:gridCol w:w="1796"/>
        <w:gridCol w:w="1292"/>
        <w:gridCol w:w="1228"/>
      </w:tblGrid>
      <w:tr w:rsidR="009006CE" w:rsidRPr="0086340D" w14:paraId="4C9BC214" w14:textId="77777777" w:rsidTr="009B17FB">
        <w:trPr>
          <w:trHeight w:val="828"/>
          <w:jc w:val="center"/>
        </w:trPr>
        <w:tc>
          <w:tcPr>
            <w:tcW w:w="314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721A1D" w14:textId="77777777" w:rsidR="009006CE" w:rsidRPr="0086340D" w:rsidRDefault="009006CE" w:rsidP="009B17FB">
            <w:pPr>
              <w:jc w:val="center"/>
              <w:rPr>
                <w:b/>
                <w:sz w:val="24"/>
                <w:szCs w:val="24"/>
              </w:rPr>
            </w:pPr>
            <w:r w:rsidRPr="0086340D">
              <w:rPr>
                <w:b/>
                <w:sz w:val="24"/>
                <w:szCs w:val="24"/>
              </w:rPr>
              <w:t>Agency</w:t>
            </w:r>
          </w:p>
        </w:tc>
        <w:tc>
          <w:tcPr>
            <w:tcW w:w="297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60D4B4" w14:textId="77777777" w:rsidR="009006CE" w:rsidRPr="0086340D" w:rsidRDefault="009006CE" w:rsidP="009B17FB">
            <w:pPr>
              <w:jc w:val="center"/>
              <w:rPr>
                <w:b/>
                <w:sz w:val="24"/>
                <w:szCs w:val="24"/>
              </w:rPr>
            </w:pPr>
            <w:r w:rsidRPr="0086340D">
              <w:rPr>
                <w:b/>
                <w:sz w:val="24"/>
                <w:szCs w:val="24"/>
              </w:rPr>
              <w:t>Title</w:t>
            </w:r>
          </w:p>
        </w:tc>
        <w:tc>
          <w:tcPr>
            <w:tcW w:w="179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9CCD522" w14:textId="77777777" w:rsidR="009006CE" w:rsidRPr="0086340D" w:rsidRDefault="009006CE" w:rsidP="009B17FB">
            <w:pPr>
              <w:jc w:val="center"/>
              <w:rPr>
                <w:b/>
                <w:sz w:val="24"/>
                <w:szCs w:val="24"/>
              </w:rPr>
            </w:pPr>
            <w:r w:rsidRPr="0086340D">
              <w:rPr>
                <w:b/>
                <w:sz w:val="24"/>
                <w:szCs w:val="24"/>
              </w:rPr>
              <w:t>Amount Recommended</w:t>
            </w:r>
          </w:p>
        </w:tc>
        <w:tc>
          <w:tcPr>
            <w:tcW w:w="12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1947BB" w14:textId="77777777" w:rsidR="009006CE" w:rsidRPr="0086340D" w:rsidRDefault="009006CE" w:rsidP="009B17FB">
            <w:pPr>
              <w:jc w:val="center"/>
              <w:rPr>
                <w:b/>
                <w:sz w:val="24"/>
                <w:szCs w:val="24"/>
              </w:rPr>
            </w:pPr>
            <w:r w:rsidRPr="0086340D">
              <w:rPr>
                <w:b/>
                <w:sz w:val="24"/>
                <w:szCs w:val="24"/>
              </w:rPr>
              <w:t>FY23</w:t>
            </w:r>
          </w:p>
        </w:tc>
        <w:tc>
          <w:tcPr>
            <w:tcW w:w="12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E18443" w14:textId="77777777" w:rsidR="009006CE" w:rsidRPr="0086340D" w:rsidRDefault="009006CE" w:rsidP="009B17FB">
            <w:pPr>
              <w:jc w:val="center"/>
              <w:rPr>
                <w:b/>
                <w:sz w:val="24"/>
                <w:szCs w:val="24"/>
              </w:rPr>
            </w:pPr>
            <w:r w:rsidRPr="0086340D">
              <w:rPr>
                <w:b/>
                <w:sz w:val="24"/>
                <w:szCs w:val="24"/>
              </w:rPr>
              <w:t>FY24</w:t>
            </w:r>
          </w:p>
        </w:tc>
      </w:tr>
      <w:tr w:rsidR="009006CE" w:rsidRPr="0086340D" w14:paraId="45321A63" w14:textId="77777777" w:rsidTr="009B17FB">
        <w:trPr>
          <w:trHeight w:val="828"/>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0E714B8A" w14:textId="77777777" w:rsidR="009006CE" w:rsidRPr="0086340D" w:rsidRDefault="009006CE" w:rsidP="009B17FB">
            <w:pPr>
              <w:rPr>
                <w:sz w:val="24"/>
                <w:szCs w:val="24"/>
              </w:rPr>
            </w:pPr>
            <w:r w:rsidRPr="0086340D">
              <w:rPr>
                <w:sz w:val="24"/>
                <w:szCs w:val="24"/>
              </w:rPr>
              <w:t xml:space="preserve">Belding Memorial Library, </w:t>
            </w:r>
            <w:proofErr w:type="spellStart"/>
            <w:r w:rsidRPr="0086340D">
              <w:rPr>
                <w:sz w:val="24"/>
                <w:szCs w:val="24"/>
              </w:rPr>
              <w:t>Ashfield</w:t>
            </w:r>
            <w:proofErr w:type="spellEnd"/>
          </w:p>
        </w:tc>
        <w:tc>
          <w:tcPr>
            <w:tcW w:w="2974" w:type="dxa"/>
            <w:tcBorders>
              <w:top w:val="single" w:sz="4" w:space="0" w:color="auto"/>
              <w:left w:val="single" w:sz="4" w:space="0" w:color="auto"/>
              <w:bottom w:val="single" w:sz="4" w:space="0" w:color="auto"/>
              <w:right w:val="single" w:sz="4" w:space="0" w:color="auto"/>
            </w:tcBorders>
            <w:vAlign w:val="center"/>
            <w:hideMark/>
          </w:tcPr>
          <w:p w14:paraId="2B6BB18B" w14:textId="77777777" w:rsidR="009006CE" w:rsidRPr="0086340D" w:rsidRDefault="009006CE" w:rsidP="009B17FB">
            <w:pPr>
              <w:rPr>
                <w:sz w:val="24"/>
                <w:szCs w:val="24"/>
              </w:rPr>
            </w:pPr>
            <w:r w:rsidRPr="0086340D">
              <w:rPr>
                <w:sz w:val="24"/>
                <w:szCs w:val="24"/>
              </w:rPr>
              <w:t>Rural libraries, rural jails: outreach to incarcerated community members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D86F51D" w14:textId="77777777" w:rsidR="009006CE" w:rsidRPr="0086340D" w:rsidRDefault="009006CE" w:rsidP="009B17FB">
            <w:pPr>
              <w:jc w:val="right"/>
              <w:rPr>
                <w:sz w:val="24"/>
                <w:szCs w:val="24"/>
              </w:rPr>
            </w:pPr>
            <w:r w:rsidRPr="0086340D">
              <w:rPr>
                <w:sz w:val="24"/>
                <w:szCs w:val="24"/>
              </w:rPr>
              <w:t>$9,700</w:t>
            </w:r>
          </w:p>
        </w:tc>
        <w:tc>
          <w:tcPr>
            <w:tcW w:w="1292" w:type="dxa"/>
            <w:tcBorders>
              <w:top w:val="single" w:sz="4" w:space="0" w:color="auto"/>
              <w:left w:val="single" w:sz="4" w:space="0" w:color="auto"/>
              <w:bottom w:val="single" w:sz="4" w:space="0" w:color="auto"/>
              <w:right w:val="single" w:sz="4" w:space="0" w:color="auto"/>
            </w:tcBorders>
            <w:vAlign w:val="center"/>
          </w:tcPr>
          <w:p w14:paraId="1D764EA7" w14:textId="77777777" w:rsidR="009006CE" w:rsidRPr="0086340D" w:rsidRDefault="009006CE" w:rsidP="009B17FB">
            <w:pPr>
              <w:jc w:val="right"/>
              <w:rPr>
                <w:sz w:val="24"/>
                <w:szCs w:val="24"/>
              </w:rPr>
            </w:pPr>
          </w:p>
          <w:p w14:paraId="5EB40C78" w14:textId="77777777" w:rsidR="009006CE" w:rsidRPr="0086340D" w:rsidRDefault="009006CE" w:rsidP="009B17FB">
            <w:pPr>
              <w:jc w:val="right"/>
              <w:rPr>
                <w:sz w:val="24"/>
                <w:szCs w:val="24"/>
              </w:rPr>
            </w:pPr>
            <w:r w:rsidRPr="0086340D">
              <w:rPr>
                <w:sz w:val="24"/>
                <w:szCs w:val="24"/>
              </w:rPr>
              <w:t>$9,700</w:t>
            </w:r>
          </w:p>
          <w:p w14:paraId="3C4F5373" w14:textId="77777777" w:rsidR="009006CE" w:rsidRPr="0086340D" w:rsidRDefault="009006CE" w:rsidP="009B17FB">
            <w:pPr>
              <w:jc w:val="right"/>
              <w:rPr>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4A414648" w14:textId="77777777" w:rsidR="009006CE" w:rsidRPr="0086340D" w:rsidRDefault="009006CE" w:rsidP="009B17FB">
            <w:pPr>
              <w:jc w:val="right"/>
              <w:rPr>
                <w:sz w:val="24"/>
                <w:szCs w:val="24"/>
              </w:rPr>
            </w:pPr>
            <w:r w:rsidRPr="0086340D">
              <w:rPr>
                <w:sz w:val="24"/>
                <w:szCs w:val="24"/>
              </w:rPr>
              <w:t>$0</w:t>
            </w:r>
          </w:p>
        </w:tc>
      </w:tr>
      <w:tr w:rsidR="009006CE" w:rsidRPr="0086340D" w14:paraId="02E50B73" w14:textId="77777777" w:rsidTr="009B17FB">
        <w:trPr>
          <w:trHeight w:val="828"/>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2E2B26D3" w14:textId="77777777" w:rsidR="009006CE" w:rsidRPr="0086340D" w:rsidRDefault="009006CE" w:rsidP="009B17FB">
            <w:pPr>
              <w:rPr>
                <w:sz w:val="24"/>
                <w:szCs w:val="24"/>
              </w:rPr>
            </w:pPr>
            <w:r w:rsidRPr="0086340D">
              <w:rPr>
                <w:sz w:val="24"/>
                <w:szCs w:val="24"/>
              </w:rPr>
              <w:t>Lunenberg Public Library</w:t>
            </w:r>
          </w:p>
        </w:tc>
        <w:tc>
          <w:tcPr>
            <w:tcW w:w="2974" w:type="dxa"/>
            <w:tcBorders>
              <w:top w:val="single" w:sz="4" w:space="0" w:color="auto"/>
              <w:left w:val="single" w:sz="4" w:space="0" w:color="auto"/>
              <w:bottom w:val="single" w:sz="4" w:space="0" w:color="auto"/>
              <w:right w:val="single" w:sz="4" w:space="0" w:color="auto"/>
            </w:tcBorders>
            <w:vAlign w:val="center"/>
            <w:hideMark/>
          </w:tcPr>
          <w:p w14:paraId="487D44D8" w14:textId="77777777" w:rsidR="009006CE" w:rsidRPr="0086340D" w:rsidRDefault="009006CE" w:rsidP="009B17FB">
            <w:pPr>
              <w:rPr>
                <w:sz w:val="24"/>
                <w:szCs w:val="24"/>
              </w:rPr>
            </w:pPr>
            <w:r w:rsidRPr="0086340D">
              <w:rPr>
                <w:sz w:val="24"/>
                <w:szCs w:val="24"/>
              </w:rPr>
              <w:t>"Don't Leaf Us Out": STEM and Sustainability Learning for All Ages in Lunenburg</w:t>
            </w:r>
          </w:p>
        </w:tc>
        <w:tc>
          <w:tcPr>
            <w:tcW w:w="1796" w:type="dxa"/>
            <w:tcBorders>
              <w:top w:val="single" w:sz="4" w:space="0" w:color="auto"/>
              <w:left w:val="single" w:sz="4" w:space="0" w:color="auto"/>
              <w:bottom w:val="single" w:sz="4" w:space="0" w:color="auto"/>
              <w:right w:val="single" w:sz="4" w:space="0" w:color="auto"/>
            </w:tcBorders>
            <w:vAlign w:val="center"/>
            <w:hideMark/>
          </w:tcPr>
          <w:p w14:paraId="08C6E44B" w14:textId="77777777" w:rsidR="009006CE" w:rsidRPr="0086340D" w:rsidRDefault="009006CE" w:rsidP="009B17FB">
            <w:pPr>
              <w:jc w:val="right"/>
              <w:rPr>
                <w:sz w:val="24"/>
                <w:szCs w:val="24"/>
              </w:rPr>
            </w:pPr>
            <w:r w:rsidRPr="0086340D">
              <w:rPr>
                <w:sz w:val="24"/>
                <w:szCs w:val="24"/>
              </w:rPr>
              <w:t>$12,961</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130D235" w14:textId="77777777" w:rsidR="009006CE" w:rsidRPr="0086340D" w:rsidRDefault="009006CE" w:rsidP="009B17FB">
            <w:pPr>
              <w:jc w:val="right"/>
              <w:rPr>
                <w:sz w:val="24"/>
                <w:szCs w:val="24"/>
              </w:rPr>
            </w:pPr>
            <w:r w:rsidRPr="0086340D">
              <w:rPr>
                <w:sz w:val="24"/>
                <w:szCs w:val="24"/>
              </w:rPr>
              <w:t>$12,961</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8FD2799" w14:textId="77777777" w:rsidR="009006CE" w:rsidRPr="0086340D" w:rsidRDefault="009006CE" w:rsidP="009B17FB">
            <w:pPr>
              <w:jc w:val="right"/>
              <w:rPr>
                <w:sz w:val="24"/>
                <w:szCs w:val="24"/>
              </w:rPr>
            </w:pPr>
            <w:r w:rsidRPr="0086340D">
              <w:rPr>
                <w:sz w:val="24"/>
                <w:szCs w:val="24"/>
              </w:rPr>
              <w:t>$0</w:t>
            </w:r>
          </w:p>
        </w:tc>
      </w:tr>
      <w:tr w:rsidR="009006CE" w:rsidRPr="0086340D" w14:paraId="7322A064" w14:textId="77777777" w:rsidTr="009B17FB">
        <w:trPr>
          <w:trHeight w:val="828"/>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27F4FFB7" w14:textId="77777777" w:rsidR="009006CE" w:rsidRPr="0086340D" w:rsidRDefault="009006CE" w:rsidP="009B17FB">
            <w:pPr>
              <w:rPr>
                <w:sz w:val="24"/>
                <w:szCs w:val="24"/>
              </w:rPr>
            </w:pPr>
            <w:proofErr w:type="spellStart"/>
            <w:r w:rsidRPr="0086340D">
              <w:rPr>
                <w:sz w:val="24"/>
                <w:szCs w:val="24"/>
              </w:rPr>
              <w:lastRenderedPageBreak/>
              <w:t>Beals</w:t>
            </w:r>
            <w:proofErr w:type="spellEnd"/>
            <w:r w:rsidRPr="0086340D">
              <w:rPr>
                <w:sz w:val="24"/>
                <w:szCs w:val="24"/>
              </w:rPr>
              <w:t xml:space="preserve"> Memorial Library, Winchendon</w:t>
            </w:r>
          </w:p>
        </w:tc>
        <w:tc>
          <w:tcPr>
            <w:tcW w:w="2974" w:type="dxa"/>
            <w:tcBorders>
              <w:top w:val="single" w:sz="4" w:space="0" w:color="auto"/>
              <w:left w:val="single" w:sz="4" w:space="0" w:color="auto"/>
              <w:bottom w:val="single" w:sz="4" w:space="0" w:color="auto"/>
              <w:right w:val="single" w:sz="4" w:space="0" w:color="auto"/>
            </w:tcBorders>
            <w:vAlign w:val="center"/>
            <w:hideMark/>
          </w:tcPr>
          <w:p w14:paraId="7D02C727" w14:textId="77777777" w:rsidR="009006CE" w:rsidRPr="0086340D" w:rsidRDefault="009006CE" w:rsidP="009B17FB">
            <w:pPr>
              <w:rPr>
                <w:sz w:val="24"/>
                <w:szCs w:val="24"/>
              </w:rPr>
            </w:pPr>
            <w:r w:rsidRPr="0086340D">
              <w:rPr>
                <w:sz w:val="24"/>
                <w:szCs w:val="24"/>
              </w:rPr>
              <w:t>Journeys: Identity, Culture, and Community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6E9F126F" w14:textId="77777777" w:rsidR="009006CE" w:rsidRPr="0086340D" w:rsidRDefault="009006CE" w:rsidP="009B17FB">
            <w:pPr>
              <w:jc w:val="right"/>
              <w:rPr>
                <w:sz w:val="24"/>
                <w:szCs w:val="24"/>
              </w:rPr>
            </w:pPr>
            <w:r w:rsidRPr="0086340D">
              <w:rPr>
                <w:sz w:val="24"/>
                <w:szCs w:val="24"/>
              </w:rPr>
              <w:t>$10,000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793227C" w14:textId="77777777" w:rsidR="009006CE" w:rsidRPr="0086340D" w:rsidRDefault="009006CE" w:rsidP="009B17FB">
            <w:pPr>
              <w:jc w:val="right"/>
              <w:rPr>
                <w:sz w:val="24"/>
                <w:szCs w:val="24"/>
              </w:rPr>
            </w:pPr>
            <w:r w:rsidRPr="0086340D">
              <w:rPr>
                <w:sz w:val="24"/>
                <w:szCs w:val="24"/>
              </w:rPr>
              <w:t>$10,000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29EDA1F" w14:textId="77777777" w:rsidR="009006CE" w:rsidRPr="0086340D" w:rsidRDefault="009006CE" w:rsidP="009B17FB">
            <w:pPr>
              <w:jc w:val="right"/>
              <w:rPr>
                <w:sz w:val="24"/>
                <w:szCs w:val="24"/>
              </w:rPr>
            </w:pPr>
            <w:r w:rsidRPr="0086340D">
              <w:rPr>
                <w:sz w:val="24"/>
                <w:szCs w:val="24"/>
              </w:rPr>
              <w:t>$0</w:t>
            </w:r>
          </w:p>
        </w:tc>
      </w:tr>
      <w:tr w:rsidR="009006CE" w:rsidRPr="0086340D" w14:paraId="00B7C7F6" w14:textId="77777777" w:rsidTr="009B17FB">
        <w:trPr>
          <w:trHeight w:val="828"/>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127000F6" w14:textId="77777777" w:rsidR="009006CE" w:rsidRPr="0086340D" w:rsidRDefault="009006CE" w:rsidP="009B17FB">
            <w:pPr>
              <w:rPr>
                <w:sz w:val="24"/>
                <w:szCs w:val="24"/>
              </w:rPr>
            </w:pPr>
            <w:r w:rsidRPr="0086340D">
              <w:rPr>
                <w:sz w:val="24"/>
                <w:szCs w:val="24"/>
              </w:rPr>
              <w:t>Worcester Public Library</w:t>
            </w:r>
          </w:p>
        </w:tc>
        <w:tc>
          <w:tcPr>
            <w:tcW w:w="2974" w:type="dxa"/>
            <w:tcBorders>
              <w:top w:val="single" w:sz="4" w:space="0" w:color="auto"/>
              <w:left w:val="single" w:sz="4" w:space="0" w:color="auto"/>
              <w:bottom w:val="single" w:sz="4" w:space="0" w:color="auto"/>
              <w:right w:val="single" w:sz="4" w:space="0" w:color="auto"/>
            </w:tcBorders>
            <w:vAlign w:val="center"/>
            <w:hideMark/>
          </w:tcPr>
          <w:p w14:paraId="6DE18EBE" w14:textId="77777777" w:rsidR="009006CE" w:rsidRPr="0086340D" w:rsidRDefault="009006CE" w:rsidP="009B17FB">
            <w:pPr>
              <w:rPr>
                <w:sz w:val="24"/>
                <w:szCs w:val="24"/>
              </w:rPr>
            </w:pPr>
            <w:r w:rsidRPr="0086340D">
              <w:rPr>
                <w:sz w:val="24"/>
                <w:szCs w:val="24"/>
              </w:rPr>
              <w:t>ESOL Navigator Service &amp; TOEFL Test Prep for New Americans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012E03C4" w14:textId="77777777" w:rsidR="009006CE" w:rsidRPr="0086340D" w:rsidRDefault="009006CE" w:rsidP="009B17FB">
            <w:pPr>
              <w:jc w:val="right"/>
              <w:rPr>
                <w:sz w:val="24"/>
                <w:szCs w:val="24"/>
              </w:rPr>
            </w:pPr>
            <w:r w:rsidRPr="0086340D">
              <w:rPr>
                <w:sz w:val="24"/>
                <w:szCs w:val="24"/>
              </w:rPr>
              <w:t>$15,000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5329AD" w14:textId="77777777" w:rsidR="009006CE" w:rsidRPr="0086340D" w:rsidRDefault="009006CE" w:rsidP="009B17FB">
            <w:pPr>
              <w:jc w:val="right"/>
              <w:rPr>
                <w:sz w:val="24"/>
                <w:szCs w:val="24"/>
              </w:rPr>
            </w:pPr>
            <w:r w:rsidRPr="0086340D">
              <w:rPr>
                <w:sz w:val="24"/>
                <w:szCs w:val="24"/>
              </w:rPr>
              <w:t>$8,594</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A72C9E2" w14:textId="77777777" w:rsidR="009006CE" w:rsidRPr="0086340D" w:rsidRDefault="009006CE" w:rsidP="009B17FB">
            <w:pPr>
              <w:jc w:val="right"/>
              <w:rPr>
                <w:sz w:val="24"/>
                <w:szCs w:val="24"/>
              </w:rPr>
            </w:pPr>
            <w:r w:rsidRPr="0086340D">
              <w:rPr>
                <w:sz w:val="24"/>
                <w:szCs w:val="24"/>
              </w:rPr>
              <w:t>$6,406</w:t>
            </w:r>
          </w:p>
        </w:tc>
      </w:tr>
      <w:tr w:rsidR="009006CE" w:rsidRPr="0086340D" w14:paraId="23A849AD" w14:textId="77777777" w:rsidTr="009B17FB">
        <w:trPr>
          <w:trHeight w:val="828"/>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257EC837" w14:textId="77777777" w:rsidR="009006CE" w:rsidRPr="0086340D" w:rsidRDefault="009006CE" w:rsidP="009B17FB">
            <w:pPr>
              <w:jc w:val="right"/>
              <w:rPr>
                <w:b/>
                <w:sz w:val="24"/>
                <w:szCs w:val="24"/>
              </w:rPr>
            </w:pPr>
            <w:r w:rsidRPr="0086340D">
              <w:rPr>
                <w:b/>
                <w:sz w:val="24"/>
                <w:szCs w:val="24"/>
              </w:rPr>
              <w:t>Total:</w:t>
            </w:r>
          </w:p>
        </w:tc>
        <w:tc>
          <w:tcPr>
            <w:tcW w:w="2974" w:type="dxa"/>
            <w:tcBorders>
              <w:top w:val="single" w:sz="4" w:space="0" w:color="auto"/>
              <w:left w:val="single" w:sz="4" w:space="0" w:color="auto"/>
              <w:bottom w:val="single" w:sz="4" w:space="0" w:color="auto"/>
              <w:right w:val="single" w:sz="4" w:space="0" w:color="auto"/>
            </w:tcBorders>
            <w:vAlign w:val="center"/>
          </w:tcPr>
          <w:p w14:paraId="0BD3A107" w14:textId="77777777" w:rsidR="009006CE" w:rsidRPr="0086340D" w:rsidRDefault="009006CE" w:rsidP="009B17FB">
            <w:pPr>
              <w:jc w:val="right"/>
              <w:rPr>
                <w:b/>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50D54D9D" w14:textId="77777777" w:rsidR="009006CE" w:rsidRPr="0086340D" w:rsidRDefault="009006CE" w:rsidP="009B17FB">
            <w:pPr>
              <w:jc w:val="right"/>
              <w:rPr>
                <w:b/>
                <w:sz w:val="24"/>
                <w:szCs w:val="24"/>
              </w:rPr>
            </w:pPr>
            <w:r w:rsidRPr="0086340D">
              <w:rPr>
                <w:b/>
                <w:sz w:val="24"/>
                <w:szCs w:val="24"/>
              </w:rPr>
              <w:t>$47,661</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20F6DD8" w14:textId="77777777" w:rsidR="009006CE" w:rsidRPr="0086340D" w:rsidRDefault="009006CE" w:rsidP="009B17FB">
            <w:pPr>
              <w:jc w:val="right"/>
              <w:rPr>
                <w:b/>
                <w:sz w:val="24"/>
                <w:szCs w:val="24"/>
              </w:rPr>
            </w:pPr>
            <w:r w:rsidRPr="0086340D">
              <w:rPr>
                <w:b/>
                <w:sz w:val="24"/>
                <w:szCs w:val="24"/>
              </w:rPr>
              <w:t>$41,255</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4F5C58B" w14:textId="77777777" w:rsidR="009006CE" w:rsidRPr="0086340D" w:rsidRDefault="009006CE" w:rsidP="009B17FB">
            <w:pPr>
              <w:jc w:val="right"/>
              <w:rPr>
                <w:b/>
                <w:sz w:val="24"/>
                <w:szCs w:val="24"/>
              </w:rPr>
            </w:pPr>
            <w:r w:rsidRPr="0086340D">
              <w:rPr>
                <w:b/>
                <w:sz w:val="24"/>
                <w:szCs w:val="24"/>
              </w:rPr>
              <w:t>$6,406</w:t>
            </w:r>
          </w:p>
        </w:tc>
      </w:tr>
    </w:tbl>
    <w:p w14:paraId="0A1F4612" w14:textId="77777777" w:rsidR="009006CE" w:rsidRPr="0086340D" w:rsidRDefault="009006CE" w:rsidP="009006CE">
      <w:pPr>
        <w:rPr>
          <w:sz w:val="24"/>
          <w:szCs w:val="24"/>
        </w:rPr>
      </w:pPr>
    </w:p>
    <w:p w14:paraId="6CCFDA4E" w14:textId="77777777" w:rsidR="009006CE" w:rsidRDefault="009006CE" w:rsidP="009006CE">
      <w:pPr>
        <w:spacing w:line="276" w:lineRule="auto"/>
        <w:rPr>
          <w:b/>
          <w:bCs/>
          <w:sz w:val="24"/>
          <w:szCs w:val="24"/>
        </w:rPr>
      </w:pPr>
    </w:p>
    <w:p w14:paraId="7CF6E442" w14:textId="77777777" w:rsidR="009006CE" w:rsidRPr="0086340D" w:rsidRDefault="009006CE" w:rsidP="009006CE">
      <w:pPr>
        <w:spacing w:line="276" w:lineRule="auto"/>
        <w:rPr>
          <w:b/>
          <w:bCs/>
          <w:sz w:val="24"/>
          <w:szCs w:val="24"/>
        </w:rPr>
      </w:pPr>
      <w:r w:rsidRPr="0086340D">
        <w:rPr>
          <w:b/>
          <w:bCs/>
          <w:sz w:val="24"/>
          <w:szCs w:val="24"/>
        </w:rPr>
        <w:t>Belding Memorial Library (</w:t>
      </w:r>
      <w:proofErr w:type="spellStart"/>
      <w:r w:rsidRPr="0086340D">
        <w:rPr>
          <w:b/>
          <w:bCs/>
          <w:sz w:val="24"/>
          <w:szCs w:val="24"/>
        </w:rPr>
        <w:t>Ashfield</w:t>
      </w:r>
      <w:proofErr w:type="spellEnd"/>
      <w:r w:rsidRPr="0086340D">
        <w:rPr>
          <w:b/>
          <w:bCs/>
          <w:sz w:val="24"/>
          <w:szCs w:val="24"/>
        </w:rPr>
        <w:t>)</w:t>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t>$9,700</w:t>
      </w:r>
    </w:p>
    <w:p w14:paraId="269FB6FB" w14:textId="77777777" w:rsidR="009006CE" w:rsidRDefault="009006CE" w:rsidP="009006CE">
      <w:pPr>
        <w:spacing w:line="276" w:lineRule="auto"/>
        <w:rPr>
          <w:sz w:val="24"/>
          <w:szCs w:val="24"/>
        </w:rPr>
      </w:pPr>
      <w:r w:rsidRPr="0086340D">
        <w:rPr>
          <w:i/>
          <w:iCs/>
          <w:sz w:val="24"/>
          <w:szCs w:val="24"/>
        </w:rPr>
        <w:t>Rural libraries, Rural jails: Outreach to Incarcerated Community Members</w:t>
      </w:r>
      <w:r w:rsidRPr="0086340D">
        <w:rPr>
          <w:sz w:val="24"/>
          <w:szCs w:val="24"/>
        </w:rPr>
        <w:t xml:space="preserve"> aims to improve the accessibility of library services to community members impacted by incarceration in Franklin County, Massachusetts. This project will expand on the public library programming initiatives from Belding Memorial Library (</w:t>
      </w:r>
      <w:proofErr w:type="spellStart"/>
      <w:r w:rsidRPr="0086340D">
        <w:rPr>
          <w:sz w:val="24"/>
          <w:szCs w:val="24"/>
        </w:rPr>
        <w:t>Ashfield</w:t>
      </w:r>
      <w:proofErr w:type="spellEnd"/>
      <w:r w:rsidRPr="0086340D">
        <w:rPr>
          <w:sz w:val="24"/>
          <w:szCs w:val="24"/>
        </w:rPr>
        <w:t>) and Griswold Memorial Library (Colrain). The grant will support the creation of curated and updated mini libraries within units of the jail, facilitated monthly book group discussions with residents, and provide a program for incarcerated caregivers to record videos of themselves reading picture books to share with the children in their lives.</w:t>
      </w:r>
    </w:p>
    <w:p w14:paraId="583B9087" w14:textId="77777777" w:rsidR="009006CE" w:rsidRPr="0086340D" w:rsidRDefault="009006CE" w:rsidP="009006CE">
      <w:pPr>
        <w:spacing w:line="276" w:lineRule="auto"/>
        <w:rPr>
          <w:b/>
          <w:bCs/>
          <w:sz w:val="24"/>
          <w:szCs w:val="24"/>
        </w:rPr>
      </w:pPr>
    </w:p>
    <w:p w14:paraId="0024609E" w14:textId="77777777" w:rsidR="009006CE" w:rsidRPr="0086340D" w:rsidRDefault="009006CE" w:rsidP="009006CE">
      <w:pPr>
        <w:spacing w:line="276" w:lineRule="auto"/>
        <w:rPr>
          <w:b/>
          <w:bCs/>
          <w:sz w:val="24"/>
          <w:szCs w:val="24"/>
        </w:rPr>
      </w:pPr>
      <w:r w:rsidRPr="0086340D">
        <w:rPr>
          <w:b/>
          <w:bCs/>
          <w:sz w:val="24"/>
          <w:szCs w:val="24"/>
        </w:rPr>
        <w:t>Lunenburg Public Library</w:t>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t>$12,961</w:t>
      </w:r>
    </w:p>
    <w:p w14:paraId="0E9B2B26" w14:textId="77777777" w:rsidR="009006CE" w:rsidRPr="0086340D" w:rsidRDefault="009006CE" w:rsidP="009006CE">
      <w:pPr>
        <w:spacing w:line="276" w:lineRule="auto"/>
        <w:rPr>
          <w:sz w:val="24"/>
          <w:szCs w:val="24"/>
        </w:rPr>
      </w:pPr>
      <w:r w:rsidRPr="0086340D">
        <w:rPr>
          <w:sz w:val="24"/>
          <w:szCs w:val="24"/>
        </w:rPr>
        <w:t>Lunenburg has respected schools and students are well-supported, but not all have access to opportunities to learn science, technology, engineering, and math (STEM) skills outside the classroom, and not everyone gets all that they need in the classroom. Lunenburg Public Library’s project will improve access to equipment and tools to support STEM learning both inside and outside the classroom, provide hands-on instruction, and support learning in the community. The project also strives to set a precedent for reuse of “waste” materials, and to modify typical consumer behavior to include a more repair-focused mindset in which community members come together to share their skills and help their neighbors to redirect materials destined for the landfill.</w:t>
      </w:r>
    </w:p>
    <w:p w14:paraId="71D3088D" w14:textId="77777777" w:rsidR="009006CE" w:rsidRPr="0086340D" w:rsidRDefault="009006CE" w:rsidP="009006CE">
      <w:pPr>
        <w:spacing w:line="276" w:lineRule="auto"/>
        <w:rPr>
          <w:b/>
          <w:bCs/>
          <w:sz w:val="24"/>
          <w:szCs w:val="24"/>
        </w:rPr>
      </w:pPr>
    </w:p>
    <w:p w14:paraId="47FBF6D3" w14:textId="77777777" w:rsidR="009006CE" w:rsidRPr="0086340D" w:rsidRDefault="009006CE" w:rsidP="009006CE">
      <w:pPr>
        <w:spacing w:line="276" w:lineRule="auto"/>
        <w:rPr>
          <w:b/>
          <w:bCs/>
          <w:sz w:val="24"/>
          <w:szCs w:val="24"/>
        </w:rPr>
      </w:pPr>
      <w:proofErr w:type="spellStart"/>
      <w:r w:rsidRPr="0086340D">
        <w:rPr>
          <w:b/>
          <w:bCs/>
          <w:sz w:val="24"/>
          <w:szCs w:val="24"/>
        </w:rPr>
        <w:t>Beals</w:t>
      </w:r>
      <w:proofErr w:type="spellEnd"/>
      <w:r w:rsidRPr="0086340D">
        <w:rPr>
          <w:b/>
          <w:bCs/>
          <w:sz w:val="24"/>
          <w:szCs w:val="24"/>
        </w:rPr>
        <w:t xml:space="preserve"> Memorial Library (Winchendon)</w:t>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t>$10,000</w:t>
      </w:r>
    </w:p>
    <w:p w14:paraId="2838D465" w14:textId="77777777" w:rsidR="009006CE" w:rsidRPr="0086340D" w:rsidRDefault="009006CE" w:rsidP="009006CE">
      <w:pPr>
        <w:spacing w:line="276" w:lineRule="auto"/>
        <w:rPr>
          <w:sz w:val="24"/>
          <w:szCs w:val="24"/>
        </w:rPr>
      </w:pPr>
      <w:r w:rsidRPr="0086340D">
        <w:rPr>
          <w:i/>
          <w:iCs/>
          <w:sz w:val="24"/>
          <w:szCs w:val="24"/>
        </w:rPr>
        <w:t xml:space="preserve">Journeys: Identity, Culture, and Community </w:t>
      </w:r>
      <w:r w:rsidRPr="0086340D">
        <w:rPr>
          <w:sz w:val="24"/>
          <w:szCs w:val="24"/>
        </w:rPr>
        <w:t xml:space="preserve">at the </w:t>
      </w:r>
      <w:proofErr w:type="spellStart"/>
      <w:r w:rsidRPr="0086340D">
        <w:rPr>
          <w:sz w:val="24"/>
          <w:szCs w:val="24"/>
        </w:rPr>
        <w:t>Beals</w:t>
      </w:r>
      <w:proofErr w:type="spellEnd"/>
      <w:r w:rsidRPr="0086340D">
        <w:rPr>
          <w:sz w:val="24"/>
          <w:szCs w:val="24"/>
        </w:rPr>
        <w:t xml:space="preserve"> Memorial Library will work to tackle the issues of isolation, domestic violence, substance abuse disorder, trauma, and mental health, all of which have been exacerbated by the pandemic. The project will utilize art, poetry, prose, literature, guided meditation/yoga, and community discussions to explore these topics, placing an emphasis on strengthening equality, diversity, and inclusion.</w:t>
      </w:r>
    </w:p>
    <w:p w14:paraId="2738F511" w14:textId="77777777" w:rsidR="009006CE" w:rsidRPr="0086340D" w:rsidRDefault="009006CE" w:rsidP="009006CE">
      <w:pPr>
        <w:rPr>
          <w:sz w:val="24"/>
          <w:szCs w:val="24"/>
        </w:rPr>
      </w:pPr>
    </w:p>
    <w:p w14:paraId="4F1E66DD" w14:textId="77777777" w:rsidR="009006CE" w:rsidRPr="0086340D" w:rsidRDefault="009006CE" w:rsidP="009006CE">
      <w:pPr>
        <w:spacing w:line="276" w:lineRule="auto"/>
        <w:rPr>
          <w:b/>
          <w:bCs/>
          <w:sz w:val="24"/>
          <w:szCs w:val="24"/>
        </w:rPr>
      </w:pPr>
      <w:r w:rsidRPr="0086340D">
        <w:rPr>
          <w:b/>
          <w:bCs/>
          <w:sz w:val="24"/>
          <w:szCs w:val="24"/>
        </w:rPr>
        <w:t xml:space="preserve">Worcester Public Library </w:t>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r>
      <w:r w:rsidRPr="0086340D">
        <w:rPr>
          <w:b/>
          <w:bCs/>
          <w:sz w:val="24"/>
          <w:szCs w:val="24"/>
        </w:rPr>
        <w:tab/>
        <w:t>$15,000</w:t>
      </w:r>
    </w:p>
    <w:p w14:paraId="5C5D1662" w14:textId="77777777" w:rsidR="009006CE" w:rsidRPr="0086340D" w:rsidRDefault="009006CE" w:rsidP="009006CE">
      <w:pPr>
        <w:spacing w:line="276" w:lineRule="auto"/>
        <w:rPr>
          <w:sz w:val="24"/>
          <w:szCs w:val="24"/>
        </w:rPr>
      </w:pPr>
      <w:r w:rsidRPr="0086340D">
        <w:rPr>
          <w:sz w:val="24"/>
          <w:szCs w:val="24"/>
        </w:rPr>
        <w:t xml:space="preserve">Approximately 40% of Worcester residents speak a language other than English at home and about 10% of households are limited English speaking households. Worcester Public Library has </w:t>
      </w:r>
      <w:r w:rsidRPr="0086340D">
        <w:rPr>
          <w:sz w:val="24"/>
          <w:szCs w:val="24"/>
        </w:rPr>
        <w:lastRenderedPageBreak/>
        <w:t xml:space="preserve">taken a leadership role in serving immigrants, offering many programs and resources, including the Worcester Welcoming Network guide, a free listing of English and citizenship courses. This project will allow the library to expand their services for New Americans in two significant ways. To meet the demand for referral requests, the </w:t>
      </w:r>
      <w:proofErr w:type="gramStart"/>
      <w:r w:rsidRPr="0086340D">
        <w:rPr>
          <w:sz w:val="24"/>
          <w:szCs w:val="24"/>
        </w:rPr>
        <w:t>Library</w:t>
      </w:r>
      <w:proofErr w:type="gramEnd"/>
      <w:r w:rsidRPr="0086340D">
        <w:rPr>
          <w:sz w:val="24"/>
          <w:szCs w:val="24"/>
        </w:rPr>
        <w:t xml:space="preserve"> will implement an English for Speakers of Other Languages (ESOL) navigator service at the Main branch to connect adult English learners with classes throughout the community based on their level of proficiency, schedule, access options, and budget. The project will also fill a known gap in ESOL courses in the </w:t>
      </w:r>
      <w:proofErr w:type="gramStart"/>
      <w:r w:rsidRPr="0086340D">
        <w:rPr>
          <w:sz w:val="24"/>
          <w:szCs w:val="24"/>
        </w:rPr>
        <w:t>City</w:t>
      </w:r>
      <w:proofErr w:type="gramEnd"/>
      <w:r w:rsidRPr="0086340D">
        <w:rPr>
          <w:sz w:val="24"/>
          <w:szCs w:val="24"/>
        </w:rPr>
        <w:t xml:space="preserve"> by providing a free TOEFL (Test of English as a Foreign Language) preparation course.</w:t>
      </w:r>
    </w:p>
    <w:p w14:paraId="7A308F3B" w14:textId="77777777" w:rsidR="009006CE" w:rsidRPr="0086340D" w:rsidRDefault="009006CE" w:rsidP="009006CE">
      <w:pPr>
        <w:rPr>
          <w:sz w:val="24"/>
          <w:szCs w:val="24"/>
        </w:rPr>
      </w:pPr>
    </w:p>
    <w:p w14:paraId="33F3BE46" w14:textId="77777777" w:rsidR="009006CE" w:rsidRDefault="009006CE" w:rsidP="009006CE">
      <w:pPr>
        <w:rPr>
          <w:b/>
          <w:bCs/>
          <w:sz w:val="24"/>
          <w:szCs w:val="24"/>
        </w:rPr>
      </w:pPr>
      <w:r>
        <w:rPr>
          <w:b/>
          <w:bCs/>
          <w:sz w:val="24"/>
          <w:szCs w:val="24"/>
        </w:rPr>
        <w:t>Hearing no objection, Chair Cluggish declared the motion passed under the consent agenda.  </w:t>
      </w:r>
    </w:p>
    <w:p w14:paraId="28D75661" w14:textId="77777777" w:rsidR="009006CE" w:rsidRDefault="009006CE" w:rsidP="009006CE">
      <w:pPr>
        <w:rPr>
          <w:rFonts w:eastAsia="Calibri"/>
          <w:b/>
          <w:bCs/>
          <w:sz w:val="24"/>
          <w:szCs w:val="24"/>
        </w:rPr>
      </w:pPr>
    </w:p>
    <w:p w14:paraId="68197DA2" w14:textId="77777777" w:rsidR="009006CE" w:rsidRDefault="009006CE" w:rsidP="009006CE">
      <w:pPr>
        <w:rPr>
          <w:rFonts w:eastAsia="Calibri"/>
          <w:b/>
          <w:bCs/>
          <w:sz w:val="24"/>
          <w:szCs w:val="24"/>
        </w:rPr>
      </w:pPr>
    </w:p>
    <w:p w14:paraId="34F5AB1C" w14:textId="77777777" w:rsidR="009006CE" w:rsidRPr="003844D0" w:rsidRDefault="009006CE" w:rsidP="009006CE">
      <w:pPr>
        <w:rPr>
          <w:rFonts w:eastAsia="Calibri"/>
          <w:b/>
          <w:bCs/>
          <w:caps/>
          <w:sz w:val="24"/>
          <w:szCs w:val="24"/>
        </w:rPr>
      </w:pPr>
      <w:r w:rsidRPr="003844D0">
        <w:rPr>
          <w:rFonts w:eastAsia="Calibri"/>
          <w:b/>
          <w:bCs/>
          <w:caps/>
          <w:sz w:val="24"/>
          <w:szCs w:val="24"/>
        </w:rPr>
        <w:t>Protecting Priority Collections</w:t>
      </w:r>
    </w:p>
    <w:p w14:paraId="4FB2234B" w14:textId="77777777" w:rsidR="009006CE" w:rsidRPr="0086340D" w:rsidRDefault="009006CE" w:rsidP="009006CE">
      <w:pPr>
        <w:rPr>
          <w:rFonts w:eastAsia="Calibri"/>
          <w:b/>
          <w:bCs/>
          <w:sz w:val="24"/>
          <w:szCs w:val="24"/>
        </w:rPr>
      </w:pPr>
    </w:p>
    <w:p w14:paraId="0000D116" w14:textId="77777777" w:rsidR="009006CE" w:rsidRPr="0086340D" w:rsidRDefault="009006CE" w:rsidP="009006CE">
      <w:pPr>
        <w:rPr>
          <w:sz w:val="24"/>
          <w:szCs w:val="24"/>
        </w:rPr>
      </w:pPr>
      <w:r w:rsidRPr="0086340D">
        <w:rPr>
          <w:b/>
          <w:bCs/>
          <w:sz w:val="24"/>
          <w:szCs w:val="24"/>
        </w:rPr>
        <w:t xml:space="preserve">Program Abstract: </w:t>
      </w:r>
      <w:r w:rsidRPr="0086340D">
        <w:rPr>
          <w:sz w:val="24"/>
          <w:szCs w:val="24"/>
        </w:rPr>
        <w:t xml:space="preserve">This grant will support the implementation of recommendations from previous Preservation Assessments, and specific preservation and access needs for collections of distinction. Appropriate activities are collection-level investments of various types, including but not exclusive of the purchase of equipment (e.g., dehumidifiers, data loggers, etc.), increased staff hours in direct support of their collections, or expert assistance.   </w:t>
      </w:r>
    </w:p>
    <w:p w14:paraId="3A61EE7E" w14:textId="77777777" w:rsidR="009006CE" w:rsidRPr="0086340D" w:rsidRDefault="009006CE" w:rsidP="009006CE">
      <w:pPr>
        <w:rPr>
          <w:sz w:val="24"/>
          <w:szCs w:val="24"/>
        </w:rPr>
      </w:pPr>
    </w:p>
    <w:p w14:paraId="5A0725C6" w14:textId="77777777" w:rsidR="009006CE" w:rsidRPr="0086340D" w:rsidRDefault="009006CE" w:rsidP="009006CE">
      <w:pPr>
        <w:rPr>
          <w:sz w:val="24"/>
          <w:szCs w:val="24"/>
        </w:rPr>
      </w:pPr>
      <w:r>
        <w:rPr>
          <w:bCs/>
          <w:sz w:val="24"/>
          <w:szCs w:val="24"/>
        </w:rPr>
        <w:t xml:space="preserve">Commissioner Biancolo </w:t>
      </w:r>
      <w:proofErr w:type="gramStart"/>
      <w:r>
        <w:rPr>
          <w:bCs/>
          <w:sz w:val="24"/>
          <w:szCs w:val="24"/>
        </w:rPr>
        <w:t>moved</w:t>
      </w:r>
      <w:proofErr w:type="gramEnd"/>
      <w:r>
        <w:rPr>
          <w:bCs/>
          <w:sz w:val="24"/>
          <w:szCs w:val="24"/>
        </w:rPr>
        <w:t xml:space="preserve"> and Commissioner Conrad seconded </w:t>
      </w:r>
      <w:r w:rsidRPr="003844D0">
        <w:rPr>
          <w:bCs/>
          <w:sz w:val="24"/>
          <w:szCs w:val="24"/>
          <w:u w:val="single"/>
        </w:rPr>
        <w:t>t</w:t>
      </w:r>
      <w:r w:rsidRPr="003844D0">
        <w:rPr>
          <w:sz w:val="24"/>
          <w:szCs w:val="24"/>
          <w:u w:val="single"/>
        </w:rPr>
        <w:t>o approve the following Protecting Priority Collections Grant totaling $6,000 to start no earlier than October 1, 2022.</w:t>
      </w:r>
      <w:r w:rsidRPr="0086340D">
        <w:rPr>
          <w:sz w:val="24"/>
          <w:szCs w:val="24"/>
        </w:rPr>
        <w:t xml:space="preserve">  </w:t>
      </w:r>
    </w:p>
    <w:p w14:paraId="5F4107ED" w14:textId="77777777" w:rsidR="009006CE" w:rsidRPr="0086340D" w:rsidRDefault="009006CE" w:rsidP="009006CE">
      <w:pPr>
        <w:rPr>
          <w:sz w:val="24"/>
          <w:szCs w:val="24"/>
        </w:rPr>
      </w:pPr>
    </w:p>
    <w:tbl>
      <w:tblPr>
        <w:tblW w:w="7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756"/>
      </w:tblGrid>
      <w:tr w:rsidR="009006CE" w:rsidRPr="0086340D" w14:paraId="06DEB3E3" w14:textId="77777777" w:rsidTr="009B17FB">
        <w:trPr>
          <w:trHeight w:val="432"/>
          <w:jc w:val="center"/>
        </w:trPr>
        <w:tc>
          <w:tcPr>
            <w:tcW w:w="429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D9F79F" w14:textId="77777777" w:rsidR="009006CE" w:rsidRPr="0086340D" w:rsidRDefault="009006CE" w:rsidP="009B17FB">
            <w:pPr>
              <w:rPr>
                <w:rFonts w:eastAsia="Calibri"/>
                <w:b/>
                <w:sz w:val="24"/>
                <w:szCs w:val="24"/>
              </w:rPr>
            </w:pPr>
            <w:r w:rsidRPr="0086340D">
              <w:rPr>
                <w:rFonts w:eastAsia="Calibri"/>
                <w:b/>
                <w:sz w:val="24"/>
                <w:szCs w:val="24"/>
              </w:rPr>
              <w:t>Agency</w:t>
            </w:r>
          </w:p>
        </w:tc>
        <w:tc>
          <w:tcPr>
            <w:tcW w:w="27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FD7783" w14:textId="77777777" w:rsidR="009006CE" w:rsidRPr="0086340D" w:rsidRDefault="009006CE" w:rsidP="009B17FB">
            <w:pPr>
              <w:jc w:val="center"/>
              <w:rPr>
                <w:rFonts w:eastAsia="Calibri"/>
                <w:b/>
                <w:sz w:val="24"/>
                <w:szCs w:val="24"/>
              </w:rPr>
            </w:pPr>
            <w:r w:rsidRPr="0086340D">
              <w:rPr>
                <w:rFonts w:eastAsia="Calibri"/>
                <w:b/>
                <w:sz w:val="24"/>
                <w:szCs w:val="24"/>
              </w:rPr>
              <w:t>Amount Recommended</w:t>
            </w:r>
          </w:p>
        </w:tc>
      </w:tr>
      <w:tr w:rsidR="009006CE" w:rsidRPr="0086340D" w14:paraId="0B9414DC" w14:textId="77777777" w:rsidTr="009B17FB">
        <w:trPr>
          <w:trHeight w:val="432"/>
          <w:jc w:val="center"/>
        </w:trPr>
        <w:tc>
          <w:tcPr>
            <w:tcW w:w="4296" w:type="dxa"/>
            <w:tcBorders>
              <w:top w:val="single" w:sz="4" w:space="0" w:color="auto"/>
              <w:left w:val="single" w:sz="4" w:space="0" w:color="auto"/>
              <w:bottom w:val="single" w:sz="4" w:space="0" w:color="auto"/>
              <w:right w:val="single" w:sz="4" w:space="0" w:color="auto"/>
            </w:tcBorders>
            <w:vAlign w:val="center"/>
            <w:hideMark/>
          </w:tcPr>
          <w:p w14:paraId="28A7B008" w14:textId="77777777" w:rsidR="009006CE" w:rsidRPr="0086340D" w:rsidRDefault="009006CE" w:rsidP="009B17FB">
            <w:pPr>
              <w:rPr>
                <w:rFonts w:eastAsia="Calibri"/>
                <w:sz w:val="24"/>
                <w:szCs w:val="24"/>
              </w:rPr>
            </w:pPr>
            <w:r w:rsidRPr="0086340D">
              <w:rPr>
                <w:rFonts w:eastAsia="Calibri"/>
                <w:sz w:val="24"/>
                <w:szCs w:val="24"/>
              </w:rPr>
              <w:t>Wayland Free Public Library</w:t>
            </w:r>
          </w:p>
        </w:tc>
        <w:tc>
          <w:tcPr>
            <w:tcW w:w="2756" w:type="dxa"/>
            <w:tcBorders>
              <w:top w:val="single" w:sz="4" w:space="0" w:color="auto"/>
              <w:left w:val="single" w:sz="4" w:space="0" w:color="auto"/>
              <w:bottom w:val="single" w:sz="4" w:space="0" w:color="auto"/>
              <w:right w:val="single" w:sz="4" w:space="0" w:color="auto"/>
            </w:tcBorders>
            <w:vAlign w:val="center"/>
            <w:hideMark/>
          </w:tcPr>
          <w:p w14:paraId="4418EEF5" w14:textId="77777777" w:rsidR="009006CE" w:rsidRPr="0086340D" w:rsidRDefault="009006CE" w:rsidP="009B17FB">
            <w:pPr>
              <w:jc w:val="right"/>
              <w:rPr>
                <w:rFonts w:eastAsia="Calibri"/>
                <w:sz w:val="24"/>
                <w:szCs w:val="24"/>
              </w:rPr>
            </w:pPr>
            <w:r w:rsidRPr="0086340D">
              <w:rPr>
                <w:rFonts w:eastAsia="Calibri"/>
                <w:sz w:val="24"/>
                <w:szCs w:val="24"/>
              </w:rPr>
              <w:t>$6,000</w:t>
            </w:r>
          </w:p>
        </w:tc>
      </w:tr>
      <w:tr w:rsidR="009006CE" w:rsidRPr="0086340D" w14:paraId="6230B3BC" w14:textId="77777777" w:rsidTr="009B17FB">
        <w:trPr>
          <w:trHeight w:val="432"/>
          <w:jc w:val="center"/>
        </w:trPr>
        <w:tc>
          <w:tcPr>
            <w:tcW w:w="4296" w:type="dxa"/>
            <w:tcBorders>
              <w:top w:val="single" w:sz="12" w:space="0" w:color="auto"/>
              <w:left w:val="single" w:sz="4" w:space="0" w:color="auto"/>
              <w:bottom w:val="single" w:sz="4" w:space="0" w:color="auto"/>
              <w:right w:val="single" w:sz="4" w:space="0" w:color="auto"/>
            </w:tcBorders>
            <w:vAlign w:val="center"/>
            <w:hideMark/>
          </w:tcPr>
          <w:p w14:paraId="4AF0E5F5" w14:textId="77777777" w:rsidR="009006CE" w:rsidRPr="0086340D" w:rsidRDefault="009006CE" w:rsidP="009B17FB">
            <w:pPr>
              <w:jc w:val="right"/>
              <w:rPr>
                <w:rFonts w:eastAsia="Calibri"/>
                <w:b/>
                <w:sz w:val="24"/>
                <w:szCs w:val="24"/>
              </w:rPr>
            </w:pPr>
            <w:r w:rsidRPr="0086340D">
              <w:rPr>
                <w:rFonts w:eastAsia="Calibri"/>
                <w:b/>
                <w:sz w:val="24"/>
                <w:szCs w:val="24"/>
              </w:rPr>
              <w:t>Total:</w:t>
            </w:r>
          </w:p>
        </w:tc>
        <w:tc>
          <w:tcPr>
            <w:tcW w:w="2756" w:type="dxa"/>
            <w:tcBorders>
              <w:top w:val="single" w:sz="12" w:space="0" w:color="auto"/>
              <w:left w:val="single" w:sz="4" w:space="0" w:color="auto"/>
              <w:bottom w:val="single" w:sz="4" w:space="0" w:color="auto"/>
              <w:right w:val="single" w:sz="4" w:space="0" w:color="auto"/>
            </w:tcBorders>
            <w:vAlign w:val="center"/>
            <w:hideMark/>
          </w:tcPr>
          <w:p w14:paraId="16B2BE06" w14:textId="77777777" w:rsidR="009006CE" w:rsidRPr="0086340D" w:rsidRDefault="009006CE" w:rsidP="009B17FB">
            <w:pPr>
              <w:jc w:val="right"/>
              <w:rPr>
                <w:rFonts w:eastAsia="Calibri"/>
                <w:b/>
                <w:sz w:val="24"/>
                <w:szCs w:val="24"/>
              </w:rPr>
            </w:pPr>
            <w:r w:rsidRPr="0086340D">
              <w:rPr>
                <w:rFonts w:eastAsia="Calibri"/>
                <w:b/>
                <w:sz w:val="24"/>
                <w:szCs w:val="24"/>
              </w:rPr>
              <w:t>$6,000</w:t>
            </w:r>
          </w:p>
        </w:tc>
      </w:tr>
    </w:tbl>
    <w:p w14:paraId="016C1F0C" w14:textId="77777777" w:rsidR="009006CE" w:rsidRPr="0086340D" w:rsidRDefault="009006CE" w:rsidP="009006CE">
      <w:pPr>
        <w:rPr>
          <w:sz w:val="24"/>
          <w:szCs w:val="24"/>
        </w:rPr>
      </w:pPr>
    </w:p>
    <w:p w14:paraId="2BEFCA7B" w14:textId="77777777" w:rsidR="009006CE" w:rsidRDefault="009006CE" w:rsidP="009006CE">
      <w:pPr>
        <w:rPr>
          <w:b/>
          <w:bCs/>
          <w:sz w:val="24"/>
          <w:szCs w:val="24"/>
        </w:rPr>
      </w:pPr>
      <w:r>
        <w:rPr>
          <w:b/>
          <w:bCs/>
          <w:sz w:val="24"/>
          <w:szCs w:val="24"/>
        </w:rPr>
        <w:t>Hearing no objection, Chair Cluggish declared the motion passed under the consent agenda.  </w:t>
      </w:r>
    </w:p>
    <w:p w14:paraId="2937903A" w14:textId="77777777" w:rsidR="009006CE" w:rsidRDefault="009006CE" w:rsidP="009006CE">
      <w:pPr>
        <w:rPr>
          <w:rFonts w:eastAsia="Calibri"/>
          <w:b/>
          <w:bCs/>
          <w:sz w:val="24"/>
          <w:szCs w:val="24"/>
        </w:rPr>
      </w:pPr>
    </w:p>
    <w:p w14:paraId="53A4C13F" w14:textId="77777777" w:rsidR="009006CE" w:rsidRDefault="009006CE" w:rsidP="009006CE">
      <w:pPr>
        <w:rPr>
          <w:rFonts w:eastAsia="Calibri"/>
          <w:b/>
          <w:bCs/>
          <w:sz w:val="24"/>
          <w:szCs w:val="24"/>
        </w:rPr>
      </w:pPr>
    </w:p>
    <w:p w14:paraId="72966A9C" w14:textId="77777777" w:rsidR="009006CE" w:rsidRPr="003844D0" w:rsidRDefault="009006CE" w:rsidP="009006CE">
      <w:pPr>
        <w:rPr>
          <w:rFonts w:eastAsia="Calibri"/>
          <w:b/>
          <w:bCs/>
          <w:caps/>
          <w:sz w:val="24"/>
          <w:szCs w:val="24"/>
        </w:rPr>
      </w:pPr>
      <w:r w:rsidRPr="003844D0">
        <w:rPr>
          <w:rFonts w:eastAsia="Calibri"/>
          <w:b/>
          <w:bCs/>
          <w:caps/>
          <w:sz w:val="24"/>
          <w:szCs w:val="24"/>
        </w:rPr>
        <w:t>Strength in Families</w:t>
      </w:r>
    </w:p>
    <w:p w14:paraId="0F84C73B" w14:textId="77777777" w:rsidR="009006CE" w:rsidRPr="0086340D" w:rsidRDefault="009006CE" w:rsidP="009006CE">
      <w:pPr>
        <w:rPr>
          <w:rFonts w:eastAsia="Calibri"/>
          <w:b/>
          <w:bCs/>
          <w:sz w:val="24"/>
          <w:szCs w:val="24"/>
        </w:rPr>
      </w:pPr>
    </w:p>
    <w:p w14:paraId="73DBCCEA" w14:textId="77777777" w:rsidR="009006CE" w:rsidRPr="0086340D" w:rsidRDefault="009006CE" w:rsidP="009006CE">
      <w:pPr>
        <w:rPr>
          <w:sz w:val="24"/>
          <w:szCs w:val="24"/>
        </w:rPr>
      </w:pPr>
      <w:r w:rsidRPr="0086340D">
        <w:rPr>
          <w:b/>
          <w:bCs/>
          <w:sz w:val="24"/>
          <w:szCs w:val="24"/>
        </w:rPr>
        <w:t>Program Abstract:</w:t>
      </w:r>
      <w:r w:rsidRPr="0086340D">
        <w:rPr>
          <w:sz w:val="24"/>
          <w:szCs w:val="24"/>
        </w:rPr>
        <w:t xml:space="preserve"> This grant will encourage libraries to create or build on existing partnerships with community organizations that provide family support. A key element in this effort would be to elevate the family voice in designing library services to those previously underserved in their communities including groups with </w:t>
      </w:r>
      <w:proofErr w:type="gramStart"/>
      <w:r w:rsidRPr="0086340D">
        <w:rPr>
          <w:sz w:val="24"/>
          <w:szCs w:val="24"/>
        </w:rPr>
        <w:t>a number of</w:t>
      </w:r>
      <w:proofErr w:type="gramEnd"/>
      <w:r w:rsidRPr="0086340D">
        <w:rPr>
          <w:sz w:val="24"/>
          <w:szCs w:val="24"/>
        </w:rPr>
        <w:t xml:space="preserve"> risk factors such as low-level parental education, transitional residential mobility and housing and food insecurity. The library will serve as a resource for families to find information and services in education, job and housing searches, health and well-being, and social networking.</w:t>
      </w:r>
    </w:p>
    <w:p w14:paraId="52512CD6" w14:textId="77777777" w:rsidR="009006CE" w:rsidRPr="0086340D" w:rsidRDefault="009006CE" w:rsidP="009006CE">
      <w:pPr>
        <w:rPr>
          <w:sz w:val="24"/>
          <w:szCs w:val="24"/>
        </w:rPr>
      </w:pPr>
    </w:p>
    <w:p w14:paraId="56FE4E77" w14:textId="77777777" w:rsidR="009006CE" w:rsidRDefault="009006CE" w:rsidP="009006CE">
      <w:pPr>
        <w:rPr>
          <w:bCs/>
          <w:spacing w:val="-4"/>
          <w:sz w:val="24"/>
          <w:szCs w:val="24"/>
        </w:rPr>
      </w:pPr>
    </w:p>
    <w:p w14:paraId="0F31E317" w14:textId="1B24347D" w:rsidR="009006CE" w:rsidRPr="0086340D" w:rsidRDefault="009006CE" w:rsidP="009006CE">
      <w:pPr>
        <w:rPr>
          <w:spacing w:val="-4"/>
          <w:sz w:val="24"/>
          <w:szCs w:val="24"/>
        </w:rPr>
      </w:pPr>
      <w:r>
        <w:rPr>
          <w:bCs/>
          <w:spacing w:val="-4"/>
          <w:sz w:val="24"/>
          <w:szCs w:val="24"/>
        </w:rPr>
        <w:lastRenderedPageBreak/>
        <w:t xml:space="preserve">Commissioner Comeau </w:t>
      </w:r>
      <w:proofErr w:type="gramStart"/>
      <w:r>
        <w:rPr>
          <w:bCs/>
          <w:spacing w:val="-4"/>
          <w:sz w:val="24"/>
          <w:szCs w:val="24"/>
        </w:rPr>
        <w:t>moved</w:t>
      </w:r>
      <w:proofErr w:type="gramEnd"/>
      <w:r>
        <w:rPr>
          <w:bCs/>
          <w:spacing w:val="-4"/>
          <w:sz w:val="24"/>
          <w:szCs w:val="24"/>
        </w:rPr>
        <w:t xml:space="preserve"> and Commissioner Traub seconded </w:t>
      </w:r>
      <w:r w:rsidRPr="003844D0">
        <w:rPr>
          <w:bCs/>
          <w:spacing w:val="-4"/>
          <w:sz w:val="24"/>
          <w:szCs w:val="24"/>
          <w:u w:val="single"/>
        </w:rPr>
        <w:t>t</w:t>
      </w:r>
      <w:r w:rsidRPr="003844D0">
        <w:rPr>
          <w:sz w:val="24"/>
          <w:szCs w:val="24"/>
          <w:u w:val="single"/>
        </w:rPr>
        <w:t>o approve the following Strength in Families Grant totaling $10,000 to start no earlier than October 1, 2022.</w:t>
      </w:r>
      <w:r w:rsidRPr="0086340D">
        <w:rPr>
          <w:spacing w:val="-4"/>
          <w:sz w:val="24"/>
          <w:szCs w:val="24"/>
        </w:rPr>
        <w:t xml:space="preserve">  </w:t>
      </w:r>
    </w:p>
    <w:p w14:paraId="07E19890" w14:textId="77777777" w:rsidR="009006CE" w:rsidRPr="0086340D" w:rsidRDefault="009006CE" w:rsidP="009006CE">
      <w:pPr>
        <w:rPr>
          <w:spacing w:val="-4"/>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9006CE" w:rsidRPr="0086340D" w14:paraId="43ACD834" w14:textId="77777777" w:rsidTr="009B17FB">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A6906B" w14:textId="77777777" w:rsidR="009006CE" w:rsidRPr="0086340D" w:rsidRDefault="009006CE" w:rsidP="009B17FB">
            <w:pPr>
              <w:rPr>
                <w:rFonts w:eastAsia="Calibri"/>
                <w:b/>
                <w:sz w:val="24"/>
                <w:szCs w:val="24"/>
              </w:rPr>
            </w:pPr>
            <w:r w:rsidRPr="0086340D">
              <w:rPr>
                <w:rFonts w:eastAsia="Calibri"/>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FF5D58" w14:textId="77777777" w:rsidR="009006CE" w:rsidRPr="0086340D" w:rsidRDefault="009006CE" w:rsidP="009B17FB">
            <w:pPr>
              <w:jc w:val="center"/>
              <w:rPr>
                <w:rFonts w:eastAsia="Calibri"/>
                <w:b/>
                <w:sz w:val="24"/>
                <w:szCs w:val="24"/>
              </w:rPr>
            </w:pPr>
            <w:r w:rsidRPr="0086340D">
              <w:rPr>
                <w:rFonts w:eastAsia="Calibri"/>
                <w:b/>
                <w:sz w:val="24"/>
                <w:szCs w:val="24"/>
              </w:rPr>
              <w:t>Amount Recommended</w:t>
            </w:r>
          </w:p>
        </w:tc>
      </w:tr>
      <w:tr w:rsidR="009006CE" w:rsidRPr="0086340D" w14:paraId="0F52A03F" w14:textId="77777777" w:rsidTr="009B17F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58EF178F" w14:textId="77777777" w:rsidR="009006CE" w:rsidRPr="0086340D" w:rsidRDefault="009006CE" w:rsidP="009B17FB">
            <w:pPr>
              <w:rPr>
                <w:rFonts w:eastAsia="Calibri"/>
                <w:sz w:val="24"/>
                <w:szCs w:val="24"/>
              </w:rPr>
            </w:pPr>
            <w:r w:rsidRPr="0086340D">
              <w:rPr>
                <w:rFonts w:eastAsia="Calibri"/>
                <w:sz w:val="24"/>
                <w:szCs w:val="24"/>
              </w:rPr>
              <w:t>Holyoke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767AC87" w14:textId="77777777" w:rsidR="009006CE" w:rsidRPr="0086340D" w:rsidRDefault="009006CE" w:rsidP="009B17FB">
            <w:pPr>
              <w:jc w:val="right"/>
              <w:rPr>
                <w:rFonts w:eastAsia="Calibri"/>
                <w:sz w:val="24"/>
                <w:szCs w:val="24"/>
              </w:rPr>
            </w:pPr>
            <w:r w:rsidRPr="0086340D">
              <w:rPr>
                <w:rFonts w:eastAsia="Calibri"/>
                <w:sz w:val="24"/>
                <w:szCs w:val="24"/>
              </w:rPr>
              <w:t>$10,000</w:t>
            </w:r>
          </w:p>
        </w:tc>
      </w:tr>
      <w:tr w:rsidR="009006CE" w:rsidRPr="0086340D" w14:paraId="4A5CD9BB" w14:textId="77777777" w:rsidTr="009B17FB">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14:paraId="6FDA4542" w14:textId="77777777" w:rsidR="009006CE" w:rsidRPr="0086340D" w:rsidRDefault="009006CE" w:rsidP="009B17FB">
            <w:pPr>
              <w:jc w:val="right"/>
              <w:rPr>
                <w:rFonts w:eastAsia="Calibri"/>
                <w:b/>
                <w:sz w:val="24"/>
                <w:szCs w:val="24"/>
              </w:rPr>
            </w:pPr>
            <w:r w:rsidRPr="0086340D">
              <w:rPr>
                <w:rFonts w:eastAsia="Calibri"/>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14:paraId="239FF3E8" w14:textId="77777777" w:rsidR="009006CE" w:rsidRPr="0086340D" w:rsidRDefault="009006CE" w:rsidP="009B17FB">
            <w:pPr>
              <w:jc w:val="right"/>
              <w:rPr>
                <w:rFonts w:eastAsia="Calibri"/>
                <w:b/>
                <w:sz w:val="24"/>
                <w:szCs w:val="24"/>
              </w:rPr>
            </w:pPr>
            <w:r w:rsidRPr="0086340D">
              <w:rPr>
                <w:rFonts w:eastAsia="Calibri"/>
                <w:b/>
                <w:sz w:val="24"/>
                <w:szCs w:val="24"/>
              </w:rPr>
              <w:t>$10,000</w:t>
            </w:r>
          </w:p>
        </w:tc>
      </w:tr>
    </w:tbl>
    <w:p w14:paraId="6719BB97" w14:textId="77777777" w:rsidR="009006CE" w:rsidRDefault="009006CE" w:rsidP="009006CE">
      <w:pPr>
        <w:rPr>
          <w:sz w:val="24"/>
          <w:szCs w:val="24"/>
        </w:rPr>
      </w:pPr>
    </w:p>
    <w:p w14:paraId="613E75D5" w14:textId="77777777" w:rsidR="009006CE" w:rsidRDefault="009006CE" w:rsidP="009006CE">
      <w:pPr>
        <w:rPr>
          <w:b/>
          <w:bCs/>
          <w:sz w:val="24"/>
          <w:szCs w:val="24"/>
        </w:rPr>
      </w:pPr>
      <w:r>
        <w:rPr>
          <w:b/>
          <w:bCs/>
          <w:sz w:val="24"/>
          <w:szCs w:val="24"/>
        </w:rPr>
        <w:t>Hearing no objection, Chair Cluggish declared the motion passed under the consent agenda.  </w:t>
      </w:r>
    </w:p>
    <w:p w14:paraId="343B4E63" w14:textId="77777777" w:rsidR="009006CE" w:rsidRPr="0086340D" w:rsidRDefault="009006CE" w:rsidP="009006CE">
      <w:pPr>
        <w:rPr>
          <w:sz w:val="24"/>
          <w:szCs w:val="24"/>
        </w:rPr>
      </w:pPr>
    </w:p>
    <w:p w14:paraId="623AF5EB" w14:textId="77777777" w:rsidR="009006CE" w:rsidRPr="00605F4A" w:rsidRDefault="009006CE" w:rsidP="009006CE">
      <w:pPr>
        <w:rPr>
          <w:b/>
          <w:bCs/>
          <w:caps/>
          <w:sz w:val="24"/>
          <w:szCs w:val="24"/>
        </w:rPr>
      </w:pPr>
      <w:r w:rsidRPr="00605F4A">
        <w:rPr>
          <w:b/>
          <w:bCs/>
          <w:caps/>
          <w:sz w:val="24"/>
          <w:szCs w:val="24"/>
        </w:rPr>
        <w:t>Massachusetts Public Library Construction Program Grant Awards</w:t>
      </w:r>
    </w:p>
    <w:p w14:paraId="0AF91CEE" w14:textId="77777777" w:rsidR="009006CE" w:rsidRPr="00605F4A" w:rsidRDefault="009006CE" w:rsidP="009006CE">
      <w:pPr>
        <w:rPr>
          <w:b/>
          <w:bCs/>
          <w:caps/>
          <w:sz w:val="24"/>
          <w:szCs w:val="24"/>
        </w:rPr>
      </w:pPr>
      <w:r w:rsidRPr="00605F4A">
        <w:rPr>
          <w:b/>
          <w:bCs/>
          <w:caps/>
          <w:sz w:val="24"/>
          <w:szCs w:val="24"/>
        </w:rPr>
        <w:t>Consideration of approval of provisional grant awards under the Massachusetts Public Library Construction Program</w:t>
      </w:r>
    </w:p>
    <w:p w14:paraId="11D780CC" w14:textId="77777777" w:rsidR="009006CE" w:rsidRPr="00605F4A" w:rsidRDefault="009006CE" w:rsidP="009006CE">
      <w:pPr>
        <w:rPr>
          <w:b/>
          <w:bCs/>
          <w:caps/>
          <w:sz w:val="24"/>
          <w:szCs w:val="24"/>
        </w:rPr>
      </w:pPr>
    </w:p>
    <w:p w14:paraId="1374DDA4" w14:textId="77777777" w:rsidR="009006CE" w:rsidRDefault="009006CE" w:rsidP="009006CE">
      <w:pPr>
        <w:rPr>
          <w:sz w:val="24"/>
          <w:szCs w:val="24"/>
        </w:rPr>
      </w:pPr>
      <w:r w:rsidRPr="00605F4A">
        <w:rPr>
          <w:sz w:val="24"/>
          <w:szCs w:val="24"/>
        </w:rPr>
        <w:t xml:space="preserve">Lauren Stara, Library Building Specialist presented the Board with the following grant awards from the 2016-17 grant round. </w:t>
      </w:r>
    </w:p>
    <w:p w14:paraId="056793A8" w14:textId="77777777" w:rsidR="009006CE" w:rsidRPr="00605F4A" w:rsidRDefault="009006CE" w:rsidP="009006CE">
      <w:pPr>
        <w:rPr>
          <w:sz w:val="24"/>
          <w:szCs w:val="24"/>
        </w:rPr>
      </w:pPr>
    </w:p>
    <w:p w14:paraId="7198348C" w14:textId="77777777" w:rsidR="009006CE" w:rsidRDefault="009006CE" w:rsidP="009006CE">
      <w:pPr>
        <w:rPr>
          <w:sz w:val="24"/>
          <w:szCs w:val="24"/>
        </w:rPr>
      </w:pPr>
      <w:r w:rsidRPr="00605F4A">
        <w:rPr>
          <w:sz w:val="24"/>
          <w:szCs w:val="24"/>
        </w:rPr>
        <w:t>A Construction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14:paraId="7724D89D" w14:textId="77777777" w:rsidR="009006CE" w:rsidRPr="00605F4A" w:rsidRDefault="009006CE" w:rsidP="009006CE">
      <w:pPr>
        <w:rPr>
          <w:sz w:val="24"/>
          <w:szCs w:val="24"/>
        </w:rPr>
      </w:pPr>
    </w:p>
    <w:p w14:paraId="5B9705AE" w14:textId="77777777" w:rsidR="009006CE" w:rsidRPr="00605F4A" w:rsidRDefault="009006CE" w:rsidP="009006CE">
      <w:pPr>
        <w:rPr>
          <w:sz w:val="24"/>
          <w:szCs w:val="24"/>
          <w:u w:val="single"/>
        </w:rPr>
      </w:pPr>
      <w:r w:rsidRPr="00605F4A">
        <w:rPr>
          <w:sz w:val="24"/>
          <w:szCs w:val="24"/>
        </w:rPr>
        <w:t xml:space="preserve">Commissioner Ball moved and Commissioner Biancolo seconded that </w:t>
      </w:r>
      <w:r w:rsidRPr="00605F4A">
        <w:rPr>
          <w:sz w:val="24"/>
          <w:szCs w:val="24"/>
          <w:u w:val="single"/>
        </w:rPr>
        <w:t>the Massachusetts Board of Library Commissioners approves provisional grant awards totaling $50,206,168 to the following seven library construction projects in amounts listed below. The date by which projects must accept their awards is January 9, 2023.</w:t>
      </w:r>
    </w:p>
    <w:p w14:paraId="4BC1CDC9" w14:textId="77777777" w:rsidR="009006CE" w:rsidRPr="00605F4A" w:rsidRDefault="009006CE" w:rsidP="009006CE">
      <w:pPr>
        <w:rPr>
          <w:sz w:val="24"/>
          <w:szCs w:val="24"/>
        </w:rPr>
      </w:pPr>
    </w:p>
    <w:tbl>
      <w:tblPr>
        <w:tblW w:w="7472" w:type="dxa"/>
        <w:jc w:val="center"/>
        <w:tblLook w:val="04A0" w:firstRow="1" w:lastRow="0" w:firstColumn="1" w:lastColumn="0" w:noHBand="0" w:noVBand="1"/>
      </w:tblPr>
      <w:tblGrid>
        <w:gridCol w:w="1795"/>
        <w:gridCol w:w="3697"/>
        <w:gridCol w:w="1980"/>
      </w:tblGrid>
      <w:tr w:rsidR="009006CE" w:rsidRPr="00605F4A" w14:paraId="5D085DCC" w14:textId="77777777" w:rsidTr="009B17FB">
        <w:trPr>
          <w:trHeight w:val="312"/>
          <w:jc w:val="center"/>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06F3C" w14:textId="77777777" w:rsidR="009006CE" w:rsidRPr="00605F4A" w:rsidRDefault="009006CE" w:rsidP="009B17FB">
            <w:pPr>
              <w:rPr>
                <w:b/>
                <w:bCs/>
                <w:color w:val="000000"/>
                <w:sz w:val="24"/>
                <w:szCs w:val="24"/>
              </w:rPr>
            </w:pPr>
            <w:r w:rsidRPr="00605F4A">
              <w:rPr>
                <w:b/>
                <w:bCs/>
                <w:color w:val="000000"/>
                <w:sz w:val="24"/>
                <w:szCs w:val="24"/>
              </w:rPr>
              <w:t>Municipality</w:t>
            </w:r>
          </w:p>
        </w:tc>
        <w:tc>
          <w:tcPr>
            <w:tcW w:w="3697" w:type="dxa"/>
            <w:tcBorders>
              <w:top w:val="single" w:sz="4" w:space="0" w:color="auto"/>
              <w:left w:val="nil"/>
              <w:bottom w:val="single" w:sz="4" w:space="0" w:color="auto"/>
              <w:right w:val="single" w:sz="4" w:space="0" w:color="auto"/>
            </w:tcBorders>
            <w:shd w:val="clear" w:color="auto" w:fill="auto"/>
            <w:noWrap/>
            <w:vAlign w:val="bottom"/>
            <w:hideMark/>
          </w:tcPr>
          <w:p w14:paraId="5CB83B1E" w14:textId="77777777" w:rsidR="009006CE" w:rsidRPr="00605F4A" w:rsidRDefault="009006CE" w:rsidP="009B17FB">
            <w:pPr>
              <w:rPr>
                <w:b/>
                <w:bCs/>
                <w:color w:val="000000"/>
                <w:sz w:val="24"/>
                <w:szCs w:val="24"/>
              </w:rPr>
            </w:pPr>
            <w:r w:rsidRPr="00605F4A">
              <w:rPr>
                <w:b/>
                <w:bCs/>
                <w:color w:val="000000"/>
                <w:sz w:val="24"/>
                <w:szCs w:val="24"/>
              </w:rPr>
              <w:t>Library</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22C0E470" w14:textId="77777777" w:rsidR="009006CE" w:rsidRPr="00605F4A" w:rsidRDefault="009006CE" w:rsidP="009B17FB">
            <w:pPr>
              <w:rPr>
                <w:b/>
                <w:bCs/>
                <w:color w:val="000000"/>
                <w:sz w:val="24"/>
                <w:szCs w:val="24"/>
              </w:rPr>
            </w:pPr>
            <w:r w:rsidRPr="00605F4A">
              <w:rPr>
                <w:b/>
                <w:bCs/>
                <w:color w:val="000000"/>
                <w:sz w:val="24"/>
                <w:szCs w:val="24"/>
              </w:rPr>
              <w:t>Grant Award</w:t>
            </w:r>
          </w:p>
        </w:tc>
      </w:tr>
      <w:tr w:rsidR="009006CE" w:rsidRPr="00605F4A" w14:paraId="2CF7C425"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25035565" w14:textId="77777777" w:rsidR="009006CE" w:rsidRPr="00605F4A" w:rsidRDefault="009006CE" w:rsidP="009B17FB">
            <w:pPr>
              <w:rPr>
                <w:color w:val="000000"/>
                <w:sz w:val="24"/>
                <w:szCs w:val="24"/>
              </w:rPr>
            </w:pPr>
            <w:r w:rsidRPr="00605F4A">
              <w:rPr>
                <w:color w:val="000000"/>
                <w:sz w:val="24"/>
                <w:szCs w:val="24"/>
              </w:rPr>
              <w:t>Westborough</w:t>
            </w:r>
          </w:p>
        </w:tc>
        <w:tc>
          <w:tcPr>
            <w:tcW w:w="3697" w:type="dxa"/>
            <w:tcBorders>
              <w:top w:val="nil"/>
              <w:left w:val="nil"/>
              <w:bottom w:val="single" w:sz="4" w:space="0" w:color="auto"/>
              <w:right w:val="single" w:sz="4" w:space="0" w:color="auto"/>
            </w:tcBorders>
            <w:shd w:val="clear" w:color="auto" w:fill="auto"/>
            <w:noWrap/>
            <w:vAlign w:val="bottom"/>
            <w:hideMark/>
          </w:tcPr>
          <w:p w14:paraId="0BEFC7F4" w14:textId="77777777" w:rsidR="009006CE" w:rsidRPr="00605F4A" w:rsidRDefault="009006CE" w:rsidP="009B17FB">
            <w:pPr>
              <w:rPr>
                <w:color w:val="000000"/>
                <w:sz w:val="24"/>
                <w:szCs w:val="24"/>
              </w:rPr>
            </w:pPr>
            <w:r w:rsidRPr="00605F4A">
              <w:rPr>
                <w:color w:val="000000"/>
                <w:sz w:val="24"/>
                <w:szCs w:val="24"/>
              </w:rPr>
              <w:t>Westborough Public Library</w:t>
            </w:r>
          </w:p>
        </w:tc>
        <w:tc>
          <w:tcPr>
            <w:tcW w:w="1980" w:type="dxa"/>
            <w:tcBorders>
              <w:top w:val="nil"/>
              <w:left w:val="nil"/>
              <w:bottom w:val="single" w:sz="4" w:space="0" w:color="auto"/>
              <w:right w:val="single" w:sz="4" w:space="0" w:color="auto"/>
            </w:tcBorders>
            <w:shd w:val="clear" w:color="auto" w:fill="auto"/>
            <w:noWrap/>
            <w:vAlign w:val="bottom"/>
            <w:hideMark/>
          </w:tcPr>
          <w:p w14:paraId="08D6A154" w14:textId="77777777" w:rsidR="009006CE" w:rsidRPr="00605F4A" w:rsidRDefault="009006CE" w:rsidP="009B17FB">
            <w:pPr>
              <w:rPr>
                <w:color w:val="000000"/>
                <w:sz w:val="24"/>
                <w:szCs w:val="24"/>
              </w:rPr>
            </w:pPr>
            <w:proofErr w:type="gramStart"/>
            <w:r w:rsidRPr="00605F4A">
              <w:rPr>
                <w:color w:val="000000"/>
                <w:sz w:val="24"/>
                <w:szCs w:val="24"/>
              </w:rPr>
              <w:t>$  9,403,090</w:t>
            </w:r>
            <w:proofErr w:type="gramEnd"/>
          </w:p>
        </w:tc>
      </w:tr>
      <w:tr w:rsidR="009006CE" w:rsidRPr="00605F4A" w14:paraId="3A8DFE0B"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382C94DC" w14:textId="77777777" w:rsidR="009006CE" w:rsidRPr="00605F4A" w:rsidRDefault="009006CE" w:rsidP="009B17FB">
            <w:pPr>
              <w:rPr>
                <w:color w:val="000000"/>
                <w:sz w:val="24"/>
                <w:szCs w:val="24"/>
              </w:rPr>
            </w:pPr>
            <w:r w:rsidRPr="00605F4A">
              <w:rPr>
                <w:color w:val="000000"/>
                <w:sz w:val="24"/>
                <w:szCs w:val="24"/>
              </w:rPr>
              <w:t>Deerfield</w:t>
            </w:r>
          </w:p>
        </w:tc>
        <w:tc>
          <w:tcPr>
            <w:tcW w:w="3697" w:type="dxa"/>
            <w:tcBorders>
              <w:top w:val="nil"/>
              <w:left w:val="nil"/>
              <w:bottom w:val="single" w:sz="4" w:space="0" w:color="auto"/>
              <w:right w:val="single" w:sz="4" w:space="0" w:color="auto"/>
            </w:tcBorders>
            <w:shd w:val="clear" w:color="auto" w:fill="auto"/>
            <w:noWrap/>
            <w:vAlign w:val="bottom"/>
            <w:hideMark/>
          </w:tcPr>
          <w:p w14:paraId="21579876" w14:textId="77777777" w:rsidR="009006CE" w:rsidRPr="00605F4A" w:rsidRDefault="009006CE" w:rsidP="009B17FB">
            <w:pPr>
              <w:rPr>
                <w:color w:val="000000"/>
                <w:sz w:val="24"/>
                <w:szCs w:val="24"/>
              </w:rPr>
            </w:pPr>
            <w:r w:rsidRPr="00605F4A">
              <w:rPr>
                <w:color w:val="000000"/>
                <w:sz w:val="24"/>
                <w:szCs w:val="24"/>
              </w:rPr>
              <w:t>Tilton Library</w:t>
            </w:r>
          </w:p>
        </w:tc>
        <w:tc>
          <w:tcPr>
            <w:tcW w:w="1980" w:type="dxa"/>
            <w:tcBorders>
              <w:top w:val="nil"/>
              <w:left w:val="nil"/>
              <w:bottom w:val="single" w:sz="4" w:space="0" w:color="auto"/>
              <w:right w:val="single" w:sz="4" w:space="0" w:color="auto"/>
            </w:tcBorders>
            <w:shd w:val="clear" w:color="auto" w:fill="auto"/>
            <w:noWrap/>
            <w:vAlign w:val="bottom"/>
            <w:hideMark/>
          </w:tcPr>
          <w:p w14:paraId="3880A6DB" w14:textId="77777777" w:rsidR="009006CE" w:rsidRPr="00605F4A" w:rsidRDefault="009006CE" w:rsidP="009B17FB">
            <w:pPr>
              <w:rPr>
                <w:color w:val="000000"/>
                <w:sz w:val="24"/>
                <w:szCs w:val="24"/>
              </w:rPr>
            </w:pPr>
            <w:proofErr w:type="gramStart"/>
            <w:r w:rsidRPr="00605F4A">
              <w:rPr>
                <w:color w:val="000000"/>
                <w:sz w:val="24"/>
                <w:szCs w:val="24"/>
              </w:rPr>
              <w:t>$  3,944,338</w:t>
            </w:r>
            <w:proofErr w:type="gramEnd"/>
            <w:r w:rsidRPr="00605F4A">
              <w:rPr>
                <w:color w:val="000000"/>
                <w:sz w:val="24"/>
                <w:szCs w:val="24"/>
              </w:rPr>
              <w:t xml:space="preserve"> </w:t>
            </w:r>
          </w:p>
        </w:tc>
      </w:tr>
      <w:tr w:rsidR="009006CE" w:rsidRPr="00605F4A" w14:paraId="184BFDB9"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7457C7B5" w14:textId="77777777" w:rsidR="009006CE" w:rsidRPr="00605F4A" w:rsidRDefault="009006CE" w:rsidP="009B17FB">
            <w:pPr>
              <w:rPr>
                <w:color w:val="000000"/>
                <w:sz w:val="24"/>
                <w:szCs w:val="24"/>
              </w:rPr>
            </w:pPr>
            <w:r w:rsidRPr="00605F4A">
              <w:rPr>
                <w:color w:val="000000"/>
                <w:sz w:val="24"/>
                <w:szCs w:val="24"/>
              </w:rPr>
              <w:t>Gloucester</w:t>
            </w:r>
          </w:p>
        </w:tc>
        <w:tc>
          <w:tcPr>
            <w:tcW w:w="3697" w:type="dxa"/>
            <w:tcBorders>
              <w:top w:val="nil"/>
              <w:left w:val="nil"/>
              <w:bottom w:val="single" w:sz="4" w:space="0" w:color="auto"/>
              <w:right w:val="single" w:sz="4" w:space="0" w:color="auto"/>
            </w:tcBorders>
            <w:shd w:val="clear" w:color="auto" w:fill="auto"/>
            <w:noWrap/>
            <w:vAlign w:val="bottom"/>
            <w:hideMark/>
          </w:tcPr>
          <w:p w14:paraId="6695512E" w14:textId="77777777" w:rsidR="009006CE" w:rsidRPr="00605F4A" w:rsidRDefault="009006CE" w:rsidP="009B17FB">
            <w:pPr>
              <w:rPr>
                <w:color w:val="000000"/>
                <w:sz w:val="24"/>
                <w:szCs w:val="24"/>
              </w:rPr>
            </w:pPr>
            <w:r w:rsidRPr="00605F4A">
              <w:rPr>
                <w:color w:val="000000"/>
                <w:sz w:val="24"/>
                <w:szCs w:val="24"/>
              </w:rPr>
              <w:t>Sawyer Free Library</w:t>
            </w:r>
          </w:p>
        </w:tc>
        <w:tc>
          <w:tcPr>
            <w:tcW w:w="1980" w:type="dxa"/>
            <w:tcBorders>
              <w:top w:val="nil"/>
              <w:left w:val="nil"/>
              <w:bottom w:val="single" w:sz="4" w:space="0" w:color="auto"/>
              <w:right w:val="single" w:sz="4" w:space="0" w:color="auto"/>
            </w:tcBorders>
            <w:shd w:val="clear" w:color="auto" w:fill="auto"/>
            <w:noWrap/>
            <w:vAlign w:val="bottom"/>
            <w:hideMark/>
          </w:tcPr>
          <w:p w14:paraId="0958373E" w14:textId="77777777" w:rsidR="009006CE" w:rsidRPr="00605F4A" w:rsidRDefault="009006CE" w:rsidP="009B17FB">
            <w:pPr>
              <w:rPr>
                <w:color w:val="000000"/>
                <w:sz w:val="24"/>
                <w:szCs w:val="24"/>
              </w:rPr>
            </w:pPr>
            <w:proofErr w:type="gramStart"/>
            <w:r w:rsidRPr="00605F4A">
              <w:rPr>
                <w:color w:val="000000"/>
                <w:sz w:val="24"/>
                <w:szCs w:val="24"/>
              </w:rPr>
              <w:t>$  9,030,047</w:t>
            </w:r>
            <w:proofErr w:type="gramEnd"/>
          </w:p>
        </w:tc>
      </w:tr>
      <w:tr w:rsidR="009006CE" w:rsidRPr="00605F4A" w14:paraId="491E97F2"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36515E86" w14:textId="77777777" w:rsidR="009006CE" w:rsidRPr="00605F4A" w:rsidRDefault="009006CE" w:rsidP="009B17FB">
            <w:pPr>
              <w:rPr>
                <w:color w:val="000000"/>
                <w:sz w:val="24"/>
                <w:szCs w:val="24"/>
              </w:rPr>
            </w:pPr>
            <w:r w:rsidRPr="00605F4A">
              <w:rPr>
                <w:color w:val="000000"/>
                <w:sz w:val="24"/>
                <w:szCs w:val="24"/>
              </w:rPr>
              <w:t>Seekonk</w:t>
            </w:r>
          </w:p>
        </w:tc>
        <w:tc>
          <w:tcPr>
            <w:tcW w:w="3697" w:type="dxa"/>
            <w:tcBorders>
              <w:top w:val="nil"/>
              <w:left w:val="nil"/>
              <w:bottom w:val="single" w:sz="4" w:space="0" w:color="auto"/>
              <w:right w:val="single" w:sz="4" w:space="0" w:color="auto"/>
            </w:tcBorders>
            <w:shd w:val="clear" w:color="auto" w:fill="auto"/>
            <w:noWrap/>
            <w:vAlign w:val="bottom"/>
          </w:tcPr>
          <w:p w14:paraId="6AA41CFC" w14:textId="77777777" w:rsidR="009006CE" w:rsidRPr="00605F4A" w:rsidRDefault="009006CE" w:rsidP="009B17FB">
            <w:pPr>
              <w:rPr>
                <w:color w:val="000000"/>
                <w:sz w:val="24"/>
                <w:szCs w:val="24"/>
              </w:rPr>
            </w:pPr>
            <w:r w:rsidRPr="00605F4A">
              <w:rPr>
                <w:color w:val="000000"/>
                <w:sz w:val="24"/>
                <w:szCs w:val="24"/>
              </w:rPr>
              <w:t>Seekonk Public Library</w:t>
            </w:r>
          </w:p>
        </w:tc>
        <w:tc>
          <w:tcPr>
            <w:tcW w:w="1980" w:type="dxa"/>
            <w:tcBorders>
              <w:top w:val="nil"/>
              <w:left w:val="nil"/>
              <w:bottom w:val="single" w:sz="4" w:space="0" w:color="auto"/>
              <w:right w:val="single" w:sz="4" w:space="0" w:color="auto"/>
            </w:tcBorders>
            <w:shd w:val="clear" w:color="auto" w:fill="auto"/>
            <w:noWrap/>
            <w:vAlign w:val="bottom"/>
          </w:tcPr>
          <w:p w14:paraId="34F8D560" w14:textId="77777777" w:rsidR="009006CE" w:rsidRPr="00605F4A" w:rsidRDefault="009006CE" w:rsidP="009B17FB">
            <w:pPr>
              <w:rPr>
                <w:color w:val="000000"/>
                <w:sz w:val="24"/>
                <w:szCs w:val="24"/>
              </w:rPr>
            </w:pPr>
            <w:proofErr w:type="gramStart"/>
            <w:r w:rsidRPr="00605F4A">
              <w:rPr>
                <w:color w:val="000000"/>
                <w:sz w:val="24"/>
                <w:szCs w:val="24"/>
              </w:rPr>
              <w:t>$  7,322,855</w:t>
            </w:r>
            <w:proofErr w:type="gramEnd"/>
          </w:p>
        </w:tc>
      </w:tr>
      <w:tr w:rsidR="009006CE" w:rsidRPr="00605F4A" w14:paraId="5FC6EAC3"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35B7F11D" w14:textId="77777777" w:rsidR="009006CE" w:rsidRPr="00605F4A" w:rsidRDefault="009006CE" w:rsidP="009B17FB">
            <w:pPr>
              <w:rPr>
                <w:color w:val="000000"/>
                <w:sz w:val="24"/>
                <w:szCs w:val="24"/>
              </w:rPr>
            </w:pPr>
            <w:r w:rsidRPr="00605F4A">
              <w:rPr>
                <w:color w:val="000000"/>
                <w:sz w:val="24"/>
                <w:szCs w:val="24"/>
              </w:rPr>
              <w:t xml:space="preserve">Westford </w:t>
            </w:r>
          </w:p>
        </w:tc>
        <w:tc>
          <w:tcPr>
            <w:tcW w:w="3697" w:type="dxa"/>
            <w:tcBorders>
              <w:top w:val="nil"/>
              <w:left w:val="nil"/>
              <w:bottom w:val="single" w:sz="4" w:space="0" w:color="auto"/>
              <w:right w:val="single" w:sz="4" w:space="0" w:color="auto"/>
            </w:tcBorders>
            <w:shd w:val="clear" w:color="auto" w:fill="auto"/>
            <w:noWrap/>
            <w:vAlign w:val="bottom"/>
          </w:tcPr>
          <w:p w14:paraId="6CA9A2F9" w14:textId="77777777" w:rsidR="009006CE" w:rsidRPr="00605F4A" w:rsidRDefault="009006CE" w:rsidP="009B17FB">
            <w:pPr>
              <w:rPr>
                <w:color w:val="000000"/>
                <w:sz w:val="24"/>
                <w:szCs w:val="24"/>
              </w:rPr>
            </w:pPr>
            <w:r w:rsidRPr="00605F4A">
              <w:rPr>
                <w:color w:val="000000"/>
                <w:sz w:val="24"/>
                <w:szCs w:val="24"/>
              </w:rPr>
              <w:t>J.V. Fletcher Memorial Library</w:t>
            </w:r>
          </w:p>
        </w:tc>
        <w:tc>
          <w:tcPr>
            <w:tcW w:w="1980" w:type="dxa"/>
            <w:tcBorders>
              <w:top w:val="nil"/>
              <w:left w:val="nil"/>
              <w:bottom w:val="single" w:sz="4" w:space="0" w:color="auto"/>
              <w:right w:val="single" w:sz="4" w:space="0" w:color="auto"/>
            </w:tcBorders>
            <w:shd w:val="clear" w:color="auto" w:fill="auto"/>
            <w:noWrap/>
            <w:vAlign w:val="bottom"/>
          </w:tcPr>
          <w:p w14:paraId="42DE2890" w14:textId="77777777" w:rsidR="009006CE" w:rsidRPr="00605F4A" w:rsidRDefault="009006CE" w:rsidP="009B17FB">
            <w:pPr>
              <w:rPr>
                <w:color w:val="000000"/>
                <w:sz w:val="24"/>
                <w:szCs w:val="24"/>
              </w:rPr>
            </w:pPr>
            <w:proofErr w:type="gramStart"/>
            <w:r w:rsidRPr="00605F4A">
              <w:rPr>
                <w:color w:val="000000"/>
                <w:sz w:val="24"/>
                <w:szCs w:val="24"/>
              </w:rPr>
              <w:t>$  7,851,994</w:t>
            </w:r>
            <w:proofErr w:type="gramEnd"/>
          </w:p>
        </w:tc>
      </w:tr>
      <w:tr w:rsidR="009006CE" w:rsidRPr="00605F4A" w14:paraId="6FAFF552"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6D291B7F" w14:textId="77777777" w:rsidR="009006CE" w:rsidRPr="00605F4A" w:rsidRDefault="009006CE" w:rsidP="009B17FB">
            <w:pPr>
              <w:rPr>
                <w:color w:val="000000"/>
                <w:sz w:val="24"/>
                <w:szCs w:val="24"/>
              </w:rPr>
            </w:pPr>
            <w:r w:rsidRPr="00605F4A">
              <w:rPr>
                <w:color w:val="000000"/>
                <w:sz w:val="24"/>
                <w:szCs w:val="24"/>
              </w:rPr>
              <w:t>Grafton</w:t>
            </w:r>
          </w:p>
        </w:tc>
        <w:tc>
          <w:tcPr>
            <w:tcW w:w="3697" w:type="dxa"/>
            <w:tcBorders>
              <w:top w:val="nil"/>
              <w:left w:val="nil"/>
              <w:bottom w:val="single" w:sz="4" w:space="0" w:color="auto"/>
              <w:right w:val="single" w:sz="4" w:space="0" w:color="auto"/>
            </w:tcBorders>
            <w:shd w:val="clear" w:color="auto" w:fill="auto"/>
            <w:noWrap/>
            <w:vAlign w:val="bottom"/>
          </w:tcPr>
          <w:p w14:paraId="5D10BD1D" w14:textId="77777777" w:rsidR="009006CE" w:rsidRPr="00605F4A" w:rsidRDefault="009006CE" w:rsidP="009B17FB">
            <w:pPr>
              <w:rPr>
                <w:color w:val="000000"/>
                <w:sz w:val="24"/>
                <w:szCs w:val="24"/>
              </w:rPr>
            </w:pPr>
            <w:r w:rsidRPr="00605F4A">
              <w:rPr>
                <w:color w:val="000000"/>
                <w:sz w:val="24"/>
                <w:szCs w:val="24"/>
              </w:rPr>
              <w:t>Grafton Public Library</w:t>
            </w:r>
          </w:p>
        </w:tc>
        <w:tc>
          <w:tcPr>
            <w:tcW w:w="1980" w:type="dxa"/>
            <w:tcBorders>
              <w:top w:val="nil"/>
              <w:left w:val="nil"/>
              <w:bottom w:val="single" w:sz="4" w:space="0" w:color="auto"/>
              <w:right w:val="single" w:sz="4" w:space="0" w:color="auto"/>
            </w:tcBorders>
            <w:shd w:val="clear" w:color="auto" w:fill="auto"/>
            <w:noWrap/>
            <w:vAlign w:val="bottom"/>
          </w:tcPr>
          <w:p w14:paraId="6633E39D" w14:textId="77777777" w:rsidR="009006CE" w:rsidRPr="00605F4A" w:rsidRDefault="009006CE" w:rsidP="009B17FB">
            <w:pPr>
              <w:rPr>
                <w:color w:val="000000"/>
                <w:sz w:val="24"/>
                <w:szCs w:val="24"/>
              </w:rPr>
            </w:pPr>
            <w:proofErr w:type="gramStart"/>
            <w:r w:rsidRPr="00605F4A">
              <w:rPr>
                <w:color w:val="000000"/>
                <w:sz w:val="24"/>
                <w:szCs w:val="24"/>
              </w:rPr>
              <w:t>$  7,435,041</w:t>
            </w:r>
            <w:proofErr w:type="gramEnd"/>
          </w:p>
        </w:tc>
      </w:tr>
      <w:tr w:rsidR="009006CE" w:rsidRPr="00605F4A" w14:paraId="15EFB67B"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4C632B39" w14:textId="77777777" w:rsidR="009006CE" w:rsidRPr="00605F4A" w:rsidRDefault="009006CE" w:rsidP="009B17FB">
            <w:pPr>
              <w:rPr>
                <w:color w:val="000000"/>
                <w:sz w:val="24"/>
                <w:szCs w:val="24"/>
              </w:rPr>
            </w:pPr>
            <w:r w:rsidRPr="00605F4A">
              <w:rPr>
                <w:color w:val="000000"/>
                <w:sz w:val="24"/>
                <w:szCs w:val="24"/>
              </w:rPr>
              <w:t>Orange</w:t>
            </w:r>
          </w:p>
        </w:tc>
        <w:tc>
          <w:tcPr>
            <w:tcW w:w="3697" w:type="dxa"/>
            <w:tcBorders>
              <w:top w:val="nil"/>
              <w:left w:val="nil"/>
              <w:bottom w:val="single" w:sz="4" w:space="0" w:color="auto"/>
              <w:right w:val="single" w:sz="4" w:space="0" w:color="auto"/>
            </w:tcBorders>
            <w:shd w:val="clear" w:color="auto" w:fill="auto"/>
            <w:noWrap/>
            <w:vAlign w:val="bottom"/>
          </w:tcPr>
          <w:p w14:paraId="137DFADB" w14:textId="77777777" w:rsidR="009006CE" w:rsidRPr="00605F4A" w:rsidRDefault="009006CE" w:rsidP="009B17FB">
            <w:pPr>
              <w:rPr>
                <w:color w:val="000000"/>
                <w:sz w:val="24"/>
                <w:szCs w:val="24"/>
              </w:rPr>
            </w:pPr>
            <w:r w:rsidRPr="00605F4A">
              <w:rPr>
                <w:color w:val="000000"/>
                <w:sz w:val="24"/>
                <w:szCs w:val="24"/>
              </w:rPr>
              <w:t>Wheeler Memorial Library</w:t>
            </w:r>
          </w:p>
        </w:tc>
        <w:tc>
          <w:tcPr>
            <w:tcW w:w="1980" w:type="dxa"/>
            <w:tcBorders>
              <w:top w:val="nil"/>
              <w:left w:val="nil"/>
              <w:bottom w:val="single" w:sz="4" w:space="0" w:color="auto"/>
              <w:right w:val="single" w:sz="4" w:space="0" w:color="auto"/>
            </w:tcBorders>
            <w:shd w:val="clear" w:color="auto" w:fill="auto"/>
            <w:noWrap/>
            <w:vAlign w:val="bottom"/>
          </w:tcPr>
          <w:p w14:paraId="630D7288" w14:textId="77777777" w:rsidR="009006CE" w:rsidRPr="00605F4A" w:rsidRDefault="009006CE" w:rsidP="009B17FB">
            <w:pPr>
              <w:rPr>
                <w:color w:val="000000"/>
                <w:sz w:val="24"/>
                <w:szCs w:val="24"/>
              </w:rPr>
            </w:pPr>
            <w:proofErr w:type="gramStart"/>
            <w:r w:rsidRPr="00605F4A">
              <w:rPr>
                <w:color w:val="000000"/>
                <w:sz w:val="24"/>
                <w:szCs w:val="24"/>
              </w:rPr>
              <w:t>$  5,218,804</w:t>
            </w:r>
            <w:proofErr w:type="gramEnd"/>
          </w:p>
        </w:tc>
      </w:tr>
      <w:tr w:rsidR="009006CE" w:rsidRPr="00605F4A" w14:paraId="18580F01"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283855D1" w14:textId="77777777" w:rsidR="009006CE" w:rsidRPr="00605F4A" w:rsidRDefault="009006CE" w:rsidP="009B17FB">
            <w:pPr>
              <w:rPr>
                <w:color w:val="000000"/>
                <w:sz w:val="24"/>
                <w:szCs w:val="24"/>
              </w:rPr>
            </w:pPr>
          </w:p>
        </w:tc>
        <w:tc>
          <w:tcPr>
            <w:tcW w:w="3697" w:type="dxa"/>
            <w:tcBorders>
              <w:top w:val="nil"/>
              <w:left w:val="nil"/>
              <w:bottom w:val="single" w:sz="4" w:space="0" w:color="auto"/>
              <w:right w:val="single" w:sz="4" w:space="0" w:color="auto"/>
            </w:tcBorders>
            <w:shd w:val="clear" w:color="auto" w:fill="auto"/>
            <w:noWrap/>
            <w:vAlign w:val="bottom"/>
            <w:hideMark/>
          </w:tcPr>
          <w:p w14:paraId="1440F132" w14:textId="77777777" w:rsidR="009006CE" w:rsidRPr="00605F4A" w:rsidRDefault="009006CE" w:rsidP="009B17FB">
            <w:pPr>
              <w:jc w:val="right"/>
              <w:rPr>
                <w:b/>
                <w:bCs/>
                <w:color w:val="000000"/>
                <w:sz w:val="24"/>
                <w:szCs w:val="24"/>
              </w:rPr>
            </w:pPr>
            <w:r w:rsidRPr="00605F4A">
              <w:rPr>
                <w:b/>
                <w:bCs/>
                <w:color w:val="000000"/>
                <w:sz w:val="24"/>
                <w:szCs w:val="24"/>
              </w:rPr>
              <w:t> TOTAL</w:t>
            </w:r>
          </w:p>
        </w:tc>
        <w:tc>
          <w:tcPr>
            <w:tcW w:w="1980" w:type="dxa"/>
            <w:tcBorders>
              <w:top w:val="nil"/>
              <w:left w:val="nil"/>
              <w:bottom w:val="single" w:sz="4" w:space="0" w:color="auto"/>
              <w:right w:val="single" w:sz="4" w:space="0" w:color="auto"/>
            </w:tcBorders>
            <w:shd w:val="clear" w:color="auto" w:fill="auto"/>
            <w:noWrap/>
            <w:vAlign w:val="bottom"/>
            <w:hideMark/>
          </w:tcPr>
          <w:p w14:paraId="1A71BC78" w14:textId="77777777" w:rsidR="009006CE" w:rsidRPr="00605F4A" w:rsidRDefault="009006CE" w:rsidP="009B17FB">
            <w:pPr>
              <w:rPr>
                <w:b/>
                <w:bCs/>
                <w:color w:val="000000"/>
                <w:sz w:val="24"/>
                <w:szCs w:val="24"/>
              </w:rPr>
            </w:pPr>
            <w:r w:rsidRPr="00605F4A">
              <w:rPr>
                <w:b/>
                <w:bCs/>
                <w:color w:val="000000"/>
                <w:sz w:val="24"/>
                <w:szCs w:val="24"/>
              </w:rPr>
              <w:t xml:space="preserve">$ 50,206,168 </w:t>
            </w:r>
          </w:p>
        </w:tc>
      </w:tr>
    </w:tbl>
    <w:p w14:paraId="054450D0" w14:textId="77777777" w:rsidR="009006CE" w:rsidRPr="00605F4A" w:rsidRDefault="009006CE" w:rsidP="009006CE">
      <w:pPr>
        <w:rPr>
          <w:sz w:val="24"/>
          <w:szCs w:val="24"/>
        </w:rPr>
      </w:pPr>
    </w:p>
    <w:p w14:paraId="28DCFEED" w14:textId="77777777" w:rsidR="009006CE" w:rsidRPr="00605F4A" w:rsidRDefault="009006CE" w:rsidP="009006CE">
      <w:pPr>
        <w:spacing w:after="160"/>
        <w:rPr>
          <w:b/>
          <w:bCs/>
          <w:sz w:val="24"/>
          <w:szCs w:val="24"/>
        </w:rPr>
      </w:pPr>
      <w:r w:rsidRPr="00605F4A">
        <w:rPr>
          <w:b/>
          <w:bCs/>
          <w:sz w:val="24"/>
          <w:szCs w:val="24"/>
        </w:rPr>
        <w:t>Hearing no objection, Chair Cluggish declared the motion passed under the consent agenda.  </w:t>
      </w:r>
    </w:p>
    <w:p w14:paraId="412C88E3" w14:textId="77777777" w:rsidR="009006CE" w:rsidRPr="00605F4A" w:rsidRDefault="009006CE" w:rsidP="009006CE">
      <w:pPr>
        <w:rPr>
          <w:b/>
          <w:bCs/>
          <w:caps/>
          <w:sz w:val="24"/>
          <w:szCs w:val="24"/>
        </w:rPr>
      </w:pPr>
      <w:r w:rsidRPr="00605F4A">
        <w:rPr>
          <w:b/>
          <w:bCs/>
          <w:caps/>
          <w:sz w:val="24"/>
          <w:szCs w:val="24"/>
        </w:rPr>
        <w:t>Consideration of approval of a Library Green Incentive awards under the Massachusetts Public Library Construction program</w:t>
      </w:r>
    </w:p>
    <w:p w14:paraId="648C4E8B" w14:textId="77777777" w:rsidR="009006CE" w:rsidRPr="00605F4A" w:rsidRDefault="009006CE" w:rsidP="009006CE">
      <w:pPr>
        <w:rPr>
          <w:sz w:val="24"/>
          <w:szCs w:val="24"/>
        </w:rPr>
      </w:pPr>
    </w:p>
    <w:p w14:paraId="75AE21C7" w14:textId="77777777" w:rsidR="009006CE" w:rsidRPr="00605F4A" w:rsidRDefault="009006CE" w:rsidP="009006CE">
      <w:pPr>
        <w:spacing w:after="160"/>
        <w:rPr>
          <w:sz w:val="24"/>
          <w:szCs w:val="24"/>
        </w:rPr>
      </w:pPr>
      <w:r w:rsidRPr="00605F4A">
        <w:rPr>
          <w:sz w:val="24"/>
          <w:szCs w:val="24"/>
        </w:rPr>
        <w:t>Lauren Stara, Library Building Specialist presented the Board with the following libraries that are eligible to receive Green Incentive Awards.</w:t>
      </w:r>
    </w:p>
    <w:p w14:paraId="3452D617" w14:textId="77777777" w:rsidR="009006CE" w:rsidRDefault="009006CE" w:rsidP="009006CE">
      <w:pPr>
        <w:rPr>
          <w:sz w:val="24"/>
          <w:szCs w:val="24"/>
        </w:rPr>
      </w:pPr>
      <w:r w:rsidRPr="00605F4A">
        <w:rPr>
          <w:sz w:val="24"/>
          <w:szCs w:val="24"/>
        </w:rPr>
        <w:t xml:space="preserve">An applicant may qualify for a MPLCP Green Library Incentive (GLI) </w:t>
      </w:r>
      <w:proofErr w:type="gramStart"/>
      <w:r w:rsidRPr="00605F4A">
        <w:rPr>
          <w:sz w:val="24"/>
          <w:szCs w:val="24"/>
        </w:rPr>
        <w:t>in order to</w:t>
      </w:r>
      <w:proofErr w:type="gramEnd"/>
      <w:r w:rsidRPr="00605F4A">
        <w:rPr>
          <w:sz w:val="24"/>
          <w:szCs w:val="24"/>
        </w:rPr>
        <w:t xml:space="preserve"> receive an additional 2% to 3.5% of its total construction grant award, depending on the level of LEED (Leadership in Energy and Environmental Design) certification that a project receives.  When the project is complete, it must receive official LEED certification and must submit US Green Building Council documentation to the MBLC confirming receipt of certification. </w:t>
      </w:r>
    </w:p>
    <w:p w14:paraId="68EC0180" w14:textId="77777777" w:rsidR="009006CE" w:rsidRPr="00605F4A" w:rsidRDefault="009006CE" w:rsidP="009006CE">
      <w:pPr>
        <w:rPr>
          <w:sz w:val="24"/>
          <w:szCs w:val="24"/>
        </w:rPr>
      </w:pPr>
    </w:p>
    <w:p w14:paraId="410280D7" w14:textId="77777777" w:rsidR="009006CE" w:rsidRPr="00605F4A" w:rsidRDefault="009006CE" w:rsidP="009006CE">
      <w:pPr>
        <w:rPr>
          <w:sz w:val="24"/>
          <w:szCs w:val="24"/>
          <w:u w:val="single"/>
        </w:rPr>
      </w:pPr>
      <w:r w:rsidRPr="00605F4A">
        <w:rPr>
          <w:sz w:val="24"/>
          <w:szCs w:val="24"/>
        </w:rPr>
        <w:t xml:space="preserve">Commissioner Conrad moved and Commissioner Ball seconded that </w:t>
      </w:r>
      <w:r w:rsidRPr="00605F4A">
        <w:rPr>
          <w:sz w:val="24"/>
          <w:szCs w:val="24"/>
          <w:u w:val="single"/>
        </w:rPr>
        <w:t xml:space="preserve">the Massachusetts Board of Library Commissioners authorizes Library Green Incentives totaling </w:t>
      </w:r>
      <w:r w:rsidRPr="00605F4A">
        <w:rPr>
          <w:color w:val="000000"/>
          <w:sz w:val="24"/>
          <w:szCs w:val="24"/>
          <w:u w:val="single"/>
        </w:rPr>
        <w:t>$1,153,288, the maxim</w:t>
      </w:r>
      <w:r w:rsidRPr="00605F4A">
        <w:rPr>
          <w:sz w:val="24"/>
          <w:szCs w:val="24"/>
          <w:u w:val="single"/>
        </w:rPr>
        <w:t>um allowed as per 605 CMR 6.00, to the following five libraries upon their receipt of LEED (Leadership in Energy and Environmental Design) certification.</w:t>
      </w:r>
    </w:p>
    <w:p w14:paraId="18157CD1" w14:textId="77777777" w:rsidR="009006CE" w:rsidRPr="00605F4A" w:rsidRDefault="009006CE" w:rsidP="009006CE">
      <w:pPr>
        <w:rPr>
          <w:sz w:val="24"/>
          <w:szCs w:val="24"/>
        </w:rPr>
      </w:pPr>
    </w:p>
    <w:tbl>
      <w:tblPr>
        <w:tblW w:w="7472" w:type="dxa"/>
        <w:jc w:val="center"/>
        <w:tblLook w:val="04A0" w:firstRow="1" w:lastRow="0" w:firstColumn="1" w:lastColumn="0" w:noHBand="0" w:noVBand="1"/>
      </w:tblPr>
      <w:tblGrid>
        <w:gridCol w:w="1795"/>
        <w:gridCol w:w="3697"/>
        <w:gridCol w:w="1980"/>
      </w:tblGrid>
      <w:tr w:rsidR="009006CE" w:rsidRPr="00605F4A" w14:paraId="11BB9537" w14:textId="77777777" w:rsidTr="009B17FB">
        <w:trPr>
          <w:trHeight w:val="312"/>
          <w:jc w:val="center"/>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2270F" w14:textId="77777777" w:rsidR="009006CE" w:rsidRPr="00605F4A" w:rsidRDefault="009006CE" w:rsidP="009B17FB">
            <w:pPr>
              <w:rPr>
                <w:b/>
                <w:bCs/>
                <w:color w:val="000000"/>
                <w:sz w:val="24"/>
                <w:szCs w:val="24"/>
              </w:rPr>
            </w:pPr>
            <w:r w:rsidRPr="00605F4A">
              <w:rPr>
                <w:b/>
                <w:bCs/>
                <w:color w:val="000000"/>
                <w:sz w:val="24"/>
                <w:szCs w:val="24"/>
              </w:rPr>
              <w:t>Municipality</w:t>
            </w:r>
          </w:p>
        </w:tc>
        <w:tc>
          <w:tcPr>
            <w:tcW w:w="3697" w:type="dxa"/>
            <w:tcBorders>
              <w:top w:val="single" w:sz="4" w:space="0" w:color="auto"/>
              <w:left w:val="nil"/>
              <w:bottom w:val="single" w:sz="4" w:space="0" w:color="auto"/>
              <w:right w:val="single" w:sz="4" w:space="0" w:color="auto"/>
            </w:tcBorders>
            <w:shd w:val="clear" w:color="auto" w:fill="auto"/>
            <w:noWrap/>
            <w:vAlign w:val="bottom"/>
            <w:hideMark/>
          </w:tcPr>
          <w:p w14:paraId="4F8128B7" w14:textId="77777777" w:rsidR="009006CE" w:rsidRPr="00605F4A" w:rsidRDefault="009006CE" w:rsidP="009B17FB">
            <w:pPr>
              <w:rPr>
                <w:b/>
                <w:bCs/>
                <w:color w:val="000000"/>
                <w:sz w:val="24"/>
                <w:szCs w:val="24"/>
              </w:rPr>
            </w:pPr>
            <w:r w:rsidRPr="00605F4A">
              <w:rPr>
                <w:b/>
                <w:bCs/>
                <w:color w:val="000000"/>
                <w:sz w:val="24"/>
                <w:szCs w:val="24"/>
              </w:rPr>
              <w:t>Library</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2903CC26" w14:textId="77777777" w:rsidR="009006CE" w:rsidRPr="00605F4A" w:rsidRDefault="009006CE" w:rsidP="009B17FB">
            <w:pPr>
              <w:rPr>
                <w:b/>
                <w:bCs/>
                <w:color w:val="000000"/>
                <w:sz w:val="24"/>
                <w:szCs w:val="24"/>
              </w:rPr>
            </w:pPr>
            <w:r w:rsidRPr="00605F4A">
              <w:rPr>
                <w:b/>
                <w:bCs/>
                <w:color w:val="000000"/>
                <w:sz w:val="24"/>
                <w:szCs w:val="24"/>
              </w:rPr>
              <w:t>Grant Award</w:t>
            </w:r>
          </w:p>
        </w:tc>
      </w:tr>
      <w:tr w:rsidR="009006CE" w:rsidRPr="00605F4A" w14:paraId="7B8C9AA1"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6458166D" w14:textId="77777777" w:rsidR="009006CE" w:rsidRPr="00605F4A" w:rsidRDefault="009006CE" w:rsidP="009B17FB">
            <w:pPr>
              <w:rPr>
                <w:color w:val="000000"/>
                <w:sz w:val="24"/>
                <w:szCs w:val="24"/>
              </w:rPr>
            </w:pPr>
            <w:r w:rsidRPr="00605F4A">
              <w:rPr>
                <w:color w:val="000000"/>
                <w:sz w:val="24"/>
                <w:szCs w:val="24"/>
              </w:rPr>
              <w:t>Deerfield</w:t>
            </w:r>
          </w:p>
        </w:tc>
        <w:tc>
          <w:tcPr>
            <w:tcW w:w="3697" w:type="dxa"/>
            <w:tcBorders>
              <w:top w:val="nil"/>
              <w:left w:val="nil"/>
              <w:bottom w:val="single" w:sz="4" w:space="0" w:color="auto"/>
              <w:right w:val="single" w:sz="4" w:space="0" w:color="auto"/>
            </w:tcBorders>
            <w:shd w:val="clear" w:color="auto" w:fill="auto"/>
            <w:noWrap/>
            <w:vAlign w:val="bottom"/>
            <w:hideMark/>
          </w:tcPr>
          <w:p w14:paraId="22613D53" w14:textId="77777777" w:rsidR="009006CE" w:rsidRPr="00605F4A" w:rsidRDefault="009006CE" w:rsidP="009B17FB">
            <w:pPr>
              <w:rPr>
                <w:color w:val="000000"/>
                <w:sz w:val="24"/>
                <w:szCs w:val="24"/>
              </w:rPr>
            </w:pPr>
            <w:r w:rsidRPr="00605F4A">
              <w:rPr>
                <w:color w:val="000000"/>
                <w:sz w:val="24"/>
                <w:szCs w:val="24"/>
              </w:rPr>
              <w:t>Tilton Library</w:t>
            </w:r>
          </w:p>
        </w:tc>
        <w:tc>
          <w:tcPr>
            <w:tcW w:w="1980" w:type="dxa"/>
            <w:tcBorders>
              <w:top w:val="nil"/>
              <w:left w:val="nil"/>
              <w:bottom w:val="single" w:sz="4" w:space="0" w:color="auto"/>
              <w:right w:val="single" w:sz="4" w:space="0" w:color="auto"/>
            </w:tcBorders>
            <w:shd w:val="clear" w:color="auto" w:fill="auto"/>
            <w:noWrap/>
            <w:vAlign w:val="bottom"/>
            <w:hideMark/>
          </w:tcPr>
          <w:p w14:paraId="077A57F2" w14:textId="77777777" w:rsidR="009006CE" w:rsidRPr="00605F4A" w:rsidRDefault="009006CE" w:rsidP="009B17FB">
            <w:pPr>
              <w:rPr>
                <w:color w:val="000000"/>
                <w:sz w:val="24"/>
                <w:szCs w:val="24"/>
              </w:rPr>
            </w:pPr>
            <w:r w:rsidRPr="00605F4A">
              <w:rPr>
                <w:color w:val="000000"/>
                <w:sz w:val="24"/>
                <w:szCs w:val="24"/>
              </w:rPr>
              <w:t>$   138,052</w:t>
            </w:r>
          </w:p>
        </w:tc>
      </w:tr>
      <w:tr w:rsidR="009006CE" w:rsidRPr="00605F4A" w14:paraId="449A98EE"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5C1509C6" w14:textId="77777777" w:rsidR="009006CE" w:rsidRPr="00605F4A" w:rsidRDefault="009006CE" w:rsidP="009B17FB">
            <w:pPr>
              <w:rPr>
                <w:color w:val="000000"/>
                <w:sz w:val="24"/>
                <w:szCs w:val="24"/>
              </w:rPr>
            </w:pPr>
            <w:r w:rsidRPr="00605F4A">
              <w:rPr>
                <w:color w:val="000000"/>
                <w:sz w:val="24"/>
                <w:szCs w:val="24"/>
              </w:rPr>
              <w:t>Gloucester</w:t>
            </w:r>
          </w:p>
        </w:tc>
        <w:tc>
          <w:tcPr>
            <w:tcW w:w="3697" w:type="dxa"/>
            <w:tcBorders>
              <w:top w:val="nil"/>
              <w:left w:val="nil"/>
              <w:bottom w:val="single" w:sz="4" w:space="0" w:color="auto"/>
              <w:right w:val="single" w:sz="4" w:space="0" w:color="auto"/>
            </w:tcBorders>
            <w:shd w:val="clear" w:color="auto" w:fill="auto"/>
            <w:noWrap/>
            <w:vAlign w:val="bottom"/>
            <w:hideMark/>
          </w:tcPr>
          <w:p w14:paraId="2E24D15D" w14:textId="77777777" w:rsidR="009006CE" w:rsidRPr="00605F4A" w:rsidRDefault="009006CE" w:rsidP="009B17FB">
            <w:pPr>
              <w:rPr>
                <w:color w:val="000000"/>
                <w:sz w:val="24"/>
                <w:szCs w:val="24"/>
              </w:rPr>
            </w:pPr>
            <w:r w:rsidRPr="00605F4A">
              <w:rPr>
                <w:color w:val="000000"/>
                <w:sz w:val="24"/>
                <w:szCs w:val="24"/>
              </w:rPr>
              <w:t>Sawyer Free Library</w:t>
            </w:r>
          </w:p>
        </w:tc>
        <w:tc>
          <w:tcPr>
            <w:tcW w:w="1980" w:type="dxa"/>
            <w:tcBorders>
              <w:top w:val="nil"/>
              <w:left w:val="nil"/>
              <w:bottom w:val="single" w:sz="4" w:space="0" w:color="auto"/>
              <w:right w:val="single" w:sz="4" w:space="0" w:color="auto"/>
            </w:tcBorders>
            <w:shd w:val="clear" w:color="auto" w:fill="auto"/>
            <w:noWrap/>
            <w:vAlign w:val="bottom"/>
            <w:hideMark/>
          </w:tcPr>
          <w:p w14:paraId="5580ADDB" w14:textId="77777777" w:rsidR="009006CE" w:rsidRPr="00605F4A" w:rsidRDefault="009006CE" w:rsidP="009B17FB">
            <w:pPr>
              <w:rPr>
                <w:color w:val="000000"/>
                <w:sz w:val="24"/>
                <w:szCs w:val="24"/>
              </w:rPr>
            </w:pPr>
            <w:r w:rsidRPr="00605F4A">
              <w:rPr>
                <w:color w:val="000000"/>
                <w:sz w:val="24"/>
                <w:szCs w:val="24"/>
              </w:rPr>
              <w:t>$   316,052</w:t>
            </w:r>
          </w:p>
        </w:tc>
      </w:tr>
      <w:tr w:rsidR="009006CE" w:rsidRPr="00605F4A" w14:paraId="35A8D2F3"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79E9AB4A" w14:textId="77777777" w:rsidR="009006CE" w:rsidRPr="00605F4A" w:rsidRDefault="009006CE" w:rsidP="009B17FB">
            <w:pPr>
              <w:rPr>
                <w:color w:val="000000"/>
                <w:sz w:val="24"/>
                <w:szCs w:val="24"/>
              </w:rPr>
            </w:pPr>
            <w:r w:rsidRPr="00605F4A">
              <w:rPr>
                <w:color w:val="000000"/>
                <w:sz w:val="24"/>
                <w:szCs w:val="24"/>
              </w:rPr>
              <w:t>Seekonk</w:t>
            </w:r>
          </w:p>
        </w:tc>
        <w:tc>
          <w:tcPr>
            <w:tcW w:w="3697" w:type="dxa"/>
            <w:tcBorders>
              <w:top w:val="nil"/>
              <w:left w:val="nil"/>
              <w:bottom w:val="single" w:sz="4" w:space="0" w:color="auto"/>
              <w:right w:val="single" w:sz="4" w:space="0" w:color="auto"/>
            </w:tcBorders>
            <w:shd w:val="clear" w:color="auto" w:fill="auto"/>
            <w:noWrap/>
            <w:vAlign w:val="bottom"/>
          </w:tcPr>
          <w:p w14:paraId="145D2501" w14:textId="77777777" w:rsidR="009006CE" w:rsidRPr="00605F4A" w:rsidRDefault="009006CE" w:rsidP="009B17FB">
            <w:pPr>
              <w:rPr>
                <w:color w:val="000000"/>
                <w:sz w:val="24"/>
                <w:szCs w:val="24"/>
              </w:rPr>
            </w:pPr>
            <w:r w:rsidRPr="00605F4A">
              <w:rPr>
                <w:color w:val="000000"/>
                <w:sz w:val="24"/>
                <w:szCs w:val="24"/>
              </w:rPr>
              <w:t>Seekonk Public Library</w:t>
            </w:r>
          </w:p>
        </w:tc>
        <w:tc>
          <w:tcPr>
            <w:tcW w:w="1980" w:type="dxa"/>
            <w:tcBorders>
              <w:top w:val="nil"/>
              <w:left w:val="nil"/>
              <w:bottom w:val="single" w:sz="4" w:space="0" w:color="auto"/>
              <w:right w:val="single" w:sz="4" w:space="0" w:color="auto"/>
            </w:tcBorders>
            <w:shd w:val="clear" w:color="auto" w:fill="auto"/>
            <w:noWrap/>
            <w:vAlign w:val="bottom"/>
          </w:tcPr>
          <w:p w14:paraId="54615939" w14:textId="77777777" w:rsidR="009006CE" w:rsidRPr="00605F4A" w:rsidRDefault="009006CE" w:rsidP="009B17FB">
            <w:pPr>
              <w:rPr>
                <w:color w:val="000000"/>
                <w:sz w:val="24"/>
                <w:szCs w:val="24"/>
              </w:rPr>
            </w:pPr>
            <w:r w:rsidRPr="00605F4A">
              <w:rPr>
                <w:color w:val="000000"/>
                <w:sz w:val="24"/>
                <w:szCs w:val="24"/>
              </w:rPr>
              <w:t>$   256,300</w:t>
            </w:r>
          </w:p>
        </w:tc>
      </w:tr>
      <w:tr w:rsidR="009006CE" w:rsidRPr="00605F4A" w14:paraId="30385016"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28B175B1" w14:textId="77777777" w:rsidR="009006CE" w:rsidRPr="00605F4A" w:rsidRDefault="009006CE" w:rsidP="009B17FB">
            <w:pPr>
              <w:rPr>
                <w:color w:val="000000"/>
                <w:sz w:val="24"/>
                <w:szCs w:val="24"/>
              </w:rPr>
            </w:pPr>
            <w:r w:rsidRPr="00605F4A">
              <w:rPr>
                <w:color w:val="000000"/>
                <w:sz w:val="24"/>
                <w:szCs w:val="24"/>
              </w:rPr>
              <w:t>Grafton</w:t>
            </w:r>
          </w:p>
        </w:tc>
        <w:tc>
          <w:tcPr>
            <w:tcW w:w="3697" w:type="dxa"/>
            <w:tcBorders>
              <w:top w:val="nil"/>
              <w:left w:val="nil"/>
              <w:bottom w:val="single" w:sz="4" w:space="0" w:color="auto"/>
              <w:right w:val="single" w:sz="4" w:space="0" w:color="auto"/>
            </w:tcBorders>
            <w:shd w:val="clear" w:color="auto" w:fill="auto"/>
            <w:noWrap/>
            <w:vAlign w:val="bottom"/>
          </w:tcPr>
          <w:p w14:paraId="3AFCD0BB" w14:textId="77777777" w:rsidR="009006CE" w:rsidRPr="00605F4A" w:rsidRDefault="009006CE" w:rsidP="009B17FB">
            <w:pPr>
              <w:rPr>
                <w:color w:val="000000"/>
                <w:sz w:val="24"/>
                <w:szCs w:val="24"/>
              </w:rPr>
            </w:pPr>
            <w:r w:rsidRPr="00605F4A">
              <w:rPr>
                <w:color w:val="000000"/>
                <w:sz w:val="24"/>
                <w:szCs w:val="24"/>
              </w:rPr>
              <w:t>Grafton Public Library</w:t>
            </w:r>
          </w:p>
        </w:tc>
        <w:tc>
          <w:tcPr>
            <w:tcW w:w="1980" w:type="dxa"/>
            <w:tcBorders>
              <w:top w:val="nil"/>
              <w:left w:val="nil"/>
              <w:bottom w:val="single" w:sz="4" w:space="0" w:color="auto"/>
              <w:right w:val="single" w:sz="4" w:space="0" w:color="auto"/>
            </w:tcBorders>
            <w:shd w:val="clear" w:color="auto" w:fill="auto"/>
            <w:noWrap/>
            <w:vAlign w:val="bottom"/>
          </w:tcPr>
          <w:p w14:paraId="0FE07013" w14:textId="77777777" w:rsidR="009006CE" w:rsidRPr="00605F4A" w:rsidRDefault="009006CE" w:rsidP="009B17FB">
            <w:pPr>
              <w:rPr>
                <w:color w:val="000000"/>
                <w:sz w:val="24"/>
                <w:szCs w:val="24"/>
              </w:rPr>
            </w:pPr>
            <w:r w:rsidRPr="00605F4A">
              <w:rPr>
                <w:color w:val="000000"/>
                <w:sz w:val="24"/>
                <w:szCs w:val="24"/>
              </w:rPr>
              <w:t>$   260,226</w:t>
            </w:r>
          </w:p>
        </w:tc>
      </w:tr>
      <w:tr w:rsidR="009006CE" w:rsidRPr="00605F4A" w14:paraId="4265E303"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7B6524E5" w14:textId="77777777" w:rsidR="009006CE" w:rsidRPr="00605F4A" w:rsidRDefault="009006CE" w:rsidP="009B17FB">
            <w:pPr>
              <w:rPr>
                <w:color w:val="000000"/>
                <w:sz w:val="24"/>
                <w:szCs w:val="24"/>
              </w:rPr>
            </w:pPr>
            <w:r w:rsidRPr="00605F4A">
              <w:rPr>
                <w:color w:val="000000"/>
                <w:sz w:val="24"/>
                <w:szCs w:val="24"/>
              </w:rPr>
              <w:t>Orange</w:t>
            </w:r>
          </w:p>
        </w:tc>
        <w:tc>
          <w:tcPr>
            <w:tcW w:w="3697" w:type="dxa"/>
            <w:tcBorders>
              <w:top w:val="nil"/>
              <w:left w:val="nil"/>
              <w:bottom w:val="single" w:sz="4" w:space="0" w:color="auto"/>
              <w:right w:val="single" w:sz="4" w:space="0" w:color="auto"/>
            </w:tcBorders>
            <w:shd w:val="clear" w:color="auto" w:fill="auto"/>
            <w:noWrap/>
            <w:vAlign w:val="bottom"/>
          </w:tcPr>
          <w:p w14:paraId="72455B47" w14:textId="77777777" w:rsidR="009006CE" w:rsidRPr="00605F4A" w:rsidRDefault="009006CE" w:rsidP="009B17FB">
            <w:pPr>
              <w:rPr>
                <w:color w:val="000000"/>
                <w:sz w:val="24"/>
                <w:szCs w:val="24"/>
              </w:rPr>
            </w:pPr>
            <w:r w:rsidRPr="00605F4A">
              <w:rPr>
                <w:color w:val="000000"/>
                <w:sz w:val="24"/>
                <w:szCs w:val="24"/>
              </w:rPr>
              <w:t>Wheeler Memorial Library</w:t>
            </w:r>
          </w:p>
        </w:tc>
        <w:tc>
          <w:tcPr>
            <w:tcW w:w="1980" w:type="dxa"/>
            <w:tcBorders>
              <w:top w:val="nil"/>
              <w:left w:val="nil"/>
              <w:bottom w:val="single" w:sz="4" w:space="0" w:color="auto"/>
              <w:right w:val="single" w:sz="4" w:space="0" w:color="auto"/>
            </w:tcBorders>
            <w:shd w:val="clear" w:color="auto" w:fill="auto"/>
            <w:noWrap/>
            <w:vAlign w:val="bottom"/>
          </w:tcPr>
          <w:p w14:paraId="69CB96D2" w14:textId="77777777" w:rsidR="009006CE" w:rsidRPr="00605F4A" w:rsidRDefault="009006CE" w:rsidP="009B17FB">
            <w:pPr>
              <w:rPr>
                <w:color w:val="000000"/>
                <w:sz w:val="24"/>
                <w:szCs w:val="24"/>
              </w:rPr>
            </w:pPr>
            <w:r w:rsidRPr="00605F4A">
              <w:rPr>
                <w:color w:val="000000"/>
                <w:sz w:val="24"/>
                <w:szCs w:val="24"/>
              </w:rPr>
              <w:t>$   182,658</w:t>
            </w:r>
          </w:p>
        </w:tc>
      </w:tr>
      <w:tr w:rsidR="009006CE" w:rsidRPr="00605F4A" w14:paraId="7F24819F" w14:textId="77777777" w:rsidTr="009B17FB">
        <w:trPr>
          <w:trHeight w:val="312"/>
          <w:jc w:val="center"/>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59C2B312" w14:textId="77777777" w:rsidR="009006CE" w:rsidRPr="00605F4A" w:rsidRDefault="009006CE" w:rsidP="009B17FB">
            <w:pPr>
              <w:rPr>
                <w:color w:val="000000"/>
                <w:sz w:val="24"/>
                <w:szCs w:val="24"/>
              </w:rPr>
            </w:pPr>
          </w:p>
        </w:tc>
        <w:tc>
          <w:tcPr>
            <w:tcW w:w="3697" w:type="dxa"/>
            <w:tcBorders>
              <w:top w:val="nil"/>
              <w:left w:val="nil"/>
              <w:bottom w:val="single" w:sz="4" w:space="0" w:color="auto"/>
              <w:right w:val="single" w:sz="4" w:space="0" w:color="auto"/>
            </w:tcBorders>
            <w:shd w:val="clear" w:color="auto" w:fill="auto"/>
            <w:noWrap/>
            <w:vAlign w:val="bottom"/>
            <w:hideMark/>
          </w:tcPr>
          <w:p w14:paraId="1D5C903C" w14:textId="77777777" w:rsidR="009006CE" w:rsidRPr="00605F4A" w:rsidRDefault="009006CE" w:rsidP="009B17FB">
            <w:pPr>
              <w:jc w:val="right"/>
              <w:rPr>
                <w:b/>
                <w:bCs/>
                <w:color w:val="000000"/>
                <w:sz w:val="24"/>
                <w:szCs w:val="24"/>
              </w:rPr>
            </w:pPr>
            <w:r w:rsidRPr="00605F4A">
              <w:rPr>
                <w:b/>
                <w:bCs/>
                <w:color w:val="000000"/>
                <w:sz w:val="24"/>
                <w:szCs w:val="24"/>
              </w:rPr>
              <w:t>TOTAL</w:t>
            </w:r>
          </w:p>
        </w:tc>
        <w:tc>
          <w:tcPr>
            <w:tcW w:w="1980" w:type="dxa"/>
            <w:tcBorders>
              <w:top w:val="nil"/>
              <w:left w:val="nil"/>
              <w:bottom w:val="single" w:sz="4" w:space="0" w:color="auto"/>
              <w:right w:val="single" w:sz="4" w:space="0" w:color="auto"/>
            </w:tcBorders>
            <w:shd w:val="clear" w:color="auto" w:fill="auto"/>
            <w:noWrap/>
            <w:vAlign w:val="bottom"/>
            <w:hideMark/>
          </w:tcPr>
          <w:p w14:paraId="03160759" w14:textId="77777777" w:rsidR="009006CE" w:rsidRPr="00605F4A" w:rsidRDefault="009006CE" w:rsidP="009B17FB">
            <w:pPr>
              <w:rPr>
                <w:b/>
                <w:bCs/>
                <w:color w:val="000000"/>
                <w:sz w:val="24"/>
                <w:szCs w:val="24"/>
              </w:rPr>
            </w:pPr>
            <w:r w:rsidRPr="00605F4A">
              <w:rPr>
                <w:b/>
                <w:bCs/>
                <w:color w:val="000000"/>
                <w:sz w:val="24"/>
                <w:szCs w:val="24"/>
              </w:rPr>
              <w:t xml:space="preserve">$ 1,153,288 </w:t>
            </w:r>
          </w:p>
        </w:tc>
      </w:tr>
    </w:tbl>
    <w:p w14:paraId="368DBBFB" w14:textId="77777777" w:rsidR="009006CE" w:rsidRPr="00605F4A" w:rsidRDefault="009006CE" w:rsidP="009006CE">
      <w:pPr>
        <w:rPr>
          <w:sz w:val="24"/>
          <w:szCs w:val="24"/>
        </w:rPr>
      </w:pPr>
    </w:p>
    <w:p w14:paraId="76716977" w14:textId="77777777" w:rsidR="009006CE" w:rsidRPr="00605F4A" w:rsidRDefault="009006CE" w:rsidP="009006CE">
      <w:pPr>
        <w:rPr>
          <w:b/>
          <w:bCs/>
          <w:sz w:val="24"/>
          <w:szCs w:val="24"/>
        </w:rPr>
      </w:pPr>
      <w:r w:rsidRPr="00605F4A">
        <w:rPr>
          <w:b/>
          <w:bCs/>
          <w:sz w:val="24"/>
          <w:szCs w:val="24"/>
        </w:rPr>
        <w:t>Hearing no objection, Chair Cluggish declared the motion passed under the consent agenda.  </w:t>
      </w:r>
    </w:p>
    <w:p w14:paraId="77E7FFE6" w14:textId="77777777" w:rsidR="009006CE" w:rsidRPr="00605F4A" w:rsidRDefault="009006CE" w:rsidP="009006CE">
      <w:pPr>
        <w:rPr>
          <w:sz w:val="24"/>
          <w:szCs w:val="24"/>
        </w:rPr>
      </w:pPr>
    </w:p>
    <w:p w14:paraId="1A511C8F" w14:textId="77777777" w:rsidR="009006CE" w:rsidRPr="007C2B7C" w:rsidRDefault="009006CE" w:rsidP="009006CE">
      <w:pPr>
        <w:rPr>
          <w:b/>
          <w:bCs/>
          <w:caps/>
          <w:sz w:val="24"/>
          <w:szCs w:val="24"/>
        </w:rPr>
      </w:pPr>
      <w:r w:rsidRPr="007C2B7C">
        <w:rPr>
          <w:b/>
          <w:bCs/>
          <w:caps/>
          <w:sz w:val="24"/>
          <w:szCs w:val="24"/>
        </w:rPr>
        <w:t>Election of Officers for FY2023</w:t>
      </w:r>
    </w:p>
    <w:p w14:paraId="34C1531F" w14:textId="77777777" w:rsidR="009006CE" w:rsidRDefault="009006CE" w:rsidP="009006CE">
      <w:pPr>
        <w:rPr>
          <w:sz w:val="24"/>
          <w:szCs w:val="24"/>
        </w:rPr>
      </w:pPr>
    </w:p>
    <w:p w14:paraId="779E9670" w14:textId="77777777" w:rsidR="009006CE" w:rsidRDefault="009006CE" w:rsidP="009006CE">
      <w:pPr>
        <w:rPr>
          <w:sz w:val="24"/>
          <w:szCs w:val="24"/>
        </w:rPr>
      </w:pPr>
      <w:r w:rsidRPr="001736DF">
        <w:rPr>
          <w:sz w:val="24"/>
          <w:szCs w:val="24"/>
        </w:rPr>
        <w:t xml:space="preserve">Commissioner Abraham stated that she chaired the nominating committee that discussed the FY2023 Slate of Officers. Commissioner Ball and Commissioner Biancolo were </w:t>
      </w:r>
      <w:r>
        <w:rPr>
          <w:sz w:val="24"/>
          <w:szCs w:val="24"/>
        </w:rPr>
        <w:t>o</w:t>
      </w:r>
      <w:r w:rsidRPr="001736DF">
        <w:rPr>
          <w:sz w:val="24"/>
          <w:szCs w:val="24"/>
        </w:rPr>
        <w:t>n this committee as well.</w:t>
      </w:r>
    </w:p>
    <w:p w14:paraId="19FE4026" w14:textId="77777777" w:rsidR="009006CE" w:rsidRPr="001736DF" w:rsidRDefault="009006CE" w:rsidP="009006CE">
      <w:pPr>
        <w:rPr>
          <w:sz w:val="24"/>
          <w:szCs w:val="24"/>
        </w:rPr>
      </w:pPr>
    </w:p>
    <w:p w14:paraId="49EFB637" w14:textId="77777777" w:rsidR="009006CE" w:rsidRDefault="009006CE" w:rsidP="009006CE">
      <w:pPr>
        <w:rPr>
          <w:sz w:val="24"/>
          <w:szCs w:val="24"/>
        </w:rPr>
      </w:pPr>
      <w:r w:rsidRPr="001736DF">
        <w:rPr>
          <w:sz w:val="24"/>
          <w:szCs w:val="24"/>
        </w:rPr>
        <w:t xml:space="preserve">“Therefore, I have the honor to present the following slate of officers for FY2023:  Commissioner Conrad for the office of Chair, Commissioner Abraham for the office of Vice Chair, and Commissioner DeBole for the office of Secretary.”  </w:t>
      </w:r>
    </w:p>
    <w:p w14:paraId="0C2E2F9B" w14:textId="77777777" w:rsidR="009006CE" w:rsidRDefault="009006CE" w:rsidP="009006CE">
      <w:pPr>
        <w:rPr>
          <w:sz w:val="24"/>
          <w:szCs w:val="24"/>
        </w:rPr>
      </w:pPr>
    </w:p>
    <w:p w14:paraId="62E4F5B1" w14:textId="77777777" w:rsidR="009006CE" w:rsidRDefault="009006CE" w:rsidP="009006CE">
      <w:pPr>
        <w:rPr>
          <w:sz w:val="24"/>
          <w:szCs w:val="24"/>
        </w:rPr>
      </w:pPr>
      <w:r w:rsidRPr="001736DF">
        <w:rPr>
          <w:sz w:val="24"/>
          <w:szCs w:val="24"/>
        </w:rPr>
        <w:t>Chair Cluggish asked for any nominations from the floor.</w:t>
      </w:r>
    </w:p>
    <w:p w14:paraId="04B283D6" w14:textId="77777777" w:rsidR="009006CE" w:rsidRPr="001736DF" w:rsidRDefault="009006CE" w:rsidP="009006CE">
      <w:pPr>
        <w:rPr>
          <w:sz w:val="24"/>
          <w:szCs w:val="24"/>
        </w:rPr>
      </w:pPr>
    </w:p>
    <w:p w14:paraId="4F7857DF" w14:textId="77777777" w:rsidR="009006CE" w:rsidRDefault="009006CE" w:rsidP="009006CE">
      <w:pPr>
        <w:rPr>
          <w:sz w:val="24"/>
          <w:szCs w:val="24"/>
          <w:u w:val="single"/>
        </w:rPr>
      </w:pPr>
      <w:r w:rsidRPr="001736DF">
        <w:rPr>
          <w:sz w:val="24"/>
          <w:szCs w:val="24"/>
        </w:rPr>
        <w:t xml:space="preserve">Commissioner Comeau </w:t>
      </w:r>
      <w:proofErr w:type="gramStart"/>
      <w:r w:rsidRPr="001736DF">
        <w:rPr>
          <w:sz w:val="24"/>
          <w:szCs w:val="24"/>
        </w:rPr>
        <w:t>moved</w:t>
      </w:r>
      <w:proofErr w:type="gramEnd"/>
      <w:r w:rsidRPr="001736DF">
        <w:rPr>
          <w:sz w:val="24"/>
          <w:szCs w:val="24"/>
        </w:rPr>
        <w:t xml:space="preserve"> and Commissioner Ball seconded that </w:t>
      </w:r>
      <w:r w:rsidRPr="00453E8D">
        <w:rPr>
          <w:sz w:val="24"/>
          <w:szCs w:val="24"/>
          <w:u w:val="single"/>
        </w:rPr>
        <w:t>the FY2023 Slate of Officers are Commissioner Conrad for the office of Chair, Commissioner Abraham for the office of Vice Chair, and Commissioner DeBole for the office of Secretary.</w:t>
      </w:r>
    </w:p>
    <w:p w14:paraId="56CFE984" w14:textId="77777777" w:rsidR="009006CE" w:rsidRPr="00453E8D" w:rsidRDefault="009006CE" w:rsidP="009006CE">
      <w:pPr>
        <w:rPr>
          <w:sz w:val="24"/>
          <w:szCs w:val="24"/>
          <w:u w:val="single"/>
        </w:rPr>
      </w:pPr>
    </w:p>
    <w:p w14:paraId="013E4F30" w14:textId="77777777" w:rsidR="009006CE" w:rsidRDefault="009006CE" w:rsidP="009006CE">
      <w:pPr>
        <w:rPr>
          <w:sz w:val="24"/>
          <w:szCs w:val="24"/>
        </w:rPr>
      </w:pPr>
      <w:r w:rsidRPr="001736DF">
        <w:rPr>
          <w:sz w:val="24"/>
          <w:szCs w:val="24"/>
        </w:rPr>
        <w:t xml:space="preserve">Chair Cluggish asked for a roll call vote of the Commissioners for this motion. </w:t>
      </w:r>
    </w:p>
    <w:p w14:paraId="4E709CEF" w14:textId="751507C4" w:rsidR="009006CE" w:rsidRDefault="009006CE" w:rsidP="009006CE">
      <w:pPr>
        <w:rPr>
          <w:sz w:val="24"/>
          <w:szCs w:val="24"/>
        </w:rPr>
      </w:pPr>
    </w:p>
    <w:p w14:paraId="42D7D08E" w14:textId="77777777" w:rsidR="009006CE" w:rsidRPr="001736DF" w:rsidRDefault="009006CE" w:rsidP="009006CE">
      <w:pPr>
        <w:rPr>
          <w:sz w:val="24"/>
          <w:szCs w:val="24"/>
        </w:rPr>
      </w:pPr>
    </w:p>
    <w:tbl>
      <w:tblPr>
        <w:tblStyle w:val="TableGrid"/>
        <w:tblW w:w="10104" w:type="dxa"/>
        <w:tblLook w:val="04A0" w:firstRow="1" w:lastRow="0" w:firstColumn="1" w:lastColumn="0" w:noHBand="0" w:noVBand="1"/>
      </w:tblPr>
      <w:tblGrid>
        <w:gridCol w:w="3192"/>
        <w:gridCol w:w="3312"/>
        <w:gridCol w:w="3600"/>
      </w:tblGrid>
      <w:tr w:rsidR="009006CE" w:rsidRPr="001736DF" w14:paraId="7DCD21BA" w14:textId="77777777" w:rsidTr="009B17FB">
        <w:trPr>
          <w:trHeight w:val="432"/>
        </w:trPr>
        <w:tc>
          <w:tcPr>
            <w:tcW w:w="3192" w:type="dxa"/>
            <w:vAlign w:val="center"/>
          </w:tcPr>
          <w:p w14:paraId="51415504" w14:textId="77777777" w:rsidR="009006CE" w:rsidRPr="001736DF" w:rsidRDefault="009006CE" w:rsidP="009B17FB">
            <w:pPr>
              <w:rPr>
                <w:sz w:val="24"/>
                <w:szCs w:val="24"/>
              </w:rPr>
            </w:pPr>
            <w:r w:rsidRPr="001736DF">
              <w:rPr>
                <w:sz w:val="24"/>
                <w:szCs w:val="24"/>
              </w:rPr>
              <w:lastRenderedPageBreak/>
              <w:t>Commissioner Abraham- Yes</w:t>
            </w:r>
          </w:p>
        </w:tc>
        <w:tc>
          <w:tcPr>
            <w:tcW w:w="3312" w:type="dxa"/>
            <w:vAlign w:val="center"/>
          </w:tcPr>
          <w:p w14:paraId="526757BD" w14:textId="77777777" w:rsidR="009006CE" w:rsidRPr="001736DF" w:rsidRDefault="009006CE" w:rsidP="009B17FB">
            <w:pPr>
              <w:rPr>
                <w:sz w:val="24"/>
                <w:szCs w:val="24"/>
              </w:rPr>
            </w:pPr>
            <w:r w:rsidRPr="001736DF">
              <w:rPr>
                <w:sz w:val="24"/>
                <w:szCs w:val="24"/>
              </w:rPr>
              <w:t>Commissioner Cluggish- Yes</w:t>
            </w:r>
          </w:p>
        </w:tc>
        <w:tc>
          <w:tcPr>
            <w:tcW w:w="3600" w:type="dxa"/>
            <w:vAlign w:val="center"/>
          </w:tcPr>
          <w:p w14:paraId="619DCCF8" w14:textId="77777777" w:rsidR="009006CE" w:rsidRPr="001736DF" w:rsidRDefault="009006CE" w:rsidP="009B17FB">
            <w:pPr>
              <w:rPr>
                <w:sz w:val="24"/>
                <w:szCs w:val="24"/>
              </w:rPr>
            </w:pPr>
            <w:r w:rsidRPr="001736DF">
              <w:rPr>
                <w:sz w:val="24"/>
                <w:szCs w:val="24"/>
              </w:rPr>
              <w:t>Commissioner DeBole- Yes</w:t>
            </w:r>
          </w:p>
        </w:tc>
      </w:tr>
      <w:tr w:rsidR="009006CE" w:rsidRPr="001736DF" w14:paraId="35A58E75" w14:textId="77777777" w:rsidTr="009B17FB">
        <w:trPr>
          <w:trHeight w:val="432"/>
        </w:trPr>
        <w:tc>
          <w:tcPr>
            <w:tcW w:w="3192" w:type="dxa"/>
            <w:vAlign w:val="center"/>
          </w:tcPr>
          <w:p w14:paraId="4193E264" w14:textId="77777777" w:rsidR="009006CE" w:rsidRPr="001736DF" w:rsidRDefault="009006CE" w:rsidP="009B17FB">
            <w:pPr>
              <w:rPr>
                <w:sz w:val="24"/>
                <w:szCs w:val="24"/>
              </w:rPr>
            </w:pPr>
            <w:r w:rsidRPr="001736DF">
              <w:rPr>
                <w:sz w:val="24"/>
                <w:szCs w:val="24"/>
              </w:rPr>
              <w:t>Commissioner Ball- Yes</w:t>
            </w:r>
          </w:p>
        </w:tc>
        <w:tc>
          <w:tcPr>
            <w:tcW w:w="3312" w:type="dxa"/>
            <w:vAlign w:val="center"/>
          </w:tcPr>
          <w:p w14:paraId="6161000D" w14:textId="77777777" w:rsidR="009006CE" w:rsidRPr="001736DF" w:rsidRDefault="009006CE" w:rsidP="009B17FB">
            <w:pPr>
              <w:rPr>
                <w:sz w:val="24"/>
                <w:szCs w:val="24"/>
              </w:rPr>
            </w:pPr>
            <w:r w:rsidRPr="001736DF">
              <w:rPr>
                <w:sz w:val="24"/>
                <w:szCs w:val="24"/>
              </w:rPr>
              <w:t>Commissioner Comeau- Yes</w:t>
            </w:r>
          </w:p>
        </w:tc>
        <w:tc>
          <w:tcPr>
            <w:tcW w:w="3600" w:type="dxa"/>
            <w:vAlign w:val="center"/>
          </w:tcPr>
          <w:p w14:paraId="614BD7E0" w14:textId="77777777" w:rsidR="009006CE" w:rsidRPr="001736DF" w:rsidRDefault="009006CE" w:rsidP="009B17FB">
            <w:pPr>
              <w:rPr>
                <w:sz w:val="24"/>
                <w:szCs w:val="24"/>
              </w:rPr>
            </w:pPr>
            <w:r w:rsidRPr="001736DF">
              <w:rPr>
                <w:sz w:val="24"/>
                <w:szCs w:val="24"/>
              </w:rPr>
              <w:t>Commissioner Traub- Yes</w:t>
            </w:r>
          </w:p>
        </w:tc>
      </w:tr>
      <w:tr w:rsidR="009006CE" w:rsidRPr="001736DF" w14:paraId="68F38D30" w14:textId="77777777" w:rsidTr="009B17FB">
        <w:trPr>
          <w:trHeight w:val="432"/>
        </w:trPr>
        <w:tc>
          <w:tcPr>
            <w:tcW w:w="3192" w:type="dxa"/>
            <w:vAlign w:val="center"/>
          </w:tcPr>
          <w:p w14:paraId="2B56EF6E" w14:textId="77777777" w:rsidR="009006CE" w:rsidRPr="001736DF" w:rsidRDefault="009006CE" w:rsidP="009B17FB">
            <w:pPr>
              <w:rPr>
                <w:sz w:val="24"/>
                <w:szCs w:val="24"/>
              </w:rPr>
            </w:pPr>
            <w:r w:rsidRPr="001736DF">
              <w:rPr>
                <w:sz w:val="24"/>
                <w:szCs w:val="24"/>
              </w:rPr>
              <w:t>Commissioner Biancolo- Yes</w:t>
            </w:r>
          </w:p>
        </w:tc>
        <w:tc>
          <w:tcPr>
            <w:tcW w:w="3312" w:type="dxa"/>
            <w:vAlign w:val="center"/>
          </w:tcPr>
          <w:p w14:paraId="412C0908" w14:textId="77777777" w:rsidR="009006CE" w:rsidRPr="001736DF" w:rsidRDefault="009006CE" w:rsidP="009B17FB">
            <w:pPr>
              <w:rPr>
                <w:sz w:val="24"/>
                <w:szCs w:val="24"/>
              </w:rPr>
            </w:pPr>
            <w:r w:rsidRPr="001736DF">
              <w:rPr>
                <w:sz w:val="24"/>
                <w:szCs w:val="24"/>
              </w:rPr>
              <w:t>Commissioner Conrad- Yes</w:t>
            </w:r>
          </w:p>
        </w:tc>
        <w:tc>
          <w:tcPr>
            <w:tcW w:w="3600" w:type="dxa"/>
            <w:vAlign w:val="center"/>
          </w:tcPr>
          <w:p w14:paraId="516348FA" w14:textId="77777777" w:rsidR="009006CE" w:rsidRPr="001736DF" w:rsidRDefault="009006CE" w:rsidP="009B17FB">
            <w:pPr>
              <w:rPr>
                <w:sz w:val="24"/>
                <w:szCs w:val="24"/>
              </w:rPr>
            </w:pPr>
            <w:r w:rsidRPr="001736DF">
              <w:rPr>
                <w:sz w:val="24"/>
                <w:szCs w:val="24"/>
              </w:rPr>
              <w:t>Commissioner Vilas Novas- Yes</w:t>
            </w:r>
          </w:p>
        </w:tc>
      </w:tr>
    </w:tbl>
    <w:p w14:paraId="627C59A1" w14:textId="77777777" w:rsidR="009006CE" w:rsidRPr="001736DF" w:rsidRDefault="009006CE" w:rsidP="009006CE">
      <w:pPr>
        <w:rPr>
          <w:sz w:val="24"/>
          <w:szCs w:val="24"/>
        </w:rPr>
      </w:pPr>
    </w:p>
    <w:p w14:paraId="5787649B" w14:textId="77777777" w:rsidR="009006CE" w:rsidRPr="006E370D" w:rsidRDefault="009006CE" w:rsidP="009006CE">
      <w:pPr>
        <w:rPr>
          <w:b/>
          <w:bCs/>
          <w:sz w:val="24"/>
          <w:szCs w:val="24"/>
          <w:u w:val="single"/>
        </w:rPr>
      </w:pPr>
      <w:r w:rsidRPr="006E370D">
        <w:rPr>
          <w:b/>
          <w:bCs/>
          <w:sz w:val="24"/>
          <w:szCs w:val="24"/>
          <w:u w:val="single"/>
        </w:rPr>
        <w:t>The motion passed.</w:t>
      </w:r>
    </w:p>
    <w:p w14:paraId="002B7677" w14:textId="77777777" w:rsidR="009006CE" w:rsidRPr="00B61093" w:rsidRDefault="009006CE" w:rsidP="009006CE">
      <w:pPr>
        <w:jc w:val="both"/>
        <w:rPr>
          <w:b/>
          <w:sz w:val="24"/>
          <w:szCs w:val="24"/>
        </w:rPr>
      </w:pPr>
    </w:p>
    <w:p w14:paraId="1E6C52C7" w14:textId="77777777" w:rsidR="009006CE" w:rsidRPr="00B61093" w:rsidRDefault="009006CE" w:rsidP="009006CE">
      <w:pPr>
        <w:jc w:val="both"/>
        <w:rPr>
          <w:b/>
          <w:sz w:val="24"/>
          <w:szCs w:val="24"/>
        </w:rPr>
      </w:pPr>
      <w:r w:rsidRPr="00B61093">
        <w:rPr>
          <w:b/>
          <w:sz w:val="24"/>
          <w:szCs w:val="24"/>
        </w:rPr>
        <w:t>PUBLIC COMMENT</w:t>
      </w:r>
    </w:p>
    <w:p w14:paraId="3CB061D4" w14:textId="77777777" w:rsidR="009006CE" w:rsidRPr="00B61093" w:rsidRDefault="009006CE" w:rsidP="009006CE">
      <w:pPr>
        <w:jc w:val="both"/>
        <w:rPr>
          <w:sz w:val="24"/>
          <w:szCs w:val="24"/>
        </w:rPr>
      </w:pPr>
      <w:r w:rsidRPr="00B61093">
        <w:rPr>
          <w:sz w:val="24"/>
          <w:szCs w:val="24"/>
        </w:rPr>
        <w:t xml:space="preserve">There was no public comment. </w:t>
      </w:r>
    </w:p>
    <w:p w14:paraId="55A5D975" w14:textId="77777777" w:rsidR="009006CE" w:rsidRPr="00B61093" w:rsidRDefault="009006CE" w:rsidP="009006CE">
      <w:pPr>
        <w:jc w:val="both"/>
        <w:rPr>
          <w:sz w:val="24"/>
          <w:szCs w:val="24"/>
        </w:rPr>
      </w:pPr>
    </w:p>
    <w:p w14:paraId="5694365E" w14:textId="77777777" w:rsidR="009006CE" w:rsidRPr="00B61093" w:rsidRDefault="009006CE" w:rsidP="009006CE">
      <w:pPr>
        <w:jc w:val="both"/>
        <w:rPr>
          <w:b/>
          <w:sz w:val="24"/>
          <w:szCs w:val="24"/>
        </w:rPr>
      </w:pPr>
    </w:p>
    <w:p w14:paraId="0EF69E53" w14:textId="77777777" w:rsidR="009006CE" w:rsidRPr="00B61093" w:rsidRDefault="009006CE" w:rsidP="009006CE">
      <w:pPr>
        <w:jc w:val="both"/>
        <w:rPr>
          <w:b/>
          <w:sz w:val="24"/>
          <w:szCs w:val="24"/>
        </w:rPr>
      </w:pPr>
      <w:r w:rsidRPr="00B61093">
        <w:rPr>
          <w:b/>
          <w:sz w:val="24"/>
          <w:szCs w:val="24"/>
        </w:rPr>
        <w:t>OLD BUSINESS</w:t>
      </w:r>
    </w:p>
    <w:p w14:paraId="26249864" w14:textId="77777777" w:rsidR="009006CE" w:rsidRPr="00B61093" w:rsidRDefault="009006CE" w:rsidP="009006CE">
      <w:pPr>
        <w:jc w:val="both"/>
        <w:rPr>
          <w:sz w:val="24"/>
          <w:szCs w:val="24"/>
        </w:rPr>
      </w:pPr>
    </w:p>
    <w:p w14:paraId="64F6FDAE" w14:textId="77777777" w:rsidR="009006CE" w:rsidRPr="00B61093" w:rsidRDefault="009006CE" w:rsidP="009006CE">
      <w:pPr>
        <w:jc w:val="both"/>
        <w:rPr>
          <w:sz w:val="24"/>
          <w:szCs w:val="24"/>
        </w:rPr>
      </w:pPr>
      <w:r w:rsidRPr="00B61093">
        <w:rPr>
          <w:sz w:val="24"/>
          <w:szCs w:val="24"/>
        </w:rPr>
        <w:t>There was no old business.</w:t>
      </w:r>
    </w:p>
    <w:p w14:paraId="726EF5BE" w14:textId="77777777" w:rsidR="009006CE" w:rsidRPr="00B61093" w:rsidRDefault="009006CE" w:rsidP="009006CE">
      <w:pPr>
        <w:widowControl/>
        <w:autoSpaceDE/>
        <w:autoSpaceDN/>
        <w:adjustRightInd/>
        <w:rPr>
          <w:sz w:val="24"/>
          <w:szCs w:val="24"/>
        </w:rPr>
      </w:pPr>
    </w:p>
    <w:p w14:paraId="25D66BB1" w14:textId="77777777" w:rsidR="009006CE" w:rsidRPr="00B61093" w:rsidRDefault="009006CE" w:rsidP="009006CE">
      <w:pPr>
        <w:pStyle w:val="NoSpacing"/>
        <w:rPr>
          <w:rFonts w:ascii="Times New Roman" w:hAnsi="Times New Roman"/>
          <w:b/>
          <w:caps/>
          <w:sz w:val="24"/>
          <w:szCs w:val="24"/>
        </w:rPr>
      </w:pPr>
      <w:r w:rsidRPr="00B61093">
        <w:rPr>
          <w:rFonts w:ascii="Times New Roman" w:hAnsi="Times New Roman"/>
          <w:b/>
          <w:caps/>
          <w:sz w:val="24"/>
          <w:szCs w:val="24"/>
        </w:rPr>
        <w:t xml:space="preserve">List of documents for the </w:t>
      </w:r>
      <w:r>
        <w:rPr>
          <w:rFonts w:ascii="Times New Roman" w:hAnsi="Times New Roman"/>
          <w:b/>
          <w:caps/>
          <w:sz w:val="24"/>
          <w:szCs w:val="24"/>
        </w:rPr>
        <w:t>July 7</w:t>
      </w:r>
      <w:r w:rsidRPr="00B61093">
        <w:rPr>
          <w:rFonts w:ascii="Times New Roman" w:hAnsi="Times New Roman"/>
          <w:b/>
          <w:caps/>
          <w:sz w:val="24"/>
          <w:szCs w:val="24"/>
        </w:rPr>
        <w:t>, 2022, Regular Monthly Board Meeting:</w:t>
      </w:r>
    </w:p>
    <w:p w14:paraId="2DEE2DE8" w14:textId="77777777" w:rsidR="009006CE" w:rsidRPr="00B61093" w:rsidRDefault="009006CE" w:rsidP="009006CE">
      <w:pPr>
        <w:pStyle w:val="NoSpacing"/>
        <w:rPr>
          <w:rFonts w:ascii="Times New Roman" w:hAnsi="Times New Roman"/>
          <w:sz w:val="24"/>
          <w:szCs w:val="24"/>
        </w:rPr>
      </w:pPr>
    </w:p>
    <w:p w14:paraId="2563F77F" w14:textId="77777777" w:rsidR="009006CE" w:rsidRPr="00D166BC" w:rsidRDefault="009006CE" w:rsidP="009006CE">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Agenda for the </w:t>
      </w:r>
      <w:r>
        <w:rPr>
          <w:rFonts w:ascii="Times New Roman" w:hAnsi="Times New Roman"/>
          <w:sz w:val="24"/>
          <w:szCs w:val="24"/>
        </w:rPr>
        <w:t>July 7</w:t>
      </w:r>
      <w:r w:rsidRPr="00D166BC">
        <w:rPr>
          <w:rFonts w:ascii="Times New Roman" w:hAnsi="Times New Roman"/>
          <w:sz w:val="24"/>
          <w:szCs w:val="24"/>
        </w:rPr>
        <w:t xml:space="preserve">, 2022, Regular Monthly Board Meeting </w:t>
      </w:r>
    </w:p>
    <w:p w14:paraId="071A914A" w14:textId="77777777" w:rsidR="009006CE" w:rsidRPr="00D166BC" w:rsidRDefault="009006CE" w:rsidP="009006CE">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Draft Minutes from the </w:t>
      </w:r>
      <w:r>
        <w:rPr>
          <w:rFonts w:ascii="Times New Roman" w:hAnsi="Times New Roman"/>
          <w:sz w:val="24"/>
          <w:szCs w:val="24"/>
        </w:rPr>
        <w:t>June 2</w:t>
      </w:r>
      <w:r w:rsidRPr="00D166BC">
        <w:rPr>
          <w:rFonts w:ascii="Times New Roman" w:hAnsi="Times New Roman"/>
          <w:sz w:val="24"/>
          <w:szCs w:val="24"/>
        </w:rPr>
        <w:t xml:space="preserve">, </w:t>
      </w:r>
      <w:proofErr w:type="gramStart"/>
      <w:r w:rsidRPr="00D166BC">
        <w:rPr>
          <w:rFonts w:ascii="Times New Roman" w:hAnsi="Times New Roman"/>
          <w:sz w:val="24"/>
          <w:szCs w:val="24"/>
        </w:rPr>
        <w:t>2022</w:t>
      </w:r>
      <w:proofErr w:type="gramEnd"/>
      <w:r w:rsidRPr="00D166BC">
        <w:rPr>
          <w:rFonts w:ascii="Times New Roman" w:hAnsi="Times New Roman"/>
          <w:sz w:val="24"/>
          <w:szCs w:val="24"/>
        </w:rPr>
        <w:t xml:space="preserve"> Regular Monthly Board Meeting</w:t>
      </w:r>
    </w:p>
    <w:p w14:paraId="214488AB" w14:textId="77777777" w:rsidR="009006CE" w:rsidRPr="00511783" w:rsidRDefault="009006CE" w:rsidP="009006CE">
      <w:pPr>
        <w:pStyle w:val="ListParagraph"/>
        <w:widowControl/>
        <w:numPr>
          <w:ilvl w:val="0"/>
          <w:numId w:val="5"/>
        </w:numPr>
        <w:autoSpaceDE/>
        <w:autoSpaceDN/>
        <w:adjustRightInd/>
        <w:spacing w:line="276" w:lineRule="auto"/>
        <w:contextualSpacing/>
        <w:rPr>
          <w:sz w:val="24"/>
          <w:szCs w:val="24"/>
        </w:rPr>
      </w:pPr>
      <w:r w:rsidRPr="00D166BC">
        <w:rPr>
          <w:sz w:val="24"/>
          <w:szCs w:val="24"/>
        </w:rPr>
        <w:t>Agenda #7</w:t>
      </w:r>
      <w:r>
        <w:rPr>
          <w:sz w:val="24"/>
          <w:szCs w:val="24"/>
        </w:rPr>
        <w:t xml:space="preserve"> a-l</w:t>
      </w:r>
      <w:r w:rsidRPr="00D166BC">
        <w:rPr>
          <w:sz w:val="24"/>
          <w:szCs w:val="24"/>
        </w:rPr>
        <w:t xml:space="preserve">- </w:t>
      </w:r>
      <w:r>
        <w:rPr>
          <w:sz w:val="24"/>
          <w:szCs w:val="24"/>
        </w:rPr>
        <w:t>Consideration of approval of the FY2023 Library Services and Technology Act (LSTA) Grant Awards</w:t>
      </w:r>
    </w:p>
    <w:p w14:paraId="5D3BD838" w14:textId="77777777" w:rsidR="009006CE" w:rsidRDefault="009006CE" w:rsidP="009006CE">
      <w:pPr>
        <w:pStyle w:val="ListParagraph"/>
        <w:widowControl/>
        <w:numPr>
          <w:ilvl w:val="0"/>
          <w:numId w:val="5"/>
        </w:numPr>
        <w:autoSpaceDE/>
        <w:autoSpaceDN/>
        <w:adjustRightInd/>
        <w:spacing w:line="276" w:lineRule="auto"/>
        <w:contextualSpacing/>
        <w:rPr>
          <w:sz w:val="24"/>
          <w:szCs w:val="24"/>
        </w:rPr>
      </w:pPr>
      <w:r w:rsidRPr="00511783">
        <w:rPr>
          <w:sz w:val="24"/>
          <w:szCs w:val="24"/>
        </w:rPr>
        <w:t xml:space="preserve">Agenda #8- </w:t>
      </w:r>
      <w:r>
        <w:rPr>
          <w:sz w:val="24"/>
          <w:szCs w:val="24"/>
        </w:rPr>
        <w:t>Massachusetts Public Library Construction Program Grant Awards</w:t>
      </w:r>
    </w:p>
    <w:p w14:paraId="5BE2BCDA" w14:textId="77777777" w:rsidR="009006CE" w:rsidRDefault="009006CE" w:rsidP="009006CE">
      <w:pPr>
        <w:widowControl/>
        <w:autoSpaceDE/>
        <w:autoSpaceDN/>
        <w:adjustRightInd/>
        <w:outlineLvl w:val="0"/>
        <w:rPr>
          <w:b/>
          <w:sz w:val="24"/>
          <w:szCs w:val="24"/>
        </w:rPr>
      </w:pPr>
    </w:p>
    <w:p w14:paraId="2473CF3D" w14:textId="77777777" w:rsidR="009006CE" w:rsidRPr="00B61093" w:rsidRDefault="009006CE" w:rsidP="009006CE">
      <w:pPr>
        <w:widowControl/>
        <w:autoSpaceDE/>
        <w:autoSpaceDN/>
        <w:adjustRightInd/>
        <w:outlineLvl w:val="0"/>
        <w:rPr>
          <w:b/>
          <w:sz w:val="24"/>
          <w:szCs w:val="24"/>
        </w:rPr>
      </w:pPr>
    </w:p>
    <w:p w14:paraId="09E21B0C" w14:textId="77777777" w:rsidR="009006CE" w:rsidRPr="00B61093" w:rsidRDefault="009006CE" w:rsidP="009006CE">
      <w:pPr>
        <w:widowControl/>
        <w:autoSpaceDE/>
        <w:autoSpaceDN/>
        <w:adjustRightInd/>
        <w:outlineLvl w:val="0"/>
        <w:rPr>
          <w:b/>
          <w:sz w:val="24"/>
          <w:szCs w:val="24"/>
        </w:rPr>
      </w:pPr>
      <w:r w:rsidRPr="00B61093">
        <w:rPr>
          <w:b/>
          <w:sz w:val="24"/>
          <w:szCs w:val="24"/>
        </w:rPr>
        <w:t>ADJOURNMENT</w:t>
      </w:r>
    </w:p>
    <w:p w14:paraId="42346491" w14:textId="77777777" w:rsidR="009006CE" w:rsidRPr="00B61093" w:rsidRDefault="009006CE" w:rsidP="009006CE">
      <w:pPr>
        <w:rPr>
          <w:sz w:val="24"/>
          <w:szCs w:val="24"/>
        </w:rPr>
      </w:pPr>
    </w:p>
    <w:p w14:paraId="6F02D3E8" w14:textId="77777777" w:rsidR="009006CE" w:rsidRPr="00B61093" w:rsidRDefault="009006CE" w:rsidP="009006CE">
      <w:pPr>
        <w:rPr>
          <w:b/>
          <w:bCs/>
          <w:sz w:val="24"/>
          <w:szCs w:val="24"/>
        </w:rPr>
      </w:pPr>
      <w:r w:rsidRPr="00B61093">
        <w:rPr>
          <w:sz w:val="24"/>
          <w:szCs w:val="24"/>
        </w:rPr>
        <w:t>The meeting adjourned at 11:</w:t>
      </w:r>
      <w:r>
        <w:rPr>
          <w:sz w:val="24"/>
          <w:szCs w:val="24"/>
        </w:rPr>
        <w:t>4</w:t>
      </w:r>
      <w:r w:rsidRPr="00B61093">
        <w:rPr>
          <w:sz w:val="24"/>
          <w:szCs w:val="24"/>
        </w:rPr>
        <w:t>9 A.M.</w:t>
      </w:r>
    </w:p>
    <w:p w14:paraId="5A886530" w14:textId="77777777" w:rsidR="009006CE" w:rsidRPr="00B61093" w:rsidRDefault="009006CE" w:rsidP="009006CE">
      <w:pPr>
        <w:widowControl/>
        <w:autoSpaceDE/>
        <w:autoSpaceDN/>
        <w:adjustRightInd/>
        <w:outlineLvl w:val="0"/>
        <w:rPr>
          <w:b/>
          <w:sz w:val="24"/>
          <w:szCs w:val="24"/>
        </w:rPr>
      </w:pPr>
    </w:p>
    <w:p w14:paraId="3D9ED0A8" w14:textId="6C68B638" w:rsidR="009006CE" w:rsidRDefault="009006CE" w:rsidP="009006CE">
      <w:pPr>
        <w:jc w:val="both"/>
        <w:rPr>
          <w:sz w:val="24"/>
          <w:szCs w:val="24"/>
        </w:rPr>
      </w:pPr>
    </w:p>
    <w:p w14:paraId="08236BFF" w14:textId="642AAC8D" w:rsidR="009006CE" w:rsidRPr="00B61093" w:rsidRDefault="009006CE" w:rsidP="009006CE">
      <w:pPr>
        <w:jc w:val="both"/>
        <w:rPr>
          <w:sz w:val="24"/>
          <w:szCs w:val="24"/>
        </w:rPr>
      </w:pPr>
      <w:r>
        <w:rPr>
          <w:noProof/>
        </w:rPr>
        <w:drawing>
          <wp:inline distT="0" distB="0" distL="0" distR="0" wp14:anchorId="542A76E9" wp14:editId="7C20B2BD">
            <wp:extent cx="3343275" cy="552450"/>
            <wp:effectExtent l="0" t="0" r="9525" b="0"/>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inline>
        </w:drawing>
      </w:r>
    </w:p>
    <w:p w14:paraId="10B79E4B" w14:textId="77777777" w:rsidR="009006CE" w:rsidRPr="00B61093" w:rsidRDefault="009006CE" w:rsidP="009006CE">
      <w:pPr>
        <w:jc w:val="both"/>
        <w:outlineLvl w:val="0"/>
        <w:rPr>
          <w:sz w:val="24"/>
          <w:szCs w:val="24"/>
        </w:rPr>
      </w:pPr>
      <w:r w:rsidRPr="00B61093">
        <w:rPr>
          <w:sz w:val="24"/>
          <w:szCs w:val="24"/>
        </w:rPr>
        <w:t xml:space="preserve">Deb Abraham </w:t>
      </w:r>
    </w:p>
    <w:p w14:paraId="2E1AE71F" w14:textId="0B6BC19E" w:rsidR="009006CE" w:rsidRDefault="009006CE" w:rsidP="009006CE">
      <w:r w:rsidRPr="00B61093">
        <w:rPr>
          <w:sz w:val="24"/>
          <w:szCs w:val="24"/>
        </w:rPr>
        <w:t>Secret</w:t>
      </w:r>
      <w:r>
        <w:rPr>
          <w:sz w:val="24"/>
          <w:szCs w:val="24"/>
        </w:rPr>
        <w:t>ary</w:t>
      </w:r>
    </w:p>
    <w:sectPr w:rsidR="009006CE" w:rsidSect="009006CE">
      <w:headerReference w:type="default"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18AEB" w14:textId="77777777" w:rsidR="009006CE" w:rsidRDefault="009006CE" w:rsidP="009006CE">
      <w:r>
        <w:separator/>
      </w:r>
    </w:p>
  </w:endnote>
  <w:endnote w:type="continuationSeparator" w:id="0">
    <w:p w14:paraId="571D438C" w14:textId="77777777" w:rsidR="009006CE" w:rsidRDefault="009006CE" w:rsidP="0090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916364"/>
      <w:docPartObj>
        <w:docPartGallery w:val="Page Numbers (Bottom of Page)"/>
        <w:docPartUnique/>
      </w:docPartObj>
    </w:sdtPr>
    <w:sdtEndPr>
      <w:rPr>
        <w:noProof/>
        <w:sz w:val="24"/>
        <w:szCs w:val="24"/>
      </w:rPr>
    </w:sdtEndPr>
    <w:sdtContent>
      <w:p w14:paraId="7AC087DD" w14:textId="568003B4" w:rsidR="009006CE" w:rsidRPr="009006CE" w:rsidRDefault="009006CE">
        <w:pPr>
          <w:pStyle w:val="Footer"/>
          <w:jc w:val="center"/>
          <w:rPr>
            <w:sz w:val="24"/>
            <w:szCs w:val="24"/>
          </w:rPr>
        </w:pPr>
        <w:r w:rsidRPr="009006CE">
          <w:rPr>
            <w:sz w:val="24"/>
            <w:szCs w:val="24"/>
          </w:rPr>
          <w:fldChar w:fldCharType="begin"/>
        </w:r>
        <w:r w:rsidRPr="009006CE">
          <w:rPr>
            <w:sz w:val="24"/>
            <w:szCs w:val="24"/>
          </w:rPr>
          <w:instrText xml:space="preserve"> PAGE   \* MERGEFORMAT </w:instrText>
        </w:r>
        <w:r w:rsidRPr="009006CE">
          <w:rPr>
            <w:sz w:val="24"/>
            <w:szCs w:val="24"/>
          </w:rPr>
          <w:fldChar w:fldCharType="separate"/>
        </w:r>
        <w:r w:rsidRPr="009006CE">
          <w:rPr>
            <w:noProof/>
            <w:sz w:val="24"/>
            <w:szCs w:val="24"/>
          </w:rPr>
          <w:t>2</w:t>
        </w:r>
        <w:r w:rsidRPr="009006CE">
          <w:rPr>
            <w:noProof/>
            <w:sz w:val="24"/>
            <w:szCs w:val="24"/>
          </w:rPr>
          <w:fldChar w:fldCharType="end"/>
        </w:r>
      </w:p>
    </w:sdtContent>
  </w:sdt>
  <w:p w14:paraId="2B457ED9" w14:textId="77777777" w:rsidR="009006CE" w:rsidRDefault="00900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32BE" w14:textId="77777777" w:rsidR="009006CE" w:rsidRDefault="009006CE" w:rsidP="009006CE">
      <w:r>
        <w:separator/>
      </w:r>
    </w:p>
  </w:footnote>
  <w:footnote w:type="continuationSeparator" w:id="0">
    <w:p w14:paraId="2EDC337A" w14:textId="77777777" w:rsidR="009006CE" w:rsidRDefault="009006CE" w:rsidP="0090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04E2" w14:textId="11985394" w:rsidR="009006CE" w:rsidRPr="009006CE" w:rsidRDefault="009006CE" w:rsidP="009006CE">
    <w:pPr>
      <w:pStyle w:val="Header"/>
      <w:jc w:val="right"/>
      <w:rPr>
        <w:sz w:val="24"/>
        <w:szCs w:val="24"/>
      </w:rPr>
    </w:pPr>
    <w:r w:rsidRPr="009006CE">
      <w:rPr>
        <w:sz w:val="24"/>
        <w:szCs w:val="24"/>
      </w:rPr>
      <w:t>BLC Minutes</w:t>
    </w:r>
  </w:p>
  <w:p w14:paraId="1BCB0266" w14:textId="2AF21F0F" w:rsidR="009006CE" w:rsidRPr="009006CE" w:rsidRDefault="009006CE" w:rsidP="009006CE">
    <w:pPr>
      <w:pStyle w:val="Header"/>
      <w:jc w:val="right"/>
      <w:rPr>
        <w:sz w:val="24"/>
        <w:szCs w:val="24"/>
      </w:rPr>
    </w:pPr>
    <w:r w:rsidRPr="009006CE">
      <w:rPr>
        <w:sz w:val="24"/>
        <w:szCs w:val="24"/>
      </w:rPr>
      <w:t>7/7/2022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8362EA"/>
    <w:multiLevelType w:val="hybridMultilevel"/>
    <w:tmpl w:val="4940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2080A"/>
    <w:multiLevelType w:val="hybridMultilevel"/>
    <w:tmpl w:val="10CE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E0A2F"/>
    <w:multiLevelType w:val="hybridMultilevel"/>
    <w:tmpl w:val="2564ECB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B40B85"/>
    <w:multiLevelType w:val="hybridMultilevel"/>
    <w:tmpl w:val="40C4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9F4B1D"/>
    <w:multiLevelType w:val="hybridMultilevel"/>
    <w:tmpl w:val="438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E4EF2"/>
    <w:multiLevelType w:val="hybridMultilevel"/>
    <w:tmpl w:val="29921E54"/>
    <w:lvl w:ilvl="0" w:tplc="CA84BB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699633">
    <w:abstractNumId w:val="6"/>
  </w:num>
  <w:num w:numId="2" w16cid:durableId="1736201275">
    <w:abstractNumId w:val="3"/>
  </w:num>
  <w:num w:numId="3" w16cid:durableId="657853982">
    <w:abstractNumId w:val="5"/>
  </w:num>
  <w:num w:numId="4" w16cid:durableId="960495916">
    <w:abstractNumId w:val="1"/>
  </w:num>
  <w:num w:numId="5" w16cid:durableId="278417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798">
    <w:abstractNumId w:val="0"/>
  </w:num>
  <w:num w:numId="7" w16cid:durableId="964969871">
    <w:abstractNumId w:val="2"/>
  </w:num>
  <w:num w:numId="8" w16cid:durableId="1283926033">
    <w:abstractNumId w:val="7"/>
  </w:num>
  <w:num w:numId="9" w16cid:durableId="1554997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CE"/>
    <w:rsid w:val="00900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CC41"/>
  <w15:chartTrackingRefBased/>
  <w15:docId w15:val="{3969A99E-6CC8-4EB1-B9D6-BB34A58A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C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006CE"/>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06CE"/>
    <w:rPr>
      <w:rFonts w:ascii="Arial" w:eastAsia="Times New Roman" w:hAnsi="Arial" w:cs="Arial"/>
      <w:b/>
      <w:bCs/>
      <w:i/>
      <w:iCs/>
      <w:sz w:val="28"/>
      <w:szCs w:val="28"/>
    </w:rPr>
  </w:style>
  <w:style w:type="paragraph" w:styleId="PlainText">
    <w:name w:val="Plain Text"/>
    <w:basedOn w:val="Normal"/>
    <w:link w:val="PlainTextChar"/>
    <w:uiPriority w:val="99"/>
    <w:rsid w:val="009006CE"/>
    <w:rPr>
      <w:rFonts w:ascii="Courier New" w:hAnsi="Courier New" w:cs="Courier New"/>
    </w:rPr>
  </w:style>
  <w:style w:type="character" w:customStyle="1" w:styleId="PlainTextChar">
    <w:name w:val="Plain Text Char"/>
    <w:basedOn w:val="DefaultParagraphFont"/>
    <w:link w:val="PlainText"/>
    <w:uiPriority w:val="99"/>
    <w:rsid w:val="009006CE"/>
    <w:rPr>
      <w:rFonts w:ascii="Courier New" w:eastAsia="Times New Roman" w:hAnsi="Courier New" w:cs="Courier New"/>
      <w:sz w:val="20"/>
      <w:szCs w:val="20"/>
    </w:rPr>
  </w:style>
  <w:style w:type="character" w:styleId="Hyperlink">
    <w:name w:val="Hyperlink"/>
    <w:rsid w:val="009006CE"/>
    <w:rPr>
      <w:u w:val="single"/>
    </w:rPr>
  </w:style>
  <w:style w:type="table" w:styleId="TableGrid">
    <w:name w:val="Table Grid"/>
    <w:basedOn w:val="TableNormal"/>
    <w:uiPriority w:val="39"/>
    <w:rsid w:val="009006C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006CE"/>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9006CE"/>
    <w:pPr>
      <w:ind w:left="720"/>
    </w:pPr>
  </w:style>
  <w:style w:type="paragraph" w:styleId="NoSpacing">
    <w:name w:val="No Spacing"/>
    <w:link w:val="NoSpacingChar"/>
    <w:uiPriority w:val="1"/>
    <w:qFormat/>
    <w:rsid w:val="009006CE"/>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006CE"/>
    <w:rPr>
      <w:rFonts w:ascii="Calibri" w:eastAsia="Calibri" w:hAnsi="Calibri" w:cs="Times New Roman"/>
    </w:rPr>
  </w:style>
  <w:style w:type="paragraph" w:styleId="Header">
    <w:name w:val="header"/>
    <w:basedOn w:val="Normal"/>
    <w:link w:val="HeaderChar"/>
    <w:uiPriority w:val="99"/>
    <w:unhideWhenUsed/>
    <w:rsid w:val="009006CE"/>
    <w:pPr>
      <w:tabs>
        <w:tab w:val="center" w:pos="4680"/>
        <w:tab w:val="right" w:pos="9360"/>
      </w:tabs>
    </w:pPr>
  </w:style>
  <w:style w:type="character" w:customStyle="1" w:styleId="HeaderChar">
    <w:name w:val="Header Char"/>
    <w:basedOn w:val="DefaultParagraphFont"/>
    <w:link w:val="Header"/>
    <w:uiPriority w:val="99"/>
    <w:rsid w:val="009006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006CE"/>
    <w:pPr>
      <w:tabs>
        <w:tab w:val="center" w:pos="4680"/>
        <w:tab w:val="right" w:pos="9360"/>
      </w:tabs>
    </w:pPr>
  </w:style>
  <w:style w:type="character" w:customStyle="1" w:styleId="FooterChar">
    <w:name w:val="Footer Char"/>
    <w:basedOn w:val="DefaultParagraphFont"/>
    <w:link w:val="Footer"/>
    <w:uiPriority w:val="99"/>
    <w:rsid w:val="009006C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alliancefordigitalequity/home" TargetMode="External"/><Relationship Id="rId13" Type="http://schemas.openxmlformats.org/officeDocument/2006/relationships/hyperlink" Target="https://malegislature.gov/Budget/Process/ConferenceCommitteeBudget" TargetMode="External"/><Relationship Id="rId18" Type="http://schemas.openxmlformats.org/officeDocument/2006/relationships/hyperlink" Target="https://malegislature.gov/Legislators/Profile/CFF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alegislature.gov/Legislators/Profile/TMS2" TargetMode="External"/><Relationship Id="rId7" Type="http://schemas.openxmlformats.org/officeDocument/2006/relationships/image" Target="media/image1.jpeg"/><Relationship Id="rId12" Type="http://schemas.openxmlformats.org/officeDocument/2006/relationships/hyperlink" Target="https://www.libraryfutures.net/post/library-futures-releases-policy-statement-and-draft-ebook-legislative-language" TargetMode="External"/><Relationship Id="rId17" Type="http://schemas.openxmlformats.org/officeDocument/2006/relationships/hyperlink" Target="https://malegislature.gov/Legislators/Profile/AMM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legislature.gov/Legislators/Profile/MJR0" TargetMode="External"/><Relationship Id="rId20" Type="http://schemas.openxmlformats.org/officeDocument/2006/relationships/hyperlink" Target="https://malegislature.gov/Legislators/Profile/PM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westfield.ma.edu/c.php?g=354051&amp;p=238696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alegislature.gov/Budget/Process/LegislatureOverrides" TargetMode="External"/><Relationship Id="rId23" Type="http://schemas.openxmlformats.org/officeDocument/2006/relationships/header" Target="header1.xml"/><Relationship Id="rId10" Type="http://schemas.openxmlformats.org/officeDocument/2006/relationships/hyperlink" Target="https://resilientma.mass.gov/home.html" TargetMode="External"/><Relationship Id="rId19" Type="http://schemas.openxmlformats.org/officeDocument/2006/relationships/hyperlink" Target="https://malegislature.gov/Legislators/Profile/AMF1" TargetMode="External"/><Relationship Id="rId4" Type="http://schemas.openxmlformats.org/officeDocument/2006/relationships/webSettings" Target="webSettings.xml"/><Relationship Id="rId9" Type="http://schemas.openxmlformats.org/officeDocument/2006/relationships/hyperlink" Target="https://www.bostonglobe.com/2022/06/02/metro/brockton-public-library-launches-mobile-planetarium/" TargetMode="External"/><Relationship Id="rId14" Type="http://schemas.openxmlformats.org/officeDocument/2006/relationships/hyperlink" Target="https://malegislature.gov/Budget/Process/GovernorActions"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6453</Words>
  <Characters>36786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FY2023_July_7_Board_Minutes</dc:title>
  <dc:subject/>
  <dc:creator>Masse, Rachel (BLC)</dc:creator>
  <cp:keywords/>
  <dc:description/>
  <cp:lastModifiedBy>Masse, Rachel (BLC)</cp:lastModifiedBy>
  <cp:revision>1</cp:revision>
  <dcterms:created xsi:type="dcterms:W3CDTF">2022-08-04T14:39:00Z</dcterms:created>
  <dcterms:modified xsi:type="dcterms:W3CDTF">2022-08-04T14:42:00Z</dcterms:modified>
</cp:coreProperties>
</file>