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FCFBE" w14:textId="7D2149BD" w:rsidR="00137F0A" w:rsidRPr="0015549A" w:rsidRDefault="007467E1" w:rsidP="00137F0A">
      <w:pPr>
        <w:jc w:val="both"/>
        <w:outlineLvl w:val="0"/>
        <w:rPr>
          <w:b/>
          <w:bCs/>
          <w:caps/>
          <w:sz w:val="24"/>
          <w:szCs w:val="24"/>
        </w:rPr>
      </w:pPr>
      <w:r>
        <w:rPr>
          <w:noProof/>
        </w:rPr>
        <w:drawing>
          <wp:anchor distT="0" distB="0" distL="114300" distR="114300" simplePos="0" relativeHeight="251658240" behindDoc="0" locked="0" layoutInCell="1" allowOverlap="1" wp14:anchorId="0116E3DB" wp14:editId="4533E22D">
            <wp:simplePos x="0" y="0"/>
            <wp:positionH relativeFrom="column">
              <wp:posOffset>0</wp:posOffset>
            </wp:positionH>
            <wp:positionV relativeFrom="page">
              <wp:posOffset>114300</wp:posOffset>
            </wp:positionV>
            <wp:extent cx="5898515" cy="1470660"/>
            <wp:effectExtent l="0" t="0" r="6985" b="0"/>
            <wp:wrapSquare wrapText="bothSides"/>
            <wp:docPr id="2" name="Picture 3"/>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sidR="00137F0A" w:rsidRPr="0015549A">
        <w:rPr>
          <w:b/>
          <w:bCs/>
          <w:sz w:val="24"/>
          <w:szCs w:val="24"/>
        </w:rPr>
        <w:t xml:space="preserve">MINUTES OF THE BOARD OF LIBRARY COMMISSIONERS </w:t>
      </w:r>
      <w:r w:rsidR="00137F0A" w:rsidRPr="0015549A">
        <w:rPr>
          <w:b/>
          <w:bCs/>
          <w:caps/>
          <w:sz w:val="24"/>
          <w:szCs w:val="24"/>
        </w:rPr>
        <w:t>monthly regular meeting</w:t>
      </w:r>
    </w:p>
    <w:p w14:paraId="43C1614C" w14:textId="77777777" w:rsidR="00137F0A" w:rsidRPr="0015549A" w:rsidRDefault="00137F0A" w:rsidP="00137F0A">
      <w:pPr>
        <w:jc w:val="both"/>
        <w:rPr>
          <w:sz w:val="24"/>
          <w:szCs w:val="24"/>
        </w:rPr>
      </w:pPr>
    </w:p>
    <w:p w14:paraId="6CBE8011" w14:textId="77777777" w:rsidR="00137F0A" w:rsidRPr="0015549A" w:rsidRDefault="00137F0A" w:rsidP="00137F0A">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15549A">
        <w:rPr>
          <w:b/>
          <w:bCs/>
          <w:sz w:val="24"/>
          <w:szCs w:val="24"/>
        </w:rPr>
        <w:t>Date:</w:t>
      </w:r>
      <w:r w:rsidRPr="0015549A">
        <w:rPr>
          <w:sz w:val="24"/>
          <w:szCs w:val="24"/>
        </w:rPr>
        <w:tab/>
      </w:r>
      <w:r w:rsidRPr="0015549A">
        <w:rPr>
          <w:sz w:val="24"/>
          <w:szCs w:val="24"/>
        </w:rPr>
        <w:tab/>
      </w:r>
      <w:r w:rsidRPr="0015549A">
        <w:rPr>
          <w:sz w:val="24"/>
          <w:szCs w:val="24"/>
        </w:rPr>
        <w:tab/>
        <w:t xml:space="preserve"> Thursday, July 8, 2021</w:t>
      </w:r>
    </w:p>
    <w:p w14:paraId="6343F5BF" w14:textId="77777777" w:rsidR="00137F0A" w:rsidRPr="0015549A" w:rsidRDefault="00137F0A" w:rsidP="00137F0A">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41379E0B" w14:textId="77777777" w:rsidR="00137F0A" w:rsidRPr="0015549A" w:rsidRDefault="00137F0A" w:rsidP="00137F0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15549A">
        <w:rPr>
          <w:b/>
          <w:bCs/>
          <w:sz w:val="24"/>
          <w:szCs w:val="24"/>
        </w:rPr>
        <w:t>Time:</w:t>
      </w:r>
      <w:r w:rsidRPr="0015549A">
        <w:rPr>
          <w:b/>
          <w:bCs/>
          <w:sz w:val="24"/>
          <w:szCs w:val="24"/>
        </w:rPr>
        <w:tab/>
      </w:r>
      <w:r w:rsidRPr="0015549A">
        <w:rPr>
          <w:sz w:val="24"/>
          <w:szCs w:val="24"/>
        </w:rPr>
        <w:tab/>
      </w:r>
      <w:r w:rsidRPr="0015549A">
        <w:rPr>
          <w:sz w:val="24"/>
          <w:szCs w:val="24"/>
        </w:rPr>
        <w:tab/>
        <w:t xml:space="preserve"> 10:00 A.M.</w:t>
      </w:r>
    </w:p>
    <w:p w14:paraId="0DB6D6EE" w14:textId="77777777" w:rsidR="00137F0A" w:rsidRPr="0015549A" w:rsidRDefault="00137F0A" w:rsidP="00137F0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3A600E27" w14:textId="77777777" w:rsidR="00137F0A" w:rsidRPr="0015549A" w:rsidRDefault="00137F0A" w:rsidP="00137F0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15549A">
        <w:rPr>
          <w:b/>
          <w:bCs/>
          <w:sz w:val="24"/>
          <w:szCs w:val="24"/>
        </w:rPr>
        <w:t>Place:</w:t>
      </w:r>
      <w:r w:rsidRPr="0015549A">
        <w:rPr>
          <w:b/>
          <w:bCs/>
          <w:sz w:val="24"/>
          <w:szCs w:val="24"/>
        </w:rPr>
        <w:tab/>
      </w:r>
      <w:r w:rsidRPr="0015549A">
        <w:rPr>
          <w:sz w:val="24"/>
          <w:szCs w:val="24"/>
        </w:rPr>
        <w:tab/>
      </w:r>
      <w:r w:rsidRPr="0015549A">
        <w:rPr>
          <w:sz w:val="24"/>
          <w:szCs w:val="24"/>
        </w:rPr>
        <w:tab/>
        <w:t xml:space="preserve">Zoom Meeting  </w:t>
      </w:r>
    </w:p>
    <w:p w14:paraId="120BAFA9" w14:textId="77777777" w:rsidR="00137F0A" w:rsidRPr="0015549A" w:rsidRDefault="00137F0A" w:rsidP="00137F0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655E906D" w14:textId="77777777" w:rsidR="00137F0A" w:rsidRPr="0015549A" w:rsidRDefault="00137F0A" w:rsidP="00137F0A">
      <w:pPr>
        <w:tabs>
          <w:tab w:val="left" w:pos="1080"/>
          <w:tab w:val="left" w:pos="1440"/>
        </w:tabs>
        <w:ind w:left="1440" w:hanging="1440"/>
        <w:jc w:val="both"/>
        <w:rPr>
          <w:sz w:val="24"/>
          <w:szCs w:val="24"/>
        </w:rPr>
      </w:pPr>
      <w:r w:rsidRPr="0015549A">
        <w:rPr>
          <w:b/>
          <w:bCs/>
          <w:sz w:val="24"/>
          <w:szCs w:val="24"/>
        </w:rPr>
        <w:t>Present:</w:t>
      </w:r>
      <w:r w:rsidRPr="0015549A">
        <w:rPr>
          <w:sz w:val="24"/>
          <w:szCs w:val="24"/>
        </w:rPr>
        <w:tab/>
      </w:r>
      <w:r w:rsidRPr="0015549A">
        <w:rPr>
          <w:sz w:val="24"/>
          <w:szCs w:val="24"/>
        </w:rPr>
        <w:tab/>
        <w:t>Mary Ann Cluggish, Chair; Les Ball, Vice Chair; N. Janeen Resnick, Secretary; Deb Abraham; Vicky Biancolo; George Comeau, Esq.; Debby Conrad; Stacy DeBole; Mary Kronholm</w:t>
      </w:r>
    </w:p>
    <w:p w14:paraId="77D7A1FA" w14:textId="77777777" w:rsidR="00137F0A" w:rsidRPr="0015549A" w:rsidRDefault="00137F0A" w:rsidP="00137F0A">
      <w:pPr>
        <w:tabs>
          <w:tab w:val="left" w:pos="1080"/>
          <w:tab w:val="left" w:pos="1440"/>
        </w:tabs>
        <w:ind w:left="1440" w:hanging="1440"/>
        <w:jc w:val="both"/>
        <w:rPr>
          <w:sz w:val="24"/>
          <w:szCs w:val="24"/>
        </w:rPr>
      </w:pPr>
    </w:p>
    <w:p w14:paraId="266DE1BE" w14:textId="77777777" w:rsidR="00137F0A" w:rsidRPr="0015549A" w:rsidRDefault="00137F0A" w:rsidP="00137F0A">
      <w:pPr>
        <w:tabs>
          <w:tab w:val="left" w:pos="1080"/>
          <w:tab w:val="left" w:pos="1440"/>
        </w:tabs>
        <w:ind w:left="1440" w:hanging="1440"/>
        <w:jc w:val="both"/>
        <w:rPr>
          <w:sz w:val="24"/>
          <w:szCs w:val="24"/>
        </w:rPr>
      </w:pPr>
      <w:r w:rsidRPr="0015549A">
        <w:rPr>
          <w:sz w:val="24"/>
          <w:szCs w:val="24"/>
        </w:rPr>
        <w:tab/>
      </w:r>
      <w:r w:rsidRPr="0015549A">
        <w:rPr>
          <w:sz w:val="24"/>
          <w:szCs w:val="24"/>
        </w:rPr>
        <w:tab/>
        <w:t>Les Ball joined meeting at 10:06 A.M.</w:t>
      </w:r>
    </w:p>
    <w:p w14:paraId="6079FB7B" w14:textId="77777777" w:rsidR="00137F0A" w:rsidRPr="0015549A" w:rsidRDefault="00137F0A" w:rsidP="00137F0A">
      <w:pPr>
        <w:tabs>
          <w:tab w:val="left" w:pos="1080"/>
          <w:tab w:val="left" w:pos="1440"/>
        </w:tabs>
        <w:ind w:left="1440" w:hanging="1440"/>
        <w:jc w:val="both"/>
        <w:rPr>
          <w:sz w:val="24"/>
          <w:szCs w:val="24"/>
        </w:rPr>
      </w:pPr>
      <w:r w:rsidRPr="0015549A">
        <w:rPr>
          <w:sz w:val="24"/>
          <w:szCs w:val="24"/>
        </w:rPr>
        <w:tab/>
      </w:r>
      <w:r w:rsidRPr="0015549A">
        <w:rPr>
          <w:sz w:val="24"/>
          <w:szCs w:val="24"/>
        </w:rPr>
        <w:tab/>
        <w:t xml:space="preserve"> </w:t>
      </w:r>
    </w:p>
    <w:p w14:paraId="42B18622" w14:textId="77777777" w:rsidR="00137F0A" w:rsidRPr="0015549A" w:rsidRDefault="00137F0A" w:rsidP="00137F0A">
      <w:pPr>
        <w:jc w:val="both"/>
        <w:outlineLvl w:val="0"/>
        <w:rPr>
          <w:b/>
          <w:sz w:val="24"/>
          <w:szCs w:val="24"/>
        </w:rPr>
      </w:pPr>
      <w:r w:rsidRPr="0015549A">
        <w:rPr>
          <w:b/>
          <w:sz w:val="24"/>
          <w:szCs w:val="24"/>
        </w:rPr>
        <w:t>Staff Present:</w:t>
      </w:r>
    </w:p>
    <w:p w14:paraId="2F73A822" w14:textId="77777777" w:rsidR="00137F0A" w:rsidRPr="0015549A" w:rsidRDefault="00137F0A" w:rsidP="00137F0A">
      <w:pPr>
        <w:rPr>
          <w:sz w:val="24"/>
          <w:szCs w:val="24"/>
        </w:rPr>
      </w:pPr>
      <w:r w:rsidRPr="0015549A">
        <w:rPr>
          <w:sz w:val="24"/>
          <w:szCs w:val="24"/>
        </w:rPr>
        <w:t>James Lonergan, Director; Liz Babbitt, State Aid Specialist; Celeste Bruno, Communications Director; Andrea Bunker, Library Building Specialist; Kate Butler, Electronic Services Specialist; Tracey Dimant, Head of Operations &amp; Budget; Rob Favini, Head of Library Advisory and Development; Lyndsay Forbes, Project Manager and Grants Specialist; Paul Kissman, Library Information Systems Specialist; Rachel Masse, Assistant to the Director; Matthew Perry, Communications Specialist; Mary Rose Quinn, Head of State Programs / Government Liaison; Shelley Quezada, Consultant to the Unserved;  Lauren Stara, Library Building Specialist</w:t>
      </w:r>
    </w:p>
    <w:p w14:paraId="0305FBC5" w14:textId="77777777" w:rsidR="00137F0A" w:rsidRPr="0015549A" w:rsidRDefault="00137F0A" w:rsidP="00137F0A">
      <w:pPr>
        <w:rPr>
          <w:sz w:val="24"/>
          <w:szCs w:val="24"/>
        </w:rPr>
      </w:pPr>
    </w:p>
    <w:p w14:paraId="179858C2" w14:textId="77777777" w:rsidR="00137F0A" w:rsidRPr="0015549A" w:rsidRDefault="00137F0A" w:rsidP="00137F0A">
      <w:pPr>
        <w:jc w:val="both"/>
        <w:outlineLvl w:val="0"/>
        <w:rPr>
          <w:b/>
          <w:sz w:val="24"/>
          <w:szCs w:val="24"/>
        </w:rPr>
      </w:pPr>
      <w:r w:rsidRPr="0015549A">
        <w:rPr>
          <w:b/>
          <w:sz w:val="24"/>
          <w:szCs w:val="24"/>
        </w:rPr>
        <w:t>Observers Present:</w:t>
      </w:r>
    </w:p>
    <w:p w14:paraId="4A91DA0D" w14:textId="77777777" w:rsidR="00137F0A" w:rsidRPr="0015549A" w:rsidRDefault="00137F0A" w:rsidP="00137F0A">
      <w:pPr>
        <w:rPr>
          <w:sz w:val="24"/>
          <w:szCs w:val="24"/>
        </w:rPr>
      </w:pPr>
      <w:r w:rsidRPr="0015549A">
        <w:rPr>
          <w:sz w:val="24"/>
          <w:szCs w:val="24"/>
        </w:rPr>
        <w:t xml:space="preserve">Mary Ann </w:t>
      </w:r>
      <w:proofErr w:type="spellStart"/>
      <w:r w:rsidRPr="0015549A">
        <w:rPr>
          <w:sz w:val="24"/>
          <w:szCs w:val="24"/>
        </w:rPr>
        <w:t>Antonellis</w:t>
      </w:r>
      <w:proofErr w:type="spellEnd"/>
      <w:r w:rsidRPr="0015549A">
        <w:rPr>
          <w:sz w:val="24"/>
          <w:szCs w:val="24"/>
        </w:rPr>
        <w:t>, Library Director, M.N. Spear Memorial Library, Shutesbury; Sharon Bernard, Library Director, Fitchburg Public Library; Jenn Bruneau, Library Director, Northborough Public Library; Jessi Finnie, Library Director, Scituate Town Library</w:t>
      </w:r>
    </w:p>
    <w:p w14:paraId="586711D1" w14:textId="77777777" w:rsidR="00137F0A" w:rsidRPr="0015549A" w:rsidRDefault="00137F0A" w:rsidP="00137F0A">
      <w:pPr>
        <w:rPr>
          <w:sz w:val="24"/>
          <w:szCs w:val="24"/>
        </w:rPr>
      </w:pPr>
      <w:r w:rsidRPr="0015549A">
        <w:rPr>
          <w:sz w:val="24"/>
          <w:szCs w:val="24"/>
        </w:rPr>
        <w:t xml:space="preserve">Denise </w:t>
      </w:r>
      <w:proofErr w:type="spellStart"/>
      <w:r w:rsidRPr="0015549A">
        <w:rPr>
          <w:sz w:val="24"/>
          <w:szCs w:val="24"/>
        </w:rPr>
        <w:t>Gaffey</w:t>
      </w:r>
      <w:proofErr w:type="spellEnd"/>
      <w:r w:rsidRPr="0015549A">
        <w:rPr>
          <w:sz w:val="24"/>
          <w:szCs w:val="24"/>
        </w:rPr>
        <w:t xml:space="preserve">, City Planner, Town of Melrose; Ron Gagnon, Executive Director, North of Boston Library Exchange (NOBLE); Carol Gray, Resident, Amherst; Catherine Halpin, Collaborative Library Services Coordinator, Boston Public Library (BPL); Marie </w:t>
      </w:r>
      <w:proofErr w:type="spellStart"/>
      <w:r w:rsidRPr="0015549A">
        <w:rPr>
          <w:sz w:val="24"/>
          <w:szCs w:val="24"/>
        </w:rPr>
        <w:t>Letarte</w:t>
      </w:r>
      <w:proofErr w:type="spellEnd"/>
      <w:r w:rsidRPr="0015549A">
        <w:rPr>
          <w:sz w:val="24"/>
          <w:szCs w:val="24"/>
        </w:rPr>
        <w:t xml:space="preserve">, Library Director, Bigelow Free Public Library, Clinton; Catherine </w:t>
      </w:r>
      <w:proofErr w:type="spellStart"/>
      <w:r w:rsidRPr="0015549A">
        <w:rPr>
          <w:sz w:val="24"/>
          <w:szCs w:val="24"/>
        </w:rPr>
        <w:t>Mardula</w:t>
      </w:r>
      <w:proofErr w:type="spellEnd"/>
      <w:r w:rsidRPr="0015549A">
        <w:rPr>
          <w:sz w:val="24"/>
          <w:szCs w:val="24"/>
        </w:rPr>
        <w:t xml:space="preserve">, Library Trustee, </w:t>
      </w:r>
      <w:proofErr w:type="spellStart"/>
      <w:r w:rsidRPr="0015549A">
        <w:rPr>
          <w:sz w:val="24"/>
          <w:szCs w:val="24"/>
        </w:rPr>
        <w:t>Tyringham</w:t>
      </w:r>
      <w:proofErr w:type="spellEnd"/>
      <w:r w:rsidRPr="0015549A">
        <w:rPr>
          <w:sz w:val="24"/>
          <w:szCs w:val="24"/>
        </w:rPr>
        <w:t xml:space="preserve"> Free Public Library; Sarah McKee, former Trustee and President of the Board of Trustees, Jones Library Inc., Amherst; Sharon </w:t>
      </w:r>
      <w:proofErr w:type="spellStart"/>
      <w:r w:rsidRPr="0015549A">
        <w:rPr>
          <w:sz w:val="24"/>
          <w:szCs w:val="24"/>
        </w:rPr>
        <w:t>Sharry</w:t>
      </w:r>
      <w:proofErr w:type="spellEnd"/>
      <w:r w:rsidRPr="0015549A">
        <w:rPr>
          <w:sz w:val="24"/>
          <w:szCs w:val="24"/>
        </w:rPr>
        <w:t>, Library Director, Jones Library, Inc., Amherst; David Slater, Network Administrator, Old Colony Library Network (OCLN); Sarah Sogigian, Executive Director, Massachusetts Library System (MLS)</w:t>
      </w:r>
    </w:p>
    <w:p w14:paraId="05236AC0" w14:textId="77777777" w:rsidR="00137F0A" w:rsidRPr="0015549A" w:rsidRDefault="00137F0A" w:rsidP="00137F0A">
      <w:pPr>
        <w:pStyle w:val="NoSpacing"/>
        <w:rPr>
          <w:rFonts w:ascii="Times New Roman" w:hAnsi="Times New Roman"/>
          <w:sz w:val="24"/>
          <w:szCs w:val="24"/>
        </w:rPr>
      </w:pPr>
    </w:p>
    <w:p w14:paraId="3AC309D6" w14:textId="77777777" w:rsidR="00137F0A" w:rsidRPr="0015549A" w:rsidRDefault="00137F0A" w:rsidP="00137F0A">
      <w:pPr>
        <w:jc w:val="both"/>
        <w:rPr>
          <w:b/>
          <w:sz w:val="24"/>
          <w:szCs w:val="24"/>
        </w:rPr>
      </w:pPr>
      <w:r w:rsidRPr="0015549A">
        <w:rPr>
          <w:b/>
          <w:sz w:val="24"/>
          <w:szCs w:val="24"/>
        </w:rPr>
        <w:t>Meeting called to order by Chair Cluggish</w:t>
      </w:r>
    </w:p>
    <w:p w14:paraId="675D3886" w14:textId="77777777" w:rsidR="00137F0A" w:rsidRPr="0015549A" w:rsidRDefault="00137F0A" w:rsidP="00137F0A">
      <w:pPr>
        <w:rPr>
          <w:sz w:val="24"/>
          <w:szCs w:val="24"/>
        </w:rPr>
      </w:pPr>
      <w:r w:rsidRPr="0015549A">
        <w:rPr>
          <w:sz w:val="24"/>
          <w:szCs w:val="24"/>
        </w:rPr>
        <w:t xml:space="preserve">Chair Cluggish called the meeting to order at 10:00 A.M. </w:t>
      </w:r>
    </w:p>
    <w:p w14:paraId="7E4E4817" w14:textId="77777777" w:rsidR="00137F0A" w:rsidRPr="0015549A" w:rsidRDefault="00137F0A" w:rsidP="00137F0A">
      <w:pPr>
        <w:rPr>
          <w:sz w:val="24"/>
          <w:szCs w:val="24"/>
        </w:rPr>
      </w:pPr>
    </w:p>
    <w:p w14:paraId="1C308B46" w14:textId="77777777" w:rsidR="00137F0A" w:rsidRPr="0015549A" w:rsidRDefault="00137F0A" w:rsidP="00137F0A">
      <w:pPr>
        <w:rPr>
          <w:sz w:val="24"/>
          <w:szCs w:val="24"/>
        </w:rPr>
      </w:pPr>
      <w:r w:rsidRPr="0015549A">
        <w:rPr>
          <w:sz w:val="24"/>
          <w:szCs w:val="24"/>
        </w:rPr>
        <w:t xml:space="preserve">Chair Cluggish stated that she is required to take a roll call of Commissioners to comply with the Open Meeting Law for remote meetings. </w:t>
      </w:r>
    </w:p>
    <w:p w14:paraId="0D5BCC15" w14:textId="77777777" w:rsidR="00137F0A" w:rsidRPr="0015549A" w:rsidRDefault="00137F0A" w:rsidP="00137F0A">
      <w:pPr>
        <w:rPr>
          <w:sz w:val="24"/>
          <w:szCs w:val="24"/>
        </w:rPr>
      </w:pPr>
    </w:p>
    <w:tbl>
      <w:tblPr>
        <w:tblStyle w:val="TableGrid"/>
        <w:tblW w:w="10104" w:type="dxa"/>
        <w:tblLook w:val="04A0" w:firstRow="1" w:lastRow="0" w:firstColumn="1" w:lastColumn="0" w:noHBand="0" w:noVBand="1"/>
      </w:tblPr>
      <w:tblGrid>
        <w:gridCol w:w="3192"/>
        <w:gridCol w:w="3312"/>
        <w:gridCol w:w="3600"/>
      </w:tblGrid>
      <w:tr w:rsidR="00137F0A" w:rsidRPr="0015549A" w14:paraId="593195D8" w14:textId="77777777" w:rsidTr="009C1B71">
        <w:trPr>
          <w:trHeight w:val="432"/>
        </w:trPr>
        <w:tc>
          <w:tcPr>
            <w:tcW w:w="3192" w:type="dxa"/>
            <w:vAlign w:val="center"/>
          </w:tcPr>
          <w:p w14:paraId="15B0F854" w14:textId="77777777" w:rsidR="00137F0A" w:rsidRPr="0015549A" w:rsidRDefault="00137F0A" w:rsidP="009C1B71">
            <w:pPr>
              <w:rPr>
                <w:sz w:val="24"/>
                <w:szCs w:val="24"/>
              </w:rPr>
            </w:pPr>
            <w:r w:rsidRPr="0015549A">
              <w:rPr>
                <w:sz w:val="24"/>
                <w:szCs w:val="24"/>
              </w:rPr>
              <w:lastRenderedPageBreak/>
              <w:t xml:space="preserve">Commissioner Abraham- Yes </w:t>
            </w:r>
          </w:p>
        </w:tc>
        <w:tc>
          <w:tcPr>
            <w:tcW w:w="3312" w:type="dxa"/>
            <w:vAlign w:val="center"/>
          </w:tcPr>
          <w:p w14:paraId="413378EB" w14:textId="77777777" w:rsidR="00137F0A" w:rsidRPr="0015549A" w:rsidRDefault="00137F0A" w:rsidP="009C1B71">
            <w:pPr>
              <w:rPr>
                <w:sz w:val="24"/>
                <w:szCs w:val="24"/>
              </w:rPr>
            </w:pPr>
            <w:r w:rsidRPr="0015549A">
              <w:rPr>
                <w:sz w:val="24"/>
                <w:szCs w:val="24"/>
              </w:rPr>
              <w:t>Commissioner Cluggish- Yes</w:t>
            </w:r>
          </w:p>
        </w:tc>
        <w:tc>
          <w:tcPr>
            <w:tcW w:w="3600" w:type="dxa"/>
            <w:vAlign w:val="center"/>
          </w:tcPr>
          <w:p w14:paraId="6EB2B75E" w14:textId="77777777" w:rsidR="00137F0A" w:rsidRPr="0015549A" w:rsidRDefault="00137F0A" w:rsidP="009C1B71">
            <w:pPr>
              <w:rPr>
                <w:sz w:val="24"/>
                <w:szCs w:val="24"/>
              </w:rPr>
            </w:pPr>
            <w:r w:rsidRPr="0015549A">
              <w:rPr>
                <w:sz w:val="24"/>
                <w:szCs w:val="24"/>
              </w:rPr>
              <w:t>Commissioner DeBole- Yes</w:t>
            </w:r>
          </w:p>
        </w:tc>
      </w:tr>
      <w:tr w:rsidR="00137F0A" w:rsidRPr="0015549A" w14:paraId="3C85F985" w14:textId="77777777" w:rsidTr="009C1B71">
        <w:trPr>
          <w:trHeight w:val="432"/>
        </w:trPr>
        <w:tc>
          <w:tcPr>
            <w:tcW w:w="3192" w:type="dxa"/>
            <w:vAlign w:val="center"/>
          </w:tcPr>
          <w:p w14:paraId="5E4E73AE" w14:textId="77777777" w:rsidR="00137F0A" w:rsidRPr="0015549A" w:rsidRDefault="00137F0A" w:rsidP="009C1B71">
            <w:pPr>
              <w:rPr>
                <w:sz w:val="24"/>
                <w:szCs w:val="24"/>
              </w:rPr>
            </w:pPr>
            <w:r w:rsidRPr="0015549A">
              <w:rPr>
                <w:sz w:val="24"/>
                <w:szCs w:val="24"/>
              </w:rPr>
              <w:t xml:space="preserve">Commissioner Ball- Hadn’t joined meeting yet. </w:t>
            </w:r>
          </w:p>
        </w:tc>
        <w:tc>
          <w:tcPr>
            <w:tcW w:w="3312" w:type="dxa"/>
            <w:vAlign w:val="center"/>
          </w:tcPr>
          <w:p w14:paraId="02B8CFDA" w14:textId="77777777" w:rsidR="00137F0A" w:rsidRPr="0015549A" w:rsidRDefault="00137F0A" w:rsidP="009C1B71">
            <w:pPr>
              <w:rPr>
                <w:sz w:val="24"/>
                <w:szCs w:val="24"/>
              </w:rPr>
            </w:pPr>
            <w:r w:rsidRPr="0015549A">
              <w:rPr>
                <w:sz w:val="24"/>
                <w:szCs w:val="24"/>
              </w:rPr>
              <w:t>Commissioner Comeau- Yes</w:t>
            </w:r>
          </w:p>
        </w:tc>
        <w:tc>
          <w:tcPr>
            <w:tcW w:w="3600" w:type="dxa"/>
            <w:vAlign w:val="center"/>
          </w:tcPr>
          <w:p w14:paraId="070A986B" w14:textId="77777777" w:rsidR="00137F0A" w:rsidRPr="0015549A" w:rsidRDefault="00137F0A" w:rsidP="009C1B71">
            <w:pPr>
              <w:rPr>
                <w:sz w:val="24"/>
                <w:szCs w:val="24"/>
              </w:rPr>
            </w:pPr>
            <w:r w:rsidRPr="0015549A">
              <w:rPr>
                <w:sz w:val="24"/>
                <w:szCs w:val="24"/>
              </w:rPr>
              <w:t>Commissioner Kronholm- Yes</w:t>
            </w:r>
          </w:p>
        </w:tc>
      </w:tr>
      <w:tr w:rsidR="00137F0A" w:rsidRPr="0015549A" w14:paraId="42BDC334" w14:textId="77777777" w:rsidTr="009C1B71">
        <w:trPr>
          <w:trHeight w:val="432"/>
        </w:trPr>
        <w:tc>
          <w:tcPr>
            <w:tcW w:w="3192" w:type="dxa"/>
            <w:vAlign w:val="center"/>
          </w:tcPr>
          <w:p w14:paraId="7AC23A12" w14:textId="77777777" w:rsidR="00137F0A" w:rsidRPr="0015549A" w:rsidRDefault="00137F0A" w:rsidP="009C1B71">
            <w:pPr>
              <w:rPr>
                <w:sz w:val="24"/>
                <w:szCs w:val="24"/>
              </w:rPr>
            </w:pPr>
            <w:r w:rsidRPr="0015549A">
              <w:rPr>
                <w:sz w:val="24"/>
                <w:szCs w:val="24"/>
              </w:rPr>
              <w:t>Commissioner Biancolo- Yes</w:t>
            </w:r>
          </w:p>
        </w:tc>
        <w:tc>
          <w:tcPr>
            <w:tcW w:w="3312" w:type="dxa"/>
            <w:vAlign w:val="center"/>
          </w:tcPr>
          <w:p w14:paraId="083AC27F" w14:textId="77777777" w:rsidR="00137F0A" w:rsidRPr="0015549A" w:rsidRDefault="00137F0A" w:rsidP="009C1B71">
            <w:pPr>
              <w:rPr>
                <w:sz w:val="24"/>
                <w:szCs w:val="24"/>
              </w:rPr>
            </w:pPr>
            <w:r w:rsidRPr="0015549A">
              <w:rPr>
                <w:sz w:val="24"/>
                <w:szCs w:val="24"/>
              </w:rPr>
              <w:t>Commissioner Conrad- Yes</w:t>
            </w:r>
          </w:p>
        </w:tc>
        <w:tc>
          <w:tcPr>
            <w:tcW w:w="3600" w:type="dxa"/>
            <w:vAlign w:val="center"/>
          </w:tcPr>
          <w:p w14:paraId="514442A6" w14:textId="77777777" w:rsidR="00137F0A" w:rsidRPr="0015549A" w:rsidRDefault="00137F0A" w:rsidP="009C1B71">
            <w:pPr>
              <w:rPr>
                <w:sz w:val="24"/>
                <w:szCs w:val="24"/>
              </w:rPr>
            </w:pPr>
            <w:r w:rsidRPr="0015549A">
              <w:rPr>
                <w:sz w:val="24"/>
                <w:szCs w:val="24"/>
              </w:rPr>
              <w:t>Commissioner Resnick- Yes</w:t>
            </w:r>
          </w:p>
        </w:tc>
      </w:tr>
    </w:tbl>
    <w:p w14:paraId="04F6871F" w14:textId="77777777" w:rsidR="00137F0A" w:rsidRPr="0015549A" w:rsidRDefault="00137F0A" w:rsidP="00137F0A">
      <w:pPr>
        <w:rPr>
          <w:sz w:val="24"/>
          <w:szCs w:val="24"/>
        </w:rPr>
      </w:pPr>
    </w:p>
    <w:p w14:paraId="00AA72F4" w14:textId="77777777" w:rsidR="00137F0A" w:rsidRPr="0015549A" w:rsidRDefault="00137F0A" w:rsidP="00137F0A">
      <w:pPr>
        <w:rPr>
          <w:sz w:val="24"/>
          <w:szCs w:val="24"/>
        </w:rPr>
      </w:pPr>
      <w:r w:rsidRPr="0015549A">
        <w:rPr>
          <w:sz w:val="24"/>
          <w:szCs w:val="24"/>
        </w:rPr>
        <w:t xml:space="preserve">Chair Cluggish explained that she would be making a motion to comply with a consent agenda. A consent agenda is a board meeting practice that groups routine motions into the consent agenda. If there are no objections, the Chair can declare a motion passed, rather than counting votes for each motion separately. </w:t>
      </w:r>
    </w:p>
    <w:p w14:paraId="2608A115" w14:textId="77777777" w:rsidR="00137F0A" w:rsidRPr="0015549A" w:rsidRDefault="00137F0A" w:rsidP="00137F0A">
      <w:pPr>
        <w:outlineLvl w:val="0"/>
        <w:rPr>
          <w:sz w:val="24"/>
          <w:szCs w:val="24"/>
        </w:rPr>
      </w:pPr>
    </w:p>
    <w:p w14:paraId="34185D13" w14:textId="77777777" w:rsidR="00137F0A" w:rsidRPr="0015549A" w:rsidRDefault="00137F0A" w:rsidP="00137F0A">
      <w:pPr>
        <w:rPr>
          <w:sz w:val="24"/>
          <w:szCs w:val="24"/>
        </w:rPr>
      </w:pPr>
      <w:r w:rsidRPr="0015549A">
        <w:rPr>
          <w:sz w:val="24"/>
          <w:szCs w:val="24"/>
        </w:rPr>
        <w:t xml:space="preserve">Chair Cluggish moved to adopt a consent agenda for this meeting for agenda item #2, approval of minutes; agenda item #7a-m, Consideration of Approval of the FY2022 LSTA Grant Awards; agenda item # 8, Consideration of Approval of Board Policy on Budget </w:t>
      </w:r>
      <w:proofErr w:type="gramStart"/>
      <w:r w:rsidRPr="0015549A">
        <w:rPr>
          <w:sz w:val="24"/>
          <w:szCs w:val="24"/>
        </w:rPr>
        <w:t>Revisions;  agenda</w:t>
      </w:r>
      <w:proofErr w:type="gramEnd"/>
      <w:r w:rsidRPr="0015549A">
        <w:rPr>
          <w:sz w:val="24"/>
          <w:szCs w:val="24"/>
        </w:rPr>
        <w:t xml:space="preserve"> item #9b, MPLCP Consideration of Approval of Library Green Incentive Award; agenda item #15, Election of Officers for FY2022; and agenda item #16 to adjourn the meeting.  </w:t>
      </w:r>
    </w:p>
    <w:p w14:paraId="25B77AF5" w14:textId="77777777" w:rsidR="00137F0A" w:rsidRPr="0015549A" w:rsidRDefault="00137F0A" w:rsidP="00137F0A">
      <w:pPr>
        <w:rPr>
          <w:sz w:val="24"/>
          <w:szCs w:val="24"/>
        </w:rPr>
      </w:pPr>
    </w:p>
    <w:p w14:paraId="0AF4CB0F" w14:textId="77777777" w:rsidR="00137F0A" w:rsidRPr="0015549A" w:rsidRDefault="00137F0A" w:rsidP="00137F0A">
      <w:pPr>
        <w:rPr>
          <w:sz w:val="24"/>
          <w:szCs w:val="24"/>
        </w:rPr>
      </w:pPr>
      <w:r w:rsidRPr="0015549A">
        <w:rPr>
          <w:sz w:val="24"/>
          <w:szCs w:val="24"/>
        </w:rPr>
        <w:t xml:space="preserve">Commissioner Comeau seconded. </w:t>
      </w:r>
    </w:p>
    <w:p w14:paraId="6C1EA333" w14:textId="77777777" w:rsidR="00137F0A" w:rsidRPr="0015549A" w:rsidRDefault="00137F0A" w:rsidP="00137F0A">
      <w:pPr>
        <w:rPr>
          <w:sz w:val="24"/>
          <w:szCs w:val="24"/>
        </w:rPr>
      </w:pPr>
    </w:p>
    <w:p w14:paraId="6E67CC2E" w14:textId="77777777" w:rsidR="00137F0A" w:rsidRPr="0015549A" w:rsidRDefault="00137F0A" w:rsidP="00137F0A">
      <w:pPr>
        <w:rPr>
          <w:sz w:val="24"/>
          <w:szCs w:val="24"/>
        </w:rPr>
      </w:pPr>
      <w:r w:rsidRPr="0015549A">
        <w:rPr>
          <w:sz w:val="24"/>
          <w:szCs w:val="24"/>
        </w:rPr>
        <w:t xml:space="preserve">Chair Cluggish asked for a roll call vote of the Commissioners for this motion. </w:t>
      </w:r>
    </w:p>
    <w:p w14:paraId="1F10F17B" w14:textId="77777777" w:rsidR="00137F0A" w:rsidRPr="0015549A" w:rsidRDefault="00137F0A" w:rsidP="00137F0A">
      <w:pPr>
        <w:rPr>
          <w:sz w:val="24"/>
          <w:szCs w:val="24"/>
        </w:rPr>
      </w:pPr>
    </w:p>
    <w:tbl>
      <w:tblPr>
        <w:tblStyle w:val="TableGrid"/>
        <w:tblW w:w="10104" w:type="dxa"/>
        <w:tblLook w:val="04A0" w:firstRow="1" w:lastRow="0" w:firstColumn="1" w:lastColumn="0" w:noHBand="0" w:noVBand="1"/>
      </w:tblPr>
      <w:tblGrid>
        <w:gridCol w:w="3192"/>
        <w:gridCol w:w="3312"/>
        <w:gridCol w:w="3600"/>
      </w:tblGrid>
      <w:tr w:rsidR="00137F0A" w:rsidRPr="0015549A" w14:paraId="04B335EE" w14:textId="77777777" w:rsidTr="009C1B71">
        <w:trPr>
          <w:trHeight w:val="432"/>
        </w:trPr>
        <w:tc>
          <w:tcPr>
            <w:tcW w:w="3192" w:type="dxa"/>
            <w:vAlign w:val="center"/>
          </w:tcPr>
          <w:p w14:paraId="680CBD65" w14:textId="77777777" w:rsidR="00137F0A" w:rsidRPr="0015549A" w:rsidRDefault="00137F0A" w:rsidP="009C1B71">
            <w:pPr>
              <w:rPr>
                <w:sz w:val="24"/>
                <w:szCs w:val="24"/>
              </w:rPr>
            </w:pPr>
            <w:r w:rsidRPr="0015549A">
              <w:rPr>
                <w:sz w:val="24"/>
                <w:szCs w:val="24"/>
              </w:rPr>
              <w:t>Commissioner Abraham- Yes</w:t>
            </w:r>
          </w:p>
        </w:tc>
        <w:tc>
          <w:tcPr>
            <w:tcW w:w="3312" w:type="dxa"/>
            <w:vAlign w:val="center"/>
          </w:tcPr>
          <w:p w14:paraId="4BCAB0FE" w14:textId="77777777" w:rsidR="00137F0A" w:rsidRPr="0015549A" w:rsidRDefault="00137F0A" w:rsidP="009C1B71">
            <w:pPr>
              <w:rPr>
                <w:sz w:val="24"/>
                <w:szCs w:val="24"/>
              </w:rPr>
            </w:pPr>
            <w:r w:rsidRPr="0015549A">
              <w:rPr>
                <w:sz w:val="24"/>
                <w:szCs w:val="24"/>
              </w:rPr>
              <w:t>Commissioner Cluggish- Yes</w:t>
            </w:r>
          </w:p>
        </w:tc>
        <w:tc>
          <w:tcPr>
            <w:tcW w:w="3600" w:type="dxa"/>
            <w:vAlign w:val="center"/>
          </w:tcPr>
          <w:p w14:paraId="39F4F04B" w14:textId="77777777" w:rsidR="00137F0A" w:rsidRPr="0015549A" w:rsidRDefault="00137F0A" w:rsidP="009C1B71">
            <w:pPr>
              <w:rPr>
                <w:sz w:val="24"/>
                <w:szCs w:val="24"/>
              </w:rPr>
            </w:pPr>
            <w:r w:rsidRPr="0015549A">
              <w:rPr>
                <w:sz w:val="24"/>
                <w:szCs w:val="24"/>
              </w:rPr>
              <w:t xml:space="preserve">Commissioner DeBole- Yes </w:t>
            </w:r>
          </w:p>
        </w:tc>
      </w:tr>
      <w:tr w:rsidR="00137F0A" w:rsidRPr="0015549A" w14:paraId="282A8A29" w14:textId="77777777" w:rsidTr="009C1B71">
        <w:trPr>
          <w:trHeight w:val="432"/>
        </w:trPr>
        <w:tc>
          <w:tcPr>
            <w:tcW w:w="3192" w:type="dxa"/>
            <w:vAlign w:val="center"/>
          </w:tcPr>
          <w:p w14:paraId="6A28A647" w14:textId="77777777" w:rsidR="00137F0A" w:rsidRPr="0015549A" w:rsidRDefault="00137F0A" w:rsidP="009C1B71">
            <w:pPr>
              <w:rPr>
                <w:sz w:val="24"/>
                <w:szCs w:val="24"/>
              </w:rPr>
            </w:pPr>
            <w:r w:rsidRPr="0015549A">
              <w:rPr>
                <w:sz w:val="24"/>
                <w:szCs w:val="24"/>
              </w:rPr>
              <w:t>Commissioner Ball- Yes</w:t>
            </w:r>
          </w:p>
        </w:tc>
        <w:tc>
          <w:tcPr>
            <w:tcW w:w="3312" w:type="dxa"/>
            <w:vAlign w:val="center"/>
          </w:tcPr>
          <w:p w14:paraId="347FE230" w14:textId="77777777" w:rsidR="00137F0A" w:rsidRPr="0015549A" w:rsidRDefault="00137F0A" w:rsidP="009C1B71">
            <w:pPr>
              <w:rPr>
                <w:sz w:val="24"/>
                <w:szCs w:val="24"/>
              </w:rPr>
            </w:pPr>
            <w:r w:rsidRPr="0015549A">
              <w:rPr>
                <w:sz w:val="24"/>
                <w:szCs w:val="24"/>
              </w:rPr>
              <w:t>Commissioner Comeau- Yes</w:t>
            </w:r>
          </w:p>
        </w:tc>
        <w:tc>
          <w:tcPr>
            <w:tcW w:w="3600" w:type="dxa"/>
            <w:vAlign w:val="center"/>
          </w:tcPr>
          <w:p w14:paraId="29151099" w14:textId="77777777" w:rsidR="00137F0A" w:rsidRPr="0015549A" w:rsidRDefault="00137F0A" w:rsidP="009C1B71">
            <w:pPr>
              <w:rPr>
                <w:sz w:val="24"/>
                <w:szCs w:val="24"/>
              </w:rPr>
            </w:pPr>
            <w:r w:rsidRPr="0015549A">
              <w:rPr>
                <w:sz w:val="24"/>
                <w:szCs w:val="24"/>
              </w:rPr>
              <w:t>Commissioner Kronholm- Yes</w:t>
            </w:r>
          </w:p>
        </w:tc>
      </w:tr>
      <w:tr w:rsidR="00137F0A" w:rsidRPr="0015549A" w14:paraId="3C519090" w14:textId="77777777" w:rsidTr="009C1B71">
        <w:trPr>
          <w:trHeight w:val="432"/>
        </w:trPr>
        <w:tc>
          <w:tcPr>
            <w:tcW w:w="3192" w:type="dxa"/>
            <w:vAlign w:val="center"/>
          </w:tcPr>
          <w:p w14:paraId="030312CD" w14:textId="77777777" w:rsidR="00137F0A" w:rsidRPr="0015549A" w:rsidRDefault="00137F0A" w:rsidP="009C1B71">
            <w:pPr>
              <w:rPr>
                <w:sz w:val="24"/>
                <w:szCs w:val="24"/>
              </w:rPr>
            </w:pPr>
            <w:r w:rsidRPr="0015549A">
              <w:rPr>
                <w:sz w:val="24"/>
                <w:szCs w:val="24"/>
              </w:rPr>
              <w:t>Commissioner Biancolo- Yes</w:t>
            </w:r>
          </w:p>
        </w:tc>
        <w:tc>
          <w:tcPr>
            <w:tcW w:w="3312" w:type="dxa"/>
            <w:vAlign w:val="center"/>
          </w:tcPr>
          <w:p w14:paraId="27F4F606" w14:textId="77777777" w:rsidR="00137F0A" w:rsidRPr="0015549A" w:rsidRDefault="00137F0A" w:rsidP="009C1B71">
            <w:pPr>
              <w:rPr>
                <w:sz w:val="24"/>
                <w:szCs w:val="24"/>
              </w:rPr>
            </w:pPr>
            <w:r w:rsidRPr="0015549A">
              <w:rPr>
                <w:sz w:val="24"/>
                <w:szCs w:val="24"/>
              </w:rPr>
              <w:t>Commissioner Conrad- Yes</w:t>
            </w:r>
          </w:p>
        </w:tc>
        <w:tc>
          <w:tcPr>
            <w:tcW w:w="3600" w:type="dxa"/>
            <w:vAlign w:val="center"/>
          </w:tcPr>
          <w:p w14:paraId="7B8F1CD2" w14:textId="77777777" w:rsidR="00137F0A" w:rsidRPr="0015549A" w:rsidRDefault="00137F0A" w:rsidP="009C1B71">
            <w:pPr>
              <w:rPr>
                <w:sz w:val="24"/>
                <w:szCs w:val="24"/>
              </w:rPr>
            </w:pPr>
            <w:r w:rsidRPr="0015549A">
              <w:rPr>
                <w:sz w:val="24"/>
                <w:szCs w:val="24"/>
              </w:rPr>
              <w:t>Commissioner Resnick- Yes</w:t>
            </w:r>
          </w:p>
        </w:tc>
      </w:tr>
    </w:tbl>
    <w:p w14:paraId="2023A9EC" w14:textId="77777777" w:rsidR="00137F0A" w:rsidRPr="0015549A" w:rsidRDefault="00137F0A" w:rsidP="00137F0A">
      <w:pPr>
        <w:rPr>
          <w:sz w:val="24"/>
          <w:szCs w:val="24"/>
        </w:rPr>
      </w:pPr>
    </w:p>
    <w:p w14:paraId="133A92C3" w14:textId="77777777" w:rsidR="00137F0A" w:rsidRPr="0015549A" w:rsidRDefault="00137F0A" w:rsidP="00137F0A">
      <w:pPr>
        <w:rPr>
          <w:b/>
          <w:bCs/>
          <w:sz w:val="24"/>
          <w:szCs w:val="24"/>
          <w:u w:val="single"/>
        </w:rPr>
      </w:pPr>
      <w:r w:rsidRPr="0015549A">
        <w:rPr>
          <w:b/>
          <w:bCs/>
          <w:sz w:val="24"/>
          <w:szCs w:val="24"/>
          <w:u w:val="single"/>
        </w:rPr>
        <w:t xml:space="preserve">The motion passed. </w:t>
      </w:r>
    </w:p>
    <w:p w14:paraId="491CF604" w14:textId="77777777" w:rsidR="00137F0A" w:rsidRPr="0015549A" w:rsidRDefault="00137F0A" w:rsidP="00137F0A">
      <w:pPr>
        <w:rPr>
          <w:sz w:val="24"/>
          <w:szCs w:val="24"/>
        </w:rPr>
      </w:pPr>
    </w:p>
    <w:p w14:paraId="7716D39D" w14:textId="77777777" w:rsidR="00137F0A" w:rsidRPr="0015549A" w:rsidRDefault="00137F0A" w:rsidP="00137F0A">
      <w:pPr>
        <w:outlineLvl w:val="0"/>
        <w:rPr>
          <w:b/>
          <w:caps/>
          <w:sz w:val="24"/>
          <w:szCs w:val="24"/>
        </w:rPr>
      </w:pPr>
      <w:r w:rsidRPr="0015549A">
        <w:rPr>
          <w:b/>
          <w:caps/>
          <w:sz w:val="24"/>
          <w:szCs w:val="24"/>
        </w:rPr>
        <w:t>Approval of Minutes from the regular monthly meeting: June 3, 2021</w:t>
      </w:r>
    </w:p>
    <w:p w14:paraId="41C117E9" w14:textId="77777777" w:rsidR="00137F0A" w:rsidRPr="0015549A" w:rsidRDefault="00137F0A" w:rsidP="00137F0A">
      <w:pPr>
        <w:outlineLvl w:val="0"/>
        <w:rPr>
          <w:bCs/>
          <w:sz w:val="24"/>
          <w:szCs w:val="24"/>
        </w:rPr>
      </w:pPr>
    </w:p>
    <w:p w14:paraId="27BF1273" w14:textId="77777777" w:rsidR="00137F0A" w:rsidRPr="0015549A" w:rsidRDefault="00137F0A" w:rsidP="00137F0A">
      <w:pPr>
        <w:rPr>
          <w:sz w:val="24"/>
          <w:szCs w:val="24"/>
        </w:rPr>
      </w:pPr>
      <w:r w:rsidRPr="0015549A">
        <w:rPr>
          <w:sz w:val="24"/>
          <w:szCs w:val="24"/>
        </w:rPr>
        <w:t xml:space="preserve">Chair Cluggish asked for a motion to approve the minutes under the consent agenda. </w:t>
      </w:r>
    </w:p>
    <w:p w14:paraId="68338038" w14:textId="77777777" w:rsidR="00137F0A" w:rsidRPr="0015549A" w:rsidRDefault="00137F0A" w:rsidP="00137F0A">
      <w:pPr>
        <w:rPr>
          <w:sz w:val="24"/>
          <w:szCs w:val="24"/>
        </w:rPr>
      </w:pPr>
    </w:p>
    <w:p w14:paraId="1ACAD843" w14:textId="77777777" w:rsidR="00137F0A" w:rsidRPr="0015549A" w:rsidRDefault="00137F0A" w:rsidP="00137F0A">
      <w:pPr>
        <w:rPr>
          <w:sz w:val="24"/>
          <w:szCs w:val="24"/>
        </w:rPr>
      </w:pPr>
      <w:r w:rsidRPr="0015549A">
        <w:rPr>
          <w:sz w:val="24"/>
          <w:szCs w:val="24"/>
        </w:rPr>
        <w:t>Commissioner Resnick moved and Commissioner Comeau seconded to approve, with minor edits, the minutes from the June 3, 2021 Regular Monthly Meeting under the consent agenda.</w:t>
      </w:r>
    </w:p>
    <w:p w14:paraId="72D735BD" w14:textId="77777777" w:rsidR="00137F0A" w:rsidRPr="0015549A" w:rsidRDefault="00137F0A" w:rsidP="00137F0A">
      <w:pPr>
        <w:rPr>
          <w:sz w:val="24"/>
          <w:szCs w:val="24"/>
        </w:rPr>
      </w:pPr>
    </w:p>
    <w:p w14:paraId="453584BA" w14:textId="77777777" w:rsidR="00137F0A" w:rsidRPr="0015549A" w:rsidRDefault="00137F0A" w:rsidP="00137F0A">
      <w:pPr>
        <w:rPr>
          <w:b/>
          <w:bCs/>
          <w:sz w:val="24"/>
          <w:szCs w:val="24"/>
        </w:rPr>
      </w:pPr>
      <w:r w:rsidRPr="0015549A">
        <w:rPr>
          <w:b/>
          <w:bCs/>
          <w:sz w:val="24"/>
          <w:szCs w:val="24"/>
        </w:rPr>
        <w:t>Hearing no objection, Chair Cluggish declared the motion passed under the consent agenda.  </w:t>
      </w:r>
    </w:p>
    <w:p w14:paraId="3131B128" w14:textId="77777777" w:rsidR="00137F0A" w:rsidRPr="0015549A" w:rsidRDefault="00137F0A" w:rsidP="00137F0A">
      <w:pPr>
        <w:rPr>
          <w:sz w:val="24"/>
          <w:szCs w:val="24"/>
          <w:u w:val="single"/>
        </w:rPr>
      </w:pPr>
    </w:p>
    <w:p w14:paraId="5A662059" w14:textId="77777777" w:rsidR="00137F0A" w:rsidRPr="0015549A" w:rsidRDefault="00137F0A" w:rsidP="00137F0A">
      <w:pPr>
        <w:outlineLvl w:val="0"/>
        <w:rPr>
          <w:b/>
          <w:caps/>
          <w:sz w:val="24"/>
          <w:szCs w:val="24"/>
        </w:rPr>
      </w:pPr>
      <w:r w:rsidRPr="0015549A">
        <w:rPr>
          <w:b/>
          <w:caps/>
          <w:sz w:val="24"/>
          <w:szCs w:val="24"/>
        </w:rPr>
        <w:t>Chair’s Report</w:t>
      </w:r>
    </w:p>
    <w:p w14:paraId="1AF3E7DA" w14:textId="77777777" w:rsidR="00137F0A" w:rsidRPr="0015549A" w:rsidRDefault="00137F0A" w:rsidP="00137F0A">
      <w:pPr>
        <w:outlineLvl w:val="0"/>
        <w:rPr>
          <w:b/>
          <w:caps/>
          <w:sz w:val="24"/>
          <w:szCs w:val="24"/>
        </w:rPr>
      </w:pPr>
    </w:p>
    <w:p w14:paraId="1A1250CB" w14:textId="77777777" w:rsidR="00137F0A" w:rsidRPr="0015549A" w:rsidRDefault="00137F0A" w:rsidP="00137F0A">
      <w:pPr>
        <w:outlineLvl w:val="0"/>
        <w:rPr>
          <w:sz w:val="24"/>
          <w:szCs w:val="24"/>
        </w:rPr>
      </w:pPr>
      <w:r w:rsidRPr="0015549A">
        <w:rPr>
          <w:sz w:val="24"/>
          <w:szCs w:val="24"/>
        </w:rPr>
        <w:t>Chair Cluggish presented the following report:</w:t>
      </w:r>
    </w:p>
    <w:p w14:paraId="4BB230DF" w14:textId="77777777" w:rsidR="00137F0A" w:rsidRPr="0015549A" w:rsidRDefault="00137F0A" w:rsidP="00137F0A">
      <w:pPr>
        <w:outlineLvl w:val="0"/>
        <w:rPr>
          <w:sz w:val="24"/>
          <w:szCs w:val="24"/>
        </w:rPr>
      </w:pPr>
    </w:p>
    <w:p w14:paraId="0E09AC89" w14:textId="10ECE919" w:rsidR="00137F0A" w:rsidRDefault="00137F0A" w:rsidP="00137F0A">
      <w:pPr>
        <w:rPr>
          <w:sz w:val="24"/>
          <w:szCs w:val="24"/>
        </w:rPr>
      </w:pPr>
      <w:r w:rsidRPr="0015549A">
        <w:rPr>
          <w:sz w:val="24"/>
          <w:szCs w:val="24"/>
        </w:rPr>
        <w:t>In the past month I participated in or observed the following virtual events:</w:t>
      </w:r>
    </w:p>
    <w:p w14:paraId="6BB71143" w14:textId="77777777" w:rsidR="007467E1" w:rsidRPr="0015549A" w:rsidRDefault="007467E1" w:rsidP="00137F0A">
      <w:pPr>
        <w:rPr>
          <w:sz w:val="24"/>
          <w:szCs w:val="24"/>
        </w:rPr>
      </w:pPr>
    </w:p>
    <w:p w14:paraId="242CCF39" w14:textId="77777777" w:rsidR="00137F0A" w:rsidRPr="0015549A" w:rsidRDefault="00137F0A" w:rsidP="00137F0A">
      <w:pPr>
        <w:pStyle w:val="ListParagraph"/>
        <w:numPr>
          <w:ilvl w:val="0"/>
          <w:numId w:val="33"/>
        </w:numPr>
        <w:spacing w:line="100" w:lineRule="atLeast"/>
        <w:rPr>
          <w:sz w:val="24"/>
          <w:szCs w:val="24"/>
        </w:rPr>
      </w:pPr>
      <w:r w:rsidRPr="0015549A">
        <w:rPr>
          <w:sz w:val="24"/>
          <w:szCs w:val="24"/>
        </w:rPr>
        <w:lastRenderedPageBreak/>
        <w:t>Statewide PR Committee Meeting</w:t>
      </w:r>
    </w:p>
    <w:p w14:paraId="6616942C" w14:textId="77777777" w:rsidR="00137F0A" w:rsidRPr="0015549A" w:rsidRDefault="00137F0A" w:rsidP="00137F0A">
      <w:pPr>
        <w:pStyle w:val="ListParagraph"/>
        <w:numPr>
          <w:ilvl w:val="0"/>
          <w:numId w:val="33"/>
        </w:numPr>
        <w:spacing w:line="100" w:lineRule="atLeast"/>
        <w:rPr>
          <w:sz w:val="24"/>
          <w:szCs w:val="24"/>
        </w:rPr>
      </w:pPr>
      <w:r w:rsidRPr="0015549A">
        <w:rPr>
          <w:sz w:val="24"/>
          <w:szCs w:val="24"/>
        </w:rPr>
        <w:t>MLA Legislative Committee meeting</w:t>
      </w:r>
    </w:p>
    <w:p w14:paraId="0B3F4D5B" w14:textId="691E257B" w:rsidR="00137F0A" w:rsidRDefault="00137F0A" w:rsidP="00137F0A">
      <w:pPr>
        <w:pStyle w:val="ListParagraph"/>
        <w:numPr>
          <w:ilvl w:val="0"/>
          <w:numId w:val="33"/>
        </w:numPr>
        <w:rPr>
          <w:sz w:val="24"/>
          <w:szCs w:val="24"/>
        </w:rPr>
      </w:pPr>
      <w:r w:rsidRPr="0015549A">
        <w:rPr>
          <w:sz w:val="24"/>
          <w:szCs w:val="24"/>
        </w:rPr>
        <w:t>Executive board meeting</w:t>
      </w:r>
    </w:p>
    <w:p w14:paraId="4490E07C" w14:textId="77777777" w:rsidR="007467E1" w:rsidRPr="0015549A" w:rsidRDefault="007467E1" w:rsidP="007467E1">
      <w:pPr>
        <w:pStyle w:val="ListParagraph"/>
        <w:rPr>
          <w:sz w:val="24"/>
          <w:szCs w:val="24"/>
        </w:rPr>
      </w:pPr>
    </w:p>
    <w:p w14:paraId="168748B8" w14:textId="77777777" w:rsidR="00137F0A" w:rsidRPr="0015549A" w:rsidRDefault="00137F0A" w:rsidP="00137F0A">
      <w:pPr>
        <w:rPr>
          <w:sz w:val="24"/>
          <w:szCs w:val="24"/>
        </w:rPr>
      </w:pPr>
      <w:r w:rsidRPr="0015549A">
        <w:rPr>
          <w:sz w:val="24"/>
          <w:szCs w:val="24"/>
        </w:rPr>
        <w:t xml:space="preserve">This past month has certainly had plenty of good news. It was topped off yesterday when we found out that we'll be meeting once again in libraries across the state, and that we'll have Summer Reading events at different libraries again. Summer Reading with the Bruins and Lauren Baker was the very best news of all. I hope you'll all be able to attend some of the Summer Reading events. </w:t>
      </w:r>
    </w:p>
    <w:p w14:paraId="5EFD7835" w14:textId="77777777" w:rsidR="00137F0A" w:rsidRPr="0015549A" w:rsidRDefault="00137F0A" w:rsidP="00137F0A">
      <w:pPr>
        <w:rPr>
          <w:sz w:val="24"/>
          <w:szCs w:val="24"/>
        </w:rPr>
      </w:pPr>
    </w:p>
    <w:p w14:paraId="3CF98064" w14:textId="77777777" w:rsidR="00137F0A" w:rsidRPr="0015549A" w:rsidRDefault="00137F0A" w:rsidP="00137F0A">
      <w:pPr>
        <w:rPr>
          <w:sz w:val="24"/>
          <w:szCs w:val="24"/>
        </w:rPr>
      </w:pPr>
      <w:r w:rsidRPr="0015549A">
        <w:rPr>
          <w:sz w:val="24"/>
          <w:szCs w:val="24"/>
        </w:rPr>
        <w:t>For a while in June, it seemed as if almost every day there was something to be glad about starting with the assurance that our Legislative Agenda was more than fully funded. This was followed up with a series of grant announcements due to the American Rescue Plan and the subsequent news about distribution of mobile hot spots.</w:t>
      </w:r>
    </w:p>
    <w:p w14:paraId="4ABF4ED3" w14:textId="77777777" w:rsidR="00137F0A" w:rsidRPr="0015549A" w:rsidRDefault="00137F0A" w:rsidP="00137F0A">
      <w:pPr>
        <w:rPr>
          <w:sz w:val="24"/>
          <w:szCs w:val="24"/>
        </w:rPr>
      </w:pPr>
    </w:p>
    <w:p w14:paraId="283FCDF8" w14:textId="77777777" w:rsidR="00137F0A" w:rsidRPr="0015549A" w:rsidRDefault="00137F0A" w:rsidP="00137F0A">
      <w:pPr>
        <w:rPr>
          <w:sz w:val="24"/>
          <w:szCs w:val="24"/>
        </w:rPr>
      </w:pPr>
      <w:r w:rsidRPr="0015549A">
        <w:rPr>
          <w:sz w:val="24"/>
          <w:szCs w:val="24"/>
        </w:rPr>
        <w:t xml:space="preserve">It is my understanding that well over 3,000 mobile hot spots will be distributed to over 200 libraries in Massachusetts. This has </w:t>
      </w:r>
      <w:proofErr w:type="gramStart"/>
      <w:r w:rsidRPr="0015549A">
        <w:rPr>
          <w:sz w:val="24"/>
          <w:szCs w:val="24"/>
        </w:rPr>
        <w:t>definitely given</w:t>
      </w:r>
      <w:proofErr w:type="gramEnd"/>
      <w:r w:rsidRPr="0015549A">
        <w:rPr>
          <w:sz w:val="24"/>
          <w:szCs w:val="24"/>
        </w:rPr>
        <w:t xml:space="preserve"> Paul Kissman plenty to do; it's just a guess, but I suspect he has been working nights and weekends to make this happen. Kudos to Paul and Tracy for their efforts </w:t>
      </w:r>
      <w:proofErr w:type="gramStart"/>
      <w:r w:rsidRPr="0015549A">
        <w:rPr>
          <w:sz w:val="24"/>
          <w:szCs w:val="24"/>
        </w:rPr>
        <w:t>and also</w:t>
      </w:r>
      <w:proofErr w:type="gramEnd"/>
      <w:r w:rsidRPr="0015549A">
        <w:rPr>
          <w:sz w:val="24"/>
          <w:szCs w:val="24"/>
        </w:rPr>
        <w:t xml:space="preserve"> to Celeste and Matt Perry for their hard work in developing the Communications and PR around this wonderful news. The distribution of mobile hot spots should help considerably in areas where Wi-Fi and connectivity are difficult for students and many others who need reliable Wi-Fi to get their work done. </w:t>
      </w:r>
    </w:p>
    <w:p w14:paraId="32CD6A5A" w14:textId="77777777" w:rsidR="00137F0A" w:rsidRPr="0015549A" w:rsidRDefault="00137F0A" w:rsidP="00137F0A">
      <w:pPr>
        <w:rPr>
          <w:sz w:val="24"/>
          <w:szCs w:val="24"/>
        </w:rPr>
      </w:pPr>
    </w:p>
    <w:p w14:paraId="0D75CE93" w14:textId="77777777" w:rsidR="00137F0A" w:rsidRPr="0015549A" w:rsidRDefault="00137F0A" w:rsidP="00137F0A">
      <w:pPr>
        <w:rPr>
          <w:color w:val="000000"/>
          <w:sz w:val="24"/>
          <w:szCs w:val="24"/>
        </w:rPr>
      </w:pPr>
      <w:r w:rsidRPr="0015549A">
        <w:rPr>
          <w:sz w:val="24"/>
          <w:szCs w:val="24"/>
        </w:rPr>
        <w:t xml:space="preserve">Next was the news that </w:t>
      </w:r>
      <w:r w:rsidRPr="0015549A">
        <w:rPr>
          <w:color w:val="000000"/>
          <w:sz w:val="24"/>
          <w:szCs w:val="24"/>
        </w:rPr>
        <w:t>another component of the American Rescue Plan,</w:t>
      </w:r>
      <w:r w:rsidRPr="0015549A">
        <w:rPr>
          <w:sz w:val="24"/>
          <w:szCs w:val="24"/>
        </w:rPr>
        <w:t xml:space="preserve"> the</w:t>
      </w:r>
      <w:r w:rsidRPr="0015549A">
        <w:rPr>
          <w:color w:val="000000"/>
          <w:sz w:val="24"/>
          <w:szCs w:val="24"/>
        </w:rPr>
        <w:t xml:space="preserve"> Emergency Connectivity Fund (ECF) enables public libraries to obtain laptop computers, chrome books or tablets at 100% discount for loaning to underserved patrons for use outside of the library. The fund is designed to mitigate homework and connectivity gaps. While the paperwork and reporting could be cumbersome (the ALA is working on it); the ECF is still welcome news. </w:t>
      </w:r>
    </w:p>
    <w:p w14:paraId="7B8282A3" w14:textId="77777777" w:rsidR="00137F0A" w:rsidRPr="0015549A" w:rsidRDefault="00137F0A" w:rsidP="00137F0A">
      <w:pPr>
        <w:rPr>
          <w:color w:val="000000"/>
          <w:sz w:val="24"/>
          <w:szCs w:val="24"/>
        </w:rPr>
      </w:pPr>
    </w:p>
    <w:p w14:paraId="58DAB1FB" w14:textId="77777777" w:rsidR="00137F0A" w:rsidRPr="0015549A" w:rsidRDefault="00137F0A" w:rsidP="00137F0A">
      <w:pPr>
        <w:rPr>
          <w:color w:val="000000"/>
          <w:sz w:val="24"/>
          <w:szCs w:val="24"/>
        </w:rPr>
      </w:pPr>
      <w:r w:rsidRPr="0015549A">
        <w:rPr>
          <w:color w:val="000000"/>
          <w:sz w:val="24"/>
          <w:szCs w:val="24"/>
        </w:rPr>
        <w:t xml:space="preserve">In addition, the American Rescue Fund provided funding for direct grants to expand library services and resources specifically to “Communities Hardest Hit by COVID-19”.  </w:t>
      </w:r>
    </w:p>
    <w:p w14:paraId="58EAD34F" w14:textId="77777777" w:rsidR="00137F0A" w:rsidRPr="0015549A" w:rsidRDefault="00137F0A" w:rsidP="00137F0A">
      <w:pPr>
        <w:rPr>
          <w:color w:val="000000"/>
          <w:sz w:val="24"/>
          <w:szCs w:val="24"/>
        </w:rPr>
      </w:pPr>
    </w:p>
    <w:p w14:paraId="43B95178" w14:textId="77777777" w:rsidR="00137F0A" w:rsidRPr="0015549A" w:rsidRDefault="00137F0A" w:rsidP="00137F0A">
      <w:pPr>
        <w:rPr>
          <w:sz w:val="24"/>
          <w:szCs w:val="24"/>
        </w:rPr>
      </w:pPr>
      <w:r w:rsidRPr="0015549A">
        <w:rPr>
          <w:color w:val="000000"/>
          <w:sz w:val="24"/>
          <w:szCs w:val="24"/>
        </w:rPr>
        <w:t xml:space="preserve">Earlier just this week, Shelley Quezada sent out an email about scholarships for librarians in small public libraries made possible by the Massachusetts Library Aid Association. It is gratifying to see grant opportunities for areas that need </w:t>
      </w:r>
      <w:r w:rsidRPr="0015549A">
        <w:rPr>
          <w:b/>
          <w:bCs/>
          <w:color w:val="000000"/>
          <w:sz w:val="24"/>
          <w:szCs w:val="24"/>
        </w:rPr>
        <w:t>special help</w:t>
      </w:r>
      <w:r w:rsidRPr="0015549A">
        <w:rPr>
          <w:color w:val="000000"/>
          <w:sz w:val="24"/>
          <w:szCs w:val="24"/>
        </w:rPr>
        <w:t xml:space="preserve"> after COVID-19, or in situations where ongoing needs have been exposed.</w:t>
      </w:r>
    </w:p>
    <w:p w14:paraId="37774548" w14:textId="77777777" w:rsidR="00137F0A" w:rsidRPr="0015549A" w:rsidRDefault="00137F0A" w:rsidP="00137F0A">
      <w:pPr>
        <w:rPr>
          <w:sz w:val="24"/>
          <w:szCs w:val="24"/>
        </w:rPr>
      </w:pPr>
    </w:p>
    <w:p w14:paraId="75A9A914" w14:textId="77777777" w:rsidR="00137F0A" w:rsidRPr="0015549A" w:rsidRDefault="00137F0A" w:rsidP="00137F0A">
      <w:pPr>
        <w:rPr>
          <w:sz w:val="24"/>
          <w:szCs w:val="24"/>
        </w:rPr>
      </w:pPr>
      <w:r w:rsidRPr="0015549A">
        <w:rPr>
          <w:color w:val="000000"/>
          <w:sz w:val="24"/>
          <w:szCs w:val="24"/>
        </w:rPr>
        <w:t xml:space="preserve">More good news in that the town of Norwell received an MBLC construction grant of $6,360,764, and their new triple the size library building had its grand opening on June 14. Les Ball spoke at the event representing the MBLC.  </w:t>
      </w:r>
      <w:proofErr w:type="gramStart"/>
      <w:r w:rsidRPr="0015549A">
        <w:rPr>
          <w:color w:val="000000"/>
          <w:sz w:val="24"/>
          <w:szCs w:val="24"/>
        </w:rPr>
        <w:t>A number of</w:t>
      </w:r>
      <w:proofErr w:type="gramEnd"/>
      <w:r w:rsidRPr="0015549A">
        <w:rPr>
          <w:color w:val="000000"/>
          <w:sz w:val="24"/>
          <w:szCs w:val="24"/>
        </w:rPr>
        <w:t xml:space="preserve"> communities with new public libraries either in the pipeline or in planning stages, have recently been able to make incremental progress in their quest. Today Commissioners will have the delightful satisfaction of voting on another Provisional Construction Grant Award. </w:t>
      </w:r>
    </w:p>
    <w:p w14:paraId="08C860E0" w14:textId="77777777" w:rsidR="00137F0A" w:rsidRPr="0015549A" w:rsidRDefault="00137F0A" w:rsidP="00137F0A">
      <w:pPr>
        <w:rPr>
          <w:sz w:val="24"/>
          <w:szCs w:val="24"/>
        </w:rPr>
      </w:pPr>
    </w:p>
    <w:p w14:paraId="0A39278D" w14:textId="77777777" w:rsidR="00137F0A" w:rsidRPr="0015549A" w:rsidRDefault="00137F0A" w:rsidP="00137F0A">
      <w:pPr>
        <w:rPr>
          <w:color w:val="000000"/>
          <w:sz w:val="24"/>
          <w:szCs w:val="24"/>
        </w:rPr>
      </w:pPr>
      <w:r w:rsidRPr="0015549A">
        <w:rPr>
          <w:color w:val="000000"/>
          <w:sz w:val="24"/>
          <w:szCs w:val="24"/>
        </w:rPr>
        <w:t xml:space="preserve">In general, the month of June was full of rewarding news for the MBLC. Staff put the opportunities in place for libraries, and then work to make them a reality. By extension, </w:t>
      </w:r>
      <w:r w:rsidRPr="0015549A">
        <w:rPr>
          <w:color w:val="000000"/>
          <w:sz w:val="24"/>
          <w:szCs w:val="24"/>
        </w:rPr>
        <w:lastRenderedPageBreak/>
        <w:t xml:space="preserve">Commissioners can take pride in what the MBLC has accomplished. </w:t>
      </w:r>
    </w:p>
    <w:p w14:paraId="4DAF0C36" w14:textId="77777777" w:rsidR="00137F0A" w:rsidRPr="0015549A" w:rsidRDefault="00137F0A" w:rsidP="00137F0A">
      <w:pPr>
        <w:rPr>
          <w:color w:val="000000"/>
          <w:sz w:val="24"/>
          <w:szCs w:val="24"/>
        </w:rPr>
      </w:pPr>
    </w:p>
    <w:p w14:paraId="4F74521A" w14:textId="77777777" w:rsidR="00137F0A" w:rsidRPr="0015549A" w:rsidRDefault="00137F0A" w:rsidP="00137F0A">
      <w:pPr>
        <w:rPr>
          <w:sz w:val="24"/>
          <w:szCs w:val="24"/>
        </w:rPr>
      </w:pPr>
      <w:r w:rsidRPr="0015549A">
        <w:rPr>
          <w:color w:val="000000"/>
          <w:sz w:val="24"/>
          <w:szCs w:val="24"/>
        </w:rPr>
        <w:t>Near the end of June, the American Library Association voted to adopt a 9</w:t>
      </w:r>
      <w:r w:rsidRPr="0015549A">
        <w:rPr>
          <w:color w:val="000000"/>
          <w:sz w:val="24"/>
          <w:szCs w:val="24"/>
          <w:vertAlign w:val="superscript"/>
        </w:rPr>
        <w:t>th</w:t>
      </w:r>
      <w:r w:rsidRPr="0015549A">
        <w:rPr>
          <w:color w:val="000000"/>
          <w:sz w:val="24"/>
          <w:szCs w:val="24"/>
        </w:rPr>
        <w:t xml:space="preserve"> principle for the ALA Code of Ethics. It is so comprehensive and beautifully written that I want to share it with you. I find it both interesting and encouraging that they included it in the Code of Ethics.</w:t>
      </w:r>
    </w:p>
    <w:p w14:paraId="3C7E8B28" w14:textId="77777777" w:rsidR="00137F0A" w:rsidRPr="0015549A" w:rsidRDefault="00137F0A" w:rsidP="00137F0A">
      <w:pPr>
        <w:rPr>
          <w:sz w:val="24"/>
          <w:szCs w:val="24"/>
        </w:rPr>
      </w:pPr>
    </w:p>
    <w:p w14:paraId="5DAD63F5" w14:textId="77777777" w:rsidR="00137F0A" w:rsidRPr="0015549A" w:rsidRDefault="00137F0A" w:rsidP="00137F0A">
      <w:pPr>
        <w:rPr>
          <w:sz w:val="24"/>
          <w:szCs w:val="24"/>
        </w:rPr>
      </w:pPr>
      <w:r w:rsidRPr="0015549A">
        <w:rPr>
          <w:color w:val="000000"/>
          <w:sz w:val="24"/>
          <w:szCs w:val="24"/>
        </w:rPr>
        <w:t xml:space="preserve">It reads as follows: </w:t>
      </w:r>
    </w:p>
    <w:p w14:paraId="5FE09375" w14:textId="77777777" w:rsidR="00137F0A" w:rsidRPr="0015549A" w:rsidRDefault="00137F0A" w:rsidP="00137F0A">
      <w:pPr>
        <w:rPr>
          <w:sz w:val="24"/>
          <w:szCs w:val="24"/>
        </w:rPr>
      </w:pPr>
    </w:p>
    <w:p w14:paraId="4585C718" w14:textId="77777777" w:rsidR="00137F0A" w:rsidRPr="0015549A" w:rsidRDefault="00137F0A" w:rsidP="00137F0A">
      <w:pPr>
        <w:rPr>
          <w:b/>
          <w:bCs/>
          <w:color w:val="000000"/>
          <w:sz w:val="24"/>
          <w:szCs w:val="24"/>
        </w:rPr>
      </w:pPr>
      <w:r w:rsidRPr="0015549A">
        <w:rPr>
          <w:b/>
          <w:bCs/>
          <w:color w:val="000000"/>
          <w:sz w:val="24"/>
          <w:szCs w:val="24"/>
        </w:rPr>
        <w:t xml:space="preserve">We affirm the inherent dignity and rights of every person. We work to recognize and dismantle systemic and individual biases; to confront inequity and oppression; to enhance diversity and inclusion; and to advance racial and social justice in our libraries, communities, profession, and associations through awareness, advocacy, education, collaboration, services, and allocation of resources and spaces. </w:t>
      </w:r>
    </w:p>
    <w:p w14:paraId="3833CA85" w14:textId="77777777" w:rsidR="00137F0A" w:rsidRPr="0015549A" w:rsidRDefault="00137F0A" w:rsidP="00137F0A">
      <w:pPr>
        <w:outlineLvl w:val="0"/>
        <w:rPr>
          <w:sz w:val="24"/>
          <w:szCs w:val="24"/>
        </w:rPr>
      </w:pPr>
    </w:p>
    <w:p w14:paraId="35ED3240" w14:textId="77777777" w:rsidR="00137F0A" w:rsidRPr="0015549A" w:rsidRDefault="00137F0A" w:rsidP="00137F0A">
      <w:pPr>
        <w:rPr>
          <w:b/>
          <w:bCs/>
          <w:caps/>
          <w:sz w:val="24"/>
          <w:szCs w:val="24"/>
        </w:rPr>
      </w:pPr>
      <w:r w:rsidRPr="0015549A">
        <w:rPr>
          <w:b/>
          <w:bCs/>
          <w:caps/>
          <w:sz w:val="24"/>
          <w:szCs w:val="24"/>
        </w:rPr>
        <w:t>Commissioner Reports</w:t>
      </w:r>
    </w:p>
    <w:p w14:paraId="67AD843C" w14:textId="77777777" w:rsidR="00137F0A" w:rsidRPr="0015549A" w:rsidRDefault="00137F0A" w:rsidP="00137F0A">
      <w:pPr>
        <w:rPr>
          <w:b/>
          <w:bCs/>
          <w:sz w:val="24"/>
          <w:szCs w:val="24"/>
        </w:rPr>
      </w:pPr>
    </w:p>
    <w:p w14:paraId="06B6DA7A" w14:textId="77777777" w:rsidR="00137F0A" w:rsidRPr="0015549A" w:rsidRDefault="00137F0A" w:rsidP="00137F0A">
      <w:pPr>
        <w:rPr>
          <w:b/>
          <w:bCs/>
          <w:sz w:val="24"/>
          <w:szCs w:val="24"/>
        </w:rPr>
      </w:pPr>
      <w:r w:rsidRPr="0015549A">
        <w:rPr>
          <w:b/>
          <w:bCs/>
          <w:sz w:val="24"/>
          <w:szCs w:val="24"/>
        </w:rPr>
        <w:t xml:space="preserve">Commissioner Abraham </w:t>
      </w:r>
    </w:p>
    <w:p w14:paraId="2FE82448" w14:textId="77777777" w:rsidR="00137F0A" w:rsidRPr="0015549A" w:rsidRDefault="00137F0A" w:rsidP="00137F0A">
      <w:pPr>
        <w:pStyle w:val="ListParagraph"/>
        <w:numPr>
          <w:ilvl w:val="0"/>
          <w:numId w:val="32"/>
        </w:numPr>
        <w:ind w:right="720"/>
        <w:rPr>
          <w:color w:val="000000"/>
          <w:sz w:val="24"/>
          <w:szCs w:val="24"/>
          <w:shd w:val="clear" w:color="auto" w:fill="FFFFFF"/>
        </w:rPr>
      </w:pPr>
      <w:r w:rsidRPr="0015549A">
        <w:rPr>
          <w:color w:val="000000"/>
          <w:sz w:val="24"/>
          <w:szCs w:val="24"/>
          <w:shd w:val="clear" w:color="auto" w:fill="FFFFFF"/>
        </w:rPr>
        <w:t>Attended reinventing libraries webinar</w:t>
      </w:r>
    </w:p>
    <w:p w14:paraId="77C4AD34" w14:textId="77777777" w:rsidR="00137F0A" w:rsidRPr="0015549A" w:rsidRDefault="00137F0A" w:rsidP="00137F0A">
      <w:pPr>
        <w:pStyle w:val="ListParagraph"/>
        <w:numPr>
          <w:ilvl w:val="0"/>
          <w:numId w:val="32"/>
        </w:numPr>
        <w:ind w:right="720"/>
        <w:rPr>
          <w:color w:val="000000"/>
          <w:sz w:val="24"/>
          <w:szCs w:val="24"/>
          <w:shd w:val="clear" w:color="auto" w:fill="FFFFFF"/>
        </w:rPr>
      </w:pPr>
      <w:r w:rsidRPr="0015549A">
        <w:rPr>
          <w:color w:val="000000"/>
          <w:sz w:val="24"/>
          <w:szCs w:val="24"/>
          <w:shd w:val="clear" w:color="auto" w:fill="FFFFFF"/>
        </w:rPr>
        <w:t>ALA Annual Conference</w:t>
      </w:r>
    </w:p>
    <w:p w14:paraId="4F3595EE" w14:textId="77777777" w:rsidR="00137F0A" w:rsidRPr="0015549A" w:rsidRDefault="00137F0A" w:rsidP="00137F0A">
      <w:pPr>
        <w:rPr>
          <w:b/>
          <w:bCs/>
          <w:sz w:val="24"/>
          <w:szCs w:val="24"/>
        </w:rPr>
      </w:pPr>
    </w:p>
    <w:p w14:paraId="55C5B6FB" w14:textId="77777777" w:rsidR="00137F0A" w:rsidRPr="0015549A" w:rsidRDefault="00137F0A" w:rsidP="00137F0A">
      <w:pPr>
        <w:rPr>
          <w:b/>
          <w:bCs/>
          <w:sz w:val="24"/>
          <w:szCs w:val="24"/>
        </w:rPr>
      </w:pPr>
      <w:r w:rsidRPr="0015549A">
        <w:rPr>
          <w:b/>
          <w:bCs/>
          <w:sz w:val="24"/>
          <w:szCs w:val="24"/>
        </w:rPr>
        <w:t>Commissioner Ball</w:t>
      </w:r>
    </w:p>
    <w:p w14:paraId="1D09AE20" w14:textId="77777777" w:rsidR="00137F0A" w:rsidRPr="0015549A" w:rsidRDefault="00137F0A" w:rsidP="00137F0A">
      <w:pPr>
        <w:pStyle w:val="ListParagraph"/>
        <w:numPr>
          <w:ilvl w:val="0"/>
          <w:numId w:val="27"/>
        </w:numPr>
        <w:rPr>
          <w:sz w:val="24"/>
          <w:szCs w:val="24"/>
        </w:rPr>
      </w:pPr>
      <w:r w:rsidRPr="0015549A">
        <w:rPr>
          <w:sz w:val="24"/>
          <w:szCs w:val="24"/>
        </w:rPr>
        <w:t>Spoke at the dedication of the Norwell Public Library</w:t>
      </w:r>
    </w:p>
    <w:p w14:paraId="1769CD88" w14:textId="77777777" w:rsidR="00137F0A" w:rsidRPr="0015549A" w:rsidRDefault="00137F0A" w:rsidP="00137F0A">
      <w:pPr>
        <w:rPr>
          <w:b/>
          <w:bCs/>
          <w:sz w:val="24"/>
          <w:szCs w:val="24"/>
        </w:rPr>
      </w:pPr>
    </w:p>
    <w:p w14:paraId="50FE8DF5" w14:textId="77777777" w:rsidR="00137F0A" w:rsidRPr="0015549A" w:rsidRDefault="00137F0A" w:rsidP="00137F0A">
      <w:pPr>
        <w:rPr>
          <w:b/>
          <w:bCs/>
          <w:sz w:val="24"/>
          <w:szCs w:val="24"/>
        </w:rPr>
      </w:pPr>
      <w:r w:rsidRPr="0015549A">
        <w:rPr>
          <w:b/>
          <w:bCs/>
          <w:sz w:val="24"/>
          <w:szCs w:val="24"/>
        </w:rPr>
        <w:t xml:space="preserve">Commissioner Biancolo </w:t>
      </w:r>
    </w:p>
    <w:p w14:paraId="5098C8A5" w14:textId="77777777" w:rsidR="00137F0A" w:rsidRPr="0015549A" w:rsidRDefault="00137F0A" w:rsidP="00137F0A">
      <w:pPr>
        <w:pStyle w:val="ListParagraph"/>
        <w:numPr>
          <w:ilvl w:val="0"/>
          <w:numId w:val="28"/>
        </w:numPr>
        <w:rPr>
          <w:sz w:val="24"/>
          <w:szCs w:val="24"/>
        </w:rPr>
      </w:pPr>
      <w:r w:rsidRPr="0015549A">
        <w:rPr>
          <w:sz w:val="24"/>
          <w:szCs w:val="24"/>
        </w:rPr>
        <w:t>June 7- PR Committee Meeting</w:t>
      </w:r>
    </w:p>
    <w:p w14:paraId="10563737" w14:textId="77777777" w:rsidR="00137F0A" w:rsidRPr="0015549A" w:rsidRDefault="00137F0A" w:rsidP="00137F0A">
      <w:pPr>
        <w:pStyle w:val="ListParagraph"/>
        <w:numPr>
          <w:ilvl w:val="0"/>
          <w:numId w:val="28"/>
        </w:numPr>
        <w:rPr>
          <w:sz w:val="24"/>
          <w:szCs w:val="24"/>
        </w:rPr>
      </w:pPr>
      <w:r w:rsidRPr="0015549A">
        <w:rPr>
          <w:sz w:val="24"/>
          <w:szCs w:val="24"/>
        </w:rPr>
        <w:t>June 8- PR Subcommittee Meeting</w:t>
      </w:r>
    </w:p>
    <w:p w14:paraId="5690E137" w14:textId="77777777" w:rsidR="00137F0A" w:rsidRPr="0015549A" w:rsidRDefault="00137F0A" w:rsidP="00137F0A">
      <w:pPr>
        <w:ind w:right="720"/>
        <w:rPr>
          <w:color w:val="000000"/>
          <w:sz w:val="24"/>
          <w:szCs w:val="24"/>
          <w:shd w:val="clear" w:color="auto" w:fill="FFFFFF"/>
        </w:rPr>
      </w:pPr>
    </w:p>
    <w:p w14:paraId="0F1CE994" w14:textId="77777777" w:rsidR="00137F0A" w:rsidRPr="0015549A" w:rsidRDefault="00137F0A" w:rsidP="00137F0A">
      <w:pPr>
        <w:ind w:right="720"/>
        <w:rPr>
          <w:b/>
          <w:bCs/>
          <w:color w:val="000000"/>
          <w:sz w:val="24"/>
          <w:szCs w:val="24"/>
          <w:shd w:val="clear" w:color="auto" w:fill="FFFFFF"/>
        </w:rPr>
      </w:pPr>
      <w:r w:rsidRPr="0015549A">
        <w:rPr>
          <w:b/>
          <w:bCs/>
          <w:color w:val="000000"/>
          <w:sz w:val="24"/>
          <w:szCs w:val="24"/>
          <w:shd w:val="clear" w:color="auto" w:fill="FFFFFF"/>
        </w:rPr>
        <w:t>Commissioner Resnick</w:t>
      </w:r>
    </w:p>
    <w:p w14:paraId="63398A23" w14:textId="77777777" w:rsidR="00137F0A" w:rsidRPr="00FF619E" w:rsidRDefault="00137F0A" w:rsidP="00137F0A">
      <w:pPr>
        <w:pStyle w:val="ListParagraph"/>
        <w:numPr>
          <w:ilvl w:val="0"/>
          <w:numId w:val="30"/>
        </w:numPr>
        <w:rPr>
          <w:color w:val="000000"/>
          <w:sz w:val="24"/>
          <w:szCs w:val="24"/>
        </w:rPr>
      </w:pPr>
      <w:r w:rsidRPr="00FF619E">
        <w:rPr>
          <w:color w:val="000000"/>
          <w:sz w:val="24"/>
          <w:szCs w:val="24"/>
        </w:rPr>
        <w:t>June 14 – Attended WMLA Board meeting to finalize arrangements for Summer Reading Incentives, virtual.</w:t>
      </w:r>
    </w:p>
    <w:p w14:paraId="31754379" w14:textId="77777777" w:rsidR="00137F0A" w:rsidRPr="00FF619E" w:rsidRDefault="00137F0A" w:rsidP="00137F0A">
      <w:pPr>
        <w:pStyle w:val="ListParagraph"/>
        <w:numPr>
          <w:ilvl w:val="0"/>
          <w:numId w:val="30"/>
        </w:numPr>
        <w:ind w:right="720"/>
        <w:rPr>
          <w:b/>
          <w:bCs/>
          <w:color w:val="000000"/>
          <w:sz w:val="24"/>
          <w:szCs w:val="24"/>
          <w:shd w:val="clear" w:color="auto" w:fill="FFFFFF"/>
        </w:rPr>
      </w:pPr>
      <w:r w:rsidRPr="00FF619E">
        <w:rPr>
          <w:color w:val="000000"/>
          <w:sz w:val="24"/>
          <w:szCs w:val="24"/>
        </w:rPr>
        <w:t>June 22 – Attended Executive Committee meeting, virtual.</w:t>
      </w:r>
    </w:p>
    <w:p w14:paraId="7AAA3BDD" w14:textId="77777777" w:rsidR="00137F0A" w:rsidRPr="00FF619E" w:rsidRDefault="00137F0A" w:rsidP="00137F0A">
      <w:pPr>
        <w:pStyle w:val="ListParagraph"/>
        <w:numPr>
          <w:ilvl w:val="0"/>
          <w:numId w:val="30"/>
        </w:numPr>
        <w:rPr>
          <w:color w:val="000000"/>
          <w:sz w:val="24"/>
          <w:szCs w:val="24"/>
        </w:rPr>
      </w:pPr>
      <w:r w:rsidRPr="00FF619E">
        <w:rPr>
          <w:color w:val="000000"/>
          <w:sz w:val="24"/>
          <w:szCs w:val="24"/>
        </w:rPr>
        <w:t>July 7 - Attended Mass. Center for the Book/MBLC Exploratory meeting with Director Lonergan, virtual.</w:t>
      </w:r>
    </w:p>
    <w:p w14:paraId="6FC7955A" w14:textId="77777777" w:rsidR="00137F0A" w:rsidRPr="00FF619E" w:rsidRDefault="00137F0A" w:rsidP="00137F0A">
      <w:pPr>
        <w:pStyle w:val="ListParagraph"/>
        <w:ind w:right="720"/>
        <w:rPr>
          <w:b/>
          <w:bCs/>
          <w:color w:val="000000"/>
          <w:sz w:val="24"/>
          <w:szCs w:val="24"/>
          <w:shd w:val="clear" w:color="auto" w:fill="FFFFFF"/>
        </w:rPr>
      </w:pPr>
    </w:p>
    <w:p w14:paraId="56B99880" w14:textId="77777777" w:rsidR="00137F0A" w:rsidRPr="0015549A" w:rsidRDefault="00137F0A" w:rsidP="00137F0A">
      <w:pPr>
        <w:jc w:val="both"/>
        <w:outlineLvl w:val="0"/>
        <w:rPr>
          <w:b/>
          <w:sz w:val="24"/>
          <w:szCs w:val="24"/>
        </w:rPr>
      </w:pPr>
      <w:r w:rsidRPr="0015549A">
        <w:rPr>
          <w:b/>
          <w:sz w:val="24"/>
          <w:szCs w:val="24"/>
        </w:rPr>
        <w:t>DIRECTOR’S REPORT</w:t>
      </w:r>
    </w:p>
    <w:p w14:paraId="291C5B9D" w14:textId="77777777" w:rsidR="00137F0A" w:rsidRPr="0015549A" w:rsidRDefault="00137F0A" w:rsidP="00137F0A">
      <w:pPr>
        <w:jc w:val="both"/>
        <w:outlineLvl w:val="0"/>
        <w:rPr>
          <w:b/>
          <w:sz w:val="24"/>
          <w:szCs w:val="24"/>
        </w:rPr>
      </w:pPr>
    </w:p>
    <w:p w14:paraId="3FF36C34" w14:textId="77777777" w:rsidR="00137F0A" w:rsidRPr="0015549A" w:rsidRDefault="00137F0A" w:rsidP="00137F0A">
      <w:pPr>
        <w:jc w:val="both"/>
        <w:outlineLvl w:val="0"/>
        <w:rPr>
          <w:sz w:val="24"/>
          <w:szCs w:val="24"/>
        </w:rPr>
      </w:pPr>
      <w:r w:rsidRPr="0015549A">
        <w:rPr>
          <w:sz w:val="24"/>
          <w:szCs w:val="24"/>
        </w:rPr>
        <w:t xml:space="preserve">Director Lonergan presented the following report: </w:t>
      </w:r>
    </w:p>
    <w:p w14:paraId="788ADC61" w14:textId="77777777" w:rsidR="00137F0A" w:rsidRPr="0015549A" w:rsidRDefault="00137F0A" w:rsidP="00137F0A">
      <w:pPr>
        <w:pStyle w:val="NoSpacing"/>
        <w:rPr>
          <w:rFonts w:ascii="Times New Roman" w:hAnsi="Times New Roman"/>
          <w:b/>
          <w:sz w:val="24"/>
          <w:szCs w:val="24"/>
        </w:rPr>
      </w:pPr>
    </w:p>
    <w:p w14:paraId="02357F1C" w14:textId="77777777" w:rsidR="00137F0A" w:rsidRPr="0015549A" w:rsidRDefault="00137F0A" w:rsidP="00137F0A">
      <w:pPr>
        <w:pStyle w:val="NoSpacing"/>
        <w:rPr>
          <w:rFonts w:ascii="Times New Roman" w:hAnsi="Times New Roman"/>
          <w:sz w:val="24"/>
          <w:szCs w:val="24"/>
        </w:rPr>
      </w:pPr>
      <w:r w:rsidRPr="0015549A">
        <w:rPr>
          <w:rFonts w:ascii="Times New Roman" w:hAnsi="Times New Roman"/>
          <w:sz w:val="24"/>
          <w:szCs w:val="24"/>
        </w:rPr>
        <w:t>Meetings/activities since the last monthly Board meeting:</w:t>
      </w:r>
    </w:p>
    <w:p w14:paraId="595A110A" w14:textId="77777777" w:rsidR="00137F0A" w:rsidRPr="0015549A" w:rsidRDefault="00137F0A" w:rsidP="00137F0A">
      <w:pPr>
        <w:rPr>
          <w:sz w:val="24"/>
          <w:szCs w:val="24"/>
        </w:rPr>
      </w:pPr>
    </w:p>
    <w:p w14:paraId="6F4C8B7E" w14:textId="77777777" w:rsidR="00137F0A" w:rsidRPr="0015549A" w:rsidRDefault="00137F0A" w:rsidP="00137F0A">
      <w:pPr>
        <w:pStyle w:val="ListParagraph"/>
        <w:widowControl/>
        <w:numPr>
          <w:ilvl w:val="0"/>
          <w:numId w:val="2"/>
        </w:numPr>
        <w:autoSpaceDE/>
        <w:autoSpaceDN/>
        <w:adjustRightInd/>
        <w:contextualSpacing/>
        <w:rPr>
          <w:sz w:val="24"/>
          <w:szCs w:val="24"/>
        </w:rPr>
      </w:pPr>
      <w:r w:rsidRPr="0015549A">
        <w:rPr>
          <w:sz w:val="24"/>
          <w:szCs w:val="24"/>
        </w:rPr>
        <w:t>June 14—MBLC Hotspot Lending Program Update and Q&amp;A webinar</w:t>
      </w:r>
    </w:p>
    <w:p w14:paraId="66904FF7" w14:textId="77777777" w:rsidR="00137F0A" w:rsidRPr="0015549A" w:rsidRDefault="00137F0A" w:rsidP="00137F0A">
      <w:pPr>
        <w:pStyle w:val="ListParagraph"/>
        <w:widowControl/>
        <w:numPr>
          <w:ilvl w:val="0"/>
          <w:numId w:val="2"/>
        </w:numPr>
        <w:autoSpaceDE/>
        <w:autoSpaceDN/>
        <w:adjustRightInd/>
        <w:contextualSpacing/>
        <w:rPr>
          <w:sz w:val="24"/>
          <w:szCs w:val="24"/>
        </w:rPr>
      </w:pPr>
      <w:r w:rsidRPr="0015549A">
        <w:rPr>
          <w:sz w:val="24"/>
          <w:szCs w:val="24"/>
        </w:rPr>
        <w:t>June 14—MLS Executive Board meeting, virtual</w:t>
      </w:r>
    </w:p>
    <w:p w14:paraId="4958A5D9" w14:textId="77777777" w:rsidR="00137F0A" w:rsidRPr="0015549A" w:rsidRDefault="00137F0A" w:rsidP="00137F0A">
      <w:pPr>
        <w:pStyle w:val="ListParagraph"/>
        <w:widowControl/>
        <w:numPr>
          <w:ilvl w:val="0"/>
          <w:numId w:val="2"/>
        </w:numPr>
        <w:autoSpaceDE/>
        <w:autoSpaceDN/>
        <w:adjustRightInd/>
        <w:contextualSpacing/>
        <w:rPr>
          <w:sz w:val="24"/>
          <w:szCs w:val="24"/>
        </w:rPr>
      </w:pPr>
      <w:r w:rsidRPr="0015549A">
        <w:rPr>
          <w:sz w:val="24"/>
          <w:szCs w:val="24"/>
        </w:rPr>
        <w:t>June 15—CWMARS Users Council meeting, virtual</w:t>
      </w:r>
    </w:p>
    <w:p w14:paraId="68DF5DFB" w14:textId="77777777" w:rsidR="00137F0A" w:rsidRPr="0015549A" w:rsidRDefault="00137F0A" w:rsidP="00137F0A">
      <w:pPr>
        <w:pStyle w:val="ListParagraph"/>
        <w:widowControl/>
        <w:numPr>
          <w:ilvl w:val="0"/>
          <w:numId w:val="2"/>
        </w:numPr>
        <w:autoSpaceDE/>
        <w:autoSpaceDN/>
        <w:adjustRightInd/>
        <w:contextualSpacing/>
        <w:rPr>
          <w:sz w:val="24"/>
          <w:szCs w:val="24"/>
        </w:rPr>
      </w:pPr>
      <w:r w:rsidRPr="0015549A">
        <w:rPr>
          <w:sz w:val="24"/>
          <w:szCs w:val="24"/>
        </w:rPr>
        <w:t>June 17—COSLA Equity, Diversity, and Inclusion working group, virtual</w:t>
      </w:r>
    </w:p>
    <w:p w14:paraId="5C255274" w14:textId="77777777" w:rsidR="00137F0A" w:rsidRPr="0015549A" w:rsidRDefault="00137F0A" w:rsidP="00137F0A">
      <w:pPr>
        <w:pStyle w:val="ListParagraph"/>
        <w:widowControl/>
        <w:numPr>
          <w:ilvl w:val="0"/>
          <w:numId w:val="2"/>
        </w:numPr>
        <w:autoSpaceDE/>
        <w:autoSpaceDN/>
        <w:adjustRightInd/>
        <w:contextualSpacing/>
        <w:rPr>
          <w:sz w:val="24"/>
          <w:szCs w:val="24"/>
        </w:rPr>
      </w:pPr>
      <w:r w:rsidRPr="0015549A">
        <w:rPr>
          <w:sz w:val="24"/>
          <w:szCs w:val="24"/>
        </w:rPr>
        <w:t>June 23—Perkins Library Consumer Advisory Board meeting, virtual</w:t>
      </w:r>
    </w:p>
    <w:p w14:paraId="1ED9180A" w14:textId="77777777" w:rsidR="00137F0A" w:rsidRPr="0015549A" w:rsidRDefault="00137F0A" w:rsidP="00137F0A">
      <w:pPr>
        <w:pStyle w:val="ListParagraph"/>
        <w:widowControl/>
        <w:numPr>
          <w:ilvl w:val="0"/>
          <w:numId w:val="2"/>
        </w:numPr>
        <w:autoSpaceDE/>
        <w:autoSpaceDN/>
        <w:adjustRightInd/>
        <w:contextualSpacing/>
        <w:rPr>
          <w:sz w:val="24"/>
          <w:szCs w:val="24"/>
        </w:rPr>
      </w:pPr>
      <w:r w:rsidRPr="0015549A">
        <w:rPr>
          <w:sz w:val="24"/>
          <w:szCs w:val="24"/>
        </w:rPr>
        <w:t>June 24—COSLA Member Update</w:t>
      </w:r>
    </w:p>
    <w:p w14:paraId="097C00B1" w14:textId="77777777" w:rsidR="00137F0A" w:rsidRPr="0015549A" w:rsidRDefault="00137F0A" w:rsidP="00137F0A">
      <w:pPr>
        <w:pStyle w:val="ListParagraph"/>
        <w:widowControl/>
        <w:numPr>
          <w:ilvl w:val="0"/>
          <w:numId w:val="2"/>
        </w:numPr>
        <w:autoSpaceDE/>
        <w:autoSpaceDN/>
        <w:adjustRightInd/>
        <w:contextualSpacing/>
        <w:rPr>
          <w:sz w:val="24"/>
          <w:szCs w:val="24"/>
        </w:rPr>
      </w:pPr>
      <w:r w:rsidRPr="0015549A">
        <w:rPr>
          <w:sz w:val="24"/>
          <w:szCs w:val="24"/>
        </w:rPr>
        <w:lastRenderedPageBreak/>
        <w:t>June 25—MLA Legislative Committee meeting, virtual</w:t>
      </w:r>
    </w:p>
    <w:p w14:paraId="75333D98" w14:textId="77777777" w:rsidR="00137F0A" w:rsidRPr="0015549A" w:rsidRDefault="00137F0A" w:rsidP="00137F0A">
      <w:pPr>
        <w:pStyle w:val="ListParagraph"/>
        <w:widowControl/>
        <w:numPr>
          <w:ilvl w:val="0"/>
          <w:numId w:val="2"/>
        </w:numPr>
        <w:autoSpaceDE/>
        <w:autoSpaceDN/>
        <w:adjustRightInd/>
        <w:contextualSpacing/>
        <w:rPr>
          <w:sz w:val="24"/>
          <w:szCs w:val="24"/>
        </w:rPr>
      </w:pPr>
      <w:r w:rsidRPr="0015549A">
        <w:rPr>
          <w:sz w:val="24"/>
          <w:szCs w:val="24"/>
        </w:rPr>
        <w:t>June 28—National Book Festival discussion between Mass. Center for the Book &amp; MBLC staff, virtual</w:t>
      </w:r>
    </w:p>
    <w:p w14:paraId="49CEF25E" w14:textId="77777777" w:rsidR="00137F0A" w:rsidRPr="0015549A" w:rsidRDefault="00137F0A" w:rsidP="00137F0A">
      <w:pPr>
        <w:pStyle w:val="ListParagraph"/>
        <w:widowControl/>
        <w:numPr>
          <w:ilvl w:val="0"/>
          <w:numId w:val="2"/>
        </w:numPr>
        <w:autoSpaceDE/>
        <w:autoSpaceDN/>
        <w:adjustRightInd/>
        <w:contextualSpacing/>
        <w:rPr>
          <w:sz w:val="24"/>
          <w:szCs w:val="24"/>
        </w:rPr>
      </w:pPr>
      <w:r w:rsidRPr="0015549A">
        <w:rPr>
          <w:sz w:val="24"/>
          <w:szCs w:val="24"/>
        </w:rPr>
        <w:t>June 29—Communities Hard Hit by COVID-19 Information Session, virtual</w:t>
      </w:r>
    </w:p>
    <w:p w14:paraId="2334ED9F" w14:textId="77777777" w:rsidR="00137F0A" w:rsidRPr="0015549A" w:rsidRDefault="00137F0A" w:rsidP="00137F0A">
      <w:pPr>
        <w:pStyle w:val="ListParagraph"/>
        <w:widowControl/>
        <w:numPr>
          <w:ilvl w:val="0"/>
          <w:numId w:val="2"/>
        </w:numPr>
        <w:autoSpaceDE/>
        <w:autoSpaceDN/>
        <w:adjustRightInd/>
        <w:contextualSpacing/>
        <w:rPr>
          <w:sz w:val="24"/>
          <w:szCs w:val="24"/>
          <w:lang w:val="fr-FR"/>
        </w:rPr>
      </w:pPr>
      <w:r w:rsidRPr="0015549A">
        <w:rPr>
          <w:sz w:val="24"/>
          <w:szCs w:val="24"/>
          <w:lang w:val="fr-FR"/>
        </w:rPr>
        <w:t>June 29—Customer Perspective Dialogue : MBLC, MLS, and Gale</w:t>
      </w:r>
    </w:p>
    <w:p w14:paraId="408CAEB3" w14:textId="77777777" w:rsidR="00137F0A" w:rsidRPr="0015549A" w:rsidRDefault="00137F0A" w:rsidP="00137F0A">
      <w:pPr>
        <w:pStyle w:val="ListParagraph"/>
        <w:widowControl/>
        <w:numPr>
          <w:ilvl w:val="0"/>
          <w:numId w:val="2"/>
        </w:numPr>
        <w:autoSpaceDE/>
        <w:autoSpaceDN/>
        <w:adjustRightInd/>
        <w:contextualSpacing/>
        <w:rPr>
          <w:sz w:val="24"/>
          <w:szCs w:val="24"/>
        </w:rPr>
      </w:pPr>
      <w:r w:rsidRPr="0015549A">
        <w:rPr>
          <w:sz w:val="24"/>
          <w:szCs w:val="24"/>
        </w:rPr>
        <w:t>June 30—Future of Work Community of Practice meeting, virtual</w:t>
      </w:r>
    </w:p>
    <w:p w14:paraId="7016DCDF" w14:textId="77777777" w:rsidR="00137F0A" w:rsidRPr="0015549A" w:rsidRDefault="00137F0A" w:rsidP="00137F0A">
      <w:pPr>
        <w:pStyle w:val="ListParagraph"/>
        <w:widowControl/>
        <w:numPr>
          <w:ilvl w:val="0"/>
          <w:numId w:val="2"/>
        </w:numPr>
        <w:autoSpaceDE/>
        <w:autoSpaceDN/>
        <w:adjustRightInd/>
        <w:contextualSpacing/>
        <w:rPr>
          <w:sz w:val="24"/>
          <w:szCs w:val="24"/>
        </w:rPr>
      </w:pPr>
      <w:r w:rsidRPr="0015549A">
        <w:rPr>
          <w:sz w:val="24"/>
          <w:szCs w:val="24"/>
        </w:rPr>
        <w:t>July 1—Census Bureau Data for Librarians webinar</w:t>
      </w:r>
    </w:p>
    <w:p w14:paraId="38243AAB" w14:textId="77777777" w:rsidR="00137F0A" w:rsidRPr="0015549A" w:rsidRDefault="00137F0A" w:rsidP="00137F0A">
      <w:pPr>
        <w:pStyle w:val="ListParagraph"/>
        <w:widowControl/>
        <w:numPr>
          <w:ilvl w:val="0"/>
          <w:numId w:val="2"/>
        </w:numPr>
        <w:autoSpaceDE/>
        <w:autoSpaceDN/>
        <w:adjustRightInd/>
        <w:contextualSpacing/>
        <w:rPr>
          <w:sz w:val="24"/>
          <w:szCs w:val="24"/>
        </w:rPr>
      </w:pPr>
      <w:r w:rsidRPr="0015549A">
        <w:rPr>
          <w:sz w:val="24"/>
          <w:szCs w:val="24"/>
        </w:rPr>
        <w:t xml:space="preserve">July 1—Phone call with John </w:t>
      </w:r>
      <w:proofErr w:type="spellStart"/>
      <w:r w:rsidRPr="0015549A">
        <w:rPr>
          <w:sz w:val="24"/>
          <w:szCs w:val="24"/>
        </w:rPr>
        <w:t>Chrastka</w:t>
      </w:r>
      <w:proofErr w:type="spellEnd"/>
      <w:r w:rsidRPr="0015549A">
        <w:rPr>
          <w:sz w:val="24"/>
          <w:szCs w:val="24"/>
        </w:rPr>
        <w:t xml:space="preserve">, Executive Director, </w:t>
      </w:r>
      <w:proofErr w:type="spellStart"/>
      <w:r w:rsidRPr="0015549A">
        <w:rPr>
          <w:sz w:val="24"/>
          <w:szCs w:val="24"/>
        </w:rPr>
        <w:t>EveryLibrary</w:t>
      </w:r>
      <w:proofErr w:type="spellEnd"/>
    </w:p>
    <w:p w14:paraId="60EB7C13" w14:textId="77777777" w:rsidR="00137F0A" w:rsidRPr="0015549A" w:rsidRDefault="00137F0A" w:rsidP="00137F0A">
      <w:pPr>
        <w:pStyle w:val="ListParagraph"/>
        <w:widowControl/>
        <w:numPr>
          <w:ilvl w:val="0"/>
          <w:numId w:val="2"/>
        </w:numPr>
        <w:autoSpaceDE/>
        <w:autoSpaceDN/>
        <w:adjustRightInd/>
        <w:contextualSpacing/>
        <w:rPr>
          <w:sz w:val="24"/>
          <w:szCs w:val="24"/>
        </w:rPr>
      </w:pPr>
      <w:r w:rsidRPr="0015549A">
        <w:rPr>
          <w:sz w:val="24"/>
          <w:szCs w:val="24"/>
        </w:rPr>
        <w:t>July 7—ARIS Workshop</w:t>
      </w:r>
    </w:p>
    <w:p w14:paraId="4503C975" w14:textId="77777777" w:rsidR="00137F0A" w:rsidRPr="0015549A" w:rsidRDefault="00137F0A" w:rsidP="00137F0A">
      <w:pPr>
        <w:pStyle w:val="ListParagraph"/>
        <w:widowControl/>
        <w:numPr>
          <w:ilvl w:val="0"/>
          <w:numId w:val="2"/>
        </w:numPr>
        <w:autoSpaceDE/>
        <w:autoSpaceDN/>
        <w:adjustRightInd/>
        <w:contextualSpacing/>
        <w:rPr>
          <w:sz w:val="24"/>
          <w:szCs w:val="24"/>
        </w:rPr>
      </w:pPr>
      <w:r w:rsidRPr="0015549A">
        <w:rPr>
          <w:sz w:val="24"/>
          <w:szCs w:val="24"/>
        </w:rPr>
        <w:t>July 7—Mass. Center for the Book/MBLC exploratory meeting, virtual</w:t>
      </w:r>
    </w:p>
    <w:p w14:paraId="3D545E34" w14:textId="77777777" w:rsidR="00137F0A" w:rsidRPr="0015549A" w:rsidRDefault="00137F0A" w:rsidP="00137F0A">
      <w:pPr>
        <w:shd w:val="clear" w:color="auto" w:fill="FFFFFF"/>
        <w:rPr>
          <w:sz w:val="24"/>
          <w:szCs w:val="24"/>
        </w:rPr>
      </w:pPr>
    </w:p>
    <w:p w14:paraId="68AEBC6B" w14:textId="77777777" w:rsidR="00137F0A" w:rsidRPr="0015549A" w:rsidRDefault="00137F0A" w:rsidP="00137F0A">
      <w:pPr>
        <w:shd w:val="clear" w:color="auto" w:fill="FFFFFF"/>
        <w:rPr>
          <w:sz w:val="24"/>
          <w:szCs w:val="24"/>
        </w:rPr>
      </w:pPr>
      <w:r w:rsidRPr="0015549A">
        <w:rPr>
          <w:sz w:val="24"/>
          <w:szCs w:val="24"/>
        </w:rPr>
        <w:t xml:space="preserve">Regarding our </w:t>
      </w:r>
      <w:r w:rsidRPr="0015549A">
        <w:rPr>
          <w:b/>
          <w:bCs/>
          <w:sz w:val="24"/>
          <w:szCs w:val="24"/>
        </w:rPr>
        <w:t>FY2022 operating budget</w:t>
      </w:r>
      <w:r w:rsidRPr="0015549A">
        <w:rPr>
          <w:sz w:val="24"/>
          <w:szCs w:val="24"/>
        </w:rPr>
        <w:t xml:space="preserve">, Massachusetts began the new fiscal year on July 1 with a $5.4 billion interim budget that is in place until the end of July. Mary Rose will provide an update on the status of the FY22 budget during her report. On the capital side, we have been told that our annual cap for the MPLCP will remain at $20 million for FY2022. </w:t>
      </w:r>
    </w:p>
    <w:p w14:paraId="127F324F" w14:textId="77777777" w:rsidR="00137F0A" w:rsidRPr="0015549A" w:rsidRDefault="00137F0A" w:rsidP="00137F0A">
      <w:pPr>
        <w:shd w:val="clear" w:color="auto" w:fill="FFFFFF"/>
        <w:rPr>
          <w:sz w:val="24"/>
          <w:szCs w:val="24"/>
        </w:rPr>
      </w:pPr>
    </w:p>
    <w:p w14:paraId="34B9C795" w14:textId="77777777" w:rsidR="00137F0A" w:rsidRPr="0015549A" w:rsidRDefault="00137F0A" w:rsidP="00137F0A">
      <w:pPr>
        <w:rPr>
          <w:sz w:val="24"/>
          <w:szCs w:val="24"/>
        </w:rPr>
      </w:pPr>
      <w:r w:rsidRPr="0015549A">
        <w:rPr>
          <w:b/>
          <w:bCs/>
          <w:sz w:val="24"/>
          <w:szCs w:val="24"/>
        </w:rPr>
        <w:t>ARPA Funding</w:t>
      </w:r>
      <w:r w:rsidRPr="0015549A">
        <w:rPr>
          <w:sz w:val="24"/>
          <w:szCs w:val="24"/>
        </w:rPr>
        <w:t xml:space="preserve">: Two major American Rescue Plan Act (ARPA)-funded initiatives progressed this month; our Wi-Fi Hotspot lending program and direct grants to Communities Hardest Hit by Covid-19 (CHHBC). </w:t>
      </w:r>
    </w:p>
    <w:p w14:paraId="562A7286" w14:textId="77777777" w:rsidR="00137F0A" w:rsidRPr="0015549A" w:rsidRDefault="00137F0A" w:rsidP="00137F0A">
      <w:pPr>
        <w:rPr>
          <w:sz w:val="24"/>
          <w:szCs w:val="24"/>
        </w:rPr>
      </w:pPr>
    </w:p>
    <w:p w14:paraId="35785EE3" w14:textId="77777777" w:rsidR="00137F0A" w:rsidRPr="0015549A" w:rsidRDefault="00137F0A" w:rsidP="00137F0A">
      <w:pPr>
        <w:rPr>
          <w:sz w:val="24"/>
          <w:szCs w:val="24"/>
        </w:rPr>
      </w:pPr>
      <w:r w:rsidRPr="0015549A">
        <w:rPr>
          <w:sz w:val="24"/>
          <w:szCs w:val="24"/>
        </w:rPr>
        <w:t xml:space="preserve">We completed negotiations with service providers, created program procedures and policies, gathered library feedback, and hosted a library community Q &amp; A session that attracted 71 attendees. We will distribute over 3,000 T-Mobile hotspots to over 200 libraries across the state. The hotspots will be processed and shipped within the next few weeks. The MBLC is supporting this project using Institute of Museum and Library Services (IMLS) ARPA funds through the end of September 2022. Providing digital inclusion/increased connectivity is one of the primary guiding directives for ARPA funding from IMLS. </w:t>
      </w:r>
    </w:p>
    <w:p w14:paraId="65DD0CFE" w14:textId="77777777" w:rsidR="00137F0A" w:rsidRPr="0015549A" w:rsidRDefault="00137F0A" w:rsidP="00137F0A">
      <w:pPr>
        <w:rPr>
          <w:sz w:val="24"/>
          <w:szCs w:val="24"/>
        </w:rPr>
      </w:pPr>
    </w:p>
    <w:p w14:paraId="6C486701" w14:textId="77777777" w:rsidR="00137F0A" w:rsidRPr="0015549A" w:rsidRDefault="00137F0A" w:rsidP="00137F0A">
      <w:pPr>
        <w:rPr>
          <w:sz w:val="24"/>
          <w:szCs w:val="24"/>
        </w:rPr>
      </w:pPr>
      <w:r w:rsidRPr="0015549A">
        <w:rPr>
          <w:sz w:val="24"/>
          <w:szCs w:val="24"/>
        </w:rPr>
        <w:t>Many thanks to Paul Kissman, Tracey Dimant, and Tanesha Deane for their continued work on the hotspot project. Celeste Bruno and Matt Perry are also working with staff and the Statewide Public Relations Advisory Committee to develop a hotspot marketing plan. The goal is to get the hotspots to the people who need them the most. The plan includes developing materials in five languages that local libraries can use and using the consumer portal as a central location with up-to-date information for residents, reaching out to partners whose clients may benefit from the program, and targeting advertising in areas that receive a significant number of hotspots.</w:t>
      </w:r>
    </w:p>
    <w:p w14:paraId="30A47F6F" w14:textId="77777777" w:rsidR="00137F0A" w:rsidRPr="0015549A" w:rsidRDefault="00137F0A" w:rsidP="00137F0A">
      <w:pPr>
        <w:rPr>
          <w:sz w:val="24"/>
          <w:szCs w:val="24"/>
        </w:rPr>
      </w:pPr>
    </w:p>
    <w:p w14:paraId="31B998B8" w14:textId="77777777" w:rsidR="00137F0A" w:rsidRPr="0015549A" w:rsidRDefault="00137F0A" w:rsidP="00137F0A">
      <w:pPr>
        <w:rPr>
          <w:sz w:val="24"/>
          <w:szCs w:val="24"/>
        </w:rPr>
      </w:pPr>
      <w:r w:rsidRPr="0015549A">
        <w:rPr>
          <w:sz w:val="24"/>
          <w:szCs w:val="24"/>
        </w:rPr>
        <w:t>A second IMLS directive in spending ARPA funds applied to communities that were hard hit by COVID-19. The CHHBC Open Grant program seeks to deliver funding to the 20 communities throughout the Commonwealth that were identified by Governor Baker as being significantly hard hit by COVID-19. CHHBC grants ranging from $25,000 to $50,000 are available to these communities to fund programs that will help to expand library services and resources. The application process, contract execution and transfer of funds will be happening over the next two months. Lyndsay Forbes and Rob Favini held CHHBC grant sessions on 6/21 and 6/29.</w:t>
      </w:r>
    </w:p>
    <w:p w14:paraId="3824AB0D" w14:textId="77777777" w:rsidR="00137F0A" w:rsidRPr="0015549A" w:rsidRDefault="00137F0A" w:rsidP="00137F0A">
      <w:pPr>
        <w:rPr>
          <w:sz w:val="24"/>
          <w:szCs w:val="24"/>
        </w:rPr>
      </w:pPr>
    </w:p>
    <w:p w14:paraId="71C2F440" w14:textId="77777777" w:rsidR="00137F0A" w:rsidRPr="0015549A" w:rsidRDefault="00137F0A" w:rsidP="00137F0A">
      <w:pPr>
        <w:rPr>
          <w:sz w:val="24"/>
          <w:szCs w:val="24"/>
        </w:rPr>
      </w:pPr>
      <w:r w:rsidRPr="0015549A">
        <w:rPr>
          <w:sz w:val="24"/>
          <w:szCs w:val="24"/>
        </w:rPr>
        <w:t xml:space="preserve">Many thanks to Lyndsay Forbes, Amy Clayton, Tracey Dimant, and Tanesha Deane for quickly mobilizing this grant program. Much care was taken to streamline the application, contracting </w:t>
      </w:r>
      <w:r w:rsidRPr="0015549A">
        <w:rPr>
          <w:sz w:val="24"/>
          <w:szCs w:val="24"/>
        </w:rPr>
        <w:lastRenderedPageBreak/>
        <w:t>and reporting process to save participating libraries any added burden at a time when they are adjusting to opening to full building access.</w:t>
      </w:r>
    </w:p>
    <w:p w14:paraId="5F2135FB" w14:textId="77777777" w:rsidR="00137F0A" w:rsidRPr="0015549A" w:rsidRDefault="00137F0A" w:rsidP="00137F0A">
      <w:pPr>
        <w:rPr>
          <w:sz w:val="24"/>
          <w:szCs w:val="24"/>
        </w:rPr>
      </w:pPr>
    </w:p>
    <w:p w14:paraId="1820CC68" w14:textId="77777777" w:rsidR="00137F0A" w:rsidRPr="0015549A" w:rsidRDefault="00137F0A" w:rsidP="00137F0A">
      <w:pPr>
        <w:rPr>
          <w:sz w:val="24"/>
          <w:szCs w:val="24"/>
        </w:rPr>
      </w:pPr>
      <w:r w:rsidRPr="0015549A">
        <w:rPr>
          <w:sz w:val="24"/>
          <w:szCs w:val="24"/>
        </w:rPr>
        <w:t xml:space="preserve">Shelley Quezada and Rob Favini attended the </w:t>
      </w:r>
      <w:r w:rsidRPr="0015549A">
        <w:rPr>
          <w:b/>
          <w:bCs/>
          <w:sz w:val="24"/>
          <w:szCs w:val="24"/>
        </w:rPr>
        <w:t>Massachusetts Library Aid Association (MLAA)</w:t>
      </w:r>
      <w:r w:rsidRPr="0015549A">
        <w:rPr>
          <w:sz w:val="24"/>
          <w:szCs w:val="24"/>
        </w:rPr>
        <w:t xml:space="preserve"> board meeting on June 8 to finalize their scholarship program for the Fall 2021 term. The MLAA is a private foundation. The purpose of this program is to subsidize training in library and information science for librarians and library staff who are presently employed in small Massachusetts public libraries. The MBLC has been affiliated with the MLAA since its foundation and staff serve as reviewers for their Scholarship Assistance and Continuing Education grants.</w:t>
      </w:r>
    </w:p>
    <w:p w14:paraId="3D4E6CAD" w14:textId="77777777" w:rsidR="00137F0A" w:rsidRPr="0015549A" w:rsidRDefault="00137F0A" w:rsidP="00137F0A">
      <w:pPr>
        <w:rPr>
          <w:sz w:val="24"/>
          <w:szCs w:val="24"/>
        </w:rPr>
      </w:pPr>
    </w:p>
    <w:p w14:paraId="04ABF9D9" w14:textId="77777777" w:rsidR="00137F0A" w:rsidRPr="0015549A" w:rsidRDefault="00137F0A" w:rsidP="00137F0A">
      <w:pPr>
        <w:rPr>
          <w:sz w:val="24"/>
          <w:szCs w:val="24"/>
        </w:rPr>
      </w:pPr>
      <w:r w:rsidRPr="0015549A">
        <w:rPr>
          <w:sz w:val="24"/>
          <w:szCs w:val="24"/>
        </w:rPr>
        <w:t xml:space="preserve">Paul Kissman co-hosted and participated in a Domestic Violence Legal Help Webinar on 6/15 with MBLC partners the Trial Court Law Libraries and the Social Law Library: </w:t>
      </w:r>
      <w:hyperlink r:id="rId8" w:history="1">
        <w:r w:rsidRPr="0015549A">
          <w:rPr>
            <w:rStyle w:val="Hyperlink"/>
            <w:sz w:val="24"/>
            <w:szCs w:val="24"/>
          </w:rPr>
          <w:t>https://guides.mblc.state.ma.us/legal-reference/webinars</w:t>
        </w:r>
      </w:hyperlink>
      <w:r w:rsidRPr="0015549A">
        <w:rPr>
          <w:sz w:val="24"/>
          <w:szCs w:val="24"/>
        </w:rPr>
        <w:t xml:space="preserve"> </w:t>
      </w:r>
    </w:p>
    <w:p w14:paraId="549CBADE" w14:textId="77777777" w:rsidR="00137F0A" w:rsidRPr="0015549A" w:rsidRDefault="00137F0A" w:rsidP="00137F0A">
      <w:pPr>
        <w:rPr>
          <w:sz w:val="24"/>
          <w:szCs w:val="24"/>
        </w:rPr>
      </w:pPr>
    </w:p>
    <w:p w14:paraId="1BB9C9F7" w14:textId="77777777" w:rsidR="00137F0A" w:rsidRPr="0015549A" w:rsidRDefault="00137F0A" w:rsidP="00137F0A">
      <w:pPr>
        <w:rPr>
          <w:sz w:val="24"/>
          <w:szCs w:val="24"/>
        </w:rPr>
      </w:pPr>
      <w:r w:rsidRPr="0015549A">
        <w:rPr>
          <w:sz w:val="24"/>
          <w:szCs w:val="24"/>
        </w:rPr>
        <w:t xml:space="preserve">Paul also coordinated and participated with Rob Favini on a call with representatives from the Metropolitan Area Planning Council (MAPC) to discuss ARPA funding programs, spending, and possible collaborations. He and Rob represented the MBLC at MAPC’s Regional Digital Access Meeting. This virtual meeting brought together 43 representatives from municipalities, planning commissions, state agencies and community organizations to discuss coordinated strategies to reduce the digital divide across the Commonwealth. </w:t>
      </w:r>
    </w:p>
    <w:p w14:paraId="4185D11D" w14:textId="77777777" w:rsidR="00137F0A" w:rsidRPr="0015549A" w:rsidRDefault="00137F0A" w:rsidP="00137F0A">
      <w:pPr>
        <w:rPr>
          <w:sz w:val="24"/>
          <w:szCs w:val="24"/>
        </w:rPr>
      </w:pPr>
    </w:p>
    <w:p w14:paraId="45B40AD8" w14:textId="77777777" w:rsidR="00137F0A" w:rsidRPr="0015549A" w:rsidRDefault="00137F0A" w:rsidP="00137F0A">
      <w:pPr>
        <w:rPr>
          <w:sz w:val="24"/>
          <w:szCs w:val="24"/>
        </w:rPr>
      </w:pPr>
      <w:r w:rsidRPr="0015549A">
        <w:rPr>
          <w:sz w:val="24"/>
          <w:szCs w:val="24"/>
        </w:rPr>
        <w:t>Maura Deedy and Rob Favini held a Trustee Information Session on library trustee roles and responsibilities for the Lilly Library (Northampton) Board of Trustees on 6/1. Maura also hosted a Trustee Deep Dive: Hiring a Director on 6/17 and a Friends Coffee Hour on 6/22.</w:t>
      </w:r>
    </w:p>
    <w:p w14:paraId="2710DAFC" w14:textId="77777777" w:rsidR="00137F0A" w:rsidRPr="0015549A" w:rsidRDefault="00137F0A" w:rsidP="00137F0A">
      <w:pPr>
        <w:rPr>
          <w:sz w:val="24"/>
          <w:szCs w:val="24"/>
        </w:rPr>
      </w:pPr>
    </w:p>
    <w:p w14:paraId="4CADB935" w14:textId="77777777" w:rsidR="00137F0A" w:rsidRPr="0015549A" w:rsidRDefault="00137F0A" w:rsidP="00137F0A">
      <w:pPr>
        <w:rPr>
          <w:sz w:val="24"/>
          <w:szCs w:val="24"/>
        </w:rPr>
      </w:pPr>
      <w:r w:rsidRPr="0015549A">
        <w:rPr>
          <w:sz w:val="24"/>
          <w:szCs w:val="24"/>
        </w:rPr>
        <w:t>Evan Knight</w:t>
      </w:r>
      <w:r w:rsidRPr="0015549A">
        <w:rPr>
          <w:b/>
          <w:bCs/>
          <w:sz w:val="24"/>
          <w:szCs w:val="24"/>
        </w:rPr>
        <w:t xml:space="preserve"> </w:t>
      </w:r>
      <w:r w:rsidRPr="0015549A">
        <w:rPr>
          <w:sz w:val="24"/>
          <w:szCs w:val="24"/>
        </w:rPr>
        <w:t xml:space="preserve">moderated a forum with Erin Kelly (Preservation Mass) titled “Preserving History” for the Mass History Alliance on June 25, which had 20 attendees </w:t>
      </w:r>
      <w:hyperlink r:id="rId9" w:history="1">
        <w:r w:rsidRPr="0015549A">
          <w:rPr>
            <w:rStyle w:val="Hyperlink"/>
            <w:sz w:val="24"/>
            <w:szCs w:val="24"/>
          </w:rPr>
          <w:t>https://masshistorycommons.org/event/cafe-on-the-commons-preserving-history/</w:t>
        </w:r>
      </w:hyperlink>
      <w:r w:rsidRPr="0015549A">
        <w:rPr>
          <w:sz w:val="24"/>
          <w:szCs w:val="24"/>
        </w:rPr>
        <w:t>. Evan also</w:t>
      </w:r>
      <w:r w:rsidRPr="0015549A">
        <w:rPr>
          <w:b/>
          <w:bCs/>
          <w:sz w:val="24"/>
          <w:szCs w:val="24"/>
        </w:rPr>
        <w:t xml:space="preserve"> </w:t>
      </w:r>
      <w:r w:rsidRPr="0015549A">
        <w:rPr>
          <w:sz w:val="24"/>
          <w:szCs w:val="24"/>
        </w:rPr>
        <w:t>coordinated a meeting with Katherine Stevens from Mass Humanities on 8/9 to discuss post pandemic federal funding and activities, strategies, and possible future collaboration. Rob Favini also attended.</w:t>
      </w:r>
    </w:p>
    <w:p w14:paraId="3FA700EB" w14:textId="77777777" w:rsidR="00137F0A" w:rsidRPr="0015549A" w:rsidRDefault="00137F0A" w:rsidP="00137F0A">
      <w:pPr>
        <w:rPr>
          <w:b/>
          <w:bCs/>
          <w:sz w:val="24"/>
          <w:szCs w:val="24"/>
        </w:rPr>
      </w:pPr>
    </w:p>
    <w:p w14:paraId="04DB08F9" w14:textId="77777777" w:rsidR="00137F0A" w:rsidRPr="0015549A" w:rsidRDefault="00137F0A" w:rsidP="00137F0A">
      <w:pPr>
        <w:rPr>
          <w:sz w:val="24"/>
          <w:szCs w:val="24"/>
        </w:rPr>
      </w:pPr>
      <w:r w:rsidRPr="0015549A">
        <w:rPr>
          <w:sz w:val="24"/>
          <w:szCs w:val="24"/>
        </w:rPr>
        <w:t>Rob Favini was</w:t>
      </w:r>
      <w:r w:rsidRPr="0015549A">
        <w:rPr>
          <w:b/>
          <w:bCs/>
          <w:sz w:val="24"/>
          <w:szCs w:val="24"/>
        </w:rPr>
        <w:t xml:space="preserve"> </w:t>
      </w:r>
      <w:r w:rsidRPr="0015549A">
        <w:rPr>
          <w:sz w:val="24"/>
          <w:szCs w:val="24"/>
        </w:rPr>
        <w:t xml:space="preserve">interviewed by GBH’s Liz </w:t>
      </w:r>
      <w:proofErr w:type="spellStart"/>
      <w:r w:rsidRPr="0015549A">
        <w:rPr>
          <w:sz w:val="24"/>
          <w:szCs w:val="24"/>
        </w:rPr>
        <w:t>Neisloss</w:t>
      </w:r>
      <w:proofErr w:type="spellEnd"/>
      <w:r w:rsidRPr="0015549A">
        <w:rPr>
          <w:sz w:val="24"/>
          <w:szCs w:val="24"/>
        </w:rPr>
        <w:t xml:space="preserve"> for a Greater Boston segment on our CARES Act-funded Teen Mental Health Training for librarians. Air date TBD.</w:t>
      </w:r>
    </w:p>
    <w:p w14:paraId="61F3E483" w14:textId="77777777" w:rsidR="00137F0A" w:rsidRPr="0015549A" w:rsidRDefault="00137F0A" w:rsidP="00137F0A">
      <w:pPr>
        <w:rPr>
          <w:b/>
          <w:bCs/>
          <w:sz w:val="24"/>
          <w:szCs w:val="24"/>
        </w:rPr>
      </w:pPr>
    </w:p>
    <w:p w14:paraId="64926E4C" w14:textId="77777777" w:rsidR="00137F0A" w:rsidRPr="0015549A" w:rsidRDefault="00137F0A" w:rsidP="00137F0A">
      <w:pPr>
        <w:rPr>
          <w:sz w:val="24"/>
          <w:szCs w:val="24"/>
        </w:rPr>
      </w:pPr>
      <w:r w:rsidRPr="0015549A">
        <w:rPr>
          <w:sz w:val="24"/>
          <w:szCs w:val="24"/>
        </w:rPr>
        <w:t xml:space="preserve">Rob and Sarah Sogigian visited the Granville and West Springfield public libraries on 6/23, the Weymouth Public Library on 6/24, and the </w:t>
      </w:r>
      <w:proofErr w:type="spellStart"/>
      <w:r w:rsidRPr="0015549A">
        <w:rPr>
          <w:sz w:val="24"/>
          <w:szCs w:val="24"/>
        </w:rPr>
        <w:t>Forbush</w:t>
      </w:r>
      <w:proofErr w:type="spellEnd"/>
      <w:r w:rsidRPr="0015549A">
        <w:rPr>
          <w:sz w:val="24"/>
          <w:szCs w:val="24"/>
        </w:rPr>
        <w:t xml:space="preserve"> Memorial Library in Westminster on 7/7. They had planned to visit the </w:t>
      </w:r>
      <w:proofErr w:type="spellStart"/>
      <w:r w:rsidRPr="0015549A">
        <w:rPr>
          <w:sz w:val="24"/>
          <w:szCs w:val="24"/>
        </w:rPr>
        <w:t>Fobes</w:t>
      </w:r>
      <w:proofErr w:type="spellEnd"/>
      <w:r w:rsidRPr="0015549A">
        <w:rPr>
          <w:sz w:val="24"/>
          <w:szCs w:val="24"/>
        </w:rPr>
        <w:t xml:space="preserve"> Memorial Library in Oakham as well on 7/7 but will be rescheduling their visit.  </w:t>
      </w:r>
    </w:p>
    <w:p w14:paraId="609E4B59" w14:textId="77777777" w:rsidR="00137F0A" w:rsidRPr="0015549A" w:rsidRDefault="00137F0A" w:rsidP="00137F0A">
      <w:pPr>
        <w:rPr>
          <w:sz w:val="24"/>
          <w:szCs w:val="24"/>
        </w:rPr>
      </w:pPr>
    </w:p>
    <w:p w14:paraId="33BD8B32" w14:textId="77777777" w:rsidR="00137F0A" w:rsidRPr="0015549A" w:rsidRDefault="00137F0A" w:rsidP="00137F0A">
      <w:pPr>
        <w:rPr>
          <w:sz w:val="24"/>
          <w:szCs w:val="24"/>
        </w:rPr>
      </w:pPr>
      <w:r w:rsidRPr="0015549A">
        <w:rPr>
          <w:sz w:val="24"/>
          <w:szCs w:val="24"/>
        </w:rPr>
        <w:t xml:space="preserve">The </w:t>
      </w:r>
      <w:r w:rsidRPr="0015549A">
        <w:rPr>
          <w:b/>
          <w:bCs/>
          <w:sz w:val="24"/>
          <w:szCs w:val="24"/>
        </w:rPr>
        <w:t>Annual Report Information Survey</w:t>
      </w:r>
      <w:r w:rsidRPr="0015549A">
        <w:rPr>
          <w:sz w:val="24"/>
          <w:szCs w:val="24"/>
        </w:rPr>
        <w:t xml:space="preserve"> (ARIS) opened on July 1. The report is part of the State Aid to Public Libraries Program and must be completed each year for libraries to be considered eligible for State Aid in the current grant cycle. The deadline to submit the completed report is August 27. Liz Babbitt has conducted </w:t>
      </w:r>
      <w:proofErr w:type="gramStart"/>
      <w:r w:rsidRPr="0015549A">
        <w:rPr>
          <w:sz w:val="24"/>
          <w:szCs w:val="24"/>
        </w:rPr>
        <w:t>a number of</w:t>
      </w:r>
      <w:proofErr w:type="gramEnd"/>
      <w:r w:rsidRPr="0015549A">
        <w:rPr>
          <w:sz w:val="24"/>
          <w:szCs w:val="24"/>
        </w:rPr>
        <w:t xml:space="preserve"> workshops since mid-June to review the questions on this year’s survey, which has expanded to include several COVID-19 related </w:t>
      </w:r>
      <w:r w:rsidRPr="0015549A">
        <w:rPr>
          <w:sz w:val="24"/>
          <w:szCs w:val="24"/>
        </w:rPr>
        <w:lastRenderedPageBreak/>
        <w:t xml:space="preserve">sections. To-date attendance at the online training is 299 with one last class scheduled for July 13. There are still several seats available for the upcoming ARIS workshop and there is a recording of a recent training posted online for those who were unable to attend one of the live online sessions. Those interested in participating in the final ARIS workshop should contact Uechi Ng at </w:t>
      </w:r>
      <w:hyperlink r:id="rId10" w:history="1">
        <w:r w:rsidRPr="0015549A">
          <w:rPr>
            <w:rStyle w:val="Hyperlink"/>
            <w:sz w:val="24"/>
            <w:szCs w:val="24"/>
          </w:rPr>
          <w:t>uechi.ng@mass.gov</w:t>
        </w:r>
      </w:hyperlink>
      <w:r w:rsidRPr="0015549A">
        <w:rPr>
          <w:sz w:val="24"/>
          <w:szCs w:val="24"/>
        </w:rPr>
        <w:t xml:space="preserve">. </w:t>
      </w:r>
    </w:p>
    <w:p w14:paraId="0991CC4B" w14:textId="77777777" w:rsidR="00137F0A" w:rsidRPr="0015549A" w:rsidRDefault="00137F0A" w:rsidP="00137F0A">
      <w:pPr>
        <w:rPr>
          <w:b/>
          <w:color w:val="212121"/>
          <w:sz w:val="24"/>
          <w:szCs w:val="24"/>
        </w:rPr>
      </w:pPr>
    </w:p>
    <w:p w14:paraId="39570588" w14:textId="77777777" w:rsidR="00137F0A" w:rsidRPr="0015549A" w:rsidRDefault="00137F0A" w:rsidP="00137F0A">
      <w:pPr>
        <w:rPr>
          <w:sz w:val="24"/>
          <w:szCs w:val="24"/>
        </w:rPr>
      </w:pPr>
      <w:r w:rsidRPr="0015549A">
        <w:rPr>
          <w:b/>
          <w:color w:val="212121"/>
          <w:sz w:val="24"/>
          <w:szCs w:val="24"/>
        </w:rPr>
        <w:t>MPLCP</w:t>
      </w:r>
      <w:r w:rsidRPr="0015549A">
        <w:rPr>
          <w:bCs/>
          <w:color w:val="212121"/>
          <w:sz w:val="24"/>
          <w:szCs w:val="24"/>
        </w:rPr>
        <w:t xml:space="preserve">: </w:t>
      </w:r>
      <w:r w:rsidRPr="0015549A">
        <w:rPr>
          <w:sz w:val="24"/>
          <w:szCs w:val="24"/>
        </w:rPr>
        <w:t>We received Letters of Intent for the Small Library Pilot project from four towns:</w:t>
      </w:r>
      <w:r w:rsidRPr="0015549A">
        <w:rPr>
          <w:bCs/>
          <w:color w:val="212121"/>
          <w:sz w:val="24"/>
          <w:szCs w:val="24"/>
        </w:rPr>
        <w:t xml:space="preserve"> </w:t>
      </w:r>
      <w:r w:rsidRPr="0015549A">
        <w:rPr>
          <w:sz w:val="24"/>
          <w:szCs w:val="24"/>
        </w:rPr>
        <w:t>Chester;</w:t>
      </w:r>
      <w:r w:rsidRPr="0015549A">
        <w:rPr>
          <w:bCs/>
          <w:color w:val="212121"/>
          <w:sz w:val="24"/>
          <w:szCs w:val="24"/>
        </w:rPr>
        <w:t xml:space="preserve"> </w:t>
      </w:r>
      <w:r w:rsidRPr="0015549A">
        <w:rPr>
          <w:sz w:val="24"/>
          <w:szCs w:val="24"/>
        </w:rPr>
        <w:t>Florida;</w:t>
      </w:r>
      <w:r w:rsidRPr="0015549A">
        <w:rPr>
          <w:bCs/>
          <w:color w:val="212121"/>
          <w:sz w:val="24"/>
          <w:szCs w:val="24"/>
        </w:rPr>
        <w:t xml:space="preserve"> </w:t>
      </w:r>
      <w:r w:rsidRPr="0015549A">
        <w:rPr>
          <w:sz w:val="24"/>
          <w:szCs w:val="24"/>
        </w:rPr>
        <w:t>Otis; and Shutesbury.</w:t>
      </w:r>
      <w:r w:rsidRPr="0015549A">
        <w:rPr>
          <w:bCs/>
          <w:color w:val="212121"/>
          <w:sz w:val="24"/>
          <w:szCs w:val="24"/>
        </w:rPr>
        <w:t xml:space="preserve"> </w:t>
      </w:r>
      <w:r w:rsidRPr="0015549A">
        <w:rPr>
          <w:sz w:val="24"/>
          <w:szCs w:val="24"/>
        </w:rPr>
        <w:t>Our library building consultants are scheduling preliminary interviews with each town for the next few weeks and we will update the Commissioners on our progress.</w:t>
      </w:r>
    </w:p>
    <w:p w14:paraId="5A7BF34B" w14:textId="77777777" w:rsidR="00137F0A" w:rsidRPr="0015549A" w:rsidRDefault="00137F0A" w:rsidP="00137F0A">
      <w:pPr>
        <w:rPr>
          <w:bCs/>
          <w:color w:val="212121"/>
          <w:sz w:val="24"/>
          <w:szCs w:val="24"/>
        </w:rPr>
      </w:pPr>
    </w:p>
    <w:p w14:paraId="6031699F" w14:textId="77777777" w:rsidR="00137F0A" w:rsidRPr="0015549A" w:rsidRDefault="00137F0A" w:rsidP="00137F0A">
      <w:pPr>
        <w:rPr>
          <w:sz w:val="24"/>
          <w:szCs w:val="24"/>
        </w:rPr>
      </w:pPr>
      <w:r w:rsidRPr="0015549A">
        <w:rPr>
          <w:sz w:val="24"/>
          <w:szCs w:val="24"/>
        </w:rPr>
        <w:t xml:space="preserve">The Communication Team has been busy with the </w:t>
      </w:r>
      <w:r w:rsidRPr="0015549A">
        <w:rPr>
          <w:b/>
          <w:bCs/>
          <w:sz w:val="24"/>
          <w:szCs w:val="24"/>
        </w:rPr>
        <w:t>summer library program</w:t>
      </w:r>
      <w:r w:rsidRPr="0015549A">
        <w:rPr>
          <w:sz w:val="24"/>
          <w:szCs w:val="24"/>
        </w:rPr>
        <w:t>. The team has worked with Buyer Advertising to develop a paid summer campaign to promote summer reading statewide that includes digital ads on Facebook/Instagram (In Spanish and English), Tik Tok, and Google search engine marketing. The campaign ran from 6/7 to 7/3.</w:t>
      </w:r>
    </w:p>
    <w:p w14:paraId="62ADEFBF" w14:textId="77777777" w:rsidR="00137F0A" w:rsidRPr="0015549A" w:rsidRDefault="00137F0A" w:rsidP="00137F0A">
      <w:pPr>
        <w:rPr>
          <w:sz w:val="24"/>
          <w:szCs w:val="24"/>
        </w:rPr>
      </w:pPr>
    </w:p>
    <w:p w14:paraId="45D35D4F" w14:textId="77777777" w:rsidR="00137F0A" w:rsidRPr="0015549A" w:rsidRDefault="00137F0A" w:rsidP="00137F0A">
      <w:pPr>
        <w:rPr>
          <w:sz w:val="24"/>
          <w:szCs w:val="24"/>
        </w:rPr>
      </w:pPr>
      <w:r w:rsidRPr="0015549A">
        <w:rPr>
          <w:sz w:val="24"/>
          <w:szCs w:val="24"/>
        </w:rPr>
        <w:t xml:space="preserve">The team is currently working with the Bruins and First Lady Lauren Baker to confirm dates for eight summer library visits beginning in mid-July. So far visits are confirmed in Springfield (East Forest Park Branch) and South Hadley. Mrs. Baker will attend the South Hadley visit. Legislators have been invited. </w:t>
      </w:r>
    </w:p>
    <w:p w14:paraId="58AF8141" w14:textId="77777777" w:rsidR="00137F0A" w:rsidRPr="0015549A" w:rsidRDefault="00137F0A" w:rsidP="00137F0A">
      <w:pPr>
        <w:rPr>
          <w:sz w:val="24"/>
          <w:szCs w:val="24"/>
        </w:rPr>
      </w:pPr>
    </w:p>
    <w:p w14:paraId="5FFE877C" w14:textId="77777777" w:rsidR="00137F0A" w:rsidRPr="0015549A" w:rsidRDefault="00137F0A" w:rsidP="00137F0A">
      <w:pPr>
        <w:rPr>
          <w:sz w:val="24"/>
          <w:szCs w:val="24"/>
        </w:rPr>
      </w:pPr>
      <w:r w:rsidRPr="0015549A">
        <w:rPr>
          <w:sz w:val="24"/>
          <w:szCs w:val="24"/>
        </w:rPr>
        <w:t xml:space="preserve">The summer challenge with Mrs. Baker and Blades also launched on July 1 with 60 libraries participating. This year, the team worked with </w:t>
      </w:r>
      <w:proofErr w:type="spellStart"/>
      <w:r w:rsidRPr="0015549A">
        <w:rPr>
          <w:sz w:val="24"/>
          <w:szCs w:val="24"/>
        </w:rPr>
        <w:t>Beanstack</w:t>
      </w:r>
      <w:proofErr w:type="spellEnd"/>
      <w:r w:rsidRPr="0015549A">
        <w:rPr>
          <w:sz w:val="24"/>
          <w:szCs w:val="24"/>
        </w:rPr>
        <w:t xml:space="preserve"> and Buyer to develop special challenge badges that kids can earn as they reach their summer goals. The badges include: #1 Fan, the Captain, the slapshot, the MVP and more.</w:t>
      </w:r>
    </w:p>
    <w:p w14:paraId="42A076F7" w14:textId="0500D81B" w:rsidR="00137F0A" w:rsidRDefault="00137F0A" w:rsidP="00137F0A">
      <w:pPr>
        <w:rPr>
          <w:b/>
          <w:sz w:val="24"/>
          <w:szCs w:val="24"/>
        </w:rPr>
      </w:pPr>
      <w:r w:rsidRPr="0015549A">
        <w:rPr>
          <w:sz w:val="24"/>
          <w:szCs w:val="24"/>
        </w:rPr>
        <w:br/>
        <w:t>Libraries ordered and received over 40,000 Bruins and Pride posters and bookmarks.</w:t>
      </w:r>
      <w:r w:rsidRPr="0015549A">
        <w:rPr>
          <w:sz w:val="24"/>
          <w:szCs w:val="24"/>
        </w:rPr>
        <w:br/>
      </w:r>
      <w:r w:rsidRPr="0015549A">
        <w:rPr>
          <w:sz w:val="24"/>
          <w:szCs w:val="24"/>
        </w:rPr>
        <w:br/>
        <w:t>The Statewide Public Relations Advisory Committee launched the resident survey on June 7. So far close to 600 people have completed the survey. Over 120 have indicated that they were willing to participate in helping further, which may serve as the basis for the PR resident group. The survey is set to close on July 9, but after a review of the demographic data and the number of non-users, the team may decide to do some targeted paid advertising.</w:t>
      </w:r>
      <w:r w:rsidRPr="0015549A">
        <w:rPr>
          <w:sz w:val="24"/>
          <w:szCs w:val="24"/>
        </w:rPr>
        <w:br/>
      </w:r>
      <w:r w:rsidRPr="0015549A">
        <w:rPr>
          <w:sz w:val="24"/>
          <w:szCs w:val="24"/>
        </w:rPr>
        <w:br/>
      </w:r>
      <w:r w:rsidRPr="0015549A">
        <w:rPr>
          <w:b/>
          <w:sz w:val="24"/>
          <w:szCs w:val="24"/>
        </w:rPr>
        <w:t>LEGISLATIVE REPORT</w:t>
      </w:r>
    </w:p>
    <w:p w14:paraId="0C6F3C3C" w14:textId="77777777" w:rsidR="007467E1" w:rsidRPr="0015549A" w:rsidRDefault="007467E1" w:rsidP="00137F0A">
      <w:pPr>
        <w:rPr>
          <w:sz w:val="24"/>
          <w:szCs w:val="24"/>
        </w:rPr>
      </w:pPr>
    </w:p>
    <w:p w14:paraId="2100B02F" w14:textId="77777777" w:rsidR="00137F0A" w:rsidRPr="0015549A" w:rsidRDefault="00137F0A" w:rsidP="00137F0A">
      <w:pPr>
        <w:rPr>
          <w:sz w:val="24"/>
          <w:szCs w:val="24"/>
        </w:rPr>
      </w:pPr>
      <w:r w:rsidRPr="0015549A">
        <w:rPr>
          <w:sz w:val="24"/>
          <w:szCs w:val="24"/>
        </w:rPr>
        <w:t>Mary Rose Quinn, Head of State Programs/Government Liaison presented the following report:</w:t>
      </w:r>
    </w:p>
    <w:p w14:paraId="3273B55F" w14:textId="77777777" w:rsidR="00137F0A" w:rsidRPr="0015549A" w:rsidRDefault="00137F0A" w:rsidP="00137F0A">
      <w:pPr>
        <w:rPr>
          <w:sz w:val="24"/>
          <w:szCs w:val="24"/>
        </w:rPr>
      </w:pPr>
    </w:p>
    <w:p w14:paraId="1C01BD21" w14:textId="77777777" w:rsidR="00137F0A" w:rsidRPr="0015549A" w:rsidRDefault="00137F0A" w:rsidP="00137F0A">
      <w:pPr>
        <w:rPr>
          <w:sz w:val="24"/>
          <w:szCs w:val="24"/>
        </w:rPr>
      </w:pPr>
      <w:bookmarkStart w:id="0" w:name="_Hlk71013694"/>
      <w:bookmarkStart w:id="1" w:name="_Hlk71021454"/>
      <w:r w:rsidRPr="0015549A">
        <w:rPr>
          <w:sz w:val="24"/>
          <w:szCs w:val="24"/>
        </w:rPr>
        <w:t xml:space="preserve">The Governor submitted and the Legislature approved an interim budget of $5.47 billion that provides funding to support governmental services for the month of July. There are still </w:t>
      </w:r>
      <w:proofErr w:type="gramStart"/>
      <w:r w:rsidRPr="0015549A">
        <w:rPr>
          <w:sz w:val="24"/>
          <w:szCs w:val="24"/>
        </w:rPr>
        <w:t>a number of</w:t>
      </w:r>
      <w:proofErr w:type="gramEnd"/>
      <w:r w:rsidRPr="0015549A">
        <w:rPr>
          <w:sz w:val="24"/>
          <w:szCs w:val="24"/>
        </w:rPr>
        <w:t xml:space="preserve"> steps in the budget process to complete before we have an FY 2022 budget.</w:t>
      </w:r>
    </w:p>
    <w:p w14:paraId="09C156A3" w14:textId="77777777" w:rsidR="00137F0A" w:rsidRPr="0015549A" w:rsidRDefault="00137F0A" w:rsidP="00137F0A">
      <w:pPr>
        <w:rPr>
          <w:sz w:val="24"/>
          <w:szCs w:val="24"/>
        </w:rPr>
      </w:pPr>
    </w:p>
    <w:bookmarkEnd w:id="0"/>
    <w:bookmarkEnd w:id="1"/>
    <w:p w14:paraId="59254ECE" w14:textId="77777777" w:rsidR="00137F0A" w:rsidRPr="0015549A" w:rsidRDefault="00137F0A" w:rsidP="00137F0A">
      <w:pPr>
        <w:widowControl/>
        <w:numPr>
          <w:ilvl w:val="0"/>
          <w:numId w:val="34"/>
        </w:numPr>
        <w:autoSpaceDE/>
        <w:autoSpaceDN/>
        <w:adjustRightInd/>
        <w:rPr>
          <w:sz w:val="24"/>
          <w:szCs w:val="24"/>
        </w:rPr>
      </w:pPr>
      <w:r w:rsidRPr="0015549A">
        <w:rPr>
          <w:rFonts w:eastAsiaTheme="minorHAnsi"/>
          <w:color w:val="0070C0"/>
          <w:sz w:val="24"/>
          <w:szCs w:val="24"/>
        </w:rPr>
        <w:fldChar w:fldCharType="begin"/>
      </w:r>
      <w:r w:rsidRPr="0015549A">
        <w:rPr>
          <w:color w:val="0070C0"/>
          <w:sz w:val="24"/>
          <w:szCs w:val="24"/>
        </w:rPr>
        <w:instrText xml:space="preserve"> HYPERLINK "https://malegislature.gov/Budget/Process/ConferenceCommitteeBudget" </w:instrText>
      </w:r>
      <w:r w:rsidRPr="0015549A">
        <w:rPr>
          <w:rFonts w:eastAsiaTheme="minorHAnsi"/>
          <w:color w:val="0070C0"/>
          <w:sz w:val="24"/>
          <w:szCs w:val="24"/>
        </w:rPr>
        <w:fldChar w:fldCharType="separate"/>
      </w:r>
      <w:r w:rsidRPr="0015549A">
        <w:rPr>
          <w:b/>
          <w:color w:val="0070C0"/>
          <w:sz w:val="24"/>
          <w:szCs w:val="24"/>
          <w:u w:val="single"/>
        </w:rPr>
        <w:t xml:space="preserve">Conference Committee </w:t>
      </w:r>
      <w:r w:rsidRPr="0015549A">
        <w:rPr>
          <w:b/>
          <w:color w:val="0070C0"/>
          <w:sz w:val="24"/>
          <w:szCs w:val="24"/>
          <w:u w:val="single"/>
        </w:rPr>
        <w:fldChar w:fldCharType="end"/>
      </w:r>
      <w:r w:rsidRPr="0015549A">
        <w:rPr>
          <w:b/>
          <w:color w:val="0070C0"/>
          <w:sz w:val="24"/>
          <w:szCs w:val="24"/>
          <w:u w:val="single"/>
        </w:rPr>
        <w:t>-</w:t>
      </w:r>
      <w:r w:rsidRPr="0015549A">
        <w:rPr>
          <w:sz w:val="24"/>
          <w:szCs w:val="24"/>
        </w:rPr>
        <w:t xml:space="preserve"> The House and Senate appoint three members each to a "conference committee" to reconcile the differences between the House and Senate proposals. One member of the minority party must be appointed by each branch. The Committee consists of the Chairs, Vice Chairs, and Ranking Members of both the House and </w:t>
      </w:r>
      <w:r w:rsidRPr="0015549A">
        <w:rPr>
          <w:sz w:val="24"/>
          <w:szCs w:val="24"/>
        </w:rPr>
        <w:lastRenderedPageBreak/>
        <w:t xml:space="preserve">Senate Ways and Means Committees. The conference committee reports a final compromise bill to the House and Senate. </w:t>
      </w:r>
    </w:p>
    <w:p w14:paraId="074D1965" w14:textId="77777777" w:rsidR="00137F0A" w:rsidRPr="0015549A" w:rsidRDefault="00137F0A" w:rsidP="00137F0A">
      <w:pPr>
        <w:widowControl/>
        <w:autoSpaceDE/>
        <w:autoSpaceDN/>
        <w:adjustRightInd/>
        <w:ind w:left="360"/>
        <w:rPr>
          <w:sz w:val="24"/>
          <w:szCs w:val="24"/>
        </w:rPr>
      </w:pPr>
    </w:p>
    <w:p w14:paraId="33D3E207" w14:textId="77777777" w:rsidR="00137F0A" w:rsidRPr="0015549A" w:rsidRDefault="00137F0A" w:rsidP="00137F0A">
      <w:pPr>
        <w:widowControl/>
        <w:numPr>
          <w:ilvl w:val="0"/>
          <w:numId w:val="34"/>
        </w:numPr>
        <w:autoSpaceDE/>
        <w:autoSpaceDN/>
        <w:adjustRightInd/>
        <w:rPr>
          <w:sz w:val="24"/>
          <w:szCs w:val="24"/>
        </w:rPr>
      </w:pPr>
      <w:r w:rsidRPr="0015549A">
        <w:rPr>
          <w:b/>
          <w:color w:val="0070C0"/>
          <w:sz w:val="24"/>
          <w:szCs w:val="24"/>
          <w:u w:val="single"/>
        </w:rPr>
        <w:t xml:space="preserve">Budget </w:t>
      </w:r>
      <w:proofErr w:type="gramStart"/>
      <w:r w:rsidRPr="0015549A">
        <w:rPr>
          <w:b/>
          <w:color w:val="0070C0"/>
          <w:sz w:val="24"/>
          <w:szCs w:val="24"/>
          <w:u w:val="single"/>
        </w:rPr>
        <w:t>Approval</w:t>
      </w:r>
      <w:r w:rsidRPr="0015549A">
        <w:rPr>
          <w:b/>
          <w:color w:val="0070C0"/>
          <w:sz w:val="24"/>
          <w:szCs w:val="24"/>
        </w:rPr>
        <w:t xml:space="preserve">  </w:t>
      </w:r>
      <w:r w:rsidRPr="0015549A">
        <w:rPr>
          <w:b/>
          <w:sz w:val="24"/>
          <w:szCs w:val="24"/>
        </w:rPr>
        <w:t>-</w:t>
      </w:r>
      <w:proofErr w:type="gramEnd"/>
      <w:r w:rsidRPr="0015549A">
        <w:rPr>
          <w:sz w:val="24"/>
          <w:szCs w:val="24"/>
        </w:rPr>
        <w:t xml:space="preserve"> The Conference Committee should finish its work in June to have a budget in place for the new Fiscal Year beginning July 1; both the House and Senate must approve the Conference Committee budget in separate votes before it is sent to the Governor for his signature. </w:t>
      </w:r>
    </w:p>
    <w:p w14:paraId="6292F212" w14:textId="77777777" w:rsidR="00137F0A" w:rsidRPr="0015549A" w:rsidRDefault="00137F0A" w:rsidP="00137F0A">
      <w:pPr>
        <w:pStyle w:val="ListParagraph"/>
        <w:rPr>
          <w:sz w:val="24"/>
          <w:szCs w:val="24"/>
        </w:rPr>
      </w:pPr>
    </w:p>
    <w:p w14:paraId="3A5D79FA" w14:textId="77777777" w:rsidR="00137F0A" w:rsidRPr="0015549A" w:rsidRDefault="00137F0A" w:rsidP="00137F0A">
      <w:pPr>
        <w:widowControl/>
        <w:numPr>
          <w:ilvl w:val="0"/>
          <w:numId w:val="34"/>
        </w:numPr>
        <w:autoSpaceDE/>
        <w:autoSpaceDN/>
        <w:adjustRightInd/>
        <w:rPr>
          <w:sz w:val="24"/>
          <w:szCs w:val="24"/>
        </w:rPr>
      </w:pPr>
      <w:r w:rsidRPr="0015549A">
        <w:rPr>
          <w:b/>
          <w:bCs/>
          <w:color w:val="0070C0"/>
          <w:sz w:val="24"/>
          <w:szCs w:val="24"/>
          <w:u w:val="single"/>
        </w:rPr>
        <w:t>Governor's Actions-</w:t>
      </w:r>
      <w:r w:rsidRPr="0015549A">
        <w:rPr>
          <w:sz w:val="24"/>
          <w:szCs w:val="24"/>
          <w:u w:val="single"/>
        </w:rPr>
        <w:t xml:space="preserve"> </w:t>
      </w:r>
      <w:r w:rsidRPr="0015549A">
        <w:rPr>
          <w:sz w:val="24"/>
          <w:szCs w:val="24"/>
        </w:rPr>
        <w:t xml:space="preserve">After he signs the budget, the Governor has 10 days to review the document and </w:t>
      </w:r>
      <w:proofErr w:type="gramStart"/>
      <w:r w:rsidRPr="0015549A">
        <w:rPr>
          <w:sz w:val="24"/>
          <w:szCs w:val="24"/>
        </w:rPr>
        <w:t>take action</w:t>
      </w:r>
      <w:proofErr w:type="gramEnd"/>
      <w:r w:rsidRPr="0015549A">
        <w:rPr>
          <w:sz w:val="24"/>
          <w:szCs w:val="24"/>
        </w:rPr>
        <w:t xml:space="preserve"> to either approve or veto the entire budget, veto or reduce specific line items, veto outside sections or submit changes as an amendment to the budget for further consideration by the Legislature.</w:t>
      </w:r>
    </w:p>
    <w:p w14:paraId="2F1D32B4" w14:textId="77777777" w:rsidR="00137F0A" w:rsidRPr="0015549A" w:rsidRDefault="00137F0A" w:rsidP="00137F0A">
      <w:pPr>
        <w:pStyle w:val="ListParagraph"/>
        <w:rPr>
          <w:sz w:val="24"/>
          <w:szCs w:val="24"/>
        </w:rPr>
      </w:pPr>
    </w:p>
    <w:p w14:paraId="0E2EF6CA" w14:textId="77777777" w:rsidR="00137F0A" w:rsidRPr="0015549A" w:rsidRDefault="00137F0A" w:rsidP="00137F0A">
      <w:pPr>
        <w:widowControl/>
        <w:numPr>
          <w:ilvl w:val="0"/>
          <w:numId w:val="34"/>
        </w:numPr>
        <w:autoSpaceDE/>
        <w:autoSpaceDN/>
        <w:adjustRightInd/>
        <w:rPr>
          <w:sz w:val="24"/>
          <w:szCs w:val="24"/>
        </w:rPr>
      </w:pPr>
      <w:hyperlink r:id="rId11" w:history="1">
        <w:r w:rsidRPr="0015549A">
          <w:rPr>
            <w:b/>
            <w:bCs/>
            <w:color w:val="0070C0"/>
            <w:sz w:val="24"/>
            <w:szCs w:val="24"/>
            <w:u w:val="single"/>
          </w:rPr>
          <w:t xml:space="preserve">Legislative Overrides </w:t>
        </w:r>
      </w:hyperlink>
      <w:r w:rsidRPr="0015549A">
        <w:rPr>
          <w:b/>
          <w:bCs/>
          <w:color w:val="0070C0"/>
          <w:sz w:val="24"/>
          <w:szCs w:val="24"/>
          <w:u w:val="single"/>
        </w:rPr>
        <w:t>-</w:t>
      </w:r>
      <w:r w:rsidRPr="0015549A">
        <w:rPr>
          <w:sz w:val="24"/>
          <w:szCs w:val="24"/>
          <w:u w:val="single"/>
        </w:rPr>
        <w:t xml:space="preserve"> </w:t>
      </w:r>
      <w:r w:rsidRPr="0015549A">
        <w:rPr>
          <w:sz w:val="24"/>
          <w:szCs w:val="24"/>
        </w:rPr>
        <w:t xml:space="preserve">The Legislature can override the Governor’s vetoes with a two-thirds vote in each branch. The House must vote first to override any vetoes before they may be considered by the Senate. </w:t>
      </w:r>
    </w:p>
    <w:p w14:paraId="3ABE5D3A" w14:textId="77777777" w:rsidR="00137F0A" w:rsidRPr="0015549A" w:rsidRDefault="00137F0A" w:rsidP="00137F0A">
      <w:pPr>
        <w:pStyle w:val="ListParagraph"/>
        <w:rPr>
          <w:sz w:val="24"/>
          <w:szCs w:val="24"/>
          <w:u w:val="single"/>
        </w:rPr>
      </w:pPr>
    </w:p>
    <w:p w14:paraId="340B5C9A" w14:textId="77777777" w:rsidR="00137F0A" w:rsidRPr="0015549A" w:rsidRDefault="00137F0A" w:rsidP="00137F0A">
      <w:pPr>
        <w:widowControl/>
        <w:numPr>
          <w:ilvl w:val="0"/>
          <w:numId w:val="34"/>
        </w:numPr>
        <w:autoSpaceDE/>
        <w:autoSpaceDN/>
        <w:adjustRightInd/>
        <w:rPr>
          <w:sz w:val="24"/>
          <w:szCs w:val="24"/>
        </w:rPr>
      </w:pPr>
      <w:r w:rsidRPr="0015549A">
        <w:rPr>
          <w:b/>
          <w:bCs/>
          <w:color w:val="0070C0"/>
          <w:sz w:val="24"/>
          <w:szCs w:val="24"/>
          <w:u w:val="single"/>
        </w:rPr>
        <w:t>Final Budget -</w:t>
      </w:r>
      <w:r w:rsidRPr="0015549A">
        <w:rPr>
          <w:color w:val="0070C0"/>
          <w:sz w:val="24"/>
          <w:szCs w:val="24"/>
        </w:rPr>
        <w:t xml:space="preserve"> </w:t>
      </w:r>
      <w:r w:rsidRPr="0015549A">
        <w:rPr>
          <w:sz w:val="24"/>
          <w:szCs w:val="24"/>
        </w:rPr>
        <w:t>Following any Legislative overrides, when the budget is finalized it is commonly referred to as the “General Appropriations Act” for the upcoming fiscal year. This process should be completed before July 1. In recent years, the budget process has been delayed through the month of July and sometimes longer.</w:t>
      </w:r>
    </w:p>
    <w:p w14:paraId="32EC5451" w14:textId="77777777" w:rsidR="00137F0A" w:rsidRPr="0015549A" w:rsidRDefault="00137F0A" w:rsidP="00137F0A">
      <w:pPr>
        <w:pStyle w:val="ListParagraph"/>
        <w:rPr>
          <w:sz w:val="24"/>
          <w:szCs w:val="24"/>
        </w:rPr>
      </w:pPr>
    </w:p>
    <w:p w14:paraId="2F6B6F22" w14:textId="77777777" w:rsidR="00137F0A" w:rsidRPr="0015549A" w:rsidRDefault="00137F0A" w:rsidP="00137F0A">
      <w:pPr>
        <w:widowControl/>
        <w:numPr>
          <w:ilvl w:val="0"/>
          <w:numId w:val="34"/>
        </w:numPr>
        <w:autoSpaceDE/>
        <w:autoSpaceDN/>
        <w:adjustRightInd/>
        <w:rPr>
          <w:sz w:val="24"/>
          <w:szCs w:val="24"/>
        </w:rPr>
      </w:pPr>
      <w:r w:rsidRPr="0015549A">
        <w:rPr>
          <w:sz w:val="24"/>
          <w:szCs w:val="24"/>
        </w:rPr>
        <w:t>The legislative budget cycle begins again. Thank you calls or correspondence should be sent after each request to Legislative or Executive Branch offices.</w:t>
      </w:r>
    </w:p>
    <w:p w14:paraId="47933EAC" w14:textId="77777777" w:rsidR="00137F0A" w:rsidRPr="0015549A" w:rsidRDefault="00137F0A" w:rsidP="00137F0A">
      <w:pPr>
        <w:widowControl/>
        <w:autoSpaceDE/>
        <w:autoSpaceDN/>
        <w:adjustRightInd/>
        <w:rPr>
          <w:sz w:val="24"/>
          <w:szCs w:val="24"/>
        </w:rPr>
      </w:pPr>
    </w:p>
    <w:p w14:paraId="76D825B9" w14:textId="77777777" w:rsidR="00137F0A" w:rsidRPr="0015549A" w:rsidRDefault="00137F0A" w:rsidP="00137F0A">
      <w:pPr>
        <w:rPr>
          <w:sz w:val="24"/>
          <w:szCs w:val="24"/>
        </w:rPr>
      </w:pPr>
      <w:r w:rsidRPr="0015549A">
        <w:rPr>
          <w:sz w:val="24"/>
          <w:szCs w:val="24"/>
        </w:rPr>
        <w:t>Total Tax collections for the mid-June month-to-date period were $2.003 billion, up $768 million or 62.2% versus the same period in June 2020. The month-to-date increase is mostly due to increases in withholding, income estimated payments, corporate and business taxes, sales and use tax, and estate tax. Income Taxes totaled $1.029 billion, up $331 million or 47.4% versus the same period in June 2020. Sales &amp; Use Taxes were $154 million, up $69 million or 80.8% versus the same period in June 2020.  Corporate &amp; Business Taxes were $714 million, up $331 million or 86.1% versus the same period in June 2020. Other Taxes totaled $105 million, up $38 million or 56.7% versus the same period in June 2020. The final report for June is often delayed due to the close of the fiscal year.</w:t>
      </w:r>
    </w:p>
    <w:p w14:paraId="5D2C10DB" w14:textId="77777777" w:rsidR="00137F0A" w:rsidRPr="0015549A" w:rsidRDefault="00137F0A" w:rsidP="00137F0A">
      <w:pPr>
        <w:rPr>
          <w:sz w:val="24"/>
          <w:szCs w:val="24"/>
        </w:rPr>
      </w:pPr>
    </w:p>
    <w:p w14:paraId="7E8F9C10" w14:textId="77777777" w:rsidR="00137F0A" w:rsidRPr="0015549A" w:rsidRDefault="00137F0A" w:rsidP="00137F0A">
      <w:pPr>
        <w:pStyle w:val="NormalWeb"/>
        <w:spacing w:before="0" w:beforeAutospacing="0" w:after="0" w:afterAutospacing="0"/>
      </w:pPr>
      <w:r w:rsidRPr="0015549A">
        <w:t>From the American Library Association (ALA):</w:t>
      </w:r>
      <w:r w:rsidRPr="0015549A">
        <w:br/>
        <w:t xml:space="preserve">In the coming weeks, Congress will prepare legislation to make massive investments in our nation's infrastructure and communities, and ALA and library advocates across the country and Commonwealth are working to ensure that libraries aren't left out of the final infrastructure package. The </w:t>
      </w:r>
      <w:hyperlink r:id="rId12" w:tgtFrame="_blank" w:history="1">
        <w:r w:rsidRPr="0015549A">
          <w:rPr>
            <w:rStyle w:val="Hyperlink"/>
            <w:b/>
            <w:bCs/>
            <w:color w:val="0070C0"/>
          </w:rPr>
          <w:t>Build America's Libraries Act</w:t>
        </w:r>
      </w:hyperlink>
      <w:r w:rsidRPr="0015549A">
        <w:rPr>
          <w:b/>
          <w:bCs/>
          <w:color w:val="0070C0"/>
        </w:rPr>
        <w:t xml:space="preserve"> </w:t>
      </w:r>
      <w:r w:rsidRPr="0015549A">
        <w:t xml:space="preserve">(S. 127 / H.R. 1581) includes $5 billion in funding for library construction and renovation. Library advocates continue to message Congress in support of the Build America's Libraries Act and, over the past few months, over 150 bipartisan Members of Congress have signed on in support of the Build America's Libraries Act to upgrade our library facilities.  Crucial negotiations are happening this month, and ALA is asking the library community to urge Congress to move forward with a package that includes these critical resources for library construction highlighted in the legislation (S. 127 / H.R. 1581). </w:t>
      </w:r>
    </w:p>
    <w:p w14:paraId="66631157" w14:textId="77777777" w:rsidR="00137F0A" w:rsidRPr="0015549A" w:rsidRDefault="00137F0A" w:rsidP="00137F0A">
      <w:pPr>
        <w:pStyle w:val="xxmsonormal"/>
        <w:spacing w:line="276" w:lineRule="auto"/>
        <w:rPr>
          <w:rStyle w:val="Hyperlink"/>
          <w:rFonts w:ascii="Times New Roman" w:hAnsi="Times New Roman" w:cs="Times New Roman"/>
          <w:sz w:val="24"/>
          <w:szCs w:val="24"/>
        </w:rPr>
      </w:pPr>
    </w:p>
    <w:p w14:paraId="019D1671" w14:textId="77777777" w:rsidR="00137F0A" w:rsidRPr="0015549A" w:rsidRDefault="00137F0A" w:rsidP="00137F0A">
      <w:pPr>
        <w:widowControl/>
        <w:autoSpaceDE/>
        <w:autoSpaceDN/>
        <w:adjustRightInd/>
        <w:spacing w:line="276" w:lineRule="auto"/>
        <w:contextualSpacing/>
        <w:rPr>
          <w:b/>
          <w:caps/>
          <w:sz w:val="24"/>
          <w:szCs w:val="24"/>
        </w:rPr>
      </w:pPr>
      <w:r w:rsidRPr="0015549A">
        <w:rPr>
          <w:b/>
          <w:caps/>
          <w:sz w:val="24"/>
          <w:szCs w:val="24"/>
        </w:rPr>
        <w:t>Consideration of approval of the FY2022 Library Services and Technology Act (LSTA) Grant Awards</w:t>
      </w:r>
    </w:p>
    <w:p w14:paraId="0272ACBE" w14:textId="77777777" w:rsidR="00137F0A" w:rsidRPr="0015549A" w:rsidRDefault="00137F0A" w:rsidP="00137F0A">
      <w:pPr>
        <w:rPr>
          <w:b/>
          <w:bCs/>
          <w:sz w:val="24"/>
          <w:szCs w:val="24"/>
        </w:rPr>
      </w:pPr>
    </w:p>
    <w:p w14:paraId="0459B7A4" w14:textId="77777777" w:rsidR="00137F0A" w:rsidRPr="0015549A" w:rsidRDefault="00137F0A" w:rsidP="00137F0A">
      <w:pPr>
        <w:rPr>
          <w:sz w:val="24"/>
          <w:szCs w:val="24"/>
        </w:rPr>
      </w:pPr>
      <w:r w:rsidRPr="0015549A">
        <w:rPr>
          <w:sz w:val="24"/>
          <w:szCs w:val="24"/>
        </w:rPr>
        <w:t>Rob Favini</w:t>
      </w:r>
      <w:r>
        <w:rPr>
          <w:sz w:val="24"/>
          <w:szCs w:val="24"/>
        </w:rPr>
        <w:t>, Head of Library Advisory and Development</w:t>
      </w:r>
      <w:r w:rsidRPr="0015549A">
        <w:rPr>
          <w:sz w:val="24"/>
          <w:szCs w:val="24"/>
        </w:rPr>
        <w:t xml:space="preserve"> presented the FY2022 Library Services and Technology Act (LSTA) Grant Awards.</w:t>
      </w:r>
    </w:p>
    <w:p w14:paraId="00E6B98D" w14:textId="77777777" w:rsidR="00137F0A" w:rsidRPr="0015549A" w:rsidRDefault="00137F0A" w:rsidP="00137F0A">
      <w:pPr>
        <w:rPr>
          <w:sz w:val="24"/>
          <w:szCs w:val="24"/>
        </w:rPr>
      </w:pPr>
    </w:p>
    <w:p w14:paraId="2E690C72" w14:textId="77777777" w:rsidR="00137F0A" w:rsidRPr="0015549A" w:rsidRDefault="00137F0A" w:rsidP="00137F0A">
      <w:pPr>
        <w:rPr>
          <w:sz w:val="24"/>
          <w:szCs w:val="24"/>
        </w:rPr>
      </w:pPr>
      <w:r w:rsidRPr="0015549A">
        <w:rPr>
          <w:sz w:val="24"/>
          <w:szCs w:val="24"/>
        </w:rPr>
        <w:t>I’m happy to present this year’s recommended LSTA Direct Grant applications for approval by the Commissioners.</w:t>
      </w:r>
    </w:p>
    <w:p w14:paraId="0F0F30F8" w14:textId="77777777" w:rsidR="00137F0A" w:rsidRPr="0015549A" w:rsidRDefault="00137F0A" w:rsidP="00137F0A">
      <w:pPr>
        <w:rPr>
          <w:sz w:val="24"/>
          <w:szCs w:val="24"/>
        </w:rPr>
      </w:pPr>
    </w:p>
    <w:p w14:paraId="54D64327" w14:textId="77777777" w:rsidR="00137F0A" w:rsidRPr="0015549A" w:rsidRDefault="00137F0A" w:rsidP="00137F0A">
      <w:pPr>
        <w:rPr>
          <w:sz w:val="24"/>
          <w:szCs w:val="24"/>
        </w:rPr>
      </w:pPr>
      <w:r w:rsidRPr="0015549A">
        <w:rPr>
          <w:sz w:val="24"/>
          <w:szCs w:val="24"/>
        </w:rPr>
        <w:t>I’d like to thank members of the Library Advisory and Development staff for their hard work made harder with the constraints of the pandemic. This is truly a team effort that draws on grant consultants Kate Butler and Evan Knight, our department admin Amy Clayton, members of the agency business office, and especially Our LSTA lead consultants Shelley Quezada and Lyndsay Forbes who coordinate the application process and grant writing training.</w:t>
      </w:r>
    </w:p>
    <w:p w14:paraId="3ADB1DB0" w14:textId="77777777" w:rsidR="00137F0A" w:rsidRPr="0015549A" w:rsidRDefault="00137F0A" w:rsidP="00137F0A">
      <w:pPr>
        <w:rPr>
          <w:sz w:val="24"/>
          <w:szCs w:val="24"/>
        </w:rPr>
      </w:pPr>
    </w:p>
    <w:p w14:paraId="030EBFB5" w14:textId="77777777" w:rsidR="00137F0A" w:rsidRPr="0015549A" w:rsidRDefault="00137F0A" w:rsidP="00137F0A">
      <w:pPr>
        <w:rPr>
          <w:sz w:val="24"/>
          <w:szCs w:val="24"/>
        </w:rPr>
      </w:pPr>
      <w:r w:rsidRPr="0015549A">
        <w:rPr>
          <w:sz w:val="24"/>
          <w:szCs w:val="24"/>
        </w:rPr>
        <w:t xml:space="preserve">I’d also like to thank </w:t>
      </w:r>
      <w:proofErr w:type="gramStart"/>
      <w:r w:rsidRPr="0015549A">
        <w:rPr>
          <w:sz w:val="24"/>
          <w:szCs w:val="24"/>
        </w:rPr>
        <w:t>all of</w:t>
      </w:r>
      <w:proofErr w:type="gramEnd"/>
      <w:r w:rsidRPr="0015549A">
        <w:rPr>
          <w:sz w:val="24"/>
          <w:szCs w:val="24"/>
        </w:rPr>
        <w:t xml:space="preserve"> the libraries that participated in the process. Every year their thoughtfulness, creativity, and commitment to service shines through the proposals that we receive. </w:t>
      </w:r>
    </w:p>
    <w:p w14:paraId="67DD4344" w14:textId="77777777" w:rsidR="00137F0A" w:rsidRPr="0015549A" w:rsidRDefault="00137F0A" w:rsidP="00137F0A">
      <w:pPr>
        <w:rPr>
          <w:sz w:val="24"/>
          <w:szCs w:val="24"/>
        </w:rPr>
      </w:pPr>
    </w:p>
    <w:p w14:paraId="2E6A709B" w14:textId="77777777" w:rsidR="00137F0A" w:rsidRPr="0015549A" w:rsidRDefault="00137F0A" w:rsidP="00137F0A">
      <w:pPr>
        <w:rPr>
          <w:sz w:val="24"/>
          <w:szCs w:val="24"/>
        </w:rPr>
      </w:pPr>
      <w:r w:rsidRPr="0015549A">
        <w:rPr>
          <w:sz w:val="24"/>
          <w:szCs w:val="24"/>
        </w:rPr>
        <w:t xml:space="preserve">These grants define and explain the crucial role that libraries play in Massachusetts. You will see examples of preserving and amplifying local history, addressing food insecurity, welcoming recent arrivals to America, promotion of civil engagement and discourse, educating populations of all ages, workforce development programs, the linking families to community resources, and addressing access issues. </w:t>
      </w:r>
    </w:p>
    <w:p w14:paraId="446EC02D" w14:textId="77777777" w:rsidR="00137F0A" w:rsidRPr="0015549A" w:rsidRDefault="00137F0A" w:rsidP="00137F0A">
      <w:pPr>
        <w:rPr>
          <w:sz w:val="24"/>
          <w:szCs w:val="24"/>
        </w:rPr>
      </w:pPr>
    </w:p>
    <w:p w14:paraId="67CF5E54" w14:textId="77777777" w:rsidR="00137F0A" w:rsidRPr="0015549A" w:rsidRDefault="00137F0A" w:rsidP="00137F0A">
      <w:pPr>
        <w:rPr>
          <w:sz w:val="24"/>
          <w:szCs w:val="24"/>
        </w:rPr>
      </w:pPr>
      <w:r w:rsidRPr="0015549A">
        <w:rPr>
          <w:sz w:val="24"/>
          <w:szCs w:val="24"/>
        </w:rPr>
        <w:t>I often use LSTA Direct Grants a way to answer the “what the heck goes on in a library?” question. I encourage Commissioners to do the same.</w:t>
      </w:r>
    </w:p>
    <w:p w14:paraId="1962B082" w14:textId="77777777" w:rsidR="00137F0A" w:rsidRPr="0015549A" w:rsidRDefault="00137F0A" w:rsidP="00137F0A">
      <w:pPr>
        <w:rPr>
          <w:sz w:val="24"/>
          <w:szCs w:val="24"/>
        </w:rPr>
      </w:pPr>
    </w:p>
    <w:p w14:paraId="7A1A2598" w14:textId="77777777" w:rsidR="00137F0A" w:rsidRPr="0015549A" w:rsidRDefault="00137F0A" w:rsidP="00137F0A">
      <w:pPr>
        <w:rPr>
          <w:sz w:val="24"/>
          <w:szCs w:val="24"/>
        </w:rPr>
      </w:pPr>
      <w:r w:rsidRPr="0015549A">
        <w:rPr>
          <w:sz w:val="24"/>
          <w:szCs w:val="24"/>
        </w:rPr>
        <w:t xml:space="preserve">Finally, I’d like to thank members of our State Advisory Council on Libraries. Their thoughtfulness, expertise and dedication never cease to amaze me. </w:t>
      </w:r>
    </w:p>
    <w:p w14:paraId="5821252A" w14:textId="77777777" w:rsidR="00137F0A" w:rsidRPr="0015549A" w:rsidRDefault="00137F0A" w:rsidP="00137F0A">
      <w:pPr>
        <w:rPr>
          <w:sz w:val="24"/>
          <w:szCs w:val="24"/>
        </w:rPr>
      </w:pPr>
    </w:p>
    <w:p w14:paraId="0A9B9A4C" w14:textId="77777777" w:rsidR="00137F0A" w:rsidRPr="0015549A" w:rsidRDefault="00137F0A" w:rsidP="00137F0A">
      <w:pPr>
        <w:rPr>
          <w:sz w:val="24"/>
          <w:szCs w:val="24"/>
        </w:rPr>
      </w:pPr>
      <w:r w:rsidRPr="0015549A">
        <w:rPr>
          <w:sz w:val="24"/>
          <w:szCs w:val="24"/>
        </w:rPr>
        <w:t>So, it is with great pride and enthusiasm that I present this year’s LSTA Direct Grants for your approval. I’m happy to answer any questions that you might have.</w:t>
      </w:r>
    </w:p>
    <w:p w14:paraId="0E7B0784" w14:textId="77777777" w:rsidR="00137F0A" w:rsidRPr="0015549A" w:rsidRDefault="00137F0A" w:rsidP="00137F0A">
      <w:pPr>
        <w:rPr>
          <w:rFonts w:eastAsia="Calibri"/>
          <w:b/>
          <w:bCs/>
          <w:sz w:val="24"/>
          <w:szCs w:val="24"/>
        </w:rPr>
      </w:pPr>
    </w:p>
    <w:p w14:paraId="20DC0562" w14:textId="77777777" w:rsidR="00137F0A" w:rsidRPr="0015549A" w:rsidRDefault="00137F0A" w:rsidP="00137F0A">
      <w:pPr>
        <w:rPr>
          <w:b/>
          <w:bCs/>
          <w:sz w:val="24"/>
          <w:szCs w:val="24"/>
        </w:rPr>
      </w:pPr>
      <w:r w:rsidRPr="0015549A">
        <w:rPr>
          <w:rFonts w:eastAsia="Calibri"/>
          <w:b/>
          <w:bCs/>
          <w:sz w:val="24"/>
          <w:szCs w:val="24"/>
        </w:rPr>
        <w:t>Access for All</w:t>
      </w:r>
    </w:p>
    <w:p w14:paraId="33C73D72" w14:textId="77777777" w:rsidR="00137F0A" w:rsidRPr="0015549A" w:rsidRDefault="00137F0A" w:rsidP="00137F0A">
      <w:pPr>
        <w:rPr>
          <w:b/>
          <w:bCs/>
          <w:sz w:val="24"/>
          <w:szCs w:val="24"/>
        </w:rPr>
      </w:pPr>
    </w:p>
    <w:p w14:paraId="7D8D04C5" w14:textId="77777777" w:rsidR="00137F0A" w:rsidRPr="0015549A" w:rsidRDefault="00137F0A" w:rsidP="00137F0A">
      <w:pPr>
        <w:rPr>
          <w:sz w:val="24"/>
          <w:szCs w:val="24"/>
        </w:rPr>
      </w:pPr>
      <w:r w:rsidRPr="0015549A">
        <w:rPr>
          <w:b/>
          <w:bCs/>
          <w:sz w:val="24"/>
          <w:szCs w:val="24"/>
        </w:rPr>
        <w:t>Program Abstract:</w:t>
      </w:r>
      <w:r w:rsidRPr="0015549A">
        <w:rPr>
          <w:sz w:val="24"/>
          <w:szCs w:val="24"/>
        </w:rPr>
        <w:t xml:space="preserve"> The MBLC identified issues for libraries seeking to provide service for people who face special challenges using libraries. Many residents cannot fully utilize libraries for a variety of reasons including disabling conditions such as visual, hearing, mobility, and cognitive impairments. Libraries are encouraged to consider their role as an information access point for all, including those members of the community who are traditionally underrepresented among library users. </w:t>
      </w:r>
    </w:p>
    <w:p w14:paraId="25FCE8E9" w14:textId="77777777" w:rsidR="00137F0A" w:rsidRPr="0015549A" w:rsidRDefault="00137F0A" w:rsidP="00137F0A">
      <w:pPr>
        <w:jc w:val="both"/>
        <w:rPr>
          <w:sz w:val="24"/>
          <w:szCs w:val="24"/>
        </w:rPr>
      </w:pPr>
    </w:p>
    <w:p w14:paraId="7280097C" w14:textId="77777777" w:rsidR="00137F0A" w:rsidRPr="0015549A" w:rsidRDefault="00137F0A" w:rsidP="00137F0A">
      <w:pPr>
        <w:jc w:val="both"/>
        <w:rPr>
          <w:sz w:val="24"/>
          <w:szCs w:val="24"/>
        </w:rPr>
      </w:pPr>
      <w:r w:rsidRPr="0015549A">
        <w:rPr>
          <w:bCs/>
          <w:sz w:val="24"/>
          <w:szCs w:val="24"/>
        </w:rPr>
        <w:t>Commissioner Abraham moved and Commissioner Conrad seconded</w:t>
      </w:r>
      <w:r w:rsidRPr="0015549A">
        <w:rPr>
          <w:b/>
          <w:sz w:val="24"/>
          <w:szCs w:val="24"/>
        </w:rPr>
        <w:t xml:space="preserve"> </w:t>
      </w:r>
      <w:r w:rsidRPr="0015549A">
        <w:rPr>
          <w:sz w:val="24"/>
          <w:szCs w:val="24"/>
          <w:u w:val="single"/>
        </w:rPr>
        <w:t>to approve the following Access for All Grants totaling $21,989 to start no earlier than October 1, 2021.</w:t>
      </w:r>
      <w:r w:rsidRPr="0015549A">
        <w:rPr>
          <w:sz w:val="24"/>
          <w:szCs w:val="24"/>
        </w:rPr>
        <w:t xml:space="preserve">  </w:t>
      </w:r>
    </w:p>
    <w:p w14:paraId="34F8C7E5" w14:textId="77777777" w:rsidR="00137F0A" w:rsidRPr="0015549A" w:rsidRDefault="00137F0A" w:rsidP="00137F0A">
      <w:pPr>
        <w:rPr>
          <w:sz w:val="24"/>
          <w:szCs w:val="24"/>
        </w:rPr>
      </w:pP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6"/>
        <w:gridCol w:w="2170"/>
        <w:gridCol w:w="1511"/>
        <w:gridCol w:w="1511"/>
      </w:tblGrid>
      <w:tr w:rsidR="00137F0A" w:rsidRPr="0015549A" w14:paraId="02E8A8EB" w14:textId="77777777" w:rsidTr="009C1B71">
        <w:trPr>
          <w:trHeight w:val="432"/>
          <w:jc w:val="center"/>
        </w:trPr>
        <w:tc>
          <w:tcPr>
            <w:tcW w:w="3556" w:type="dxa"/>
            <w:shd w:val="clear" w:color="auto" w:fill="BFBFBF"/>
            <w:vAlign w:val="center"/>
          </w:tcPr>
          <w:p w14:paraId="47195AC2" w14:textId="77777777" w:rsidR="00137F0A" w:rsidRPr="0015549A" w:rsidRDefault="00137F0A" w:rsidP="009C1B71">
            <w:pPr>
              <w:rPr>
                <w:rFonts w:eastAsia="Calibri"/>
                <w:b/>
                <w:sz w:val="24"/>
                <w:szCs w:val="24"/>
              </w:rPr>
            </w:pPr>
            <w:r w:rsidRPr="0015549A">
              <w:rPr>
                <w:rFonts w:eastAsia="Calibri"/>
                <w:b/>
                <w:sz w:val="24"/>
                <w:szCs w:val="24"/>
              </w:rPr>
              <w:t>Agency</w:t>
            </w:r>
          </w:p>
        </w:tc>
        <w:tc>
          <w:tcPr>
            <w:tcW w:w="2170" w:type="dxa"/>
            <w:shd w:val="clear" w:color="auto" w:fill="BFBFBF"/>
            <w:vAlign w:val="center"/>
          </w:tcPr>
          <w:p w14:paraId="32BB91A7" w14:textId="77777777" w:rsidR="00137F0A" w:rsidRPr="0015549A" w:rsidRDefault="00137F0A" w:rsidP="009C1B71">
            <w:pPr>
              <w:jc w:val="center"/>
              <w:rPr>
                <w:rFonts w:eastAsia="Calibri"/>
                <w:b/>
                <w:sz w:val="24"/>
                <w:szCs w:val="24"/>
              </w:rPr>
            </w:pPr>
            <w:r w:rsidRPr="0015549A">
              <w:rPr>
                <w:rFonts w:eastAsia="Calibri"/>
                <w:b/>
                <w:sz w:val="24"/>
                <w:szCs w:val="24"/>
              </w:rPr>
              <w:t>Amount Recommended</w:t>
            </w:r>
          </w:p>
        </w:tc>
        <w:tc>
          <w:tcPr>
            <w:tcW w:w="1511" w:type="dxa"/>
            <w:shd w:val="clear" w:color="auto" w:fill="BFBFBF"/>
            <w:vAlign w:val="center"/>
          </w:tcPr>
          <w:p w14:paraId="60CF90F4" w14:textId="77777777" w:rsidR="00137F0A" w:rsidRPr="0015549A" w:rsidRDefault="00137F0A" w:rsidP="009C1B71">
            <w:pPr>
              <w:jc w:val="center"/>
              <w:rPr>
                <w:rFonts w:eastAsia="Calibri"/>
                <w:b/>
                <w:sz w:val="24"/>
                <w:szCs w:val="24"/>
              </w:rPr>
            </w:pPr>
            <w:r w:rsidRPr="0015549A">
              <w:rPr>
                <w:rFonts w:eastAsia="Calibri"/>
                <w:b/>
                <w:sz w:val="24"/>
                <w:szCs w:val="24"/>
              </w:rPr>
              <w:t>FY22</w:t>
            </w:r>
          </w:p>
        </w:tc>
        <w:tc>
          <w:tcPr>
            <w:tcW w:w="1511" w:type="dxa"/>
            <w:shd w:val="clear" w:color="auto" w:fill="BFBFBF"/>
            <w:vAlign w:val="center"/>
          </w:tcPr>
          <w:p w14:paraId="15F8BFF4" w14:textId="77777777" w:rsidR="00137F0A" w:rsidRPr="0015549A" w:rsidRDefault="00137F0A" w:rsidP="009C1B71">
            <w:pPr>
              <w:jc w:val="center"/>
              <w:rPr>
                <w:rFonts w:eastAsia="Calibri"/>
                <w:b/>
                <w:sz w:val="24"/>
                <w:szCs w:val="24"/>
              </w:rPr>
            </w:pPr>
            <w:r w:rsidRPr="0015549A">
              <w:rPr>
                <w:rFonts w:eastAsia="Calibri"/>
                <w:b/>
                <w:sz w:val="24"/>
                <w:szCs w:val="24"/>
              </w:rPr>
              <w:t>FY23</w:t>
            </w:r>
          </w:p>
        </w:tc>
      </w:tr>
      <w:tr w:rsidR="00137F0A" w:rsidRPr="0015549A" w14:paraId="25E6D5D7" w14:textId="77777777" w:rsidTr="009C1B71">
        <w:trPr>
          <w:trHeight w:val="432"/>
          <w:jc w:val="center"/>
        </w:trPr>
        <w:tc>
          <w:tcPr>
            <w:tcW w:w="3556" w:type="dxa"/>
            <w:shd w:val="clear" w:color="auto" w:fill="auto"/>
            <w:vAlign w:val="center"/>
          </w:tcPr>
          <w:p w14:paraId="32A4F878" w14:textId="77777777" w:rsidR="00137F0A" w:rsidRPr="0015549A" w:rsidRDefault="00137F0A" w:rsidP="009C1B71">
            <w:pPr>
              <w:rPr>
                <w:rFonts w:eastAsia="Calibri"/>
                <w:sz w:val="24"/>
                <w:szCs w:val="24"/>
              </w:rPr>
            </w:pPr>
            <w:r w:rsidRPr="0015549A">
              <w:rPr>
                <w:rFonts w:eastAsia="Calibri"/>
                <w:sz w:val="24"/>
                <w:szCs w:val="24"/>
              </w:rPr>
              <w:t>Rueben Hoar Library, Littleton</w:t>
            </w:r>
          </w:p>
        </w:tc>
        <w:tc>
          <w:tcPr>
            <w:tcW w:w="2170" w:type="dxa"/>
            <w:shd w:val="clear" w:color="auto" w:fill="auto"/>
            <w:vAlign w:val="center"/>
          </w:tcPr>
          <w:p w14:paraId="7DDCD6CE" w14:textId="77777777" w:rsidR="00137F0A" w:rsidRPr="0015549A" w:rsidRDefault="00137F0A" w:rsidP="009C1B71">
            <w:pPr>
              <w:jc w:val="right"/>
              <w:rPr>
                <w:rFonts w:eastAsia="Calibri"/>
                <w:sz w:val="24"/>
                <w:szCs w:val="24"/>
              </w:rPr>
            </w:pPr>
            <w:r w:rsidRPr="0015549A">
              <w:rPr>
                <w:rFonts w:eastAsia="Calibri"/>
                <w:sz w:val="24"/>
                <w:szCs w:val="24"/>
              </w:rPr>
              <w:t>$14,489</w:t>
            </w:r>
          </w:p>
        </w:tc>
        <w:tc>
          <w:tcPr>
            <w:tcW w:w="1511" w:type="dxa"/>
            <w:vAlign w:val="center"/>
          </w:tcPr>
          <w:p w14:paraId="1C298B0F" w14:textId="77777777" w:rsidR="00137F0A" w:rsidRPr="0015549A" w:rsidRDefault="00137F0A" w:rsidP="009C1B71">
            <w:pPr>
              <w:jc w:val="right"/>
              <w:rPr>
                <w:rFonts w:eastAsia="Calibri"/>
                <w:sz w:val="24"/>
                <w:szCs w:val="24"/>
              </w:rPr>
            </w:pPr>
            <w:r w:rsidRPr="0015549A">
              <w:rPr>
                <w:rFonts w:eastAsia="Calibri"/>
                <w:sz w:val="24"/>
                <w:szCs w:val="24"/>
              </w:rPr>
              <w:t>$13,989</w:t>
            </w:r>
          </w:p>
        </w:tc>
        <w:tc>
          <w:tcPr>
            <w:tcW w:w="1511" w:type="dxa"/>
            <w:vAlign w:val="center"/>
          </w:tcPr>
          <w:p w14:paraId="00C8796C" w14:textId="77777777" w:rsidR="00137F0A" w:rsidRPr="0015549A" w:rsidRDefault="00137F0A" w:rsidP="009C1B71">
            <w:pPr>
              <w:jc w:val="right"/>
              <w:rPr>
                <w:rFonts w:eastAsia="Calibri"/>
                <w:sz w:val="24"/>
                <w:szCs w:val="24"/>
              </w:rPr>
            </w:pPr>
            <w:r w:rsidRPr="0015549A">
              <w:rPr>
                <w:rFonts w:eastAsia="Calibri"/>
                <w:sz w:val="24"/>
                <w:szCs w:val="24"/>
              </w:rPr>
              <w:t>$500</w:t>
            </w:r>
          </w:p>
        </w:tc>
      </w:tr>
      <w:tr w:rsidR="00137F0A" w:rsidRPr="0015549A" w14:paraId="76764EE5" w14:textId="77777777" w:rsidTr="009C1B71">
        <w:trPr>
          <w:trHeight w:val="432"/>
          <w:jc w:val="center"/>
        </w:trPr>
        <w:tc>
          <w:tcPr>
            <w:tcW w:w="3556" w:type="dxa"/>
            <w:shd w:val="clear" w:color="auto" w:fill="auto"/>
            <w:vAlign w:val="center"/>
          </w:tcPr>
          <w:p w14:paraId="23A65607" w14:textId="77777777" w:rsidR="00137F0A" w:rsidRPr="0015549A" w:rsidRDefault="00137F0A" w:rsidP="009C1B71">
            <w:pPr>
              <w:rPr>
                <w:rFonts w:eastAsia="Calibri"/>
                <w:bCs/>
                <w:sz w:val="24"/>
                <w:szCs w:val="24"/>
              </w:rPr>
            </w:pPr>
            <w:r w:rsidRPr="0015549A">
              <w:rPr>
                <w:rFonts w:eastAsia="Calibri"/>
                <w:bCs/>
                <w:sz w:val="24"/>
                <w:szCs w:val="24"/>
              </w:rPr>
              <w:t>Randall Library, Stow</w:t>
            </w:r>
          </w:p>
        </w:tc>
        <w:tc>
          <w:tcPr>
            <w:tcW w:w="2170" w:type="dxa"/>
            <w:shd w:val="clear" w:color="auto" w:fill="auto"/>
            <w:vAlign w:val="center"/>
          </w:tcPr>
          <w:p w14:paraId="3F3EFD02" w14:textId="77777777" w:rsidR="00137F0A" w:rsidRPr="0015549A" w:rsidRDefault="00137F0A" w:rsidP="009C1B71">
            <w:pPr>
              <w:jc w:val="right"/>
              <w:rPr>
                <w:rFonts w:eastAsia="Calibri"/>
                <w:bCs/>
                <w:sz w:val="24"/>
                <w:szCs w:val="24"/>
              </w:rPr>
            </w:pPr>
            <w:r w:rsidRPr="0015549A">
              <w:rPr>
                <w:rFonts w:eastAsia="Calibri"/>
                <w:bCs/>
                <w:sz w:val="24"/>
                <w:szCs w:val="24"/>
              </w:rPr>
              <w:t>$7,500</w:t>
            </w:r>
          </w:p>
        </w:tc>
        <w:tc>
          <w:tcPr>
            <w:tcW w:w="1511" w:type="dxa"/>
            <w:vAlign w:val="center"/>
          </w:tcPr>
          <w:p w14:paraId="6E7D093B" w14:textId="77777777" w:rsidR="00137F0A" w:rsidRPr="0015549A" w:rsidRDefault="00137F0A" w:rsidP="009C1B71">
            <w:pPr>
              <w:jc w:val="right"/>
              <w:rPr>
                <w:rFonts w:eastAsia="Calibri"/>
                <w:bCs/>
                <w:sz w:val="24"/>
                <w:szCs w:val="24"/>
              </w:rPr>
            </w:pPr>
            <w:r w:rsidRPr="0015549A">
              <w:rPr>
                <w:rFonts w:eastAsia="Calibri"/>
                <w:bCs/>
                <w:sz w:val="24"/>
                <w:szCs w:val="24"/>
              </w:rPr>
              <w:t>$7,500</w:t>
            </w:r>
          </w:p>
        </w:tc>
        <w:tc>
          <w:tcPr>
            <w:tcW w:w="1511" w:type="dxa"/>
            <w:vAlign w:val="center"/>
          </w:tcPr>
          <w:p w14:paraId="4DD81A50" w14:textId="77777777" w:rsidR="00137F0A" w:rsidRPr="0015549A" w:rsidRDefault="00137F0A" w:rsidP="009C1B71">
            <w:pPr>
              <w:jc w:val="right"/>
              <w:rPr>
                <w:rFonts w:eastAsia="Calibri"/>
                <w:bCs/>
                <w:sz w:val="24"/>
                <w:szCs w:val="24"/>
              </w:rPr>
            </w:pPr>
          </w:p>
        </w:tc>
      </w:tr>
      <w:tr w:rsidR="00137F0A" w:rsidRPr="0015549A" w14:paraId="40F69FC9" w14:textId="77777777" w:rsidTr="009C1B71">
        <w:trPr>
          <w:trHeight w:val="432"/>
          <w:jc w:val="center"/>
        </w:trPr>
        <w:tc>
          <w:tcPr>
            <w:tcW w:w="3556" w:type="dxa"/>
            <w:shd w:val="clear" w:color="auto" w:fill="auto"/>
            <w:vAlign w:val="center"/>
          </w:tcPr>
          <w:p w14:paraId="33BD8D3F" w14:textId="77777777" w:rsidR="00137F0A" w:rsidRPr="0015549A" w:rsidRDefault="00137F0A" w:rsidP="009C1B71">
            <w:pPr>
              <w:jc w:val="right"/>
              <w:rPr>
                <w:rFonts w:eastAsia="Calibri"/>
                <w:b/>
                <w:sz w:val="24"/>
                <w:szCs w:val="24"/>
              </w:rPr>
            </w:pPr>
            <w:r w:rsidRPr="0015549A">
              <w:rPr>
                <w:rFonts w:eastAsia="Calibri"/>
                <w:b/>
                <w:sz w:val="24"/>
                <w:szCs w:val="24"/>
              </w:rPr>
              <w:t>Total:</w:t>
            </w:r>
          </w:p>
        </w:tc>
        <w:tc>
          <w:tcPr>
            <w:tcW w:w="2170" w:type="dxa"/>
            <w:shd w:val="clear" w:color="auto" w:fill="auto"/>
            <w:vAlign w:val="center"/>
          </w:tcPr>
          <w:p w14:paraId="09E06CA7" w14:textId="77777777" w:rsidR="00137F0A" w:rsidRPr="0015549A" w:rsidRDefault="00137F0A" w:rsidP="009C1B71">
            <w:pPr>
              <w:jc w:val="right"/>
              <w:rPr>
                <w:rFonts w:eastAsia="Calibri"/>
                <w:b/>
                <w:sz w:val="24"/>
                <w:szCs w:val="24"/>
              </w:rPr>
            </w:pPr>
            <w:r w:rsidRPr="0015549A">
              <w:rPr>
                <w:rFonts w:eastAsia="Calibri"/>
                <w:b/>
                <w:sz w:val="24"/>
                <w:szCs w:val="24"/>
              </w:rPr>
              <w:t>$21,989</w:t>
            </w:r>
          </w:p>
        </w:tc>
        <w:tc>
          <w:tcPr>
            <w:tcW w:w="1511" w:type="dxa"/>
            <w:vAlign w:val="center"/>
          </w:tcPr>
          <w:p w14:paraId="01B4F014" w14:textId="77777777" w:rsidR="00137F0A" w:rsidRPr="0015549A" w:rsidRDefault="00137F0A" w:rsidP="009C1B71">
            <w:pPr>
              <w:jc w:val="right"/>
              <w:rPr>
                <w:rFonts w:eastAsia="Calibri"/>
                <w:b/>
                <w:sz w:val="24"/>
                <w:szCs w:val="24"/>
              </w:rPr>
            </w:pPr>
            <w:r w:rsidRPr="0015549A">
              <w:rPr>
                <w:rFonts w:eastAsia="Calibri"/>
                <w:b/>
                <w:sz w:val="24"/>
                <w:szCs w:val="24"/>
              </w:rPr>
              <w:t>$21,489</w:t>
            </w:r>
          </w:p>
        </w:tc>
        <w:tc>
          <w:tcPr>
            <w:tcW w:w="1511" w:type="dxa"/>
            <w:vAlign w:val="center"/>
          </w:tcPr>
          <w:p w14:paraId="156AE597" w14:textId="77777777" w:rsidR="00137F0A" w:rsidRPr="0015549A" w:rsidRDefault="00137F0A" w:rsidP="009C1B71">
            <w:pPr>
              <w:jc w:val="right"/>
              <w:rPr>
                <w:rFonts w:eastAsia="Calibri"/>
                <w:b/>
                <w:sz w:val="24"/>
                <w:szCs w:val="24"/>
              </w:rPr>
            </w:pPr>
            <w:r w:rsidRPr="0015549A">
              <w:rPr>
                <w:rFonts w:eastAsia="Calibri"/>
                <w:b/>
                <w:sz w:val="24"/>
                <w:szCs w:val="24"/>
              </w:rPr>
              <w:t>$500</w:t>
            </w:r>
          </w:p>
        </w:tc>
      </w:tr>
    </w:tbl>
    <w:p w14:paraId="505CA8E7" w14:textId="77777777" w:rsidR="00137F0A" w:rsidRPr="0015549A" w:rsidRDefault="00137F0A" w:rsidP="00137F0A">
      <w:pPr>
        <w:rPr>
          <w:sz w:val="24"/>
          <w:szCs w:val="24"/>
        </w:rPr>
      </w:pPr>
    </w:p>
    <w:p w14:paraId="0DC87951" w14:textId="77777777" w:rsidR="00137F0A" w:rsidRPr="0015549A" w:rsidRDefault="00137F0A" w:rsidP="00137F0A">
      <w:pPr>
        <w:rPr>
          <w:b/>
          <w:bCs/>
          <w:sz w:val="24"/>
          <w:szCs w:val="24"/>
        </w:rPr>
      </w:pPr>
    </w:p>
    <w:p w14:paraId="5EE2D245" w14:textId="77777777" w:rsidR="00137F0A" w:rsidRPr="0015549A" w:rsidRDefault="00137F0A" w:rsidP="00137F0A">
      <w:pPr>
        <w:rPr>
          <w:rFonts w:eastAsia="Calibri"/>
          <w:b/>
          <w:bCs/>
          <w:sz w:val="24"/>
          <w:szCs w:val="24"/>
        </w:rPr>
      </w:pPr>
      <w:r w:rsidRPr="0015549A">
        <w:rPr>
          <w:rFonts w:eastAsia="Calibri"/>
          <w:b/>
          <w:bCs/>
          <w:sz w:val="24"/>
          <w:szCs w:val="24"/>
        </w:rPr>
        <w:t>Archives Arrangement and Description</w:t>
      </w:r>
    </w:p>
    <w:p w14:paraId="3EA98399" w14:textId="77777777" w:rsidR="00137F0A" w:rsidRPr="0015549A" w:rsidRDefault="00137F0A" w:rsidP="00137F0A">
      <w:pPr>
        <w:rPr>
          <w:b/>
          <w:bCs/>
          <w:sz w:val="24"/>
          <w:szCs w:val="24"/>
        </w:rPr>
      </w:pPr>
    </w:p>
    <w:p w14:paraId="082A58F4" w14:textId="77777777" w:rsidR="00137F0A" w:rsidRPr="0015549A" w:rsidRDefault="00137F0A" w:rsidP="00137F0A">
      <w:pPr>
        <w:rPr>
          <w:sz w:val="24"/>
          <w:szCs w:val="24"/>
        </w:rPr>
      </w:pPr>
      <w:r w:rsidRPr="0015549A">
        <w:rPr>
          <w:b/>
          <w:bCs/>
          <w:sz w:val="24"/>
          <w:szCs w:val="24"/>
        </w:rPr>
        <w:t>Program Abstract:</w:t>
      </w:r>
      <w:r w:rsidRPr="0015549A">
        <w:rPr>
          <w:sz w:val="24"/>
          <w:szCs w:val="24"/>
        </w:rPr>
        <w:t xml:space="preserve"> For archival collections that are demonstrably important to community memory and heritage, this grant supports their wider access and use through their proper arrangement and description to generally </w:t>
      </w:r>
      <w:proofErr w:type="gramStart"/>
      <w:r w:rsidRPr="0015549A">
        <w:rPr>
          <w:sz w:val="24"/>
          <w:szCs w:val="24"/>
        </w:rPr>
        <w:t>accept</w:t>
      </w:r>
      <w:r>
        <w:rPr>
          <w:sz w:val="24"/>
          <w:szCs w:val="24"/>
        </w:rPr>
        <w:t>ed</w:t>
      </w:r>
      <w:proofErr w:type="gramEnd"/>
      <w:r w:rsidRPr="0015549A">
        <w:rPr>
          <w:sz w:val="24"/>
          <w:szCs w:val="24"/>
        </w:rPr>
        <w:t xml:space="preserve"> national standards. Project funds can be used for activities including but not limited to archival consultants, staff training, policy development, workflow planning, collection-level or object-level processing, rehousing supplies, and development of finding aids. </w:t>
      </w:r>
    </w:p>
    <w:p w14:paraId="5BA35058" w14:textId="77777777" w:rsidR="00137F0A" w:rsidRPr="0015549A" w:rsidRDefault="00137F0A" w:rsidP="00137F0A">
      <w:pPr>
        <w:jc w:val="both"/>
        <w:rPr>
          <w:sz w:val="24"/>
          <w:szCs w:val="24"/>
        </w:rPr>
      </w:pPr>
    </w:p>
    <w:p w14:paraId="234E39A8" w14:textId="77777777" w:rsidR="00137F0A" w:rsidRPr="0015549A" w:rsidRDefault="00137F0A" w:rsidP="00137F0A">
      <w:pPr>
        <w:jc w:val="both"/>
        <w:rPr>
          <w:sz w:val="24"/>
          <w:szCs w:val="24"/>
          <w:u w:val="single"/>
        </w:rPr>
      </w:pPr>
      <w:r w:rsidRPr="0015549A">
        <w:rPr>
          <w:bCs/>
          <w:sz w:val="24"/>
          <w:szCs w:val="24"/>
        </w:rPr>
        <w:t xml:space="preserve">Commissioner Biancolo </w:t>
      </w:r>
      <w:proofErr w:type="gramStart"/>
      <w:r w:rsidRPr="0015549A">
        <w:rPr>
          <w:bCs/>
          <w:sz w:val="24"/>
          <w:szCs w:val="24"/>
        </w:rPr>
        <w:t>moved</w:t>
      </w:r>
      <w:proofErr w:type="gramEnd"/>
      <w:r w:rsidRPr="0015549A">
        <w:rPr>
          <w:bCs/>
          <w:sz w:val="24"/>
          <w:szCs w:val="24"/>
        </w:rPr>
        <w:t xml:space="preserve"> and Commissioner Comeau seconded </w:t>
      </w:r>
      <w:r w:rsidRPr="0015549A">
        <w:rPr>
          <w:bCs/>
          <w:sz w:val="24"/>
          <w:szCs w:val="24"/>
          <w:u w:val="single"/>
        </w:rPr>
        <w:t>t</w:t>
      </w:r>
      <w:r w:rsidRPr="0015549A">
        <w:rPr>
          <w:sz w:val="24"/>
          <w:szCs w:val="24"/>
          <w:u w:val="single"/>
        </w:rPr>
        <w:t xml:space="preserve">o approve the following Archives Arrangement and Description Grants totaling $28,296 to start no earlier than October 1, 2021.  </w:t>
      </w:r>
    </w:p>
    <w:p w14:paraId="0B0694E9" w14:textId="77777777" w:rsidR="00137F0A" w:rsidRPr="0015549A" w:rsidRDefault="00137F0A" w:rsidP="00137F0A">
      <w:pPr>
        <w:rPr>
          <w:sz w:val="24"/>
          <w:szCs w:val="24"/>
        </w:rPr>
      </w:pPr>
    </w:p>
    <w:tbl>
      <w:tblPr>
        <w:tblW w:w="7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5"/>
        <w:gridCol w:w="2756"/>
      </w:tblGrid>
      <w:tr w:rsidR="00137F0A" w:rsidRPr="0015549A" w14:paraId="69DF3584" w14:textId="77777777" w:rsidTr="009C1B71">
        <w:trPr>
          <w:trHeight w:val="432"/>
          <w:jc w:val="center"/>
        </w:trPr>
        <w:tc>
          <w:tcPr>
            <w:tcW w:w="4375" w:type="dxa"/>
            <w:shd w:val="clear" w:color="auto" w:fill="BFBFBF"/>
            <w:vAlign w:val="center"/>
          </w:tcPr>
          <w:p w14:paraId="168B6EF0" w14:textId="77777777" w:rsidR="00137F0A" w:rsidRPr="0015549A" w:rsidRDefault="00137F0A" w:rsidP="009C1B71">
            <w:pPr>
              <w:rPr>
                <w:rFonts w:eastAsia="Calibri"/>
                <w:b/>
                <w:sz w:val="24"/>
                <w:szCs w:val="24"/>
              </w:rPr>
            </w:pPr>
            <w:r w:rsidRPr="0015549A">
              <w:rPr>
                <w:rFonts w:eastAsia="Calibri"/>
                <w:b/>
                <w:sz w:val="24"/>
                <w:szCs w:val="24"/>
              </w:rPr>
              <w:t>Agency</w:t>
            </w:r>
          </w:p>
        </w:tc>
        <w:tc>
          <w:tcPr>
            <w:tcW w:w="2756" w:type="dxa"/>
            <w:shd w:val="clear" w:color="auto" w:fill="BFBFBF"/>
            <w:vAlign w:val="center"/>
          </w:tcPr>
          <w:p w14:paraId="7E2B9AD1" w14:textId="77777777" w:rsidR="00137F0A" w:rsidRPr="0015549A" w:rsidRDefault="00137F0A" w:rsidP="009C1B71">
            <w:pPr>
              <w:jc w:val="center"/>
              <w:rPr>
                <w:rFonts w:eastAsia="Calibri"/>
                <w:b/>
                <w:sz w:val="24"/>
                <w:szCs w:val="24"/>
              </w:rPr>
            </w:pPr>
            <w:r w:rsidRPr="0015549A">
              <w:rPr>
                <w:rFonts w:eastAsia="Calibri"/>
                <w:b/>
                <w:sz w:val="24"/>
                <w:szCs w:val="24"/>
              </w:rPr>
              <w:t>Amount Recommended</w:t>
            </w:r>
          </w:p>
        </w:tc>
      </w:tr>
      <w:tr w:rsidR="00137F0A" w:rsidRPr="0015549A" w14:paraId="04D540B6" w14:textId="77777777" w:rsidTr="009C1B71">
        <w:trPr>
          <w:trHeight w:val="432"/>
          <w:jc w:val="center"/>
        </w:trPr>
        <w:tc>
          <w:tcPr>
            <w:tcW w:w="4375" w:type="dxa"/>
            <w:shd w:val="clear" w:color="auto" w:fill="auto"/>
            <w:vAlign w:val="center"/>
          </w:tcPr>
          <w:p w14:paraId="3314F0E1" w14:textId="77777777" w:rsidR="00137F0A" w:rsidRPr="0015549A" w:rsidRDefault="00137F0A" w:rsidP="009C1B71">
            <w:pPr>
              <w:rPr>
                <w:rFonts w:eastAsia="Calibri"/>
                <w:sz w:val="24"/>
                <w:szCs w:val="24"/>
              </w:rPr>
            </w:pPr>
            <w:r w:rsidRPr="0015549A">
              <w:rPr>
                <w:rFonts w:eastAsia="Calibri"/>
                <w:sz w:val="24"/>
                <w:szCs w:val="24"/>
              </w:rPr>
              <w:t>Lawrence Public Library</w:t>
            </w:r>
          </w:p>
        </w:tc>
        <w:tc>
          <w:tcPr>
            <w:tcW w:w="2756" w:type="dxa"/>
            <w:shd w:val="clear" w:color="auto" w:fill="auto"/>
            <w:vAlign w:val="center"/>
          </w:tcPr>
          <w:p w14:paraId="4569BF1B" w14:textId="77777777" w:rsidR="00137F0A" w:rsidRPr="0015549A" w:rsidRDefault="00137F0A" w:rsidP="009C1B71">
            <w:pPr>
              <w:jc w:val="right"/>
              <w:rPr>
                <w:rFonts w:eastAsia="Calibri"/>
                <w:sz w:val="24"/>
                <w:szCs w:val="24"/>
              </w:rPr>
            </w:pPr>
            <w:r w:rsidRPr="0015549A">
              <w:rPr>
                <w:rFonts w:eastAsia="Calibri"/>
                <w:sz w:val="24"/>
                <w:szCs w:val="24"/>
              </w:rPr>
              <w:t>$10,000</w:t>
            </w:r>
          </w:p>
        </w:tc>
      </w:tr>
      <w:tr w:rsidR="00137F0A" w:rsidRPr="0015549A" w14:paraId="5A522159" w14:textId="77777777" w:rsidTr="009C1B71">
        <w:trPr>
          <w:trHeight w:val="432"/>
          <w:jc w:val="center"/>
        </w:trPr>
        <w:tc>
          <w:tcPr>
            <w:tcW w:w="4375" w:type="dxa"/>
            <w:shd w:val="clear" w:color="auto" w:fill="auto"/>
            <w:vAlign w:val="center"/>
          </w:tcPr>
          <w:p w14:paraId="042027B0" w14:textId="77777777" w:rsidR="00137F0A" w:rsidRPr="0015549A" w:rsidRDefault="00137F0A" w:rsidP="009C1B71">
            <w:pPr>
              <w:rPr>
                <w:rFonts w:eastAsia="Calibri"/>
                <w:bCs/>
                <w:sz w:val="24"/>
                <w:szCs w:val="24"/>
              </w:rPr>
            </w:pPr>
            <w:r w:rsidRPr="0015549A">
              <w:rPr>
                <w:rFonts w:eastAsia="Calibri"/>
                <w:bCs/>
                <w:sz w:val="24"/>
                <w:szCs w:val="24"/>
              </w:rPr>
              <w:t>Lenox Library</w:t>
            </w:r>
          </w:p>
        </w:tc>
        <w:tc>
          <w:tcPr>
            <w:tcW w:w="2756" w:type="dxa"/>
            <w:shd w:val="clear" w:color="auto" w:fill="auto"/>
            <w:vAlign w:val="center"/>
          </w:tcPr>
          <w:p w14:paraId="609F4CCC" w14:textId="77777777" w:rsidR="00137F0A" w:rsidRPr="0015549A" w:rsidRDefault="00137F0A" w:rsidP="009C1B71">
            <w:pPr>
              <w:jc w:val="right"/>
              <w:rPr>
                <w:rFonts w:eastAsia="Calibri"/>
                <w:bCs/>
                <w:sz w:val="24"/>
                <w:szCs w:val="24"/>
              </w:rPr>
            </w:pPr>
            <w:r w:rsidRPr="0015549A">
              <w:rPr>
                <w:rFonts w:eastAsia="Calibri"/>
                <w:bCs/>
                <w:sz w:val="24"/>
                <w:szCs w:val="24"/>
              </w:rPr>
              <w:t>$9.991</w:t>
            </w:r>
          </w:p>
        </w:tc>
      </w:tr>
      <w:tr w:rsidR="00137F0A" w:rsidRPr="0015549A" w14:paraId="7F547015" w14:textId="77777777" w:rsidTr="009C1B71">
        <w:trPr>
          <w:trHeight w:val="432"/>
          <w:jc w:val="center"/>
        </w:trPr>
        <w:tc>
          <w:tcPr>
            <w:tcW w:w="4375" w:type="dxa"/>
            <w:shd w:val="clear" w:color="auto" w:fill="auto"/>
            <w:vAlign w:val="center"/>
          </w:tcPr>
          <w:p w14:paraId="1BD63B1C" w14:textId="77777777" w:rsidR="00137F0A" w:rsidRPr="0015549A" w:rsidRDefault="00137F0A" w:rsidP="009C1B71">
            <w:pPr>
              <w:rPr>
                <w:rFonts w:eastAsia="Calibri"/>
                <w:bCs/>
                <w:sz w:val="24"/>
                <w:szCs w:val="24"/>
              </w:rPr>
            </w:pPr>
            <w:r w:rsidRPr="0015549A">
              <w:rPr>
                <w:rFonts w:eastAsia="Calibri"/>
                <w:bCs/>
                <w:sz w:val="24"/>
                <w:szCs w:val="24"/>
              </w:rPr>
              <w:t>Massachusetts Eye and Ear/Howe Library</w:t>
            </w:r>
          </w:p>
        </w:tc>
        <w:tc>
          <w:tcPr>
            <w:tcW w:w="2756" w:type="dxa"/>
            <w:shd w:val="clear" w:color="auto" w:fill="auto"/>
            <w:vAlign w:val="center"/>
          </w:tcPr>
          <w:p w14:paraId="04A66A9B" w14:textId="77777777" w:rsidR="00137F0A" w:rsidRPr="0015549A" w:rsidRDefault="00137F0A" w:rsidP="009C1B71">
            <w:pPr>
              <w:jc w:val="right"/>
              <w:rPr>
                <w:rFonts w:eastAsia="Calibri"/>
                <w:bCs/>
                <w:sz w:val="24"/>
                <w:szCs w:val="24"/>
              </w:rPr>
            </w:pPr>
            <w:r w:rsidRPr="0015549A">
              <w:rPr>
                <w:rFonts w:eastAsia="Calibri"/>
                <w:bCs/>
                <w:sz w:val="24"/>
                <w:szCs w:val="24"/>
              </w:rPr>
              <w:t>$8,305</w:t>
            </w:r>
          </w:p>
        </w:tc>
      </w:tr>
      <w:tr w:rsidR="00137F0A" w:rsidRPr="0015549A" w14:paraId="660A7314" w14:textId="77777777" w:rsidTr="009C1B71">
        <w:trPr>
          <w:trHeight w:val="432"/>
          <w:jc w:val="center"/>
        </w:trPr>
        <w:tc>
          <w:tcPr>
            <w:tcW w:w="4375" w:type="dxa"/>
            <w:shd w:val="clear" w:color="auto" w:fill="auto"/>
            <w:vAlign w:val="center"/>
          </w:tcPr>
          <w:p w14:paraId="655CC32C" w14:textId="77777777" w:rsidR="00137F0A" w:rsidRPr="0015549A" w:rsidRDefault="00137F0A" w:rsidP="009C1B71">
            <w:pPr>
              <w:jc w:val="right"/>
              <w:rPr>
                <w:rFonts w:eastAsia="Calibri"/>
                <w:b/>
                <w:sz w:val="24"/>
                <w:szCs w:val="24"/>
              </w:rPr>
            </w:pPr>
            <w:r w:rsidRPr="0015549A">
              <w:rPr>
                <w:rFonts w:eastAsia="Calibri"/>
                <w:b/>
                <w:sz w:val="24"/>
                <w:szCs w:val="24"/>
              </w:rPr>
              <w:t>Total:</w:t>
            </w:r>
          </w:p>
        </w:tc>
        <w:tc>
          <w:tcPr>
            <w:tcW w:w="2756" w:type="dxa"/>
            <w:shd w:val="clear" w:color="auto" w:fill="auto"/>
            <w:vAlign w:val="center"/>
          </w:tcPr>
          <w:p w14:paraId="32B85E67" w14:textId="77777777" w:rsidR="00137F0A" w:rsidRPr="0015549A" w:rsidRDefault="00137F0A" w:rsidP="009C1B71">
            <w:pPr>
              <w:jc w:val="right"/>
              <w:rPr>
                <w:rFonts w:eastAsia="Calibri"/>
                <w:b/>
                <w:sz w:val="24"/>
                <w:szCs w:val="24"/>
              </w:rPr>
            </w:pPr>
            <w:r w:rsidRPr="0015549A">
              <w:rPr>
                <w:rFonts w:eastAsia="Calibri"/>
                <w:b/>
                <w:sz w:val="24"/>
                <w:szCs w:val="24"/>
              </w:rPr>
              <w:t>$28,296</w:t>
            </w:r>
          </w:p>
        </w:tc>
      </w:tr>
    </w:tbl>
    <w:p w14:paraId="39EDA20E" w14:textId="77777777" w:rsidR="00137F0A" w:rsidRPr="0015549A" w:rsidRDefault="00137F0A" w:rsidP="00137F0A">
      <w:pPr>
        <w:rPr>
          <w:sz w:val="24"/>
          <w:szCs w:val="24"/>
        </w:rPr>
      </w:pPr>
    </w:p>
    <w:p w14:paraId="6C6EBA1E" w14:textId="77777777" w:rsidR="00137F0A" w:rsidRPr="0015549A" w:rsidRDefault="00137F0A" w:rsidP="00137F0A">
      <w:pPr>
        <w:jc w:val="center"/>
        <w:rPr>
          <w:b/>
          <w:bCs/>
          <w:sz w:val="24"/>
          <w:szCs w:val="24"/>
        </w:rPr>
      </w:pPr>
    </w:p>
    <w:p w14:paraId="6EE6F23A" w14:textId="77777777" w:rsidR="00137F0A" w:rsidRPr="0015549A" w:rsidRDefault="00137F0A" w:rsidP="00137F0A">
      <w:pPr>
        <w:rPr>
          <w:rFonts w:eastAsia="Calibri"/>
          <w:b/>
          <w:bCs/>
          <w:sz w:val="24"/>
          <w:szCs w:val="24"/>
        </w:rPr>
      </w:pPr>
      <w:r w:rsidRPr="0015549A">
        <w:rPr>
          <w:rFonts w:eastAsia="Calibri"/>
          <w:b/>
          <w:bCs/>
          <w:sz w:val="24"/>
          <w:szCs w:val="24"/>
        </w:rPr>
        <w:t>At the Table</w:t>
      </w:r>
    </w:p>
    <w:p w14:paraId="2CE7997A" w14:textId="77777777" w:rsidR="00137F0A" w:rsidRPr="0015549A" w:rsidRDefault="00137F0A" w:rsidP="00137F0A">
      <w:pPr>
        <w:rPr>
          <w:b/>
          <w:bCs/>
          <w:sz w:val="24"/>
          <w:szCs w:val="24"/>
        </w:rPr>
      </w:pPr>
    </w:p>
    <w:p w14:paraId="4BF7A148" w14:textId="77777777" w:rsidR="00137F0A" w:rsidRPr="0015549A" w:rsidRDefault="00137F0A" w:rsidP="00137F0A">
      <w:pPr>
        <w:rPr>
          <w:color w:val="000000"/>
          <w:sz w:val="24"/>
          <w:szCs w:val="24"/>
        </w:rPr>
      </w:pPr>
      <w:r w:rsidRPr="0015549A">
        <w:rPr>
          <w:b/>
          <w:bCs/>
          <w:sz w:val="24"/>
          <w:szCs w:val="24"/>
        </w:rPr>
        <w:t>Program Abstract:</w:t>
      </w:r>
      <w:r w:rsidRPr="0015549A">
        <w:rPr>
          <w:sz w:val="24"/>
          <w:szCs w:val="24"/>
        </w:rPr>
        <w:t xml:space="preserve"> </w:t>
      </w:r>
      <w:r w:rsidRPr="0015549A">
        <w:rPr>
          <w:color w:val="000000"/>
          <w:sz w:val="24"/>
          <w:szCs w:val="24"/>
        </w:rPr>
        <w:t xml:space="preserve">It is vital for people to understand the role of food in their lives and cultures. Culinary literacy can help communicate the impact that food has on one’s health, environment, and community. Libraries can offer opportunities for people to learn how to cook and gain practical life skills as well as use cooking </w:t>
      </w:r>
      <w:proofErr w:type="gramStart"/>
      <w:r w:rsidRPr="0015549A">
        <w:rPr>
          <w:color w:val="000000"/>
          <w:sz w:val="24"/>
          <w:szCs w:val="24"/>
        </w:rPr>
        <w:t>as a way to</w:t>
      </w:r>
      <w:proofErr w:type="gramEnd"/>
      <w:r w:rsidRPr="0015549A">
        <w:rPr>
          <w:color w:val="000000"/>
          <w:sz w:val="24"/>
          <w:szCs w:val="24"/>
        </w:rPr>
        <w:t xml:space="preserve"> advance multiple types of literacy, such as reading, math, cultural, and health. Through the cooperative nature of cooking, libraries can have a unique platform with which they can build and sustain their community.</w:t>
      </w:r>
    </w:p>
    <w:p w14:paraId="75F31754" w14:textId="77777777" w:rsidR="00137F0A" w:rsidRPr="0015549A" w:rsidRDefault="00137F0A" w:rsidP="00137F0A">
      <w:pPr>
        <w:jc w:val="both"/>
        <w:rPr>
          <w:sz w:val="24"/>
          <w:szCs w:val="24"/>
        </w:rPr>
      </w:pPr>
    </w:p>
    <w:p w14:paraId="09D2D8FF" w14:textId="77777777" w:rsidR="00137F0A" w:rsidRPr="0015549A" w:rsidRDefault="00137F0A" w:rsidP="00137F0A">
      <w:pPr>
        <w:jc w:val="both"/>
        <w:rPr>
          <w:sz w:val="24"/>
          <w:szCs w:val="24"/>
        </w:rPr>
      </w:pPr>
      <w:r w:rsidRPr="0015549A">
        <w:rPr>
          <w:bCs/>
          <w:sz w:val="24"/>
          <w:szCs w:val="24"/>
        </w:rPr>
        <w:t xml:space="preserve">Commissioner Conrad moved and Commissioner Kronholm seconded </w:t>
      </w:r>
      <w:r w:rsidRPr="0015549A">
        <w:rPr>
          <w:bCs/>
          <w:sz w:val="24"/>
          <w:szCs w:val="24"/>
          <w:u w:val="single"/>
        </w:rPr>
        <w:t>t</w:t>
      </w:r>
      <w:r w:rsidRPr="0015549A">
        <w:rPr>
          <w:sz w:val="24"/>
          <w:szCs w:val="24"/>
          <w:u w:val="single"/>
        </w:rPr>
        <w:t>o approve the following At the Table Grants totaling $20,000 to start no earlier than October 1, 2021.</w:t>
      </w:r>
      <w:r w:rsidRPr="0015549A">
        <w:rPr>
          <w:sz w:val="24"/>
          <w:szCs w:val="24"/>
        </w:rPr>
        <w:t xml:space="preserve">  </w:t>
      </w:r>
    </w:p>
    <w:p w14:paraId="78DB5C44" w14:textId="226674A8" w:rsidR="00137F0A" w:rsidRDefault="00137F0A" w:rsidP="00137F0A">
      <w:pPr>
        <w:rPr>
          <w:sz w:val="24"/>
          <w:szCs w:val="24"/>
        </w:rPr>
      </w:pPr>
    </w:p>
    <w:p w14:paraId="4F9626F9" w14:textId="77777777" w:rsidR="007467E1" w:rsidRPr="0015549A" w:rsidRDefault="007467E1" w:rsidP="00137F0A">
      <w:pPr>
        <w:rPr>
          <w:sz w:val="24"/>
          <w:szCs w:val="24"/>
        </w:rPr>
      </w:pPr>
    </w:p>
    <w:tbl>
      <w:tblPr>
        <w:tblW w:w="7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8"/>
        <w:gridCol w:w="2705"/>
      </w:tblGrid>
      <w:tr w:rsidR="00137F0A" w:rsidRPr="0015549A" w14:paraId="4FC35E5A" w14:textId="77777777" w:rsidTr="009C1B71">
        <w:trPr>
          <w:trHeight w:val="432"/>
          <w:jc w:val="center"/>
        </w:trPr>
        <w:tc>
          <w:tcPr>
            <w:tcW w:w="4648" w:type="dxa"/>
            <w:shd w:val="clear" w:color="auto" w:fill="BFBFBF"/>
            <w:vAlign w:val="center"/>
          </w:tcPr>
          <w:p w14:paraId="126F8E4C" w14:textId="77777777" w:rsidR="00137F0A" w:rsidRPr="0015549A" w:rsidRDefault="00137F0A" w:rsidP="009C1B71">
            <w:pPr>
              <w:rPr>
                <w:rFonts w:eastAsia="Calibri"/>
                <w:b/>
                <w:sz w:val="24"/>
                <w:szCs w:val="24"/>
              </w:rPr>
            </w:pPr>
            <w:r w:rsidRPr="0015549A">
              <w:rPr>
                <w:rFonts w:eastAsia="Calibri"/>
                <w:b/>
                <w:sz w:val="24"/>
                <w:szCs w:val="24"/>
              </w:rPr>
              <w:lastRenderedPageBreak/>
              <w:t>Agency</w:t>
            </w:r>
          </w:p>
        </w:tc>
        <w:tc>
          <w:tcPr>
            <w:tcW w:w="2705" w:type="dxa"/>
            <w:shd w:val="clear" w:color="auto" w:fill="BFBFBF"/>
            <w:vAlign w:val="center"/>
          </w:tcPr>
          <w:p w14:paraId="5CB2BB2C" w14:textId="77777777" w:rsidR="00137F0A" w:rsidRPr="0015549A" w:rsidRDefault="00137F0A" w:rsidP="009C1B71">
            <w:pPr>
              <w:jc w:val="center"/>
              <w:rPr>
                <w:rFonts w:eastAsia="Calibri"/>
                <w:b/>
                <w:sz w:val="24"/>
                <w:szCs w:val="24"/>
              </w:rPr>
            </w:pPr>
            <w:r w:rsidRPr="0015549A">
              <w:rPr>
                <w:rFonts w:eastAsia="Calibri"/>
                <w:b/>
                <w:sz w:val="24"/>
                <w:szCs w:val="24"/>
              </w:rPr>
              <w:t>Amount Recommended</w:t>
            </w:r>
          </w:p>
        </w:tc>
      </w:tr>
      <w:tr w:rsidR="00137F0A" w:rsidRPr="0015549A" w14:paraId="4DB5A108" w14:textId="77777777" w:rsidTr="009C1B71">
        <w:trPr>
          <w:trHeight w:val="432"/>
          <w:jc w:val="center"/>
        </w:trPr>
        <w:tc>
          <w:tcPr>
            <w:tcW w:w="4648" w:type="dxa"/>
            <w:shd w:val="clear" w:color="auto" w:fill="auto"/>
            <w:vAlign w:val="center"/>
          </w:tcPr>
          <w:p w14:paraId="15077498" w14:textId="77777777" w:rsidR="00137F0A" w:rsidRPr="0015549A" w:rsidRDefault="00137F0A" w:rsidP="009C1B71">
            <w:pPr>
              <w:rPr>
                <w:rFonts w:eastAsia="Calibri"/>
                <w:sz w:val="24"/>
                <w:szCs w:val="24"/>
              </w:rPr>
            </w:pPr>
            <w:r w:rsidRPr="0015549A">
              <w:rPr>
                <w:rFonts w:eastAsia="Calibri"/>
                <w:sz w:val="24"/>
                <w:szCs w:val="24"/>
              </w:rPr>
              <w:t>Springfield City Library</w:t>
            </w:r>
          </w:p>
        </w:tc>
        <w:tc>
          <w:tcPr>
            <w:tcW w:w="2705" w:type="dxa"/>
            <w:shd w:val="clear" w:color="auto" w:fill="auto"/>
            <w:vAlign w:val="center"/>
          </w:tcPr>
          <w:p w14:paraId="5A10B326" w14:textId="77777777" w:rsidR="00137F0A" w:rsidRPr="0015549A" w:rsidRDefault="00137F0A" w:rsidP="009C1B71">
            <w:pPr>
              <w:jc w:val="right"/>
              <w:rPr>
                <w:rFonts w:eastAsia="Calibri"/>
                <w:sz w:val="24"/>
                <w:szCs w:val="24"/>
              </w:rPr>
            </w:pPr>
            <w:r w:rsidRPr="0015549A">
              <w:rPr>
                <w:rFonts w:eastAsia="Calibri"/>
                <w:sz w:val="24"/>
                <w:szCs w:val="24"/>
              </w:rPr>
              <w:t>$10,000</w:t>
            </w:r>
          </w:p>
        </w:tc>
      </w:tr>
      <w:tr w:rsidR="00137F0A" w:rsidRPr="0015549A" w14:paraId="488527C1" w14:textId="77777777" w:rsidTr="009C1B71">
        <w:trPr>
          <w:trHeight w:val="432"/>
          <w:jc w:val="center"/>
        </w:trPr>
        <w:tc>
          <w:tcPr>
            <w:tcW w:w="4648" w:type="dxa"/>
            <w:shd w:val="clear" w:color="auto" w:fill="auto"/>
            <w:vAlign w:val="center"/>
          </w:tcPr>
          <w:p w14:paraId="4BEF7CC8" w14:textId="77777777" w:rsidR="00137F0A" w:rsidRPr="0015549A" w:rsidRDefault="00137F0A" w:rsidP="009C1B71">
            <w:pPr>
              <w:rPr>
                <w:rFonts w:eastAsia="Calibri"/>
                <w:sz w:val="24"/>
                <w:szCs w:val="24"/>
              </w:rPr>
            </w:pPr>
            <w:r w:rsidRPr="0015549A">
              <w:rPr>
                <w:rFonts w:eastAsia="Calibri"/>
                <w:sz w:val="24"/>
                <w:szCs w:val="24"/>
              </w:rPr>
              <w:t>Westfield Athenaeum</w:t>
            </w:r>
          </w:p>
        </w:tc>
        <w:tc>
          <w:tcPr>
            <w:tcW w:w="2705" w:type="dxa"/>
            <w:shd w:val="clear" w:color="auto" w:fill="auto"/>
            <w:vAlign w:val="center"/>
          </w:tcPr>
          <w:p w14:paraId="3D92EC6F" w14:textId="77777777" w:rsidR="00137F0A" w:rsidRPr="0015549A" w:rsidRDefault="00137F0A" w:rsidP="009C1B71">
            <w:pPr>
              <w:jc w:val="right"/>
              <w:rPr>
                <w:rFonts w:eastAsia="Calibri"/>
                <w:sz w:val="24"/>
                <w:szCs w:val="24"/>
              </w:rPr>
            </w:pPr>
            <w:r w:rsidRPr="0015549A">
              <w:rPr>
                <w:rFonts w:eastAsia="Calibri"/>
                <w:sz w:val="24"/>
                <w:szCs w:val="24"/>
              </w:rPr>
              <w:t>$10,000</w:t>
            </w:r>
          </w:p>
        </w:tc>
      </w:tr>
      <w:tr w:rsidR="00137F0A" w:rsidRPr="0015549A" w14:paraId="44FD8804" w14:textId="77777777" w:rsidTr="009C1B71">
        <w:trPr>
          <w:trHeight w:val="432"/>
          <w:jc w:val="center"/>
        </w:trPr>
        <w:tc>
          <w:tcPr>
            <w:tcW w:w="4648" w:type="dxa"/>
            <w:shd w:val="clear" w:color="auto" w:fill="auto"/>
            <w:vAlign w:val="center"/>
          </w:tcPr>
          <w:p w14:paraId="3752F141" w14:textId="77777777" w:rsidR="00137F0A" w:rsidRPr="0015549A" w:rsidRDefault="00137F0A" w:rsidP="009C1B71">
            <w:pPr>
              <w:jc w:val="right"/>
              <w:rPr>
                <w:rFonts w:eastAsia="Calibri"/>
                <w:b/>
                <w:sz w:val="24"/>
                <w:szCs w:val="24"/>
              </w:rPr>
            </w:pPr>
            <w:r w:rsidRPr="0015549A">
              <w:rPr>
                <w:rFonts w:eastAsia="Calibri"/>
                <w:b/>
                <w:sz w:val="24"/>
                <w:szCs w:val="24"/>
              </w:rPr>
              <w:t>Total:</w:t>
            </w:r>
          </w:p>
        </w:tc>
        <w:tc>
          <w:tcPr>
            <w:tcW w:w="2705" w:type="dxa"/>
            <w:shd w:val="clear" w:color="auto" w:fill="auto"/>
            <w:vAlign w:val="center"/>
          </w:tcPr>
          <w:p w14:paraId="03FE11CD" w14:textId="77777777" w:rsidR="00137F0A" w:rsidRPr="0015549A" w:rsidRDefault="00137F0A" w:rsidP="009C1B71">
            <w:pPr>
              <w:jc w:val="right"/>
              <w:rPr>
                <w:rFonts w:eastAsia="Calibri"/>
                <w:b/>
                <w:sz w:val="24"/>
                <w:szCs w:val="24"/>
              </w:rPr>
            </w:pPr>
            <w:r w:rsidRPr="0015549A">
              <w:rPr>
                <w:rFonts w:eastAsia="Calibri"/>
                <w:b/>
                <w:sz w:val="24"/>
                <w:szCs w:val="24"/>
              </w:rPr>
              <w:t>$20,000</w:t>
            </w:r>
          </w:p>
        </w:tc>
      </w:tr>
    </w:tbl>
    <w:p w14:paraId="4D57D12D" w14:textId="77777777" w:rsidR="00137F0A" w:rsidRPr="0015549A" w:rsidRDefault="00137F0A" w:rsidP="00137F0A">
      <w:pPr>
        <w:rPr>
          <w:sz w:val="24"/>
          <w:szCs w:val="24"/>
        </w:rPr>
      </w:pPr>
    </w:p>
    <w:p w14:paraId="3D008F61" w14:textId="77777777" w:rsidR="00137F0A" w:rsidRPr="0015549A" w:rsidRDefault="00137F0A" w:rsidP="00137F0A">
      <w:pPr>
        <w:jc w:val="center"/>
        <w:rPr>
          <w:b/>
          <w:bCs/>
          <w:sz w:val="24"/>
          <w:szCs w:val="24"/>
        </w:rPr>
      </w:pPr>
    </w:p>
    <w:p w14:paraId="59894285" w14:textId="77777777" w:rsidR="00137F0A" w:rsidRPr="0015549A" w:rsidRDefault="00137F0A" w:rsidP="00137F0A">
      <w:pPr>
        <w:rPr>
          <w:rFonts w:eastAsia="Calibri"/>
          <w:b/>
          <w:bCs/>
          <w:sz w:val="24"/>
          <w:szCs w:val="24"/>
        </w:rPr>
      </w:pPr>
      <w:r w:rsidRPr="0015549A">
        <w:rPr>
          <w:rFonts w:eastAsia="Calibri"/>
          <w:b/>
          <w:bCs/>
          <w:sz w:val="24"/>
          <w:szCs w:val="24"/>
        </w:rPr>
        <w:t>Citizenship Corners and Expanded Language Services</w:t>
      </w:r>
    </w:p>
    <w:p w14:paraId="01C9D0B2" w14:textId="77777777" w:rsidR="00137F0A" w:rsidRPr="0015549A" w:rsidRDefault="00137F0A" w:rsidP="00137F0A">
      <w:pPr>
        <w:rPr>
          <w:b/>
          <w:bCs/>
          <w:sz w:val="24"/>
          <w:szCs w:val="24"/>
        </w:rPr>
      </w:pPr>
    </w:p>
    <w:p w14:paraId="3657F11D" w14:textId="77777777" w:rsidR="00137F0A" w:rsidRPr="0015549A" w:rsidRDefault="00137F0A" w:rsidP="00137F0A">
      <w:pPr>
        <w:rPr>
          <w:sz w:val="24"/>
          <w:szCs w:val="24"/>
        </w:rPr>
      </w:pPr>
      <w:r w:rsidRPr="0015549A">
        <w:rPr>
          <w:b/>
          <w:bCs/>
          <w:sz w:val="24"/>
          <w:szCs w:val="24"/>
        </w:rPr>
        <w:t>Program Abstract:</w:t>
      </w:r>
      <w:r w:rsidRPr="0015549A">
        <w:rPr>
          <w:sz w:val="24"/>
          <w:szCs w:val="24"/>
        </w:rPr>
        <w:t xml:space="preserve"> This grant will help develop a range of services for New Americans.  Libraries may choose to set up Citizenship Corners that provide dedicated space for circulating materials and informational resources on citizenship and other immigration related topics. This would include offering a series of workshops at least twice a year to understand the naturalization process. </w:t>
      </w:r>
    </w:p>
    <w:p w14:paraId="66C9C512" w14:textId="77777777" w:rsidR="00137F0A" w:rsidRPr="0015549A" w:rsidRDefault="00137F0A" w:rsidP="00137F0A">
      <w:pPr>
        <w:rPr>
          <w:sz w:val="24"/>
          <w:szCs w:val="24"/>
        </w:rPr>
      </w:pPr>
    </w:p>
    <w:p w14:paraId="659A24B8" w14:textId="77777777" w:rsidR="00137F0A" w:rsidRPr="0015549A" w:rsidRDefault="00137F0A" w:rsidP="00137F0A">
      <w:pPr>
        <w:rPr>
          <w:sz w:val="24"/>
          <w:szCs w:val="24"/>
        </w:rPr>
      </w:pPr>
      <w:r w:rsidRPr="0015549A">
        <w:rPr>
          <w:sz w:val="24"/>
          <w:szCs w:val="24"/>
        </w:rPr>
        <w:t>The library could also seek to expand existing English as a Second Language classes or create a Conversation Circle program they could apply for the higher range of funds. This funding could be used for a part-time volunteer coordinator and to pay for support materials on English language instruction. Libraries would need to commit staff time to organizing and training volunteers and agree to designate at least one staff member as support for this program. In addition, the library would set up a Citizenship Corner and offer informational workshops. Libraries applying for the ESL support program would need to commit to a two-year time frame.</w:t>
      </w:r>
    </w:p>
    <w:p w14:paraId="657F973C" w14:textId="77777777" w:rsidR="00137F0A" w:rsidRPr="0015549A" w:rsidRDefault="00137F0A" w:rsidP="00137F0A">
      <w:pPr>
        <w:jc w:val="both"/>
        <w:rPr>
          <w:sz w:val="24"/>
          <w:szCs w:val="24"/>
        </w:rPr>
      </w:pPr>
    </w:p>
    <w:p w14:paraId="6AD9C451" w14:textId="77777777" w:rsidR="00137F0A" w:rsidRPr="0015549A" w:rsidRDefault="00137F0A" w:rsidP="00137F0A">
      <w:pPr>
        <w:jc w:val="both"/>
        <w:rPr>
          <w:sz w:val="24"/>
          <w:szCs w:val="24"/>
          <w:u w:val="single"/>
        </w:rPr>
      </w:pPr>
      <w:r w:rsidRPr="0015549A">
        <w:rPr>
          <w:bCs/>
          <w:sz w:val="24"/>
          <w:szCs w:val="24"/>
        </w:rPr>
        <w:t xml:space="preserve">Commissioner Kronholm </w:t>
      </w:r>
      <w:proofErr w:type="gramStart"/>
      <w:r w:rsidRPr="0015549A">
        <w:rPr>
          <w:bCs/>
          <w:sz w:val="24"/>
          <w:szCs w:val="24"/>
        </w:rPr>
        <w:t>moved</w:t>
      </w:r>
      <w:proofErr w:type="gramEnd"/>
      <w:r w:rsidRPr="0015549A">
        <w:rPr>
          <w:bCs/>
          <w:sz w:val="24"/>
          <w:szCs w:val="24"/>
        </w:rPr>
        <w:t xml:space="preserve"> and Commissioner DeBole seconded </w:t>
      </w:r>
      <w:r w:rsidRPr="0015549A">
        <w:rPr>
          <w:bCs/>
          <w:sz w:val="24"/>
          <w:szCs w:val="24"/>
          <w:u w:val="single"/>
        </w:rPr>
        <w:t>t</w:t>
      </w:r>
      <w:r w:rsidRPr="0015549A">
        <w:rPr>
          <w:sz w:val="24"/>
          <w:szCs w:val="24"/>
          <w:u w:val="single"/>
        </w:rPr>
        <w:t xml:space="preserve">o approve the following Citizenship Corners and Expanded Language Services Grant totaling $15,000 to start no earlier than October 1, 2021.  </w:t>
      </w:r>
    </w:p>
    <w:p w14:paraId="3F4D4A5E" w14:textId="77777777" w:rsidR="00137F0A" w:rsidRPr="0015549A" w:rsidRDefault="00137F0A" w:rsidP="00137F0A">
      <w:pPr>
        <w:rPr>
          <w:sz w:val="24"/>
          <w:szCs w:val="24"/>
        </w:rPr>
      </w:pP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6"/>
        <w:gridCol w:w="2170"/>
        <w:gridCol w:w="1511"/>
        <w:gridCol w:w="1511"/>
      </w:tblGrid>
      <w:tr w:rsidR="00137F0A" w:rsidRPr="0015549A" w14:paraId="334BBD5B" w14:textId="77777777" w:rsidTr="009C1B71">
        <w:trPr>
          <w:trHeight w:val="432"/>
          <w:jc w:val="center"/>
        </w:trPr>
        <w:tc>
          <w:tcPr>
            <w:tcW w:w="3556" w:type="dxa"/>
            <w:shd w:val="clear" w:color="auto" w:fill="BFBFBF"/>
            <w:vAlign w:val="center"/>
          </w:tcPr>
          <w:p w14:paraId="132AC434" w14:textId="77777777" w:rsidR="00137F0A" w:rsidRPr="0015549A" w:rsidRDefault="00137F0A" w:rsidP="009C1B71">
            <w:pPr>
              <w:rPr>
                <w:rFonts w:eastAsia="Calibri"/>
                <w:b/>
                <w:sz w:val="24"/>
                <w:szCs w:val="24"/>
              </w:rPr>
            </w:pPr>
            <w:r w:rsidRPr="0015549A">
              <w:rPr>
                <w:rFonts w:eastAsia="Calibri"/>
                <w:b/>
                <w:sz w:val="24"/>
                <w:szCs w:val="24"/>
              </w:rPr>
              <w:t>Agency</w:t>
            </w:r>
          </w:p>
        </w:tc>
        <w:tc>
          <w:tcPr>
            <w:tcW w:w="2170" w:type="dxa"/>
            <w:shd w:val="clear" w:color="auto" w:fill="BFBFBF"/>
            <w:vAlign w:val="center"/>
          </w:tcPr>
          <w:p w14:paraId="6AB5C060" w14:textId="77777777" w:rsidR="00137F0A" w:rsidRPr="0015549A" w:rsidRDefault="00137F0A" w:rsidP="009C1B71">
            <w:pPr>
              <w:jc w:val="center"/>
              <w:rPr>
                <w:rFonts w:eastAsia="Calibri"/>
                <w:b/>
                <w:sz w:val="24"/>
                <w:szCs w:val="24"/>
              </w:rPr>
            </w:pPr>
            <w:r w:rsidRPr="0015549A">
              <w:rPr>
                <w:rFonts w:eastAsia="Calibri"/>
                <w:b/>
                <w:sz w:val="24"/>
                <w:szCs w:val="24"/>
              </w:rPr>
              <w:t>Amount Recommended</w:t>
            </w:r>
          </w:p>
        </w:tc>
        <w:tc>
          <w:tcPr>
            <w:tcW w:w="1511" w:type="dxa"/>
            <w:shd w:val="clear" w:color="auto" w:fill="BFBFBF"/>
            <w:vAlign w:val="center"/>
          </w:tcPr>
          <w:p w14:paraId="59A219A3" w14:textId="77777777" w:rsidR="00137F0A" w:rsidRPr="0015549A" w:rsidRDefault="00137F0A" w:rsidP="009C1B71">
            <w:pPr>
              <w:jc w:val="center"/>
              <w:rPr>
                <w:rFonts w:eastAsia="Calibri"/>
                <w:b/>
                <w:sz w:val="24"/>
                <w:szCs w:val="24"/>
              </w:rPr>
            </w:pPr>
            <w:r w:rsidRPr="0015549A">
              <w:rPr>
                <w:rFonts w:eastAsia="Calibri"/>
                <w:b/>
                <w:sz w:val="24"/>
                <w:szCs w:val="24"/>
              </w:rPr>
              <w:t>FY22</w:t>
            </w:r>
          </w:p>
        </w:tc>
        <w:tc>
          <w:tcPr>
            <w:tcW w:w="1511" w:type="dxa"/>
            <w:shd w:val="clear" w:color="auto" w:fill="BFBFBF"/>
            <w:vAlign w:val="center"/>
          </w:tcPr>
          <w:p w14:paraId="3ABE583C" w14:textId="77777777" w:rsidR="00137F0A" w:rsidRPr="0015549A" w:rsidRDefault="00137F0A" w:rsidP="009C1B71">
            <w:pPr>
              <w:jc w:val="center"/>
              <w:rPr>
                <w:rFonts w:eastAsia="Calibri"/>
                <w:b/>
                <w:sz w:val="24"/>
                <w:szCs w:val="24"/>
              </w:rPr>
            </w:pPr>
            <w:r w:rsidRPr="0015549A">
              <w:rPr>
                <w:rFonts w:eastAsia="Calibri"/>
                <w:b/>
                <w:sz w:val="24"/>
                <w:szCs w:val="24"/>
              </w:rPr>
              <w:t>FY23</w:t>
            </w:r>
          </w:p>
        </w:tc>
      </w:tr>
      <w:tr w:rsidR="00137F0A" w:rsidRPr="0015549A" w14:paraId="779F879F" w14:textId="77777777" w:rsidTr="009C1B71">
        <w:trPr>
          <w:trHeight w:val="432"/>
          <w:jc w:val="center"/>
        </w:trPr>
        <w:tc>
          <w:tcPr>
            <w:tcW w:w="3556" w:type="dxa"/>
            <w:shd w:val="clear" w:color="auto" w:fill="auto"/>
            <w:vAlign w:val="center"/>
          </w:tcPr>
          <w:p w14:paraId="7BAC1170" w14:textId="77777777" w:rsidR="00137F0A" w:rsidRPr="0015549A" w:rsidRDefault="00137F0A" w:rsidP="009C1B71">
            <w:pPr>
              <w:rPr>
                <w:rFonts w:eastAsia="Calibri"/>
                <w:sz w:val="24"/>
                <w:szCs w:val="24"/>
              </w:rPr>
            </w:pPr>
            <w:r w:rsidRPr="0015549A">
              <w:rPr>
                <w:rFonts w:eastAsia="Calibri"/>
                <w:sz w:val="24"/>
                <w:szCs w:val="24"/>
              </w:rPr>
              <w:t>Brockton Public Library</w:t>
            </w:r>
          </w:p>
        </w:tc>
        <w:tc>
          <w:tcPr>
            <w:tcW w:w="2170" w:type="dxa"/>
            <w:shd w:val="clear" w:color="auto" w:fill="auto"/>
            <w:vAlign w:val="center"/>
          </w:tcPr>
          <w:p w14:paraId="1325FD89" w14:textId="77777777" w:rsidR="00137F0A" w:rsidRPr="0015549A" w:rsidRDefault="00137F0A" w:rsidP="009C1B71">
            <w:pPr>
              <w:jc w:val="right"/>
              <w:rPr>
                <w:rFonts w:eastAsia="Calibri"/>
                <w:sz w:val="24"/>
                <w:szCs w:val="24"/>
              </w:rPr>
            </w:pPr>
            <w:r w:rsidRPr="0015549A">
              <w:rPr>
                <w:rFonts w:eastAsia="Calibri"/>
                <w:sz w:val="24"/>
                <w:szCs w:val="24"/>
              </w:rPr>
              <w:t>$15,000</w:t>
            </w:r>
          </w:p>
        </w:tc>
        <w:tc>
          <w:tcPr>
            <w:tcW w:w="1511" w:type="dxa"/>
            <w:vAlign w:val="center"/>
          </w:tcPr>
          <w:p w14:paraId="337C3062" w14:textId="77777777" w:rsidR="00137F0A" w:rsidRPr="0015549A" w:rsidRDefault="00137F0A" w:rsidP="009C1B71">
            <w:pPr>
              <w:jc w:val="right"/>
              <w:rPr>
                <w:rFonts w:eastAsia="Calibri"/>
                <w:sz w:val="24"/>
                <w:szCs w:val="24"/>
              </w:rPr>
            </w:pPr>
            <w:r w:rsidRPr="0015549A">
              <w:rPr>
                <w:rFonts w:eastAsia="Calibri"/>
                <w:sz w:val="24"/>
                <w:szCs w:val="24"/>
              </w:rPr>
              <w:t>$7,500</w:t>
            </w:r>
          </w:p>
        </w:tc>
        <w:tc>
          <w:tcPr>
            <w:tcW w:w="1511" w:type="dxa"/>
            <w:vAlign w:val="center"/>
          </w:tcPr>
          <w:p w14:paraId="3E59019C" w14:textId="77777777" w:rsidR="00137F0A" w:rsidRPr="0015549A" w:rsidRDefault="00137F0A" w:rsidP="009C1B71">
            <w:pPr>
              <w:jc w:val="right"/>
              <w:rPr>
                <w:rFonts w:eastAsia="Calibri"/>
                <w:sz w:val="24"/>
                <w:szCs w:val="24"/>
              </w:rPr>
            </w:pPr>
            <w:r w:rsidRPr="0015549A">
              <w:rPr>
                <w:rFonts w:eastAsia="Calibri"/>
                <w:sz w:val="24"/>
                <w:szCs w:val="24"/>
              </w:rPr>
              <w:t>$7,500</w:t>
            </w:r>
          </w:p>
        </w:tc>
      </w:tr>
      <w:tr w:rsidR="00137F0A" w:rsidRPr="0015549A" w14:paraId="1F52A586" w14:textId="77777777" w:rsidTr="009C1B71">
        <w:trPr>
          <w:trHeight w:val="432"/>
          <w:jc w:val="center"/>
        </w:trPr>
        <w:tc>
          <w:tcPr>
            <w:tcW w:w="3556" w:type="dxa"/>
            <w:shd w:val="clear" w:color="auto" w:fill="auto"/>
            <w:vAlign w:val="center"/>
          </w:tcPr>
          <w:p w14:paraId="3E22E9AE" w14:textId="77777777" w:rsidR="00137F0A" w:rsidRPr="0015549A" w:rsidRDefault="00137F0A" w:rsidP="009C1B71">
            <w:pPr>
              <w:jc w:val="right"/>
              <w:rPr>
                <w:rFonts w:eastAsia="Calibri"/>
                <w:b/>
                <w:sz w:val="24"/>
                <w:szCs w:val="24"/>
              </w:rPr>
            </w:pPr>
            <w:r w:rsidRPr="0015549A">
              <w:rPr>
                <w:rFonts w:eastAsia="Calibri"/>
                <w:b/>
                <w:sz w:val="24"/>
                <w:szCs w:val="24"/>
              </w:rPr>
              <w:t>Total:</w:t>
            </w:r>
          </w:p>
        </w:tc>
        <w:tc>
          <w:tcPr>
            <w:tcW w:w="2170" w:type="dxa"/>
            <w:shd w:val="clear" w:color="auto" w:fill="auto"/>
            <w:vAlign w:val="center"/>
          </w:tcPr>
          <w:p w14:paraId="5C6B890F" w14:textId="77777777" w:rsidR="00137F0A" w:rsidRPr="0015549A" w:rsidRDefault="00137F0A" w:rsidP="009C1B71">
            <w:pPr>
              <w:jc w:val="right"/>
              <w:rPr>
                <w:rFonts w:eastAsia="Calibri"/>
                <w:b/>
                <w:bCs/>
                <w:sz w:val="24"/>
                <w:szCs w:val="24"/>
              </w:rPr>
            </w:pPr>
            <w:r w:rsidRPr="0015549A">
              <w:rPr>
                <w:rFonts w:eastAsia="Calibri"/>
                <w:b/>
                <w:bCs/>
                <w:sz w:val="24"/>
                <w:szCs w:val="24"/>
              </w:rPr>
              <w:t>$15,000</w:t>
            </w:r>
          </w:p>
        </w:tc>
        <w:tc>
          <w:tcPr>
            <w:tcW w:w="1511" w:type="dxa"/>
            <w:vAlign w:val="center"/>
          </w:tcPr>
          <w:p w14:paraId="2475DDEA" w14:textId="77777777" w:rsidR="00137F0A" w:rsidRPr="0015549A" w:rsidRDefault="00137F0A" w:rsidP="009C1B71">
            <w:pPr>
              <w:jc w:val="right"/>
              <w:rPr>
                <w:rFonts w:eastAsia="Calibri"/>
                <w:b/>
                <w:bCs/>
                <w:sz w:val="24"/>
                <w:szCs w:val="24"/>
              </w:rPr>
            </w:pPr>
            <w:r w:rsidRPr="0015549A">
              <w:rPr>
                <w:rFonts w:eastAsia="Calibri"/>
                <w:b/>
                <w:bCs/>
                <w:sz w:val="24"/>
                <w:szCs w:val="24"/>
              </w:rPr>
              <w:t>$7,500</w:t>
            </w:r>
          </w:p>
        </w:tc>
        <w:tc>
          <w:tcPr>
            <w:tcW w:w="1511" w:type="dxa"/>
            <w:vAlign w:val="center"/>
          </w:tcPr>
          <w:p w14:paraId="58CF2F33" w14:textId="77777777" w:rsidR="00137F0A" w:rsidRPr="0015549A" w:rsidRDefault="00137F0A" w:rsidP="009C1B71">
            <w:pPr>
              <w:jc w:val="right"/>
              <w:rPr>
                <w:rFonts w:eastAsia="Calibri"/>
                <w:b/>
                <w:bCs/>
                <w:sz w:val="24"/>
                <w:szCs w:val="24"/>
              </w:rPr>
            </w:pPr>
            <w:r w:rsidRPr="0015549A">
              <w:rPr>
                <w:rFonts w:eastAsia="Calibri"/>
                <w:b/>
                <w:bCs/>
                <w:sz w:val="24"/>
                <w:szCs w:val="24"/>
              </w:rPr>
              <w:t>$7,500</w:t>
            </w:r>
          </w:p>
        </w:tc>
      </w:tr>
    </w:tbl>
    <w:p w14:paraId="40A4D208" w14:textId="77777777" w:rsidR="00137F0A" w:rsidRPr="0015549A" w:rsidRDefault="00137F0A" w:rsidP="00137F0A">
      <w:pPr>
        <w:rPr>
          <w:sz w:val="24"/>
          <w:szCs w:val="24"/>
        </w:rPr>
      </w:pPr>
    </w:p>
    <w:p w14:paraId="0E1A5A45" w14:textId="77777777" w:rsidR="00137F0A" w:rsidRPr="0015549A" w:rsidRDefault="00137F0A" w:rsidP="00137F0A">
      <w:pPr>
        <w:jc w:val="center"/>
        <w:rPr>
          <w:b/>
          <w:bCs/>
          <w:sz w:val="24"/>
          <w:szCs w:val="24"/>
        </w:rPr>
      </w:pPr>
    </w:p>
    <w:p w14:paraId="2405C8FB" w14:textId="77777777" w:rsidR="00137F0A" w:rsidRPr="0015549A" w:rsidRDefault="00137F0A" w:rsidP="00137F0A">
      <w:pPr>
        <w:rPr>
          <w:b/>
          <w:bCs/>
          <w:sz w:val="24"/>
          <w:szCs w:val="24"/>
        </w:rPr>
      </w:pPr>
      <w:r w:rsidRPr="0015549A">
        <w:rPr>
          <w:rFonts w:eastAsia="Calibri"/>
          <w:b/>
          <w:bCs/>
          <w:sz w:val="24"/>
          <w:szCs w:val="24"/>
        </w:rPr>
        <w:t>Civic Hub</w:t>
      </w:r>
    </w:p>
    <w:p w14:paraId="0CFC1CB4" w14:textId="77777777" w:rsidR="00137F0A" w:rsidRPr="0015549A" w:rsidRDefault="00137F0A" w:rsidP="00137F0A">
      <w:pPr>
        <w:rPr>
          <w:b/>
          <w:bCs/>
          <w:sz w:val="24"/>
          <w:szCs w:val="24"/>
        </w:rPr>
      </w:pPr>
    </w:p>
    <w:p w14:paraId="3EE5DEDC" w14:textId="77777777" w:rsidR="00137F0A" w:rsidRPr="0015549A" w:rsidRDefault="00137F0A" w:rsidP="00137F0A">
      <w:pPr>
        <w:rPr>
          <w:sz w:val="24"/>
          <w:szCs w:val="24"/>
        </w:rPr>
      </w:pPr>
      <w:r w:rsidRPr="0015549A">
        <w:rPr>
          <w:b/>
          <w:bCs/>
          <w:sz w:val="24"/>
          <w:szCs w:val="24"/>
        </w:rPr>
        <w:t>Program Abstract:</w:t>
      </w:r>
      <w:r w:rsidRPr="0015549A">
        <w:rPr>
          <w:sz w:val="24"/>
          <w:szCs w:val="24"/>
        </w:rPr>
        <w:t xml:space="preserve"> Libraries can strengthen their role as a source for dependable print and media resources while serving as trusted spaces to start and continue community conversations. By serving as public forum and civic engagement ‘incubators’, libraries can support informed, issue-oriented public programs and structured opportunities for discussion. Promoting civic literacy requires active engagement around issues specific to each community. Paramount to the vision of an informed community is the democratic values of openness, inclusion, participation, empowerment, and the common pursuit of truth and the public interest.</w:t>
      </w:r>
    </w:p>
    <w:p w14:paraId="13A383FA" w14:textId="77777777" w:rsidR="00137F0A" w:rsidRPr="0015549A" w:rsidRDefault="00137F0A" w:rsidP="00137F0A">
      <w:pPr>
        <w:ind w:left="1080"/>
        <w:rPr>
          <w:sz w:val="24"/>
          <w:szCs w:val="24"/>
        </w:rPr>
      </w:pPr>
    </w:p>
    <w:p w14:paraId="217656A7" w14:textId="77777777" w:rsidR="007467E1" w:rsidRDefault="007467E1" w:rsidP="00137F0A">
      <w:pPr>
        <w:jc w:val="both"/>
        <w:rPr>
          <w:bCs/>
          <w:sz w:val="24"/>
          <w:szCs w:val="24"/>
        </w:rPr>
      </w:pPr>
    </w:p>
    <w:p w14:paraId="030AD070" w14:textId="4E620568" w:rsidR="00137F0A" w:rsidRPr="0015549A" w:rsidRDefault="00137F0A" w:rsidP="00137F0A">
      <w:pPr>
        <w:jc w:val="both"/>
        <w:rPr>
          <w:sz w:val="24"/>
          <w:szCs w:val="24"/>
          <w:u w:val="single"/>
        </w:rPr>
      </w:pPr>
      <w:r w:rsidRPr="0015549A">
        <w:rPr>
          <w:bCs/>
          <w:sz w:val="24"/>
          <w:szCs w:val="24"/>
        </w:rPr>
        <w:lastRenderedPageBreak/>
        <w:t xml:space="preserve">Commissioner Resnick moved and Commissioner Kronholm seconded </w:t>
      </w:r>
      <w:r w:rsidRPr="0015549A">
        <w:rPr>
          <w:bCs/>
          <w:sz w:val="24"/>
          <w:szCs w:val="24"/>
          <w:u w:val="single"/>
        </w:rPr>
        <w:t>t</w:t>
      </w:r>
      <w:r w:rsidRPr="0015549A">
        <w:rPr>
          <w:sz w:val="24"/>
          <w:szCs w:val="24"/>
          <w:u w:val="single"/>
        </w:rPr>
        <w:t xml:space="preserve">o approve the following Civic Hub Grants totaling $20,000 to start no earlier than October 1, 2021.  </w:t>
      </w:r>
    </w:p>
    <w:p w14:paraId="50EAF828" w14:textId="77777777" w:rsidR="00137F0A" w:rsidRPr="0015549A" w:rsidRDefault="00137F0A" w:rsidP="00137F0A">
      <w:pPr>
        <w:rPr>
          <w:sz w:val="24"/>
          <w:szCs w:val="24"/>
        </w:rPr>
      </w:pPr>
    </w:p>
    <w:tbl>
      <w:tblPr>
        <w:tblW w:w="7133"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2525"/>
      </w:tblGrid>
      <w:tr w:rsidR="00137F0A" w:rsidRPr="0015549A" w14:paraId="1DBE1A95" w14:textId="77777777" w:rsidTr="009C1B71">
        <w:trPr>
          <w:trHeight w:val="432"/>
        </w:trPr>
        <w:tc>
          <w:tcPr>
            <w:tcW w:w="4608" w:type="dxa"/>
            <w:shd w:val="clear" w:color="auto" w:fill="BFBFBF"/>
            <w:vAlign w:val="center"/>
          </w:tcPr>
          <w:p w14:paraId="613EFB76" w14:textId="77777777" w:rsidR="00137F0A" w:rsidRPr="0015549A" w:rsidRDefault="00137F0A" w:rsidP="009C1B71">
            <w:pPr>
              <w:rPr>
                <w:rFonts w:eastAsia="Calibri"/>
                <w:b/>
                <w:sz w:val="24"/>
                <w:szCs w:val="24"/>
              </w:rPr>
            </w:pPr>
            <w:r w:rsidRPr="0015549A">
              <w:rPr>
                <w:rFonts w:eastAsia="Calibri"/>
                <w:b/>
                <w:sz w:val="24"/>
                <w:szCs w:val="24"/>
              </w:rPr>
              <w:t>Agency</w:t>
            </w:r>
          </w:p>
        </w:tc>
        <w:tc>
          <w:tcPr>
            <w:tcW w:w="2525" w:type="dxa"/>
            <w:shd w:val="clear" w:color="auto" w:fill="BFBFBF"/>
            <w:vAlign w:val="center"/>
          </w:tcPr>
          <w:p w14:paraId="4841C20C" w14:textId="77777777" w:rsidR="00137F0A" w:rsidRPr="0015549A" w:rsidRDefault="00137F0A" w:rsidP="009C1B71">
            <w:pPr>
              <w:jc w:val="center"/>
              <w:rPr>
                <w:rFonts w:eastAsia="Calibri"/>
                <w:b/>
                <w:sz w:val="24"/>
                <w:szCs w:val="24"/>
              </w:rPr>
            </w:pPr>
            <w:r w:rsidRPr="0015549A">
              <w:rPr>
                <w:rFonts w:eastAsia="Calibri"/>
                <w:b/>
                <w:sz w:val="24"/>
                <w:szCs w:val="24"/>
              </w:rPr>
              <w:t>Amount Recommended</w:t>
            </w:r>
          </w:p>
        </w:tc>
      </w:tr>
      <w:tr w:rsidR="00137F0A" w:rsidRPr="0015549A" w14:paraId="6AB93563" w14:textId="77777777" w:rsidTr="009C1B71">
        <w:trPr>
          <w:trHeight w:val="432"/>
        </w:trPr>
        <w:tc>
          <w:tcPr>
            <w:tcW w:w="4608" w:type="dxa"/>
            <w:shd w:val="clear" w:color="auto" w:fill="auto"/>
            <w:vAlign w:val="center"/>
          </w:tcPr>
          <w:p w14:paraId="210E7FE7" w14:textId="77777777" w:rsidR="00137F0A" w:rsidRPr="0015549A" w:rsidRDefault="00137F0A" w:rsidP="009C1B71">
            <w:pPr>
              <w:rPr>
                <w:rFonts w:eastAsia="Calibri"/>
                <w:sz w:val="24"/>
                <w:szCs w:val="24"/>
              </w:rPr>
            </w:pPr>
            <w:r w:rsidRPr="0015549A">
              <w:rPr>
                <w:rFonts w:eastAsia="Calibri"/>
                <w:sz w:val="24"/>
                <w:szCs w:val="24"/>
              </w:rPr>
              <w:t>Reading Public Library</w:t>
            </w:r>
          </w:p>
        </w:tc>
        <w:tc>
          <w:tcPr>
            <w:tcW w:w="2525" w:type="dxa"/>
            <w:shd w:val="clear" w:color="auto" w:fill="auto"/>
            <w:vAlign w:val="center"/>
          </w:tcPr>
          <w:p w14:paraId="444D761E" w14:textId="77777777" w:rsidR="00137F0A" w:rsidRPr="0015549A" w:rsidRDefault="00137F0A" w:rsidP="009C1B71">
            <w:pPr>
              <w:jc w:val="right"/>
              <w:rPr>
                <w:rFonts w:eastAsia="Calibri"/>
                <w:sz w:val="24"/>
                <w:szCs w:val="24"/>
              </w:rPr>
            </w:pPr>
            <w:r w:rsidRPr="0015549A">
              <w:rPr>
                <w:rFonts w:eastAsia="Calibri"/>
                <w:sz w:val="24"/>
                <w:szCs w:val="24"/>
              </w:rPr>
              <w:t>$10,000</w:t>
            </w:r>
          </w:p>
        </w:tc>
      </w:tr>
      <w:tr w:rsidR="00137F0A" w:rsidRPr="0015549A" w14:paraId="5CF851A4" w14:textId="77777777" w:rsidTr="009C1B71">
        <w:trPr>
          <w:trHeight w:val="432"/>
        </w:trPr>
        <w:tc>
          <w:tcPr>
            <w:tcW w:w="4608" w:type="dxa"/>
            <w:shd w:val="clear" w:color="auto" w:fill="auto"/>
            <w:vAlign w:val="center"/>
          </w:tcPr>
          <w:p w14:paraId="5E4204A9" w14:textId="77777777" w:rsidR="00137F0A" w:rsidRPr="0015549A" w:rsidRDefault="00137F0A" w:rsidP="009C1B71">
            <w:pPr>
              <w:rPr>
                <w:rFonts w:eastAsia="Calibri"/>
                <w:sz w:val="24"/>
                <w:szCs w:val="24"/>
              </w:rPr>
            </w:pPr>
            <w:r w:rsidRPr="0015549A">
              <w:rPr>
                <w:rFonts w:eastAsia="Calibri"/>
                <w:sz w:val="24"/>
                <w:szCs w:val="24"/>
              </w:rPr>
              <w:t>Shrewsbury Public Library</w:t>
            </w:r>
          </w:p>
        </w:tc>
        <w:tc>
          <w:tcPr>
            <w:tcW w:w="2525" w:type="dxa"/>
            <w:shd w:val="clear" w:color="auto" w:fill="auto"/>
            <w:vAlign w:val="center"/>
          </w:tcPr>
          <w:p w14:paraId="25B99E3D" w14:textId="77777777" w:rsidR="00137F0A" w:rsidRPr="0015549A" w:rsidRDefault="00137F0A" w:rsidP="009C1B71">
            <w:pPr>
              <w:jc w:val="right"/>
              <w:rPr>
                <w:rFonts w:eastAsia="Calibri"/>
                <w:sz w:val="24"/>
                <w:szCs w:val="24"/>
              </w:rPr>
            </w:pPr>
            <w:r w:rsidRPr="0015549A">
              <w:rPr>
                <w:rFonts w:eastAsia="Calibri"/>
                <w:sz w:val="24"/>
                <w:szCs w:val="24"/>
              </w:rPr>
              <w:t>$10,000</w:t>
            </w:r>
          </w:p>
        </w:tc>
      </w:tr>
      <w:tr w:rsidR="00137F0A" w:rsidRPr="0015549A" w14:paraId="791E6DEB" w14:textId="77777777" w:rsidTr="009C1B71">
        <w:trPr>
          <w:trHeight w:val="432"/>
        </w:trPr>
        <w:tc>
          <w:tcPr>
            <w:tcW w:w="4608" w:type="dxa"/>
            <w:shd w:val="clear" w:color="auto" w:fill="auto"/>
            <w:vAlign w:val="center"/>
          </w:tcPr>
          <w:p w14:paraId="3D60E55B" w14:textId="77777777" w:rsidR="00137F0A" w:rsidRPr="0015549A" w:rsidRDefault="00137F0A" w:rsidP="009C1B71">
            <w:pPr>
              <w:jc w:val="right"/>
              <w:rPr>
                <w:rFonts w:eastAsia="Calibri"/>
                <w:b/>
                <w:sz w:val="24"/>
                <w:szCs w:val="24"/>
              </w:rPr>
            </w:pPr>
            <w:r w:rsidRPr="0015549A">
              <w:rPr>
                <w:rFonts w:eastAsia="Calibri"/>
                <w:b/>
                <w:sz w:val="24"/>
                <w:szCs w:val="24"/>
              </w:rPr>
              <w:t>Total:</w:t>
            </w:r>
          </w:p>
        </w:tc>
        <w:tc>
          <w:tcPr>
            <w:tcW w:w="2525" w:type="dxa"/>
            <w:shd w:val="clear" w:color="auto" w:fill="auto"/>
            <w:vAlign w:val="center"/>
          </w:tcPr>
          <w:p w14:paraId="494BB9A9" w14:textId="77777777" w:rsidR="00137F0A" w:rsidRPr="0015549A" w:rsidRDefault="00137F0A" w:rsidP="009C1B71">
            <w:pPr>
              <w:jc w:val="right"/>
              <w:rPr>
                <w:rFonts w:eastAsia="Calibri"/>
                <w:b/>
                <w:sz w:val="24"/>
                <w:szCs w:val="24"/>
              </w:rPr>
            </w:pPr>
            <w:r w:rsidRPr="0015549A">
              <w:rPr>
                <w:rFonts w:eastAsia="Calibri"/>
                <w:b/>
                <w:sz w:val="24"/>
                <w:szCs w:val="24"/>
              </w:rPr>
              <w:t>$20,000</w:t>
            </w:r>
          </w:p>
        </w:tc>
      </w:tr>
    </w:tbl>
    <w:p w14:paraId="06E28115" w14:textId="77777777" w:rsidR="00137F0A" w:rsidRPr="0015549A" w:rsidRDefault="00137F0A" w:rsidP="00137F0A">
      <w:pPr>
        <w:jc w:val="center"/>
        <w:rPr>
          <w:b/>
          <w:bCs/>
          <w:sz w:val="24"/>
          <w:szCs w:val="24"/>
        </w:rPr>
      </w:pPr>
    </w:p>
    <w:p w14:paraId="3A7EA625" w14:textId="77777777" w:rsidR="00137F0A" w:rsidRPr="0015549A" w:rsidRDefault="00137F0A" w:rsidP="00137F0A">
      <w:pPr>
        <w:rPr>
          <w:rFonts w:eastAsia="Calibri"/>
          <w:b/>
          <w:bCs/>
          <w:sz w:val="24"/>
          <w:szCs w:val="24"/>
        </w:rPr>
      </w:pPr>
      <w:r w:rsidRPr="0015549A">
        <w:rPr>
          <w:rFonts w:eastAsia="Calibri"/>
          <w:b/>
          <w:bCs/>
          <w:sz w:val="24"/>
          <w:szCs w:val="24"/>
        </w:rPr>
        <w:t>Dig In</w:t>
      </w:r>
    </w:p>
    <w:p w14:paraId="27B8B707" w14:textId="77777777" w:rsidR="00137F0A" w:rsidRPr="0015549A" w:rsidRDefault="00137F0A" w:rsidP="00137F0A">
      <w:pPr>
        <w:rPr>
          <w:b/>
          <w:bCs/>
          <w:sz w:val="24"/>
          <w:szCs w:val="24"/>
        </w:rPr>
      </w:pPr>
    </w:p>
    <w:p w14:paraId="74525C5C" w14:textId="77777777" w:rsidR="00137F0A" w:rsidRPr="0015549A" w:rsidRDefault="00137F0A" w:rsidP="00137F0A">
      <w:pPr>
        <w:rPr>
          <w:color w:val="000000"/>
          <w:sz w:val="24"/>
          <w:szCs w:val="24"/>
        </w:rPr>
      </w:pPr>
      <w:r w:rsidRPr="0015549A">
        <w:rPr>
          <w:b/>
          <w:bCs/>
          <w:sz w:val="24"/>
          <w:szCs w:val="24"/>
        </w:rPr>
        <w:t>Program Abstract:</w:t>
      </w:r>
      <w:r w:rsidRPr="0015549A">
        <w:rPr>
          <w:sz w:val="24"/>
          <w:szCs w:val="24"/>
        </w:rPr>
        <w:t xml:space="preserve"> </w:t>
      </w:r>
      <w:r w:rsidRPr="0015549A">
        <w:rPr>
          <w:color w:val="000000"/>
          <w:sz w:val="24"/>
          <w:szCs w:val="24"/>
        </w:rPr>
        <w:t xml:space="preserve">Gardens present a variety of learning opportunities as well as benefits to a community. Libraries can use a garden to offer activities and programs that provide opportunities for all ages and abilities to explore science and nutrition, develop DIY skills, and improve social-emotional learning. Libraries may also use a garden to help promote and support healthy living in their community. There is increasing evidence of positive health outcomes from gardening. </w:t>
      </w:r>
    </w:p>
    <w:p w14:paraId="16AE26F1" w14:textId="77777777" w:rsidR="00137F0A" w:rsidRPr="0015549A" w:rsidRDefault="00137F0A" w:rsidP="00137F0A">
      <w:pPr>
        <w:jc w:val="both"/>
        <w:rPr>
          <w:sz w:val="24"/>
          <w:szCs w:val="24"/>
        </w:rPr>
      </w:pPr>
    </w:p>
    <w:p w14:paraId="3218A639" w14:textId="77777777" w:rsidR="00137F0A" w:rsidRPr="0015549A" w:rsidRDefault="00137F0A" w:rsidP="00137F0A">
      <w:pPr>
        <w:jc w:val="both"/>
        <w:rPr>
          <w:sz w:val="24"/>
          <w:szCs w:val="24"/>
          <w:u w:val="single"/>
        </w:rPr>
      </w:pPr>
      <w:r w:rsidRPr="0015549A">
        <w:rPr>
          <w:bCs/>
          <w:sz w:val="24"/>
          <w:szCs w:val="24"/>
        </w:rPr>
        <w:t xml:space="preserve">Commissioner Abraham moved and Commissioner Biancolo seconded </w:t>
      </w:r>
      <w:r w:rsidRPr="0015549A">
        <w:rPr>
          <w:bCs/>
          <w:sz w:val="24"/>
          <w:szCs w:val="24"/>
          <w:u w:val="single"/>
        </w:rPr>
        <w:t>t</w:t>
      </w:r>
      <w:r w:rsidRPr="0015549A">
        <w:rPr>
          <w:sz w:val="24"/>
          <w:szCs w:val="24"/>
          <w:u w:val="single"/>
        </w:rPr>
        <w:t xml:space="preserve">o approve the following Dig </w:t>
      </w:r>
      <w:proofErr w:type="gramStart"/>
      <w:r w:rsidRPr="0015549A">
        <w:rPr>
          <w:sz w:val="24"/>
          <w:szCs w:val="24"/>
          <w:u w:val="single"/>
        </w:rPr>
        <w:t>In</w:t>
      </w:r>
      <w:proofErr w:type="gramEnd"/>
      <w:r w:rsidRPr="0015549A">
        <w:rPr>
          <w:sz w:val="24"/>
          <w:szCs w:val="24"/>
          <w:u w:val="single"/>
        </w:rPr>
        <w:t xml:space="preserve"> Grants totaling $69,500 to start no earlier than October 1, 2021.  </w:t>
      </w:r>
    </w:p>
    <w:p w14:paraId="76AD94CC" w14:textId="77777777" w:rsidR="00137F0A" w:rsidRPr="0015549A" w:rsidRDefault="00137F0A" w:rsidP="00137F0A">
      <w:pPr>
        <w:jc w:val="both"/>
        <w:rPr>
          <w:sz w:val="24"/>
          <w:szCs w:val="24"/>
          <w:u w:val="single"/>
        </w:rPr>
      </w:pPr>
    </w:p>
    <w:p w14:paraId="7C3249DF" w14:textId="77777777" w:rsidR="00137F0A" w:rsidRPr="0015549A" w:rsidRDefault="00137F0A" w:rsidP="00137F0A">
      <w:pPr>
        <w:rPr>
          <w:sz w:val="24"/>
          <w:szCs w:val="24"/>
        </w:rPr>
      </w:pPr>
    </w:p>
    <w:tbl>
      <w:tblPr>
        <w:tblW w:w="7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8"/>
        <w:gridCol w:w="2705"/>
      </w:tblGrid>
      <w:tr w:rsidR="00137F0A" w:rsidRPr="0015549A" w14:paraId="4554B344" w14:textId="77777777" w:rsidTr="009C1B71">
        <w:trPr>
          <w:trHeight w:val="432"/>
          <w:jc w:val="center"/>
        </w:trPr>
        <w:tc>
          <w:tcPr>
            <w:tcW w:w="4648" w:type="dxa"/>
            <w:shd w:val="clear" w:color="auto" w:fill="BFBFBF"/>
            <w:vAlign w:val="center"/>
          </w:tcPr>
          <w:p w14:paraId="3048E247" w14:textId="77777777" w:rsidR="00137F0A" w:rsidRPr="0015549A" w:rsidRDefault="00137F0A" w:rsidP="009C1B71">
            <w:pPr>
              <w:rPr>
                <w:rFonts w:eastAsia="Calibri"/>
                <w:b/>
                <w:sz w:val="24"/>
                <w:szCs w:val="24"/>
              </w:rPr>
            </w:pPr>
            <w:r w:rsidRPr="0015549A">
              <w:rPr>
                <w:rFonts w:eastAsia="Calibri"/>
                <w:b/>
                <w:sz w:val="24"/>
                <w:szCs w:val="24"/>
              </w:rPr>
              <w:t>Agency</w:t>
            </w:r>
          </w:p>
        </w:tc>
        <w:tc>
          <w:tcPr>
            <w:tcW w:w="2705" w:type="dxa"/>
            <w:shd w:val="clear" w:color="auto" w:fill="BFBFBF"/>
            <w:vAlign w:val="center"/>
          </w:tcPr>
          <w:p w14:paraId="771D97C7" w14:textId="77777777" w:rsidR="00137F0A" w:rsidRPr="0015549A" w:rsidRDefault="00137F0A" w:rsidP="009C1B71">
            <w:pPr>
              <w:jc w:val="center"/>
              <w:rPr>
                <w:rFonts w:eastAsia="Calibri"/>
                <w:b/>
                <w:sz w:val="24"/>
                <w:szCs w:val="24"/>
              </w:rPr>
            </w:pPr>
            <w:r w:rsidRPr="0015549A">
              <w:rPr>
                <w:rFonts w:eastAsia="Calibri"/>
                <w:b/>
                <w:sz w:val="24"/>
                <w:szCs w:val="24"/>
              </w:rPr>
              <w:t>Amount Recommended</w:t>
            </w:r>
          </w:p>
        </w:tc>
      </w:tr>
      <w:tr w:rsidR="00137F0A" w:rsidRPr="0015549A" w14:paraId="4A00F6B1" w14:textId="77777777" w:rsidTr="009C1B71">
        <w:trPr>
          <w:trHeight w:val="432"/>
          <w:jc w:val="center"/>
        </w:trPr>
        <w:tc>
          <w:tcPr>
            <w:tcW w:w="4648" w:type="dxa"/>
            <w:shd w:val="clear" w:color="auto" w:fill="auto"/>
            <w:vAlign w:val="center"/>
          </w:tcPr>
          <w:p w14:paraId="5D6E08D9" w14:textId="77777777" w:rsidR="00137F0A" w:rsidRPr="0015549A" w:rsidRDefault="00137F0A" w:rsidP="009C1B71">
            <w:pPr>
              <w:rPr>
                <w:rFonts w:eastAsia="Calibri"/>
                <w:sz w:val="24"/>
                <w:szCs w:val="24"/>
              </w:rPr>
            </w:pPr>
            <w:r w:rsidRPr="0015549A">
              <w:rPr>
                <w:rFonts w:eastAsia="Calibri"/>
                <w:sz w:val="24"/>
                <w:szCs w:val="24"/>
              </w:rPr>
              <w:t>Athol Public Library</w:t>
            </w:r>
          </w:p>
        </w:tc>
        <w:tc>
          <w:tcPr>
            <w:tcW w:w="2705" w:type="dxa"/>
            <w:shd w:val="clear" w:color="auto" w:fill="auto"/>
            <w:vAlign w:val="center"/>
          </w:tcPr>
          <w:p w14:paraId="6156622B" w14:textId="77777777" w:rsidR="00137F0A" w:rsidRPr="0015549A" w:rsidRDefault="00137F0A" w:rsidP="009C1B71">
            <w:pPr>
              <w:jc w:val="right"/>
              <w:rPr>
                <w:rFonts w:eastAsia="Calibri"/>
                <w:sz w:val="24"/>
                <w:szCs w:val="24"/>
              </w:rPr>
            </w:pPr>
            <w:r w:rsidRPr="0015549A">
              <w:rPr>
                <w:rFonts w:eastAsia="Calibri"/>
                <w:sz w:val="24"/>
                <w:szCs w:val="24"/>
              </w:rPr>
              <w:t>$10,000</w:t>
            </w:r>
          </w:p>
        </w:tc>
      </w:tr>
      <w:tr w:rsidR="00137F0A" w:rsidRPr="0015549A" w14:paraId="1A47F58B" w14:textId="77777777" w:rsidTr="009C1B71">
        <w:trPr>
          <w:trHeight w:val="432"/>
          <w:jc w:val="center"/>
        </w:trPr>
        <w:tc>
          <w:tcPr>
            <w:tcW w:w="4648" w:type="dxa"/>
            <w:shd w:val="clear" w:color="auto" w:fill="auto"/>
            <w:vAlign w:val="center"/>
          </w:tcPr>
          <w:p w14:paraId="2204D3CC" w14:textId="77777777" w:rsidR="00137F0A" w:rsidRPr="0015549A" w:rsidRDefault="00137F0A" w:rsidP="009C1B71">
            <w:pPr>
              <w:rPr>
                <w:rFonts w:eastAsia="Calibri"/>
                <w:sz w:val="24"/>
                <w:szCs w:val="24"/>
              </w:rPr>
            </w:pPr>
            <w:r w:rsidRPr="0015549A">
              <w:rPr>
                <w:rFonts w:eastAsia="Calibri"/>
                <w:sz w:val="24"/>
                <w:szCs w:val="24"/>
              </w:rPr>
              <w:t>Becket Athenaeum</w:t>
            </w:r>
          </w:p>
        </w:tc>
        <w:tc>
          <w:tcPr>
            <w:tcW w:w="2705" w:type="dxa"/>
            <w:shd w:val="clear" w:color="auto" w:fill="auto"/>
            <w:vAlign w:val="center"/>
          </w:tcPr>
          <w:p w14:paraId="2E3DF760" w14:textId="77777777" w:rsidR="00137F0A" w:rsidRPr="0015549A" w:rsidRDefault="00137F0A" w:rsidP="009C1B71">
            <w:pPr>
              <w:jc w:val="right"/>
              <w:rPr>
                <w:rFonts w:eastAsia="Calibri"/>
                <w:sz w:val="24"/>
                <w:szCs w:val="24"/>
              </w:rPr>
            </w:pPr>
            <w:r w:rsidRPr="0015549A">
              <w:rPr>
                <w:rFonts w:eastAsia="Calibri"/>
                <w:sz w:val="24"/>
                <w:szCs w:val="24"/>
              </w:rPr>
              <w:t>$10,000</w:t>
            </w:r>
          </w:p>
        </w:tc>
      </w:tr>
      <w:tr w:rsidR="00137F0A" w:rsidRPr="0015549A" w14:paraId="734BF44B" w14:textId="77777777" w:rsidTr="009C1B71">
        <w:trPr>
          <w:trHeight w:val="432"/>
          <w:jc w:val="center"/>
        </w:trPr>
        <w:tc>
          <w:tcPr>
            <w:tcW w:w="4648" w:type="dxa"/>
            <w:shd w:val="clear" w:color="auto" w:fill="auto"/>
            <w:vAlign w:val="center"/>
          </w:tcPr>
          <w:p w14:paraId="55A39CE7" w14:textId="77777777" w:rsidR="00137F0A" w:rsidRPr="0015549A" w:rsidRDefault="00137F0A" w:rsidP="009C1B71">
            <w:pPr>
              <w:rPr>
                <w:rFonts w:eastAsia="Calibri"/>
                <w:sz w:val="24"/>
                <w:szCs w:val="24"/>
              </w:rPr>
            </w:pPr>
            <w:r w:rsidRPr="0015549A">
              <w:rPr>
                <w:rFonts w:eastAsia="Calibri"/>
                <w:sz w:val="24"/>
                <w:szCs w:val="24"/>
              </w:rPr>
              <w:t>Erving Public Library</w:t>
            </w:r>
          </w:p>
        </w:tc>
        <w:tc>
          <w:tcPr>
            <w:tcW w:w="2705" w:type="dxa"/>
            <w:shd w:val="clear" w:color="auto" w:fill="auto"/>
            <w:vAlign w:val="center"/>
          </w:tcPr>
          <w:p w14:paraId="00C727BB" w14:textId="77777777" w:rsidR="00137F0A" w:rsidRPr="0015549A" w:rsidRDefault="00137F0A" w:rsidP="009C1B71">
            <w:pPr>
              <w:jc w:val="right"/>
              <w:rPr>
                <w:rFonts w:eastAsia="Calibri"/>
                <w:sz w:val="24"/>
                <w:szCs w:val="24"/>
              </w:rPr>
            </w:pPr>
            <w:r w:rsidRPr="0015549A">
              <w:rPr>
                <w:rFonts w:eastAsia="Calibri"/>
                <w:sz w:val="24"/>
                <w:szCs w:val="24"/>
              </w:rPr>
              <w:t>$10,000</w:t>
            </w:r>
          </w:p>
        </w:tc>
      </w:tr>
      <w:tr w:rsidR="00137F0A" w:rsidRPr="0015549A" w14:paraId="4C92D0B9" w14:textId="77777777" w:rsidTr="009C1B71">
        <w:trPr>
          <w:trHeight w:val="432"/>
          <w:jc w:val="center"/>
        </w:trPr>
        <w:tc>
          <w:tcPr>
            <w:tcW w:w="4648" w:type="dxa"/>
            <w:shd w:val="clear" w:color="auto" w:fill="auto"/>
            <w:vAlign w:val="center"/>
          </w:tcPr>
          <w:p w14:paraId="43E7C667" w14:textId="77777777" w:rsidR="00137F0A" w:rsidRPr="0015549A" w:rsidRDefault="00137F0A" w:rsidP="009C1B71">
            <w:pPr>
              <w:rPr>
                <w:rFonts w:eastAsia="Calibri"/>
                <w:sz w:val="24"/>
                <w:szCs w:val="24"/>
              </w:rPr>
            </w:pPr>
            <w:r w:rsidRPr="0015549A">
              <w:rPr>
                <w:rFonts w:eastAsia="Calibri"/>
                <w:sz w:val="24"/>
                <w:szCs w:val="24"/>
              </w:rPr>
              <w:t>Lilly Library, Northampton (Florence)</w:t>
            </w:r>
          </w:p>
        </w:tc>
        <w:tc>
          <w:tcPr>
            <w:tcW w:w="2705" w:type="dxa"/>
            <w:shd w:val="clear" w:color="auto" w:fill="auto"/>
            <w:vAlign w:val="center"/>
          </w:tcPr>
          <w:p w14:paraId="2DB324AD" w14:textId="77777777" w:rsidR="00137F0A" w:rsidRPr="0015549A" w:rsidRDefault="00137F0A" w:rsidP="009C1B71">
            <w:pPr>
              <w:jc w:val="right"/>
              <w:rPr>
                <w:rFonts w:eastAsia="Calibri"/>
                <w:sz w:val="24"/>
                <w:szCs w:val="24"/>
              </w:rPr>
            </w:pPr>
            <w:r w:rsidRPr="0015549A">
              <w:rPr>
                <w:rFonts w:eastAsia="Calibri"/>
                <w:sz w:val="24"/>
                <w:szCs w:val="24"/>
              </w:rPr>
              <w:t>$10,000</w:t>
            </w:r>
          </w:p>
        </w:tc>
      </w:tr>
      <w:tr w:rsidR="00137F0A" w:rsidRPr="0015549A" w14:paraId="584F5612" w14:textId="77777777" w:rsidTr="009C1B71">
        <w:trPr>
          <w:trHeight w:val="432"/>
          <w:jc w:val="center"/>
        </w:trPr>
        <w:tc>
          <w:tcPr>
            <w:tcW w:w="4648" w:type="dxa"/>
            <w:shd w:val="clear" w:color="auto" w:fill="auto"/>
            <w:vAlign w:val="center"/>
          </w:tcPr>
          <w:p w14:paraId="375E14CF" w14:textId="77777777" w:rsidR="00137F0A" w:rsidRPr="0015549A" w:rsidRDefault="00137F0A" w:rsidP="009C1B71">
            <w:pPr>
              <w:rPr>
                <w:rFonts w:eastAsia="Calibri"/>
                <w:sz w:val="24"/>
                <w:szCs w:val="24"/>
              </w:rPr>
            </w:pPr>
            <w:r w:rsidRPr="0015549A">
              <w:rPr>
                <w:rFonts w:eastAsia="Calibri"/>
                <w:sz w:val="24"/>
                <w:szCs w:val="24"/>
              </w:rPr>
              <w:t>Scituate Town Library</w:t>
            </w:r>
          </w:p>
        </w:tc>
        <w:tc>
          <w:tcPr>
            <w:tcW w:w="2705" w:type="dxa"/>
            <w:shd w:val="clear" w:color="auto" w:fill="auto"/>
            <w:vAlign w:val="center"/>
          </w:tcPr>
          <w:p w14:paraId="2F512D9B" w14:textId="77777777" w:rsidR="00137F0A" w:rsidRPr="0015549A" w:rsidRDefault="00137F0A" w:rsidP="009C1B71">
            <w:pPr>
              <w:jc w:val="right"/>
              <w:rPr>
                <w:rFonts w:eastAsia="Calibri"/>
                <w:sz w:val="24"/>
                <w:szCs w:val="24"/>
              </w:rPr>
            </w:pPr>
            <w:r w:rsidRPr="0015549A">
              <w:rPr>
                <w:rFonts w:eastAsia="Calibri"/>
                <w:sz w:val="24"/>
                <w:szCs w:val="24"/>
              </w:rPr>
              <w:t>$9,500</w:t>
            </w:r>
          </w:p>
        </w:tc>
      </w:tr>
      <w:tr w:rsidR="00137F0A" w:rsidRPr="0015549A" w14:paraId="63818EF7" w14:textId="77777777" w:rsidTr="009C1B71">
        <w:trPr>
          <w:trHeight w:val="432"/>
          <w:jc w:val="center"/>
        </w:trPr>
        <w:tc>
          <w:tcPr>
            <w:tcW w:w="4648" w:type="dxa"/>
            <w:shd w:val="clear" w:color="auto" w:fill="auto"/>
            <w:vAlign w:val="center"/>
          </w:tcPr>
          <w:p w14:paraId="76A5C44E" w14:textId="77777777" w:rsidR="00137F0A" w:rsidRPr="0015549A" w:rsidRDefault="00137F0A" w:rsidP="009C1B71">
            <w:pPr>
              <w:rPr>
                <w:rFonts w:eastAsia="Calibri"/>
                <w:sz w:val="24"/>
                <w:szCs w:val="24"/>
              </w:rPr>
            </w:pPr>
            <w:r w:rsidRPr="0015549A">
              <w:rPr>
                <w:rFonts w:eastAsia="Calibri"/>
                <w:sz w:val="24"/>
                <w:szCs w:val="24"/>
              </w:rPr>
              <w:t>Truro Public Library</w:t>
            </w:r>
          </w:p>
        </w:tc>
        <w:tc>
          <w:tcPr>
            <w:tcW w:w="2705" w:type="dxa"/>
            <w:shd w:val="clear" w:color="auto" w:fill="auto"/>
            <w:vAlign w:val="center"/>
          </w:tcPr>
          <w:p w14:paraId="5068E763" w14:textId="77777777" w:rsidR="00137F0A" w:rsidRPr="0015549A" w:rsidRDefault="00137F0A" w:rsidP="009C1B71">
            <w:pPr>
              <w:jc w:val="right"/>
              <w:rPr>
                <w:rFonts w:eastAsia="Calibri"/>
                <w:sz w:val="24"/>
                <w:szCs w:val="24"/>
              </w:rPr>
            </w:pPr>
            <w:r w:rsidRPr="0015549A">
              <w:rPr>
                <w:rFonts w:eastAsia="Calibri"/>
                <w:sz w:val="24"/>
                <w:szCs w:val="24"/>
              </w:rPr>
              <w:t>$10,000</w:t>
            </w:r>
          </w:p>
        </w:tc>
      </w:tr>
      <w:tr w:rsidR="00137F0A" w:rsidRPr="0015549A" w14:paraId="3F56B1A9" w14:textId="77777777" w:rsidTr="009C1B71">
        <w:trPr>
          <w:trHeight w:val="432"/>
          <w:jc w:val="center"/>
        </w:trPr>
        <w:tc>
          <w:tcPr>
            <w:tcW w:w="4648" w:type="dxa"/>
            <w:shd w:val="clear" w:color="auto" w:fill="auto"/>
            <w:vAlign w:val="center"/>
          </w:tcPr>
          <w:p w14:paraId="7C5676F0" w14:textId="77777777" w:rsidR="00137F0A" w:rsidRPr="0015549A" w:rsidRDefault="00137F0A" w:rsidP="009C1B71">
            <w:pPr>
              <w:rPr>
                <w:rFonts w:eastAsia="Calibri"/>
                <w:sz w:val="24"/>
                <w:szCs w:val="24"/>
              </w:rPr>
            </w:pPr>
            <w:r w:rsidRPr="0015549A">
              <w:rPr>
                <w:rFonts w:eastAsia="Calibri"/>
                <w:sz w:val="24"/>
                <w:szCs w:val="24"/>
              </w:rPr>
              <w:t>West Tisbury Free Public Library</w:t>
            </w:r>
          </w:p>
        </w:tc>
        <w:tc>
          <w:tcPr>
            <w:tcW w:w="2705" w:type="dxa"/>
            <w:shd w:val="clear" w:color="auto" w:fill="auto"/>
            <w:vAlign w:val="center"/>
          </w:tcPr>
          <w:p w14:paraId="1C1DD3E5" w14:textId="77777777" w:rsidR="00137F0A" w:rsidRPr="0015549A" w:rsidRDefault="00137F0A" w:rsidP="009C1B71">
            <w:pPr>
              <w:jc w:val="right"/>
              <w:rPr>
                <w:rFonts w:eastAsia="Calibri"/>
                <w:sz w:val="24"/>
                <w:szCs w:val="24"/>
              </w:rPr>
            </w:pPr>
            <w:r w:rsidRPr="0015549A">
              <w:rPr>
                <w:rFonts w:eastAsia="Calibri"/>
                <w:sz w:val="24"/>
                <w:szCs w:val="24"/>
              </w:rPr>
              <w:t>$10,000</w:t>
            </w:r>
          </w:p>
        </w:tc>
      </w:tr>
      <w:tr w:rsidR="00137F0A" w:rsidRPr="0015549A" w14:paraId="52C63E3C" w14:textId="77777777" w:rsidTr="009C1B71">
        <w:trPr>
          <w:trHeight w:val="432"/>
          <w:jc w:val="center"/>
        </w:trPr>
        <w:tc>
          <w:tcPr>
            <w:tcW w:w="4648" w:type="dxa"/>
            <w:shd w:val="clear" w:color="auto" w:fill="auto"/>
            <w:vAlign w:val="center"/>
          </w:tcPr>
          <w:p w14:paraId="7BEA8672" w14:textId="77777777" w:rsidR="00137F0A" w:rsidRPr="0015549A" w:rsidRDefault="00137F0A" w:rsidP="009C1B71">
            <w:pPr>
              <w:jc w:val="right"/>
              <w:rPr>
                <w:rFonts w:eastAsia="Calibri"/>
                <w:b/>
                <w:sz w:val="24"/>
                <w:szCs w:val="24"/>
              </w:rPr>
            </w:pPr>
            <w:r w:rsidRPr="0015549A">
              <w:rPr>
                <w:rFonts w:eastAsia="Calibri"/>
                <w:b/>
                <w:sz w:val="24"/>
                <w:szCs w:val="24"/>
              </w:rPr>
              <w:t>Total:</w:t>
            </w:r>
          </w:p>
        </w:tc>
        <w:tc>
          <w:tcPr>
            <w:tcW w:w="2705" w:type="dxa"/>
            <w:shd w:val="clear" w:color="auto" w:fill="auto"/>
            <w:vAlign w:val="center"/>
          </w:tcPr>
          <w:p w14:paraId="6F34AC63" w14:textId="77777777" w:rsidR="00137F0A" w:rsidRPr="0015549A" w:rsidRDefault="00137F0A" w:rsidP="009C1B71">
            <w:pPr>
              <w:jc w:val="right"/>
              <w:rPr>
                <w:rFonts w:eastAsia="Calibri"/>
                <w:b/>
                <w:sz w:val="24"/>
                <w:szCs w:val="24"/>
              </w:rPr>
            </w:pPr>
            <w:r w:rsidRPr="0015549A">
              <w:rPr>
                <w:rFonts w:eastAsia="Calibri"/>
                <w:b/>
                <w:sz w:val="24"/>
                <w:szCs w:val="24"/>
              </w:rPr>
              <w:t>$69,500</w:t>
            </w:r>
          </w:p>
        </w:tc>
      </w:tr>
    </w:tbl>
    <w:p w14:paraId="5FE14891" w14:textId="77777777" w:rsidR="007467E1" w:rsidRDefault="007467E1" w:rsidP="00137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b/>
          <w:bCs/>
          <w:sz w:val="24"/>
          <w:szCs w:val="24"/>
        </w:rPr>
      </w:pPr>
    </w:p>
    <w:p w14:paraId="1A4E6FC5" w14:textId="53E6FF69" w:rsidR="00137F0A" w:rsidRPr="0015549A" w:rsidRDefault="00137F0A" w:rsidP="00137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b/>
          <w:bCs/>
          <w:sz w:val="24"/>
          <w:szCs w:val="24"/>
        </w:rPr>
      </w:pPr>
      <w:r w:rsidRPr="0015549A">
        <w:rPr>
          <w:rFonts w:eastAsia="Calibri"/>
          <w:b/>
          <w:bCs/>
          <w:sz w:val="24"/>
          <w:szCs w:val="24"/>
        </w:rPr>
        <w:t>Go Local</w:t>
      </w:r>
    </w:p>
    <w:p w14:paraId="4E22A897" w14:textId="77777777" w:rsidR="00137F0A" w:rsidRPr="0015549A" w:rsidRDefault="00137F0A" w:rsidP="00137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22AA8266" w14:textId="77777777" w:rsidR="00137F0A" w:rsidRPr="0015549A" w:rsidRDefault="00137F0A" w:rsidP="00137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5549A">
        <w:rPr>
          <w:b/>
          <w:bCs/>
          <w:sz w:val="24"/>
          <w:szCs w:val="24"/>
        </w:rPr>
        <w:t xml:space="preserve">Program Abstract: </w:t>
      </w:r>
      <w:r w:rsidRPr="0015549A">
        <w:rPr>
          <w:sz w:val="24"/>
          <w:szCs w:val="24"/>
        </w:rPr>
        <w:t xml:space="preserve">Libraries have a key role to play in capturing, collecting, and making community stories available and meaningful. They serve as the center of community celebrations and historic events and create valuable records of those events in traditional and new formats. Libraries may draw on their strength in this unique niche by developing projects that use historical documents and artifacts to make new stories and/or generate new records by creating and participating in community events that build the local story.  </w:t>
      </w:r>
    </w:p>
    <w:p w14:paraId="025938DB" w14:textId="77777777" w:rsidR="00137F0A" w:rsidRPr="0015549A" w:rsidRDefault="00137F0A" w:rsidP="00137F0A">
      <w:pPr>
        <w:rPr>
          <w:sz w:val="24"/>
          <w:szCs w:val="24"/>
        </w:rPr>
      </w:pPr>
    </w:p>
    <w:p w14:paraId="33E6ED12" w14:textId="77777777" w:rsidR="00137F0A" w:rsidRPr="0015549A" w:rsidRDefault="00137F0A" w:rsidP="00137F0A">
      <w:pPr>
        <w:jc w:val="both"/>
        <w:rPr>
          <w:sz w:val="24"/>
          <w:szCs w:val="24"/>
        </w:rPr>
      </w:pPr>
      <w:r w:rsidRPr="0015549A">
        <w:rPr>
          <w:bCs/>
          <w:sz w:val="24"/>
          <w:szCs w:val="24"/>
        </w:rPr>
        <w:t xml:space="preserve">Commissioner Ball moved and Commissioner Conrad seconded </w:t>
      </w:r>
      <w:r w:rsidRPr="0015549A">
        <w:rPr>
          <w:bCs/>
          <w:sz w:val="24"/>
          <w:szCs w:val="24"/>
          <w:u w:val="single"/>
        </w:rPr>
        <w:t>t</w:t>
      </w:r>
      <w:r w:rsidRPr="0015549A">
        <w:rPr>
          <w:sz w:val="24"/>
          <w:szCs w:val="24"/>
          <w:u w:val="single"/>
        </w:rPr>
        <w:t>o approve the following Go Local Grants totaling $39,370 to start no earlier than October 1, 2021.</w:t>
      </w:r>
      <w:r w:rsidRPr="0015549A">
        <w:rPr>
          <w:sz w:val="24"/>
          <w:szCs w:val="24"/>
        </w:rPr>
        <w:t xml:space="preserve">  </w:t>
      </w:r>
    </w:p>
    <w:p w14:paraId="3D219845" w14:textId="77777777" w:rsidR="00137F0A" w:rsidRPr="0015549A" w:rsidRDefault="00137F0A" w:rsidP="00137F0A">
      <w:pPr>
        <w:rPr>
          <w:sz w:val="24"/>
          <w:szCs w:val="24"/>
        </w:rPr>
      </w:pPr>
    </w:p>
    <w:tbl>
      <w:tblPr>
        <w:tblW w:w="9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8"/>
        <w:gridCol w:w="1886"/>
        <w:gridCol w:w="1511"/>
        <w:gridCol w:w="1511"/>
      </w:tblGrid>
      <w:tr w:rsidR="00137F0A" w:rsidRPr="0015549A" w14:paraId="28DDD576" w14:textId="77777777" w:rsidTr="009C1B71">
        <w:trPr>
          <w:trHeight w:val="432"/>
          <w:jc w:val="center"/>
        </w:trPr>
        <w:tc>
          <w:tcPr>
            <w:tcW w:w="4548" w:type="dxa"/>
            <w:shd w:val="clear" w:color="auto" w:fill="BFBFBF"/>
            <w:vAlign w:val="center"/>
          </w:tcPr>
          <w:p w14:paraId="4CDB598B" w14:textId="77777777" w:rsidR="00137F0A" w:rsidRPr="0015549A" w:rsidRDefault="00137F0A" w:rsidP="009C1B71">
            <w:pPr>
              <w:rPr>
                <w:rFonts w:eastAsia="Calibri"/>
                <w:b/>
                <w:sz w:val="24"/>
                <w:szCs w:val="24"/>
              </w:rPr>
            </w:pPr>
            <w:r w:rsidRPr="0015549A">
              <w:rPr>
                <w:rFonts w:eastAsia="Calibri"/>
                <w:b/>
                <w:sz w:val="24"/>
                <w:szCs w:val="24"/>
              </w:rPr>
              <w:t>Agency</w:t>
            </w:r>
          </w:p>
        </w:tc>
        <w:tc>
          <w:tcPr>
            <w:tcW w:w="1886" w:type="dxa"/>
            <w:shd w:val="clear" w:color="auto" w:fill="BFBFBF"/>
            <w:vAlign w:val="center"/>
          </w:tcPr>
          <w:p w14:paraId="16071878" w14:textId="77777777" w:rsidR="00137F0A" w:rsidRPr="0015549A" w:rsidRDefault="00137F0A" w:rsidP="009C1B71">
            <w:pPr>
              <w:jc w:val="center"/>
              <w:rPr>
                <w:rFonts w:eastAsia="Calibri"/>
                <w:b/>
                <w:sz w:val="24"/>
                <w:szCs w:val="24"/>
              </w:rPr>
            </w:pPr>
            <w:r w:rsidRPr="0015549A">
              <w:rPr>
                <w:rFonts w:eastAsia="Calibri"/>
                <w:b/>
                <w:sz w:val="24"/>
                <w:szCs w:val="24"/>
              </w:rPr>
              <w:t>Amount Recommended</w:t>
            </w:r>
          </w:p>
        </w:tc>
        <w:tc>
          <w:tcPr>
            <w:tcW w:w="1511" w:type="dxa"/>
            <w:shd w:val="clear" w:color="auto" w:fill="BFBFBF"/>
            <w:vAlign w:val="center"/>
          </w:tcPr>
          <w:p w14:paraId="29426772" w14:textId="77777777" w:rsidR="00137F0A" w:rsidRPr="0015549A" w:rsidRDefault="00137F0A" w:rsidP="009C1B71">
            <w:pPr>
              <w:jc w:val="center"/>
              <w:rPr>
                <w:rFonts w:eastAsia="Calibri"/>
                <w:b/>
                <w:sz w:val="24"/>
                <w:szCs w:val="24"/>
              </w:rPr>
            </w:pPr>
            <w:r w:rsidRPr="0015549A">
              <w:rPr>
                <w:rFonts w:eastAsia="Calibri"/>
                <w:b/>
                <w:sz w:val="24"/>
                <w:szCs w:val="24"/>
              </w:rPr>
              <w:t>FY22</w:t>
            </w:r>
          </w:p>
        </w:tc>
        <w:tc>
          <w:tcPr>
            <w:tcW w:w="1511" w:type="dxa"/>
            <w:shd w:val="clear" w:color="auto" w:fill="BFBFBF"/>
            <w:vAlign w:val="center"/>
          </w:tcPr>
          <w:p w14:paraId="73874E90" w14:textId="77777777" w:rsidR="00137F0A" w:rsidRPr="0015549A" w:rsidRDefault="00137F0A" w:rsidP="009C1B71">
            <w:pPr>
              <w:jc w:val="center"/>
              <w:rPr>
                <w:rFonts w:eastAsia="Calibri"/>
                <w:b/>
                <w:sz w:val="24"/>
                <w:szCs w:val="24"/>
              </w:rPr>
            </w:pPr>
            <w:r w:rsidRPr="0015549A">
              <w:rPr>
                <w:rFonts w:eastAsia="Calibri"/>
                <w:b/>
                <w:sz w:val="24"/>
                <w:szCs w:val="24"/>
              </w:rPr>
              <w:t>FY23</w:t>
            </w:r>
          </w:p>
        </w:tc>
      </w:tr>
      <w:tr w:rsidR="00137F0A" w:rsidRPr="0015549A" w14:paraId="29C13F3D" w14:textId="77777777" w:rsidTr="009C1B71">
        <w:trPr>
          <w:trHeight w:val="432"/>
          <w:jc w:val="center"/>
        </w:trPr>
        <w:tc>
          <w:tcPr>
            <w:tcW w:w="4548" w:type="dxa"/>
            <w:shd w:val="clear" w:color="auto" w:fill="auto"/>
            <w:vAlign w:val="center"/>
          </w:tcPr>
          <w:p w14:paraId="6152E01D" w14:textId="77777777" w:rsidR="00137F0A" w:rsidRPr="0015549A" w:rsidRDefault="00137F0A" w:rsidP="009C1B71">
            <w:pPr>
              <w:rPr>
                <w:rFonts w:eastAsia="Calibri"/>
                <w:sz w:val="24"/>
                <w:szCs w:val="24"/>
              </w:rPr>
            </w:pPr>
            <w:r w:rsidRPr="0015549A">
              <w:rPr>
                <w:rFonts w:eastAsia="Calibri"/>
                <w:sz w:val="24"/>
                <w:szCs w:val="24"/>
              </w:rPr>
              <w:t>Morrill Memorial Library, Norwood</w:t>
            </w:r>
          </w:p>
        </w:tc>
        <w:tc>
          <w:tcPr>
            <w:tcW w:w="1886" w:type="dxa"/>
            <w:shd w:val="clear" w:color="auto" w:fill="auto"/>
            <w:vAlign w:val="center"/>
          </w:tcPr>
          <w:p w14:paraId="436CA6FB" w14:textId="77777777" w:rsidR="00137F0A" w:rsidRPr="0015549A" w:rsidRDefault="00137F0A" w:rsidP="009C1B71">
            <w:pPr>
              <w:jc w:val="right"/>
              <w:rPr>
                <w:rFonts w:eastAsia="Calibri"/>
                <w:sz w:val="24"/>
                <w:szCs w:val="24"/>
              </w:rPr>
            </w:pPr>
            <w:r w:rsidRPr="0015549A">
              <w:rPr>
                <w:rFonts w:eastAsia="Calibri"/>
                <w:sz w:val="24"/>
                <w:szCs w:val="24"/>
              </w:rPr>
              <w:t>$15,000</w:t>
            </w:r>
          </w:p>
        </w:tc>
        <w:tc>
          <w:tcPr>
            <w:tcW w:w="1511" w:type="dxa"/>
            <w:vAlign w:val="center"/>
          </w:tcPr>
          <w:p w14:paraId="3A4EBAFC" w14:textId="77777777" w:rsidR="00137F0A" w:rsidRPr="0015549A" w:rsidRDefault="00137F0A" w:rsidP="009C1B71">
            <w:pPr>
              <w:jc w:val="right"/>
              <w:rPr>
                <w:rFonts w:eastAsia="Calibri"/>
                <w:sz w:val="24"/>
                <w:szCs w:val="24"/>
              </w:rPr>
            </w:pPr>
            <w:r w:rsidRPr="0015549A">
              <w:rPr>
                <w:rFonts w:eastAsia="Calibri"/>
                <w:sz w:val="24"/>
                <w:szCs w:val="24"/>
              </w:rPr>
              <w:t>$7,975</w:t>
            </w:r>
          </w:p>
        </w:tc>
        <w:tc>
          <w:tcPr>
            <w:tcW w:w="1511" w:type="dxa"/>
            <w:vAlign w:val="center"/>
          </w:tcPr>
          <w:p w14:paraId="79681A2E" w14:textId="77777777" w:rsidR="00137F0A" w:rsidRPr="0015549A" w:rsidRDefault="00137F0A" w:rsidP="009C1B71">
            <w:pPr>
              <w:jc w:val="right"/>
              <w:rPr>
                <w:rFonts w:eastAsia="Calibri"/>
                <w:sz w:val="24"/>
                <w:szCs w:val="24"/>
              </w:rPr>
            </w:pPr>
            <w:r w:rsidRPr="0015549A">
              <w:rPr>
                <w:rFonts w:eastAsia="Calibri"/>
                <w:sz w:val="24"/>
                <w:szCs w:val="24"/>
              </w:rPr>
              <w:t>$7,025</w:t>
            </w:r>
          </w:p>
        </w:tc>
      </w:tr>
      <w:tr w:rsidR="00137F0A" w:rsidRPr="0015549A" w14:paraId="032C585B" w14:textId="77777777" w:rsidTr="009C1B71">
        <w:trPr>
          <w:trHeight w:val="432"/>
          <w:jc w:val="center"/>
        </w:trPr>
        <w:tc>
          <w:tcPr>
            <w:tcW w:w="4548" w:type="dxa"/>
            <w:shd w:val="clear" w:color="auto" w:fill="auto"/>
            <w:vAlign w:val="center"/>
          </w:tcPr>
          <w:p w14:paraId="75A3C99E" w14:textId="77777777" w:rsidR="00137F0A" w:rsidRPr="0015549A" w:rsidRDefault="00137F0A" w:rsidP="009C1B71">
            <w:pPr>
              <w:rPr>
                <w:rFonts w:eastAsia="Calibri"/>
                <w:sz w:val="24"/>
                <w:szCs w:val="24"/>
              </w:rPr>
            </w:pPr>
            <w:r w:rsidRPr="0015549A">
              <w:rPr>
                <w:rFonts w:eastAsia="Calibri"/>
                <w:sz w:val="24"/>
                <w:szCs w:val="24"/>
              </w:rPr>
              <w:t>Joshua Hyde Public Library, Sturbridge</w:t>
            </w:r>
          </w:p>
        </w:tc>
        <w:tc>
          <w:tcPr>
            <w:tcW w:w="1886" w:type="dxa"/>
            <w:shd w:val="clear" w:color="auto" w:fill="auto"/>
            <w:vAlign w:val="center"/>
          </w:tcPr>
          <w:p w14:paraId="277AB706" w14:textId="77777777" w:rsidR="00137F0A" w:rsidRPr="0015549A" w:rsidRDefault="00137F0A" w:rsidP="009C1B71">
            <w:pPr>
              <w:jc w:val="right"/>
              <w:rPr>
                <w:rFonts w:eastAsia="Calibri"/>
                <w:sz w:val="24"/>
                <w:szCs w:val="24"/>
              </w:rPr>
            </w:pPr>
            <w:r w:rsidRPr="0015549A">
              <w:rPr>
                <w:rFonts w:eastAsia="Calibri"/>
                <w:sz w:val="24"/>
                <w:szCs w:val="24"/>
              </w:rPr>
              <w:t>$9,370</w:t>
            </w:r>
          </w:p>
        </w:tc>
        <w:tc>
          <w:tcPr>
            <w:tcW w:w="1511" w:type="dxa"/>
            <w:vAlign w:val="center"/>
          </w:tcPr>
          <w:p w14:paraId="29CC2823" w14:textId="77777777" w:rsidR="00137F0A" w:rsidRPr="0015549A" w:rsidRDefault="00137F0A" w:rsidP="009C1B71">
            <w:pPr>
              <w:jc w:val="right"/>
              <w:rPr>
                <w:rFonts w:eastAsia="Calibri"/>
                <w:sz w:val="24"/>
                <w:szCs w:val="24"/>
              </w:rPr>
            </w:pPr>
            <w:r w:rsidRPr="0015549A">
              <w:rPr>
                <w:rFonts w:eastAsia="Calibri"/>
                <w:sz w:val="24"/>
                <w:szCs w:val="24"/>
              </w:rPr>
              <w:t>$9,370</w:t>
            </w:r>
          </w:p>
        </w:tc>
        <w:tc>
          <w:tcPr>
            <w:tcW w:w="1511" w:type="dxa"/>
            <w:vAlign w:val="center"/>
          </w:tcPr>
          <w:p w14:paraId="182CA115" w14:textId="77777777" w:rsidR="00137F0A" w:rsidRPr="0015549A" w:rsidRDefault="00137F0A" w:rsidP="009C1B71">
            <w:pPr>
              <w:jc w:val="right"/>
              <w:rPr>
                <w:rFonts w:eastAsia="Calibri"/>
                <w:sz w:val="24"/>
                <w:szCs w:val="24"/>
              </w:rPr>
            </w:pPr>
          </w:p>
        </w:tc>
      </w:tr>
      <w:tr w:rsidR="00137F0A" w:rsidRPr="0015549A" w14:paraId="786A53A0" w14:textId="77777777" w:rsidTr="009C1B71">
        <w:trPr>
          <w:trHeight w:val="432"/>
          <w:jc w:val="center"/>
        </w:trPr>
        <w:tc>
          <w:tcPr>
            <w:tcW w:w="4548" w:type="dxa"/>
            <w:shd w:val="clear" w:color="auto" w:fill="auto"/>
            <w:vAlign w:val="center"/>
          </w:tcPr>
          <w:p w14:paraId="57465799" w14:textId="77777777" w:rsidR="00137F0A" w:rsidRPr="0015549A" w:rsidRDefault="00137F0A" w:rsidP="009C1B71">
            <w:pPr>
              <w:rPr>
                <w:rFonts w:eastAsia="Calibri"/>
                <w:sz w:val="24"/>
                <w:szCs w:val="24"/>
              </w:rPr>
            </w:pPr>
            <w:r w:rsidRPr="0015549A">
              <w:rPr>
                <w:rFonts w:eastAsia="Calibri"/>
                <w:sz w:val="24"/>
                <w:szCs w:val="24"/>
              </w:rPr>
              <w:t>Watertown Free Public Library</w:t>
            </w:r>
          </w:p>
        </w:tc>
        <w:tc>
          <w:tcPr>
            <w:tcW w:w="1886" w:type="dxa"/>
            <w:shd w:val="clear" w:color="auto" w:fill="auto"/>
            <w:vAlign w:val="center"/>
          </w:tcPr>
          <w:p w14:paraId="409B7FCC" w14:textId="77777777" w:rsidR="00137F0A" w:rsidRPr="0015549A" w:rsidRDefault="00137F0A" w:rsidP="009C1B71">
            <w:pPr>
              <w:jc w:val="right"/>
              <w:rPr>
                <w:rFonts w:eastAsia="Calibri"/>
                <w:sz w:val="24"/>
                <w:szCs w:val="24"/>
              </w:rPr>
            </w:pPr>
            <w:r w:rsidRPr="0015549A">
              <w:rPr>
                <w:rFonts w:eastAsia="Calibri"/>
                <w:sz w:val="24"/>
                <w:szCs w:val="24"/>
              </w:rPr>
              <w:t>$15,000</w:t>
            </w:r>
          </w:p>
        </w:tc>
        <w:tc>
          <w:tcPr>
            <w:tcW w:w="1511" w:type="dxa"/>
            <w:vAlign w:val="center"/>
          </w:tcPr>
          <w:p w14:paraId="28827F37" w14:textId="77777777" w:rsidR="00137F0A" w:rsidRPr="0015549A" w:rsidRDefault="00137F0A" w:rsidP="009C1B71">
            <w:pPr>
              <w:jc w:val="right"/>
              <w:rPr>
                <w:rFonts w:eastAsia="Calibri"/>
                <w:sz w:val="24"/>
                <w:szCs w:val="24"/>
              </w:rPr>
            </w:pPr>
            <w:r w:rsidRPr="0015549A">
              <w:rPr>
                <w:rFonts w:eastAsia="Calibri"/>
                <w:sz w:val="24"/>
                <w:szCs w:val="24"/>
              </w:rPr>
              <w:t>$8,807</w:t>
            </w:r>
          </w:p>
        </w:tc>
        <w:tc>
          <w:tcPr>
            <w:tcW w:w="1511" w:type="dxa"/>
            <w:vAlign w:val="center"/>
          </w:tcPr>
          <w:p w14:paraId="31572D1C" w14:textId="77777777" w:rsidR="00137F0A" w:rsidRPr="0015549A" w:rsidRDefault="00137F0A" w:rsidP="009C1B71">
            <w:pPr>
              <w:jc w:val="right"/>
              <w:rPr>
                <w:rFonts w:eastAsia="Calibri"/>
                <w:sz w:val="24"/>
                <w:szCs w:val="24"/>
              </w:rPr>
            </w:pPr>
            <w:r w:rsidRPr="0015549A">
              <w:rPr>
                <w:rFonts w:eastAsia="Calibri"/>
                <w:sz w:val="24"/>
                <w:szCs w:val="24"/>
              </w:rPr>
              <w:t>$6,193</w:t>
            </w:r>
          </w:p>
        </w:tc>
      </w:tr>
      <w:tr w:rsidR="00137F0A" w:rsidRPr="0015549A" w14:paraId="4EFFAAE5" w14:textId="77777777" w:rsidTr="009C1B71">
        <w:trPr>
          <w:trHeight w:val="432"/>
          <w:jc w:val="center"/>
        </w:trPr>
        <w:tc>
          <w:tcPr>
            <w:tcW w:w="4548" w:type="dxa"/>
            <w:shd w:val="clear" w:color="auto" w:fill="auto"/>
            <w:vAlign w:val="center"/>
          </w:tcPr>
          <w:p w14:paraId="221713C4" w14:textId="77777777" w:rsidR="00137F0A" w:rsidRPr="0015549A" w:rsidRDefault="00137F0A" w:rsidP="009C1B71">
            <w:pPr>
              <w:jc w:val="right"/>
              <w:rPr>
                <w:rFonts w:eastAsia="Calibri"/>
                <w:b/>
                <w:sz w:val="24"/>
                <w:szCs w:val="24"/>
              </w:rPr>
            </w:pPr>
            <w:r w:rsidRPr="0015549A">
              <w:rPr>
                <w:rFonts w:eastAsia="Calibri"/>
                <w:b/>
                <w:sz w:val="24"/>
                <w:szCs w:val="24"/>
              </w:rPr>
              <w:t>Total:</w:t>
            </w:r>
          </w:p>
        </w:tc>
        <w:tc>
          <w:tcPr>
            <w:tcW w:w="1886" w:type="dxa"/>
            <w:shd w:val="clear" w:color="auto" w:fill="auto"/>
            <w:vAlign w:val="center"/>
          </w:tcPr>
          <w:p w14:paraId="6A5E1CBE" w14:textId="77777777" w:rsidR="00137F0A" w:rsidRPr="0015549A" w:rsidRDefault="00137F0A" w:rsidP="009C1B71">
            <w:pPr>
              <w:jc w:val="right"/>
              <w:rPr>
                <w:rFonts w:eastAsia="Calibri"/>
                <w:b/>
                <w:sz w:val="24"/>
                <w:szCs w:val="24"/>
              </w:rPr>
            </w:pPr>
            <w:r w:rsidRPr="0015549A">
              <w:rPr>
                <w:rFonts w:eastAsia="Calibri"/>
                <w:b/>
                <w:sz w:val="24"/>
                <w:szCs w:val="24"/>
              </w:rPr>
              <w:t>$39,370</w:t>
            </w:r>
          </w:p>
        </w:tc>
        <w:tc>
          <w:tcPr>
            <w:tcW w:w="1511" w:type="dxa"/>
            <w:vAlign w:val="center"/>
          </w:tcPr>
          <w:p w14:paraId="37819D5C" w14:textId="77777777" w:rsidR="00137F0A" w:rsidRPr="0015549A" w:rsidRDefault="00137F0A" w:rsidP="009C1B71">
            <w:pPr>
              <w:jc w:val="right"/>
              <w:rPr>
                <w:rFonts w:eastAsia="Calibri"/>
                <w:b/>
                <w:sz w:val="24"/>
                <w:szCs w:val="24"/>
              </w:rPr>
            </w:pPr>
            <w:r w:rsidRPr="0015549A">
              <w:rPr>
                <w:rFonts w:eastAsia="Calibri"/>
                <w:b/>
                <w:sz w:val="24"/>
                <w:szCs w:val="24"/>
              </w:rPr>
              <w:t>$26,152</w:t>
            </w:r>
          </w:p>
        </w:tc>
        <w:tc>
          <w:tcPr>
            <w:tcW w:w="1511" w:type="dxa"/>
            <w:vAlign w:val="center"/>
          </w:tcPr>
          <w:p w14:paraId="027EA153" w14:textId="77777777" w:rsidR="00137F0A" w:rsidRPr="0015549A" w:rsidRDefault="00137F0A" w:rsidP="009C1B71">
            <w:pPr>
              <w:jc w:val="right"/>
              <w:rPr>
                <w:rFonts w:eastAsia="Calibri"/>
                <w:b/>
                <w:sz w:val="24"/>
                <w:szCs w:val="24"/>
              </w:rPr>
            </w:pPr>
            <w:r w:rsidRPr="0015549A">
              <w:rPr>
                <w:rFonts w:eastAsia="Calibri"/>
                <w:b/>
                <w:sz w:val="24"/>
                <w:szCs w:val="24"/>
              </w:rPr>
              <w:t>$13,218</w:t>
            </w:r>
          </w:p>
        </w:tc>
      </w:tr>
    </w:tbl>
    <w:p w14:paraId="414BE072" w14:textId="77777777" w:rsidR="00137F0A" w:rsidRPr="0015549A" w:rsidRDefault="00137F0A" w:rsidP="00137F0A">
      <w:pPr>
        <w:rPr>
          <w:sz w:val="24"/>
          <w:szCs w:val="24"/>
        </w:rPr>
      </w:pPr>
    </w:p>
    <w:p w14:paraId="16EE4A50" w14:textId="77777777" w:rsidR="00137F0A" w:rsidRPr="0015549A" w:rsidRDefault="00137F0A" w:rsidP="00137F0A">
      <w:pPr>
        <w:jc w:val="center"/>
        <w:rPr>
          <w:b/>
          <w:bCs/>
          <w:sz w:val="24"/>
          <w:szCs w:val="24"/>
        </w:rPr>
      </w:pPr>
    </w:p>
    <w:p w14:paraId="4EA58AD2" w14:textId="77777777" w:rsidR="00137F0A" w:rsidRPr="0015549A" w:rsidRDefault="00137F0A" w:rsidP="00137F0A">
      <w:pPr>
        <w:rPr>
          <w:b/>
          <w:bCs/>
          <w:sz w:val="24"/>
          <w:szCs w:val="24"/>
        </w:rPr>
      </w:pPr>
      <w:r w:rsidRPr="0015549A">
        <w:rPr>
          <w:rFonts w:eastAsia="Calibri"/>
          <w:b/>
          <w:bCs/>
          <w:sz w:val="24"/>
          <w:szCs w:val="24"/>
        </w:rPr>
        <w:t>Managing Fine and Decorative Arts</w:t>
      </w:r>
    </w:p>
    <w:p w14:paraId="3FCB7720" w14:textId="77777777" w:rsidR="00137F0A" w:rsidRPr="0015549A" w:rsidRDefault="00137F0A" w:rsidP="00137F0A">
      <w:pPr>
        <w:rPr>
          <w:b/>
          <w:bCs/>
          <w:sz w:val="24"/>
          <w:szCs w:val="24"/>
        </w:rPr>
      </w:pPr>
    </w:p>
    <w:p w14:paraId="7BA5E27C" w14:textId="77777777" w:rsidR="00137F0A" w:rsidRPr="0015549A" w:rsidRDefault="00137F0A" w:rsidP="00137F0A">
      <w:pPr>
        <w:rPr>
          <w:sz w:val="24"/>
          <w:szCs w:val="24"/>
        </w:rPr>
      </w:pPr>
      <w:r w:rsidRPr="0015549A">
        <w:rPr>
          <w:b/>
          <w:bCs/>
          <w:sz w:val="24"/>
          <w:szCs w:val="24"/>
        </w:rPr>
        <w:t>Program Abstract:</w:t>
      </w:r>
      <w:r w:rsidRPr="0015549A">
        <w:rPr>
          <w:sz w:val="24"/>
          <w:szCs w:val="24"/>
        </w:rPr>
        <w:t xml:space="preserve"> This grant addresses gaps public libraries may have in understanding, preserving, and sharing their unique arts collections with their community. Programming and outreach that leverage the arts collections are significant components of this grant and should strive to reach all members of the community. Projects funds may be used for arts consultants, specialists, and public speakers, as well as such as activities such as inventories, surveys, cataloging, photography, art handling or moving, exhibition planning, and other expenses related to proper storage, maintenance, or display of art collections such as matting and framing (conservation excluded). </w:t>
      </w:r>
    </w:p>
    <w:p w14:paraId="25EEA36A" w14:textId="77777777" w:rsidR="00137F0A" w:rsidRPr="0015549A" w:rsidRDefault="00137F0A" w:rsidP="00137F0A">
      <w:pPr>
        <w:rPr>
          <w:sz w:val="24"/>
          <w:szCs w:val="24"/>
        </w:rPr>
      </w:pPr>
    </w:p>
    <w:p w14:paraId="4EFFD06E" w14:textId="77777777" w:rsidR="00137F0A" w:rsidRPr="0015549A" w:rsidRDefault="00137F0A" w:rsidP="00137F0A">
      <w:pPr>
        <w:rPr>
          <w:sz w:val="24"/>
          <w:szCs w:val="24"/>
          <w:u w:val="single"/>
        </w:rPr>
      </w:pPr>
      <w:r w:rsidRPr="0015549A">
        <w:rPr>
          <w:bCs/>
          <w:sz w:val="24"/>
          <w:szCs w:val="24"/>
        </w:rPr>
        <w:t xml:space="preserve">Commissioner Biancolo </w:t>
      </w:r>
      <w:proofErr w:type="gramStart"/>
      <w:r w:rsidRPr="0015549A">
        <w:rPr>
          <w:bCs/>
          <w:sz w:val="24"/>
          <w:szCs w:val="24"/>
        </w:rPr>
        <w:t>moved</w:t>
      </w:r>
      <w:proofErr w:type="gramEnd"/>
      <w:r w:rsidRPr="0015549A">
        <w:rPr>
          <w:bCs/>
          <w:sz w:val="24"/>
          <w:szCs w:val="24"/>
        </w:rPr>
        <w:t xml:space="preserve"> and Commissioner Kronholm seconded </w:t>
      </w:r>
      <w:r w:rsidRPr="0015549A">
        <w:rPr>
          <w:bCs/>
          <w:sz w:val="24"/>
          <w:szCs w:val="24"/>
          <w:u w:val="single"/>
        </w:rPr>
        <w:t>t</w:t>
      </w:r>
      <w:r w:rsidRPr="0015549A">
        <w:rPr>
          <w:sz w:val="24"/>
          <w:szCs w:val="24"/>
          <w:u w:val="single"/>
        </w:rPr>
        <w:t xml:space="preserve">o approve the following Managing Fine and Decorative Arts Grants totaling $15,000 to start no earlier than October 1, 2021.  </w:t>
      </w:r>
    </w:p>
    <w:p w14:paraId="46EBEB45" w14:textId="77777777" w:rsidR="00137F0A" w:rsidRPr="0015549A" w:rsidRDefault="00137F0A" w:rsidP="00137F0A">
      <w:pPr>
        <w:rPr>
          <w:sz w:val="24"/>
          <w:szCs w:val="24"/>
        </w:rPr>
      </w:pPr>
    </w:p>
    <w:tbl>
      <w:tblPr>
        <w:tblW w:w="6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5"/>
        <w:gridCol w:w="2170"/>
      </w:tblGrid>
      <w:tr w:rsidR="00137F0A" w:rsidRPr="0015549A" w14:paraId="790ABF67" w14:textId="77777777" w:rsidTr="009C1B71">
        <w:trPr>
          <w:trHeight w:val="432"/>
          <w:jc w:val="center"/>
        </w:trPr>
        <w:tc>
          <w:tcPr>
            <w:tcW w:w="4375" w:type="dxa"/>
            <w:shd w:val="clear" w:color="auto" w:fill="BFBFBF"/>
            <w:vAlign w:val="center"/>
          </w:tcPr>
          <w:p w14:paraId="63AD91B4" w14:textId="77777777" w:rsidR="00137F0A" w:rsidRPr="0015549A" w:rsidRDefault="00137F0A" w:rsidP="009C1B71">
            <w:pPr>
              <w:rPr>
                <w:rFonts w:eastAsia="Calibri"/>
                <w:b/>
                <w:sz w:val="24"/>
                <w:szCs w:val="24"/>
              </w:rPr>
            </w:pPr>
            <w:r w:rsidRPr="0015549A">
              <w:rPr>
                <w:rFonts w:eastAsia="Calibri"/>
                <w:b/>
                <w:sz w:val="24"/>
                <w:szCs w:val="24"/>
              </w:rPr>
              <w:t>Agency</w:t>
            </w:r>
          </w:p>
        </w:tc>
        <w:tc>
          <w:tcPr>
            <w:tcW w:w="2170" w:type="dxa"/>
            <w:shd w:val="clear" w:color="auto" w:fill="BFBFBF"/>
            <w:vAlign w:val="center"/>
          </w:tcPr>
          <w:p w14:paraId="14BB85DA" w14:textId="77777777" w:rsidR="00137F0A" w:rsidRPr="0015549A" w:rsidRDefault="00137F0A" w:rsidP="009C1B71">
            <w:pPr>
              <w:jc w:val="center"/>
              <w:rPr>
                <w:rFonts w:eastAsia="Calibri"/>
                <w:b/>
                <w:sz w:val="24"/>
                <w:szCs w:val="24"/>
              </w:rPr>
            </w:pPr>
            <w:r w:rsidRPr="0015549A">
              <w:rPr>
                <w:rFonts w:eastAsia="Calibri"/>
                <w:b/>
                <w:sz w:val="24"/>
                <w:szCs w:val="24"/>
              </w:rPr>
              <w:t>Amount Recommended</w:t>
            </w:r>
          </w:p>
        </w:tc>
      </w:tr>
      <w:tr w:rsidR="00137F0A" w:rsidRPr="0015549A" w14:paraId="1BFED48B" w14:textId="77777777" w:rsidTr="009C1B71">
        <w:trPr>
          <w:trHeight w:val="432"/>
          <w:jc w:val="center"/>
        </w:trPr>
        <w:tc>
          <w:tcPr>
            <w:tcW w:w="4375" w:type="dxa"/>
            <w:shd w:val="clear" w:color="auto" w:fill="auto"/>
            <w:vAlign w:val="center"/>
          </w:tcPr>
          <w:p w14:paraId="2C5DD000" w14:textId="77777777" w:rsidR="00137F0A" w:rsidRPr="0015549A" w:rsidRDefault="00137F0A" w:rsidP="009C1B71">
            <w:pPr>
              <w:rPr>
                <w:rFonts w:eastAsia="Calibri"/>
                <w:sz w:val="24"/>
                <w:szCs w:val="24"/>
              </w:rPr>
            </w:pPr>
            <w:r w:rsidRPr="0015549A">
              <w:rPr>
                <w:rFonts w:eastAsia="Calibri"/>
                <w:sz w:val="24"/>
                <w:szCs w:val="24"/>
              </w:rPr>
              <w:t>Malden Public Library</w:t>
            </w:r>
          </w:p>
        </w:tc>
        <w:tc>
          <w:tcPr>
            <w:tcW w:w="2170" w:type="dxa"/>
            <w:shd w:val="clear" w:color="auto" w:fill="auto"/>
            <w:vAlign w:val="center"/>
          </w:tcPr>
          <w:p w14:paraId="260153F6" w14:textId="77777777" w:rsidR="00137F0A" w:rsidRPr="0015549A" w:rsidRDefault="00137F0A" w:rsidP="009C1B71">
            <w:pPr>
              <w:jc w:val="right"/>
              <w:rPr>
                <w:rFonts w:eastAsia="Calibri"/>
                <w:sz w:val="24"/>
                <w:szCs w:val="24"/>
              </w:rPr>
            </w:pPr>
            <w:r w:rsidRPr="0015549A">
              <w:rPr>
                <w:rFonts w:eastAsia="Calibri"/>
                <w:sz w:val="24"/>
                <w:szCs w:val="24"/>
              </w:rPr>
              <w:t>$7,500</w:t>
            </w:r>
          </w:p>
        </w:tc>
      </w:tr>
      <w:tr w:rsidR="00137F0A" w:rsidRPr="0015549A" w14:paraId="77FB907A" w14:textId="77777777" w:rsidTr="009C1B71">
        <w:trPr>
          <w:trHeight w:val="432"/>
          <w:jc w:val="center"/>
        </w:trPr>
        <w:tc>
          <w:tcPr>
            <w:tcW w:w="4375" w:type="dxa"/>
            <w:shd w:val="clear" w:color="auto" w:fill="auto"/>
            <w:vAlign w:val="center"/>
          </w:tcPr>
          <w:p w14:paraId="1A2C999D" w14:textId="77777777" w:rsidR="00137F0A" w:rsidRPr="0015549A" w:rsidRDefault="00137F0A" w:rsidP="009C1B71">
            <w:pPr>
              <w:rPr>
                <w:rFonts w:eastAsia="Calibri"/>
                <w:bCs/>
                <w:sz w:val="24"/>
                <w:szCs w:val="24"/>
              </w:rPr>
            </w:pPr>
            <w:r w:rsidRPr="0015549A">
              <w:rPr>
                <w:rFonts w:eastAsia="Calibri"/>
                <w:bCs/>
                <w:sz w:val="24"/>
                <w:szCs w:val="24"/>
              </w:rPr>
              <w:t>Nahant Public Library</w:t>
            </w:r>
          </w:p>
        </w:tc>
        <w:tc>
          <w:tcPr>
            <w:tcW w:w="2170" w:type="dxa"/>
            <w:shd w:val="clear" w:color="auto" w:fill="auto"/>
            <w:vAlign w:val="center"/>
          </w:tcPr>
          <w:p w14:paraId="3C0DC998" w14:textId="77777777" w:rsidR="00137F0A" w:rsidRPr="0015549A" w:rsidRDefault="00137F0A" w:rsidP="009C1B71">
            <w:pPr>
              <w:jc w:val="right"/>
              <w:rPr>
                <w:rFonts w:eastAsia="Calibri"/>
                <w:bCs/>
                <w:sz w:val="24"/>
                <w:szCs w:val="24"/>
              </w:rPr>
            </w:pPr>
            <w:r w:rsidRPr="0015549A">
              <w:rPr>
                <w:rFonts w:eastAsia="Calibri"/>
                <w:sz w:val="24"/>
                <w:szCs w:val="24"/>
              </w:rPr>
              <w:t>$7,500</w:t>
            </w:r>
          </w:p>
        </w:tc>
      </w:tr>
      <w:tr w:rsidR="00137F0A" w:rsidRPr="0015549A" w14:paraId="245BB73D" w14:textId="77777777" w:rsidTr="009C1B71">
        <w:trPr>
          <w:trHeight w:val="432"/>
          <w:jc w:val="center"/>
        </w:trPr>
        <w:tc>
          <w:tcPr>
            <w:tcW w:w="4375" w:type="dxa"/>
            <w:shd w:val="clear" w:color="auto" w:fill="auto"/>
            <w:vAlign w:val="center"/>
          </w:tcPr>
          <w:p w14:paraId="08E2845F" w14:textId="77777777" w:rsidR="00137F0A" w:rsidRPr="0015549A" w:rsidRDefault="00137F0A" w:rsidP="009C1B71">
            <w:pPr>
              <w:jc w:val="right"/>
              <w:rPr>
                <w:rFonts w:eastAsia="Calibri"/>
                <w:b/>
                <w:sz w:val="24"/>
                <w:szCs w:val="24"/>
              </w:rPr>
            </w:pPr>
            <w:r w:rsidRPr="0015549A">
              <w:rPr>
                <w:rFonts w:eastAsia="Calibri"/>
                <w:b/>
                <w:sz w:val="24"/>
                <w:szCs w:val="24"/>
              </w:rPr>
              <w:t>Total:</w:t>
            </w:r>
          </w:p>
        </w:tc>
        <w:tc>
          <w:tcPr>
            <w:tcW w:w="2170" w:type="dxa"/>
            <w:shd w:val="clear" w:color="auto" w:fill="auto"/>
            <w:vAlign w:val="center"/>
          </w:tcPr>
          <w:p w14:paraId="74FCE14A" w14:textId="77777777" w:rsidR="00137F0A" w:rsidRPr="0015549A" w:rsidRDefault="00137F0A" w:rsidP="009C1B71">
            <w:pPr>
              <w:jc w:val="right"/>
              <w:rPr>
                <w:rFonts w:eastAsia="Calibri"/>
                <w:b/>
                <w:sz w:val="24"/>
                <w:szCs w:val="24"/>
              </w:rPr>
            </w:pPr>
            <w:r w:rsidRPr="0015549A">
              <w:rPr>
                <w:rFonts w:eastAsia="Calibri"/>
                <w:b/>
                <w:sz w:val="24"/>
                <w:szCs w:val="24"/>
              </w:rPr>
              <w:t>$15,000</w:t>
            </w:r>
          </w:p>
        </w:tc>
      </w:tr>
    </w:tbl>
    <w:p w14:paraId="6DF65FFD" w14:textId="77777777" w:rsidR="007467E1" w:rsidRDefault="007467E1" w:rsidP="00137F0A">
      <w:pPr>
        <w:rPr>
          <w:rFonts w:eastAsia="Calibri"/>
          <w:b/>
          <w:bCs/>
          <w:sz w:val="24"/>
          <w:szCs w:val="24"/>
        </w:rPr>
      </w:pPr>
    </w:p>
    <w:p w14:paraId="6D91739A" w14:textId="60A9D251" w:rsidR="00137F0A" w:rsidRPr="0015549A" w:rsidRDefault="00137F0A" w:rsidP="00137F0A">
      <w:pPr>
        <w:rPr>
          <w:b/>
          <w:bCs/>
          <w:sz w:val="24"/>
          <w:szCs w:val="24"/>
        </w:rPr>
      </w:pPr>
      <w:r w:rsidRPr="0015549A">
        <w:rPr>
          <w:rFonts w:eastAsia="Calibri"/>
          <w:b/>
          <w:bCs/>
          <w:sz w:val="24"/>
          <w:szCs w:val="24"/>
        </w:rPr>
        <w:t>Mind in the Making</w:t>
      </w:r>
    </w:p>
    <w:p w14:paraId="000CCFFD" w14:textId="77777777" w:rsidR="00137F0A" w:rsidRPr="0015549A" w:rsidRDefault="00137F0A" w:rsidP="00137F0A">
      <w:pPr>
        <w:rPr>
          <w:b/>
          <w:bCs/>
          <w:sz w:val="24"/>
          <w:szCs w:val="24"/>
        </w:rPr>
      </w:pPr>
    </w:p>
    <w:p w14:paraId="0693C5E6" w14:textId="77777777" w:rsidR="00137F0A" w:rsidRPr="0015549A" w:rsidRDefault="00137F0A" w:rsidP="00137F0A">
      <w:pPr>
        <w:rPr>
          <w:sz w:val="24"/>
          <w:szCs w:val="24"/>
        </w:rPr>
      </w:pPr>
      <w:r w:rsidRPr="0015549A">
        <w:rPr>
          <w:b/>
          <w:bCs/>
          <w:sz w:val="24"/>
          <w:szCs w:val="24"/>
        </w:rPr>
        <w:t>Program Abstract:</w:t>
      </w:r>
      <w:r w:rsidRPr="0015549A">
        <w:rPr>
          <w:sz w:val="24"/>
          <w:szCs w:val="24"/>
        </w:rPr>
        <w:t xml:space="preserve"> This grant allows public libraries to carry out a program to establish or enhance play spaces for children ages 0-6 in public libraries. These play spaces are aimed at early learning and social interaction among children and their caregivers. Funds may be used to support a limited </w:t>
      </w:r>
      <w:proofErr w:type="gramStart"/>
      <w:r w:rsidRPr="0015549A">
        <w:rPr>
          <w:sz w:val="24"/>
          <w:szCs w:val="24"/>
        </w:rPr>
        <w:t>amount</w:t>
      </w:r>
      <w:proofErr w:type="gramEnd"/>
      <w:r w:rsidRPr="0015549A">
        <w:rPr>
          <w:sz w:val="24"/>
          <w:szCs w:val="24"/>
        </w:rPr>
        <w:t xml:space="preserve"> of additional staff hours.</w:t>
      </w:r>
    </w:p>
    <w:p w14:paraId="6E1BC9BE" w14:textId="77777777" w:rsidR="00137F0A" w:rsidRPr="0015549A" w:rsidRDefault="00137F0A" w:rsidP="00137F0A">
      <w:pPr>
        <w:jc w:val="both"/>
        <w:rPr>
          <w:sz w:val="24"/>
          <w:szCs w:val="24"/>
        </w:rPr>
      </w:pPr>
    </w:p>
    <w:p w14:paraId="3B176691" w14:textId="77777777" w:rsidR="00137F0A" w:rsidRPr="0015549A" w:rsidRDefault="00137F0A" w:rsidP="00137F0A">
      <w:pPr>
        <w:jc w:val="both"/>
        <w:rPr>
          <w:sz w:val="24"/>
          <w:szCs w:val="24"/>
        </w:rPr>
      </w:pPr>
      <w:r w:rsidRPr="0015549A">
        <w:rPr>
          <w:bCs/>
          <w:sz w:val="24"/>
          <w:szCs w:val="24"/>
        </w:rPr>
        <w:t xml:space="preserve">Commissioner Conrad moved and Commissioner Biancolo seconded </w:t>
      </w:r>
      <w:r w:rsidRPr="0015549A">
        <w:rPr>
          <w:bCs/>
          <w:sz w:val="24"/>
          <w:szCs w:val="24"/>
          <w:u w:val="single"/>
        </w:rPr>
        <w:t>t</w:t>
      </w:r>
      <w:r w:rsidRPr="0015549A">
        <w:rPr>
          <w:sz w:val="24"/>
          <w:szCs w:val="24"/>
          <w:u w:val="single"/>
        </w:rPr>
        <w:t>o approve the following Mind in the Making Grants totaling $67,382 to start no earlier than October 1, 2021.</w:t>
      </w:r>
      <w:r w:rsidRPr="0015549A">
        <w:rPr>
          <w:sz w:val="24"/>
          <w:szCs w:val="24"/>
        </w:rPr>
        <w:t xml:space="preserve">  </w:t>
      </w:r>
    </w:p>
    <w:p w14:paraId="0BC6A9B6" w14:textId="77777777" w:rsidR="00137F0A" w:rsidRPr="0015549A" w:rsidRDefault="00137F0A" w:rsidP="00137F0A">
      <w:pPr>
        <w:rPr>
          <w:sz w:val="24"/>
          <w:szCs w:val="24"/>
        </w:rPr>
      </w:pPr>
    </w:p>
    <w:tbl>
      <w:tblPr>
        <w:tblW w:w="77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2525"/>
      </w:tblGrid>
      <w:tr w:rsidR="00137F0A" w:rsidRPr="0015549A" w14:paraId="1F6F9BA5" w14:textId="77777777" w:rsidTr="009C1B71">
        <w:trPr>
          <w:trHeight w:val="432"/>
        </w:trPr>
        <w:tc>
          <w:tcPr>
            <w:tcW w:w="5215" w:type="dxa"/>
            <w:shd w:val="clear" w:color="auto" w:fill="BFBFBF"/>
            <w:vAlign w:val="center"/>
          </w:tcPr>
          <w:p w14:paraId="5F696735" w14:textId="77777777" w:rsidR="00137F0A" w:rsidRPr="0015549A" w:rsidRDefault="00137F0A" w:rsidP="009C1B71">
            <w:pPr>
              <w:rPr>
                <w:rFonts w:eastAsia="Calibri"/>
                <w:b/>
                <w:sz w:val="24"/>
                <w:szCs w:val="24"/>
              </w:rPr>
            </w:pPr>
            <w:r w:rsidRPr="0015549A">
              <w:rPr>
                <w:rFonts w:eastAsia="Calibri"/>
                <w:b/>
                <w:sz w:val="24"/>
                <w:szCs w:val="24"/>
              </w:rPr>
              <w:t>Agency</w:t>
            </w:r>
          </w:p>
        </w:tc>
        <w:tc>
          <w:tcPr>
            <w:tcW w:w="2525" w:type="dxa"/>
            <w:shd w:val="clear" w:color="auto" w:fill="BFBFBF"/>
            <w:vAlign w:val="center"/>
          </w:tcPr>
          <w:p w14:paraId="69A95004" w14:textId="77777777" w:rsidR="00137F0A" w:rsidRPr="0015549A" w:rsidRDefault="00137F0A" w:rsidP="009C1B71">
            <w:pPr>
              <w:jc w:val="center"/>
              <w:rPr>
                <w:rFonts w:eastAsia="Calibri"/>
                <w:b/>
                <w:sz w:val="24"/>
                <w:szCs w:val="24"/>
              </w:rPr>
            </w:pPr>
            <w:r w:rsidRPr="0015549A">
              <w:rPr>
                <w:rFonts w:eastAsia="Calibri"/>
                <w:b/>
                <w:sz w:val="24"/>
                <w:szCs w:val="24"/>
              </w:rPr>
              <w:t>Amount Recommended</w:t>
            </w:r>
          </w:p>
        </w:tc>
      </w:tr>
      <w:tr w:rsidR="00137F0A" w:rsidRPr="0015549A" w14:paraId="7CA035F6" w14:textId="77777777" w:rsidTr="009C1B71">
        <w:trPr>
          <w:trHeight w:val="432"/>
        </w:trPr>
        <w:tc>
          <w:tcPr>
            <w:tcW w:w="5215" w:type="dxa"/>
            <w:shd w:val="clear" w:color="auto" w:fill="auto"/>
            <w:vAlign w:val="center"/>
          </w:tcPr>
          <w:p w14:paraId="17B2DBE4" w14:textId="77777777" w:rsidR="00137F0A" w:rsidRPr="0015549A" w:rsidRDefault="00137F0A" w:rsidP="009C1B71">
            <w:pPr>
              <w:rPr>
                <w:rFonts w:eastAsia="Calibri"/>
                <w:sz w:val="24"/>
                <w:szCs w:val="24"/>
              </w:rPr>
            </w:pPr>
            <w:r w:rsidRPr="0015549A">
              <w:rPr>
                <w:rFonts w:eastAsia="Calibri"/>
                <w:sz w:val="24"/>
                <w:szCs w:val="24"/>
              </w:rPr>
              <w:t>Falmouth Public Library</w:t>
            </w:r>
          </w:p>
        </w:tc>
        <w:tc>
          <w:tcPr>
            <w:tcW w:w="2525" w:type="dxa"/>
            <w:shd w:val="clear" w:color="auto" w:fill="auto"/>
            <w:vAlign w:val="center"/>
          </w:tcPr>
          <w:p w14:paraId="43AA703A" w14:textId="77777777" w:rsidR="00137F0A" w:rsidRPr="0015549A" w:rsidRDefault="00137F0A" w:rsidP="009C1B71">
            <w:pPr>
              <w:jc w:val="right"/>
              <w:rPr>
                <w:rFonts w:eastAsia="Calibri"/>
                <w:sz w:val="24"/>
                <w:szCs w:val="24"/>
              </w:rPr>
            </w:pPr>
            <w:r w:rsidRPr="0015549A">
              <w:rPr>
                <w:rFonts w:eastAsia="Calibri"/>
                <w:sz w:val="24"/>
                <w:szCs w:val="24"/>
              </w:rPr>
              <w:t>$10,000</w:t>
            </w:r>
          </w:p>
        </w:tc>
      </w:tr>
      <w:tr w:rsidR="00137F0A" w:rsidRPr="0015549A" w14:paraId="13B2BCC5" w14:textId="77777777" w:rsidTr="009C1B71">
        <w:trPr>
          <w:trHeight w:val="432"/>
        </w:trPr>
        <w:tc>
          <w:tcPr>
            <w:tcW w:w="5215" w:type="dxa"/>
            <w:shd w:val="clear" w:color="auto" w:fill="auto"/>
            <w:vAlign w:val="center"/>
          </w:tcPr>
          <w:p w14:paraId="294316DB" w14:textId="77777777" w:rsidR="00137F0A" w:rsidRPr="0015549A" w:rsidRDefault="00137F0A" w:rsidP="009C1B71">
            <w:pPr>
              <w:rPr>
                <w:rFonts w:eastAsia="Calibri"/>
                <w:sz w:val="24"/>
                <w:szCs w:val="24"/>
              </w:rPr>
            </w:pPr>
            <w:r w:rsidRPr="0015549A">
              <w:rPr>
                <w:rFonts w:eastAsia="Calibri"/>
                <w:sz w:val="24"/>
                <w:szCs w:val="24"/>
              </w:rPr>
              <w:t>Holmes Public Library, Halifax</w:t>
            </w:r>
          </w:p>
        </w:tc>
        <w:tc>
          <w:tcPr>
            <w:tcW w:w="2525" w:type="dxa"/>
            <w:shd w:val="clear" w:color="auto" w:fill="auto"/>
            <w:vAlign w:val="center"/>
          </w:tcPr>
          <w:p w14:paraId="0DD08609" w14:textId="77777777" w:rsidR="00137F0A" w:rsidRPr="0015549A" w:rsidRDefault="00137F0A" w:rsidP="009C1B71">
            <w:pPr>
              <w:jc w:val="right"/>
              <w:rPr>
                <w:rFonts w:eastAsia="Calibri"/>
                <w:sz w:val="24"/>
                <w:szCs w:val="24"/>
              </w:rPr>
            </w:pPr>
            <w:r w:rsidRPr="0015549A">
              <w:rPr>
                <w:rFonts w:eastAsia="Calibri"/>
                <w:sz w:val="24"/>
                <w:szCs w:val="24"/>
              </w:rPr>
              <w:t>$9,358</w:t>
            </w:r>
          </w:p>
        </w:tc>
      </w:tr>
      <w:tr w:rsidR="00137F0A" w:rsidRPr="0015549A" w14:paraId="13098ECF" w14:textId="77777777" w:rsidTr="009C1B71">
        <w:trPr>
          <w:trHeight w:val="432"/>
        </w:trPr>
        <w:tc>
          <w:tcPr>
            <w:tcW w:w="5215" w:type="dxa"/>
            <w:shd w:val="clear" w:color="auto" w:fill="auto"/>
            <w:vAlign w:val="center"/>
          </w:tcPr>
          <w:p w14:paraId="4B009F91" w14:textId="77777777" w:rsidR="00137F0A" w:rsidRPr="0015549A" w:rsidRDefault="00137F0A" w:rsidP="009C1B71">
            <w:pPr>
              <w:rPr>
                <w:rFonts w:eastAsia="Calibri"/>
                <w:sz w:val="24"/>
                <w:szCs w:val="24"/>
              </w:rPr>
            </w:pPr>
            <w:r w:rsidRPr="0015549A">
              <w:rPr>
                <w:rFonts w:eastAsia="Calibri"/>
                <w:sz w:val="24"/>
                <w:szCs w:val="24"/>
              </w:rPr>
              <w:t>Thayer Memorial Library, Lancaster</w:t>
            </w:r>
          </w:p>
        </w:tc>
        <w:tc>
          <w:tcPr>
            <w:tcW w:w="2525" w:type="dxa"/>
            <w:shd w:val="clear" w:color="auto" w:fill="auto"/>
            <w:vAlign w:val="center"/>
          </w:tcPr>
          <w:p w14:paraId="71F65AE2" w14:textId="77777777" w:rsidR="00137F0A" w:rsidRPr="0015549A" w:rsidRDefault="00137F0A" w:rsidP="009C1B71">
            <w:pPr>
              <w:jc w:val="right"/>
              <w:rPr>
                <w:rFonts w:eastAsia="Calibri"/>
                <w:sz w:val="24"/>
                <w:szCs w:val="24"/>
              </w:rPr>
            </w:pPr>
            <w:r w:rsidRPr="0015549A">
              <w:rPr>
                <w:rFonts w:eastAsia="Calibri"/>
                <w:sz w:val="24"/>
                <w:szCs w:val="24"/>
              </w:rPr>
              <w:t>$10,000</w:t>
            </w:r>
          </w:p>
        </w:tc>
      </w:tr>
      <w:tr w:rsidR="00137F0A" w:rsidRPr="0015549A" w14:paraId="72B4231B" w14:textId="77777777" w:rsidTr="009C1B71">
        <w:trPr>
          <w:trHeight w:val="432"/>
        </w:trPr>
        <w:tc>
          <w:tcPr>
            <w:tcW w:w="5215" w:type="dxa"/>
            <w:shd w:val="clear" w:color="auto" w:fill="auto"/>
            <w:vAlign w:val="center"/>
          </w:tcPr>
          <w:p w14:paraId="70B854AB" w14:textId="77777777" w:rsidR="00137F0A" w:rsidRPr="0015549A" w:rsidRDefault="00137F0A" w:rsidP="009C1B71">
            <w:pPr>
              <w:rPr>
                <w:rFonts w:eastAsia="Calibri"/>
                <w:sz w:val="24"/>
                <w:szCs w:val="24"/>
              </w:rPr>
            </w:pPr>
            <w:r w:rsidRPr="0015549A">
              <w:rPr>
                <w:rFonts w:eastAsia="Calibri"/>
                <w:sz w:val="24"/>
                <w:szCs w:val="24"/>
              </w:rPr>
              <w:t>Elizabeth Taber Library, Marion</w:t>
            </w:r>
          </w:p>
        </w:tc>
        <w:tc>
          <w:tcPr>
            <w:tcW w:w="2525" w:type="dxa"/>
            <w:shd w:val="clear" w:color="auto" w:fill="auto"/>
            <w:vAlign w:val="center"/>
          </w:tcPr>
          <w:p w14:paraId="6A950A2C" w14:textId="77777777" w:rsidR="00137F0A" w:rsidRPr="0015549A" w:rsidRDefault="00137F0A" w:rsidP="009C1B71">
            <w:pPr>
              <w:jc w:val="right"/>
              <w:rPr>
                <w:rFonts w:eastAsia="Calibri"/>
                <w:sz w:val="24"/>
                <w:szCs w:val="24"/>
              </w:rPr>
            </w:pPr>
            <w:r w:rsidRPr="0015549A">
              <w:rPr>
                <w:rFonts w:eastAsia="Calibri"/>
                <w:sz w:val="24"/>
                <w:szCs w:val="24"/>
              </w:rPr>
              <w:t>$10,000</w:t>
            </w:r>
          </w:p>
        </w:tc>
      </w:tr>
      <w:tr w:rsidR="00137F0A" w:rsidRPr="0015549A" w14:paraId="1EED1FD4" w14:textId="77777777" w:rsidTr="009C1B71">
        <w:trPr>
          <w:trHeight w:val="432"/>
        </w:trPr>
        <w:tc>
          <w:tcPr>
            <w:tcW w:w="5215" w:type="dxa"/>
            <w:shd w:val="clear" w:color="auto" w:fill="auto"/>
            <w:vAlign w:val="center"/>
          </w:tcPr>
          <w:p w14:paraId="03B3BCF2" w14:textId="77777777" w:rsidR="00137F0A" w:rsidRPr="0015549A" w:rsidRDefault="00137F0A" w:rsidP="009C1B71">
            <w:pPr>
              <w:rPr>
                <w:rFonts w:eastAsia="Calibri"/>
                <w:sz w:val="24"/>
                <w:szCs w:val="24"/>
              </w:rPr>
            </w:pPr>
            <w:r w:rsidRPr="0015549A">
              <w:rPr>
                <w:rFonts w:eastAsia="Calibri"/>
                <w:sz w:val="24"/>
                <w:szCs w:val="24"/>
              </w:rPr>
              <w:t>Millbury Public Library</w:t>
            </w:r>
          </w:p>
        </w:tc>
        <w:tc>
          <w:tcPr>
            <w:tcW w:w="2525" w:type="dxa"/>
            <w:shd w:val="clear" w:color="auto" w:fill="auto"/>
            <w:vAlign w:val="center"/>
          </w:tcPr>
          <w:p w14:paraId="21644664" w14:textId="77777777" w:rsidR="00137F0A" w:rsidRPr="0015549A" w:rsidRDefault="00137F0A" w:rsidP="009C1B71">
            <w:pPr>
              <w:jc w:val="right"/>
              <w:rPr>
                <w:rFonts w:eastAsia="Calibri"/>
                <w:sz w:val="24"/>
                <w:szCs w:val="24"/>
              </w:rPr>
            </w:pPr>
            <w:r w:rsidRPr="0015549A">
              <w:rPr>
                <w:rFonts w:eastAsia="Calibri"/>
                <w:sz w:val="24"/>
                <w:szCs w:val="24"/>
              </w:rPr>
              <w:t>$10,000</w:t>
            </w:r>
          </w:p>
        </w:tc>
      </w:tr>
      <w:tr w:rsidR="00137F0A" w:rsidRPr="0015549A" w14:paraId="41EE3619" w14:textId="77777777" w:rsidTr="009C1B71">
        <w:trPr>
          <w:trHeight w:val="432"/>
        </w:trPr>
        <w:tc>
          <w:tcPr>
            <w:tcW w:w="5215" w:type="dxa"/>
            <w:shd w:val="clear" w:color="auto" w:fill="auto"/>
            <w:vAlign w:val="center"/>
          </w:tcPr>
          <w:p w14:paraId="09EAD605" w14:textId="77777777" w:rsidR="00137F0A" w:rsidRPr="0015549A" w:rsidRDefault="00137F0A" w:rsidP="009C1B71">
            <w:pPr>
              <w:rPr>
                <w:rFonts w:eastAsia="Calibri"/>
                <w:sz w:val="24"/>
                <w:szCs w:val="24"/>
              </w:rPr>
            </w:pPr>
            <w:r w:rsidRPr="0015549A">
              <w:rPr>
                <w:rFonts w:eastAsia="Calibri"/>
                <w:sz w:val="24"/>
                <w:szCs w:val="24"/>
              </w:rPr>
              <w:t>Princeton Public Library</w:t>
            </w:r>
          </w:p>
        </w:tc>
        <w:tc>
          <w:tcPr>
            <w:tcW w:w="2525" w:type="dxa"/>
            <w:shd w:val="clear" w:color="auto" w:fill="auto"/>
            <w:vAlign w:val="center"/>
          </w:tcPr>
          <w:p w14:paraId="112134AB" w14:textId="77777777" w:rsidR="00137F0A" w:rsidRPr="0015549A" w:rsidRDefault="00137F0A" w:rsidP="009C1B71">
            <w:pPr>
              <w:jc w:val="right"/>
              <w:rPr>
                <w:rFonts w:eastAsia="Calibri"/>
                <w:sz w:val="24"/>
                <w:szCs w:val="24"/>
              </w:rPr>
            </w:pPr>
            <w:r w:rsidRPr="0015549A">
              <w:rPr>
                <w:rFonts w:eastAsia="Calibri"/>
                <w:sz w:val="24"/>
                <w:szCs w:val="24"/>
              </w:rPr>
              <w:t>$8,024</w:t>
            </w:r>
          </w:p>
        </w:tc>
      </w:tr>
      <w:tr w:rsidR="00137F0A" w:rsidRPr="0015549A" w14:paraId="78689588" w14:textId="77777777" w:rsidTr="009C1B71">
        <w:trPr>
          <w:trHeight w:val="432"/>
        </w:trPr>
        <w:tc>
          <w:tcPr>
            <w:tcW w:w="5215" w:type="dxa"/>
            <w:shd w:val="clear" w:color="auto" w:fill="auto"/>
            <w:vAlign w:val="center"/>
          </w:tcPr>
          <w:p w14:paraId="6A9E3CD7" w14:textId="77777777" w:rsidR="00137F0A" w:rsidRPr="0015549A" w:rsidRDefault="00137F0A" w:rsidP="009C1B71">
            <w:pPr>
              <w:rPr>
                <w:rFonts w:eastAsia="Calibri"/>
                <w:sz w:val="24"/>
                <w:szCs w:val="24"/>
              </w:rPr>
            </w:pPr>
            <w:proofErr w:type="spellStart"/>
            <w:r w:rsidRPr="0015549A">
              <w:rPr>
                <w:rFonts w:eastAsia="Calibri"/>
                <w:sz w:val="24"/>
                <w:szCs w:val="24"/>
              </w:rPr>
              <w:t>Tyringham</w:t>
            </w:r>
            <w:proofErr w:type="spellEnd"/>
            <w:r w:rsidRPr="0015549A">
              <w:rPr>
                <w:rFonts w:eastAsia="Calibri"/>
                <w:sz w:val="24"/>
                <w:szCs w:val="24"/>
              </w:rPr>
              <w:t xml:space="preserve"> Free Public Library</w:t>
            </w:r>
          </w:p>
        </w:tc>
        <w:tc>
          <w:tcPr>
            <w:tcW w:w="2525" w:type="dxa"/>
            <w:shd w:val="clear" w:color="auto" w:fill="auto"/>
            <w:vAlign w:val="center"/>
          </w:tcPr>
          <w:p w14:paraId="5390E330" w14:textId="77777777" w:rsidR="00137F0A" w:rsidRPr="0015549A" w:rsidRDefault="00137F0A" w:rsidP="009C1B71">
            <w:pPr>
              <w:jc w:val="right"/>
              <w:rPr>
                <w:rFonts w:eastAsia="Calibri"/>
                <w:sz w:val="24"/>
                <w:szCs w:val="24"/>
              </w:rPr>
            </w:pPr>
            <w:r w:rsidRPr="0015549A">
              <w:rPr>
                <w:rFonts w:eastAsia="Calibri"/>
                <w:sz w:val="24"/>
                <w:szCs w:val="24"/>
              </w:rPr>
              <w:t>$10,000</w:t>
            </w:r>
          </w:p>
        </w:tc>
      </w:tr>
      <w:tr w:rsidR="00137F0A" w:rsidRPr="0015549A" w14:paraId="5A23A2F8" w14:textId="77777777" w:rsidTr="009C1B71">
        <w:trPr>
          <w:trHeight w:val="432"/>
        </w:trPr>
        <w:tc>
          <w:tcPr>
            <w:tcW w:w="5215" w:type="dxa"/>
            <w:shd w:val="clear" w:color="auto" w:fill="auto"/>
            <w:vAlign w:val="center"/>
          </w:tcPr>
          <w:p w14:paraId="5F3D6E3A" w14:textId="77777777" w:rsidR="00137F0A" w:rsidRPr="0015549A" w:rsidRDefault="00137F0A" w:rsidP="009C1B71">
            <w:pPr>
              <w:jc w:val="right"/>
              <w:rPr>
                <w:rFonts w:eastAsia="Calibri"/>
                <w:b/>
                <w:sz w:val="24"/>
                <w:szCs w:val="24"/>
              </w:rPr>
            </w:pPr>
            <w:r w:rsidRPr="0015549A">
              <w:rPr>
                <w:rFonts w:eastAsia="Calibri"/>
                <w:b/>
                <w:sz w:val="24"/>
                <w:szCs w:val="24"/>
              </w:rPr>
              <w:t>Total:</w:t>
            </w:r>
          </w:p>
        </w:tc>
        <w:tc>
          <w:tcPr>
            <w:tcW w:w="2525" w:type="dxa"/>
            <w:shd w:val="clear" w:color="auto" w:fill="auto"/>
            <w:vAlign w:val="center"/>
          </w:tcPr>
          <w:p w14:paraId="52BA8F98" w14:textId="77777777" w:rsidR="00137F0A" w:rsidRPr="0015549A" w:rsidRDefault="00137F0A" w:rsidP="009C1B71">
            <w:pPr>
              <w:jc w:val="right"/>
              <w:rPr>
                <w:rFonts w:eastAsia="Calibri"/>
                <w:b/>
                <w:sz w:val="24"/>
                <w:szCs w:val="24"/>
              </w:rPr>
            </w:pPr>
            <w:r w:rsidRPr="0015549A">
              <w:rPr>
                <w:rFonts w:eastAsia="Calibri"/>
                <w:b/>
                <w:sz w:val="24"/>
                <w:szCs w:val="24"/>
              </w:rPr>
              <w:t>$67,382</w:t>
            </w:r>
          </w:p>
        </w:tc>
      </w:tr>
    </w:tbl>
    <w:p w14:paraId="242FDB63" w14:textId="77777777" w:rsidR="00137F0A" w:rsidRPr="0015549A" w:rsidRDefault="00137F0A" w:rsidP="00137F0A">
      <w:pPr>
        <w:rPr>
          <w:sz w:val="24"/>
          <w:szCs w:val="24"/>
        </w:rPr>
      </w:pPr>
    </w:p>
    <w:p w14:paraId="5B002FE4" w14:textId="77777777" w:rsidR="00137F0A" w:rsidRPr="0015549A" w:rsidRDefault="00137F0A" w:rsidP="00137F0A">
      <w:pPr>
        <w:spacing w:after="120"/>
        <w:rPr>
          <w:b/>
          <w:bCs/>
          <w:sz w:val="24"/>
          <w:szCs w:val="24"/>
        </w:rPr>
      </w:pPr>
      <w:r w:rsidRPr="0015549A">
        <w:rPr>
          <w:b/>
          <w:bCs/>
          <w:sz w:val="24"/>
          <w:szCs w:val="24"/>
        </w:rPr>
        <w:t>Open</w:t>
      </w:r>
    </w:p>
    <w:p w14:paraId="313A303F" w14:textId="77777777" w:rsidR="00137F0A" w:rsidRPr="0015549A" w:rsidRDefault="00137F0A" w:rsidP="00137F0A">
      <w:pPr>
        <w:spacing w:after="120"/>
        <w:rPr>
          <w:snapToGrid w:val="0"/>
          <w:sz w:val="24"/>
          <w:szCs w:val="24"/>
        </w:rPr>
      </w:pPr>
      <w:r w:rsidRPr="0015549A">
        <w:rPr>
          <w:b/>
          <w:bCs/>
          <w:sz w:val="24"/>
          <w:szCs w:val="24"/>
        </w:rPr>
        <w:t>Program Abstract:</w:t>
      </w:r>
      <w:r w:rsidRPr="0015549A">
        <w:rPr>
          <w:sz w:val="24"/>
          <w:szCs w:val="24"/>
        </w:rPr>
        <w:t xml:space="preserve"> </w:t>
      </w:r>
      <w:r w:rsidRPr="0015549A">
        <w:rPr>
          <w:snapToGrid w:val="0"/>
          <w:sz w:val="24"/>
          <w:szCs w:val="24"/>
        </w:rPr>
        <w:t>This category is being offered to allow librarians to satisfy needs that are not now being met by current programs. It has always been a priority of the federal program to encourage innovation and risk taking. It is also an interest of the Massachusetts Board of Library Commissioners to provide librarians with opportunities to help fulfill their strategic plan goals and objectives. The Innovative</w:t>
      </w:r>
      <w:r w:rsidRPr="0015549A">
        <w:rPr>
          <w:b/>
          <w:snapToGrid w:val="0"/>
          <w:sz w:val="24"/>
          <w:szCs w:val="24"/>
        </w:rPr>
        <w:t xml:space="preserve"> </w:t>
      </w:r>
      <w:r w:rsidRPr="0015549A">
        <w:rPr>
          <w:snapToGrid w:val="0"/>
          <w:sz w:val="24"/>
          <w:szCs w:val="24"/>
        </w:rPr>
        <w:t>program will allow applicants to apply new methods to solve problems, build programs, and best carry out their library’s mission and plan. These projects must meet the needs of a specific target audience. Applicants can seek awards for projects that otherwise do not fall under the current LSTA program offerings, whether the project is innovative or a project that is being adapted. The Innovative</w:t>
      </w:r>
      <w:r w:rsidRPr="0015549A">
        <w:rPr>
          <w:b/>
          <w:snapToGrid w:val="0"/>
          <w:sz w:val="24"/>
          <w:szCs w:val="24"/>
        </w:rPr>
        <w:t xml:space="preserve"> </w:t>
      </w:r>
      <w:r w:rsidRPr="0015549A">
        <w:rPr>
          <w:snapToGrid w:val="0"/>
          <w:sz w:val="24"/>
          <w:szCs w:val="24"/>
        </w:rPr>
        <w:t>Program offers libraries an opportunity to exercise maximum creativity to implement unique services in a flexible and collaborative grant-making environment.</w:t>
      </w:r>
    </w:p>
    <w:p w14:paraId="6E850C72" w14:textId="21CE3EF4" w:rsidR="00137F0A" w:rsidRPr="007467E1" w:rsidRDefault="00137F0A" w:rsidP="007467E1">
      <w:pPr>
        <w:spacing w:after="120"/>
        <w:rPr>
          <w:snapToGrid w:val="0"/>
          <w:sz w:val="24"/>
          <w:szCs w:val="24"/>
          <w:u w:val="single"/>
        </w:rPr>
      </w:pPr>
      <w:r w:rsidRPr="0015549A">
        <w:rPr>
          <w:bCs/>
          <w:snapToGrid w:val="0"/>
          <w:sz w:val="24"/>
          <w:szCs w:val="24"/>
        </w:rPr>
        <w:t xml:space="preserve">Commissioner Comeau </w:t>
      </w:r>
      <w:proofErr w:type="gramStart"/>
      <w:r w:rsidRPr="0015549A">
        <w:rPr>
          <w:bCs/>
          <w:snapToGrid w:val="0"/>
          <w:sz w:val="24"/>
          <w:szCs w:val="24"/>
        </w:rPr>
        <w:t>moved</w:t>
      </w:r>
      <w:proofErr w:type="gramEnd"/>
      <w:r w:rsidRPr="0015549A">
        <w:rPr>
          <w:bCs/>
          <w:snapToGrid w:val="0"/>
          <w:sz w:val="24"/>
          <w:szCs w:val="24"/>
        </w:rPr>
        <w:t xml:space="preserve"> and Commissioner Kronholm seconded </w:t>
      </w:r>
      <w:r w:rsidRPr="0015549A">
        <w:rPr>
          <w:bCs/>
          <w:snapToGrid w:val="0"/>
          <w:sz w:val="24"/>
          <w:szCs w:val="24"/>
          <w:u w:val="single"/>
        </w:rPr>
        <w:t>t</w:t>
      </w:r>
      <w:r w:rsidRPr="0015549A">
        <w:rPr>
          <w:snapToGrid w:val="0"/>
          <w:sz w:val="24"/>
          <w:szCs w:val="24"/>
          <w:u w:val="single"/>
        </w:rPr>
        <w:t>o approve the following Open Grant totaling $15,000 to start no earlier than October 1, 2021.</w:t>
      </w:r>
    </w:p>
    <w:p w14:paraId="013B5F57" w14:textId="77777777" w:rsidR="00137F0A" w:rsidRPr="0015549A" w:rsidRDefault="00137F0A" w:rsidP="00137F0A">
      <w:pPr>
        <w:rPr>
          <w:sz w:val="24"/>
          <w:szCs w:val="24"/>
        </w:rPr>
      </w:pP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5040"/>
        <w:gridCol w:w="1736"/>
      </w:tblGrid>
      <w:tr w:rsidR="00137F0A" w:rsidRPr="0015549A" w14:paraId="13097939" w14:textId="77777777" w:rsidTr="009C1B71">
        <w:trPr>
          <w:jc w:val="center"/>
        </w:trPr>
        <w:tc>
          <w:tcPr>
            <w:tcW w:w="3015" w:type="dxa"/>
            <w:shd w:val="clear" w:color="auto" w:fill="BFBFBF"/>
            <w:vAlign w:val="center"/>
          </w:tcPr>
          <w:p w14:paraId="5DC52BB3" w14:textId="77777777" w:rsidR="00137F0A" w:rsidRPr="0015549A" w:rsidRDefault="00137F0A" w:rsidP="009C1B71">
            <w:pPr>
              <w:jc w:val="center"/>
              <w:rPr>
                <w:b/>
                <w:sz w:val="24"/>
                <w:szCs w:val="24"/>
              </w:rPr>
            </w:pPr>
            <w:r w:rsidRPr="0015549A">
              <w:rPr>
                <w:b/>
                <w:sz w:val="24"/>
                <w:szCs w:val="24"/>
              </w:rPr>
              <w:t>Agency</w:t>
            </w:r>
          </w:p>
        </w:tc>
        <w:tc>
          <w:tcPr>
            <w:tcW w:w="5040" w:type="dxa"/>
            <w:shd w:val="clear" w:color="auto" w:fill="BFBFBF"/>
            <w:vAlign w:val="center"/>
          </w:tcPr>
          <w:p w14:paraId="702A5A7A" w14:textId="77777777" w:rsidR="00137F0A" w:rsidRPr="0015549A" w:rsidRDefault="00137F0A" w:rsidP="009C1B71">
            <w:pPr>
              <w:jc w:val="center"/>
              <w:rPr>
                <w:b/>
                <w:sz w:val="24"/>
                <w:szCs w:val="24"/>
              </w:rPr>
            </w:pPr>
            <w:r w:rsidRPr="0015549A">
              <w:rPr>
                <w:b/>
                <w:sz w:val="24"/>
                <w:szCs w:val="24"/>
              </w:rPr>
              <w:t>Title</w:t>
            </w:r>
          </w:p>
        </w:tc>
        <w:tc>
          <w:tcPr>
            <w:tcW w:w="1736" w:type="dxa"/>
            <w:shd w:val="clear" w:color="auto" w:fill="BFBFBF"/>
          </w:tcPr>
          <w:p w14:paraId="23DDE791" w14:textId="77777777" w:rsidR="00137F0A" w:rsidRPr="0015549A" w:rsidRDefault="00137F0A" w:rsidP="009C1B71">
            <w:pPr>
              <w:jc w:val="center"/>
              <w:rPr>
                <w:b/>
                <w:sz w:val="24"/>
                <w:szCs w:val="24"/>
              </w:rPr>
            </w:pPr>
            <w:r w:rsidRPr="0015549A">
              <w:rPr>
                <w:b/>
                <w:sz w:val="24"/>
                <w:szCs w:val="24"/>
              </w:rPr>
              <w:t>Amount Recommended</w:t>
            </w:r>
          </w:p>
        </w:tc>
      </w:tr>
      <w:tr w:rsidR="00137F0A" w:rsidRPr="0015549A" w14:paraId="631FBA56" w14:textId="77777777" w:rsidTr="009C1B71">
        <w:trPr>
          <w:trHeight w:val="586"/>
          <w:jc w:val="center"/>
        </w:trPr>
        <w:tc>
          <w:tcPr>
            <w:tcW w:w="3015" w:type="dxa"/>
            <w:shd w:val="clear" w:color="auto" w:fill="auto"/>
            <w:vAlign w:val="center"/>
          </w:tcPr>
          <w:p w14:paraId="6D7C477C" w14:textId="77777777" w:rsidR="00137F0A" w:rsidRPr="0015549A" w:rsidRDefault="00137F0A" w:rsidP="009C1B71">
            <w:pPr>
              <w:rPr>
                <w:sz w:val="24"/>
                <w:szCs w:val="24"/>
              </w:rPr>
            </w:pPr>
            <w:r w:rsidRPr="0015549A">
              <w:rPr>
                <w:sz w:val="24"/>
                <w:szCs w:val="24"/>
              </w:rPr>
              <w:t>Framingham Public Library</w:t>
            </w:r>
          </w:p>
        </w:tc>
        <w:tc>
          <w:tcPr>
            <w:tcW w:w="5040" w:type="dxa"/>
            <w:shd w:val="clear" w:color="auto" w:fill="auto"/>
          </w:tcPr>
          <w:p w14:paraId="53CF60B3" w14:textId="77777777" w:rsidR="00137F0A" w:rsidRPr="0015549A" w:rsidRDefault="00137F0A" w:rsidP="009C1B71">
            <w:pPr>
              <w:rPr>
                <w:sz w:val="24"/>
                <w:szCs w:val="24"/>
              </w:rPr>
            </w:pPr>
            <w:r w:rsidRPr="0015549A">
              <w:rPr>
                <w:sz w:val="24"/>
                <w:szCs w:val="24"/>
              </w:rPr>
              <w:t>FPL Downtown U’s Business Resource Center: Entrepreneurship Innovation and Career Support</w:t>
            </w:r>
          </w:p>
        </w:tc>
        <w:tc>
          <w:tcPr>
            <w:tcW w:w="1736" w:type="dxa"/>
            <w:shd w:val="clear" w:color="auto" w:fill="auto"/>
            <w:vAlign w:val="center"/>
          </w:tcPr>
          <w:p w14:paraId="55BD8838" w14:textId="77777777" w:rsidR="00137F0A" w:rsidRPr="0015549A" w:rsidRDefault="00137F0A" w:rsidP="009C1B71">
            <w:pPr>
              <w:jc w:val="right"/>
              <w:rPr>
                <w:sz w:val="24"/>
                <w:szCs w:val="24"/>
              </w:rPr>
            </w:pPr>
            <w:r w:rsidRPr="0015549A">
              <w:rPr>
                <w:sz w:val="24"/>
                <w:szCs w:val="24"/>
              </w:rPr>
              <w:t>$15,000</w:t>
            </w:r>
          </w:p>
        </w:tc>
      </w:tr>
      <w:tr w:rsidR="00137F0A" w:rsidRPr="0015549A" w14:paraId="056A3255" w14:textId="77777777" w:rsidTr="009C1B71">
        <w:trPr>
          <w:trHeight w:val="368"/>
          <w:jc w:val="center"/>
        </w:trPr>
        <w:tc>
          <w:tcPr>
            <w:tcW w:w="3015" w:type="dxa"/>
            <w:shd w:val="clear" w:color="auto" w:fill="auto"/>
            <w:vAlign w:val="center"/>
          </w:tcPr>
          <w:p w14:paraId="533C67F5" w14:textId="77777777" w:rsidR="00137F0A" w:rsidRPr="0015549A" w:rsidRDefault="00137F0A" w:rsidP="009C1B71">
            <w:pPr>
              <w:jc w:val="right"/>
              <w:rPr>
                <w:b/>
                <w:sz w:val="24"/>
                <w:szCs w:val="24"/>
              </w:rPr>
            </w:pPr>
          </w:p>
        </w:tc>
        <w:tc>
          <w:tcPr>
            <w:tcW w:w="5040" w:type="dxa"/>
            <w:shd w:val="clear" w:color="auto" w:fill="auto"/>
            <w:vAlign w:val="center"/>
          </w:tcPr>
          <w:p w14:paraId="4F6CFF5D" w14:textId="77777777" w:rsidR="00137F0A" w:rsidRPr="0015549A" w:rsidRDefault="00137F0A" w:rsidP="009C1B71">
            <w:pPr>
              <w:jc w:val="right"/>
              <w:rPr>
                <w:b/>
                <w:sz w:val="24"/>
                <w:szCs w:val="24"/>
              </w:rPr>
            </w:pPr>
            <w:r w:rsidRPr="0015549A">
              <w:rPr>
                <w:b/>
                <w:sz w:val="24"/>
                <w:szCs w:val="24"/>
              </w:rPr>
              <w:t>Total:</w:t>
            </w:r>
          </w:p>
        </w:tc>
        <w:tc>
          <w:tcPr>
            <w:tcW w:w="1736" w:type="dxa"/>
            <w:shd w:val="clear" w:color="auto" w:fill="auto"/>
            <w:vAlign w:val="center"/>
          </w:tcPr>
          <w:p w14:paraId="238D7910" w14:textId="77777777" w:rsidR="00137F0A" w:rsidRPr="0015549A" w:rsidRDefault="00137F0A" w:rsidP="009C1B71">
            <w:pPr>
              <w:jc w:val="right"/>
              <w:rPr>
                <w:b/>
                <w:sz w:val="24"/>
                <w:szCs w:val="24"/>
              </w:rPr>
            </w:pPr>
            <w:r w:rsidRPr="0015549A">
              <w:rPr>
                <w:b/>
                <w:sz w:val="24"/>
                <w:szCs w:val="24"/>
              </w:rPr>
              <w:t>$15,000</w:t>
            </w:r>
          </w:p>
        </w:tc>
      </w:tr>
    </w:tbl>
    <w:p w14:paraId="5619A059" w14:textId="77777777" w:rsidR="00137F0A" w:rsidRPr="0015549A" w:rsidRDefault="00137F0A" w:rsidP="00137F0A">
      <w:pPr>
        <w:rPr>
          <w:sz w:val="24"/>
          <w:szCs w:val="24"/>
        </w:rPr>
      </w:pPr>
    </w:p>
    <w:p w14:paraId="30295C63" w14:textId="0051E851" w:rsidR="00137F0A" w:rsidRDefault="00137F0A" w:rsidP="00137F0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b/>
          <w:bCs/>
          <w:sz w:val="24"/>
          <w:szCs w:val="24"/>
        </w:rPr>
      </w:pPr>
      <w:r w:rsidRPr="0015549A">
        <w:rPr>
          <w:rFonts w:eastAsia="Calibri"/>
          <w:b/>
          <w:bCs/>
          <w:sz w:val="24"/>
          <w:szCs w:val="24"/>
        </w:rPr>
        <w:t>Pathways to Success</w:t>
      </w:r>
    </w:p>
    <w:p w14:paraId="614A1E73" w14:textId="77777777" w:rsidR="007467E1" w:rsidRPr="0015549A" w:rsidRDefault="007467E1" w:rsidP="00137F0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b/>
          <w:bCs/>
          <w:sz w:val="24"/>
          <w:szCs w:val="24"/>
        </w:rPr>
      </w:pPr>
    </w:p>
    <w:p w14:paraId="0A1E679A" w14:textId="77777777" w:rsidR="00137F0A" w:rsidRPr="0015549A" w:rsidRDefault="00137F0A" w:rsidP="00137F0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5549A">
        <w:rPr>
          <w:b/>
          <w:bCs/>
          <w:sz w:val="24"/>
          <w:szCs w:val="24"/>
        </w:rPr>
        <w:t>Program Abstract:</w:t>
      </w:r>
      <w:r w:rsidRPr="0015549A">
        <w:rPr>
          <w:sz w:val="24"/>
          <w:szCs w:val="24"/>
        </w:rPr>
        <w:t xml:space="preserve">  Libraries have traditionally provided resources for career development and job information. This grant enables libraries to jump-start or expand this increasingly important role. Libraries will collaborate with local agencies, organizations, and businesses to initiate special focused programming and outreach activities including workshops on topics such as changing careers, networking, and continuing education.  </w:t>
      </w:r>
    </w:p>
    <w:p w14:paraId="4B793D83" w14:textId="77777777" w:rsidR="00137F0A" w:rsidRPr="0015549A" w:rsidRDefault="00137F0A" w:rsidP="00137F0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53997C5" w14:textId="77777777" w:rsidR="00137F0A" w:rsidRPr="0015549A" w:rsidRDefault="00137F0A" w:rsidP="00137F0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5549A">
        <w:rPr>
          <w:bCs/>
          <w:sz w:val="24"/>
          <w:szCs w:val="24"/>
        </w:rPr>
        <w:t xml:space="preserve">Commissioner Kronholm moved and Commissioner Biancolo </w:t>
      </w:r>
      <w:proofErr w:type="gramStart"/>
      <w:r w:rsidRPr="0015549A">
        <w:rPr>
          <w:bCs/>
          <w:sz w:val="24"/>
          <w:szCs w:val="24"/>
        </w:rPr>
        <w:t xml:space="preserve">seconded  </w:t>
      </w:r>
      <w:r w:rsidRPr="0015549A">
        <w:rPr>
          <w:bCs/>
          <w:sz w:val="24"/>
          <w:szCs w:val="24"/>
          <w:u w:val="single"/>
        </w:rPr>
        <w:t>t</w:t>
      </w:r>
      <w:r w:rsidRPr="0015549A">
        <w:rPr>
          <w:sz w:val="24"/>
          <w:szCs w:val="24"/>
          <w:u w:val="single"/>
        </w:rPr>
        <w:t>o</w:t>
      </w:r>
      <w:proofErr w:type="gramEnd"/>
      <w:r w:rsidRPr="0015549A">
        <w:rPr>
          <w:sz w:val="24"/>
          <w:szCs w:val="24"/>
          <w:u w:val="single"/>
        </w:rPr>
        <w:t xml:space="preserve"> approve the following Pathways to Success Grants totaling $13,700 to start no earlier than October 1, 2021.</w:t>
      </w:r>
      <w:r w:rsidRPr="0015549A">
        <w:rPr>
          <w:sz w:val="24"/>
          <w:szCs w:val="24"/>
        </w:rPr>
        <w:t xml:space="preserve">  </w:t>
      </w:r>
    </w:p>
    <w:p w14:paraId="0D80177E" w14:textId="77777777" w:rsidR="00137F0A" w:rsidRPr="0015549A" w:rsidRDefault="00137F0A" w:rsidP="00137F0A">
      <w:pPr>
        <w:rPr>
          <w:sz w:val="24"/>
          <w:szCs w:val="24"/>
        </w:rPr>
      </w:pPr>
    </w:p>
    <w:tbl>
      <w:tblPr>
        <w:tblW w:w="7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8"/>
        <w:gridCol w:w="2756"/>
      </w:tblGrid>
      <w:tr w:rsidR="00137F0A" w:rsidRPr="0015549A" w14:paraId="4A1DA124" w14:textId="77777777" w:rsidTr="009C1B71">
        <w:trPr>
          <w:trHeight w:val="432"/>
          <w:jc w:val="center"/>
        </w:trPr>
        <w:tc>
          <w:tcPr>
            <w:tcW w:w="4998" w:type="dxa"/>
            <w:shd w:val="clear" w:color="auto" w:fill="BFBFBF"/>
            <w:vAlign w:val="center"/>
          </w:tcPr>
          <w:p w14:paraId="0611F5B9" w14:textId="77777777" w:rsidR="00137F0A" w:rsidRPr="0015549A" w:rsidRDefault="00137F0A" w:rsidP="009C1B71">
            <w:pPr>
              <w:rPr>
                <w:rFonts w:eastAsia="Calibri"/>
                <w:b/>
                <w:sz w:val="24"/>
                <w:szCs w:val="24"/>
              </w:rPr>
            </w:pPr>
            <w:r w:rsidRPr="0015549A">
              <w:rPr>
                <w:rFonts w:eastAsia="Calibri"/>
                <w:b/>
                <w:sz w:val="24"/>
                <w:szCs w:val="24"/>
              </w:rPr>
              <w:t>Agency</w:t>
            </w:r>
          </w:p>
        </w:tc>
        <w:tc>
          <w:tcPr>
            <w:tcW w:w="2756" w:type="dxa"/>
            <w:shd w:val="clear" w:color="auto" w:fill="BFBFBF"/>
            <w:vAlign w:val="center"/>
          </w:tcPr>
          <w:p w14:paraId="7A0C6F7A" w14:textId="77777777" w:rsidR="00137F0A" w:rsidRPr="0015549A" w:rsidRDefault="00137F0A" w:rsidP="009C1B71">
            <w:pPr>
              <w:jc w:val="center"/>
              <w:rPr>
                <w:rFonts w:eastAsia="Calibri"/>
                <w:b/>
                <w:sz w:val="24"/>
                <w:szCs w:val="24"/>
              </w:rPr>
            </w:pPr>
            <w:r w:rsidRPr="0015549A">
              <w:rPr>
                <w:rFonts w:eastAsia="Calibri"/>
                <w:b/>
                <w:sz w:val="24"/>
                <w:szCs w:val="24"/>
              </w:rPr>
              <w:t>Amount Recommended</w:t>
            </w:r>
          </w:p>
        </w:tc>
      </w:tr>
      <w:tr w:rsidR="00137F0A" w:rsidRPr="0015549A" w14:paraId="359C485B" w14:textId="77777777" w:rsidTr="009C1B71">
        <w:trPr>
          <w:trHeight w:val="432"/>
          <w:jc w:val="center"/>
        </w:trPr>
        <w:tc>
          <w:tcPr>
            <w:tcW w:w="4998" w:type="dxa"/>
            <w:shd w:val="clear" w:color="auto" w:fill="auto"/>
            <w:vAlign w:val="center"/>
          </w:tcPr>
          <w:p w14:paraId="6DBBCBCD" w14:textId="77777777" w:rsidR="00137F0A" w:rsidRPr="0015549A" w:rsidRDefault="00137F0A" w:rsidP="009C1B71">
            <w:pPr>
              <w:rPr>
                <w:rFonts w:eastAsia="Calibri"/>
                <w:sz w:val="24"/>
                <w:szCs w:val="24"/>
              </w:rPr>
            </w:pPr>
            <w:r w:rsidRPr="0015549A">
              <w:rPr>
                <w:rFonts w:eastAsia="Calibri"/>
                <w:sz w:val="24"/>
                <w:szCs w:val="24"/>
              </w:rPr>
              <w:t>Northborough Free Library</w:t>
            </w:r>
          </w:p>
        </w:tc>
        <w:tc>
          <w:tcPr>
            <w:tcW w:w="2756" w:type="dxa"/>
            <w:shd w:val="clear" w:color="auto" w:fill="auto"/>
            <w:vAlign w:val="center"/>
          </w:tcPr>
          <w:p w14:paraId="58865CA0" w14:textId="77777777" w:rsidR="00137F0A" w:rsidRPr="0015549A" w:rsidRDefault="00137F0A" w:rsidP="009C1B71">
            <w:pPr>
              <w:jc w:val="right"/>
              <w:rPr>
                <w:rFonts w:eastAsia="Calibri"/>
                <w:sz w:val="24"/>
                <w:szCs w:val="24"/>
              </w:rPr>
            </w:pPr>
            <w:r w:rsidRPr="0015549A">
              <w:rPr>
                <w:rFonts w:eastAsia="Calibri"/>
                <w:sz w:val="24"/>
                <w:szCs w:val="24"/>
              </w:rPr>
              <w:t>$6,200</w:t>
            </w:r>
          </w:p>
        </w:tc>
      </w:tr>
      <w:tr w:rsidR="00137F0A" w:rsidRPr="0015549A" w14:paraId="322B8A23" w14:textId="77777777" w:rsidTr="009C1B71">
        <w:trPr>
          <w:trHeight w:val="432"/>
          <w:jc w:val="center"/>
        </w:trPr>
        <w:tc>
          <w:tcPr>
            <w:tcW w:w="4998" w:type="dxa"/>
            <w:shd w:val="clear" w:color="auto" w:fill="auto"/>
            <w:vAlign w:val="center"/>
          </w:tcPr>
          <w:p w14:paraId="4790A9EB" w14:textId="77777777" w:rsidR="00137F0A" w:rsidRPr="0015549A" w:rsidRDefault="00137F0A" w:rsidP="009C1B71">
            <w:pPr>
              <w:rPr>
                <w:rFonts w:eastAsia="Calibri"/>
                <w:sz w:val="24"/>
                <w:szCs w:val="24"/>
              </w:rPr>
            </w:pPr>
            <w:r w:rsidRPr="0015549A">
              <w:rPr>
                <w:rFonts w:eastAsia="Calibri"/>
                <w:sz w:val="24"/>
                <w:szCs w:val="24"/>
              </w:rPr>
              <w:t>Southwick Public Library</w:t>
            </w:r>
          </w:p>
        </w:tc>
        <w:tc>
          <w:tcPr>
            <w:tcW w:w="2756" w:type="dxa"/>
            <w:shd w:val="clear" w:color="auto" w:fill="auto"/>
            <w:vAlign w:val="center"/>
          </w:tcPr>
          <w:p w14:paraId="13D37491" w14:textId="77777777" w:rsidR="00137F0A" w:rsidRPr="0015549A" w:rsidRDefault="00137F0A" w:rsidP="009C1B71">
            <w:pPr>
              <w:jc w:val="right"/>
              <w:rPr>
                <w:rFonts w:eastAsia="Calibri"/>
                <w:sz w:val="24"/>
                <w:szCs w:val="24"/>
              </w:rPr>
            </w:pPr>
            <w:r w:rsidRPr="0015549A">
              <w:rPr>
                <w:rFonts w:eastAsia="Calibri"/>
                <w:sz w:val="24"/>
                <w:szCs w:val="24"/>
              </w:rPr>
              <w:t>$7,500</w:t>
            </w:r>
          </w:p>
        </w:tc>
      </w:tr>
      <w:tr w:rsidR="00137F0A" w:rsidRPr="0015549A" w14:paraId="447508AA" w14:textId="77777777" w:rsidTr="009C1B71">
        <w:trPr>
          <w:trHeight w:val="432"/>
          <w:jc w:val="center"/>
        </w:trPr>
        <w:tc>
          <w:tcPr>
            <w:tcW w:w="4998" w:type="dxa"/>
            <w:shd w:val="clear" w:color="auto" w:fill="auto"/>
            <w:vAlign w:val="center"/>
          </w:tcPr>
          <w:p w14:paraId="4B5F21AD" w14:textId="77777777" w:rsidR="00137F0A" w:rsidRPr="0015549A" w:rsidRDefault="00137F0A" w:rsidP="009C1B71">
            <w:pPr>
              <w:jc w:val="right"/>
              <w:rPr>
                <w:rFonts w:eastAsia="Calibri"/>
                <w:b/>
                <w:sz w:val="24"/>
                <w:szCs w:val="24"/>
              </w:rPr>
            </w:pPr>
            <w:r w:rsidRPr="0015549A">
              <w:rPr>
                <w:rFonts w:eastAsia="Calibri"/>
                <w:b/>
                <w:sz w:val="24"/>
                <w:szCs w:val="24"/>
              </w:rPr>
              <w:t>Total:</w:t>
            </w:r>
          </w:p>
        </w:tc>
        <w:tc>
          <w:tcPr>
            <w:tcW w:w="2756" w:type="dxa"/>
            <w:shd w:val="clear" w:color="auto" w:fill="auto"/>
            <w:vAlign w:val="center"/>
          </w:tcPr>
          <w:p w14:paraId="1B9BD632" w14:textId="77777777" w:rsidR="00137F0A" w:rsidRPr="0015549A" w:rsidRDefault="00137F0A" w:rsidP="009C1B71">
            <w:pPr>
              <w:jc w:val="right"/>
              <w:rPr>
                <w:rFonts w:eastAsia="Calibri"/>
                <w:b/>
                <w:sz w:val="24"/>
                <w:szCs w:val="24"/>
              </w:rPr>
            </w:pPr>
            <w:r w:rsidRPr="0015549A">
              <w:rPr>
                <w:rFonts w:eastAsia="Calibri"/>
                <w:b/>
                <w:sz w:val="24"/>
                <w:szCs w:val="24"/>
              </w:rPr>
              <w:t>$13,700</w:t>
            </w:r>
          </w:p>
        </w:tc>
      </w:tr>
    </w:tbl>
    <w:p w14:paraId="58DA4D0E" w14:textId="77777777" w:rsidR="00137F0A" w:rsidRPr="0015549A" w:rsidRDefault="00137F0A" w:rsidP="00137F0A">
      <w:pPr>
        <w:rPr>
          <w:sz w:val="24"/>
          <w:szCs w:val="24"/>
        </w:rPr>
      </w:pPr>
    </w:p>
    <w:p w14:paraId="096AAD88" w14:textId="77777777" w:rsidR="00137F0A" w:rsidRPr="0015549A" w:rsidRDefault="00137F0A" w:rsidP="00137F0A">
      <w:pPr>
        <w:rPr>
          <w:b/>
          <w:bCs/>
          <w:sz w:val="24"/>
          <w:szCs w:val="24"/>
        </w:rPr>
      </w:pPr>
      <w:r w:rsidRPr="0015549A">
        <w:rPr>
          <w:rFonts w:eastAsia="Calibri"/>
          <w:b/>
          <w:bCs/>
          <w:sz w:val="24"/>
          <w:szCs w:val="24"/>
        </w:rPr>
        <w:t>Protecting Priority Collections</w:t>
      </w:r>
    </w:p>
    <w:p w14:paraId="5C8FECD5" w14:textId="77777777" w:rsidR="00137F0A" w:rsidRPr="0015549A" w:rsidRDefault="00137F0A" w:rsidP="00137F0A">
      <w:pPr>
        <w:rPr>
          <w:b/>
          <w:bCs/>
          <w:sz w:val="24"/>
          <w:szCs w:val="24"/>
        </w:rPr>
      </w:pPr>
    </w:p>
    <w:p w14:paraId="187D8A96" w14:textId="77777777" w:rsidR="00137F0A" w:rsidRPr="0015549A" w:rsidRDefault="00137F0A" w:rsidP="00137F0A">
      <w:pPr>
        <w:rPr>
          <w:sz w:val="24"/>
          <w:szCs w:val="24"/>
        </w:rPr>
      </w:pPr>
      <w:r w:rsidRPr="0015549A">
        <w:rPr>
          <w:b/>
          <w:bCs/>
          <w:sz w:val="24"/>
          <w:szCs w:val="24"/>
        </w:rPr>
        <w:t xml:space="preserve">Program Abstract: </w:t>
      </w:r>
      <w:r w:rsidRPr="0015549A">
        <w:rPr>
          <w:sz w:val="24"/>
          <w:szCs w:val="24"/>
        </w:rPr>
        <w:t>This grant will support the implementation of recommendations from previous Preservation Assessments, and specific preservation and access needs for collections of distinction. Appropriate activities are collection-level investments of various types, including but not exclusive of the purchase of equipment (</w:t>
      </w:r>
      <w:proofErr w:type="gramStart"/>
      <w:r w:rsidRPr="0015549A">
        <w:rPr>
          <w:sz w:val="24"/>
          <w:szCs w:val="24"/>
        </w:rPr>
        <w:t>e.g.</w:t>
      </w:r>
      <w:proofErr w:type="gramEnd"/>
      <w:r w:rsidRPr="0015549A">
        <w:rPr>
          <w:sz w:val="24"/>
          <w:szCs w:val="24"/>
        </w:rPr>
        <w:t xml:space="preserve"> dehumidifiers, data loggers, etc.), increased staff hours in direct support of their collections, or expert assistance. </w:t>
      </w:r>
    </w:p>
    <w:p w14:paraId="233A62DA" w14:textId="77777777" w:rsidR="00137F0A" w:rsidRPr="0015549A" w:rsidRDefault="00137F0A" w:rsidP="00137F0A">
      <w:pPr>
        <w:rPr>
          <w:sz w:val="24"/>
          <w:szCs w:val="24"/>
        </w:rPr>
      </w:pPr>
    </w:p>
    <w:p w14:paraId="11EF0E2E" w14:textId="77777777" w:rsidR="00137F0A" w:rsidRPr="0015549A" w:rsidRDefault="00137F0A" w:rsidP="00137F0A">
      <w:pPr>
        <w:rPr>
          <w:color w:val="1F497D"/>
          <w:sz w:val="24"/>
          <w:szCs w:val="24"/>
          <w:u w:val="single"/>
        </w:rPr>
      </w:pPr>
      <w:r w:rsidRPr="0015549A">
        <w:rPr>
          <w:bCs/>
          <w:sz w:val="24"/>
          <w:szCs w:val="24"/>
        </w:rPr>
        <w:t xml:space="preserve">Commissioner Resnick moved and Commissioner Biancolo seconded </w:t>
      </w:r>
      <w:r w:rsidRPr="0015549A">
        <w:rPr>
          <w:bCs/>
          <w:sz w:val="24"/>
          <w:szCs w:val="24"/>
          <w:u w:val="single"/>
        </w:rPr>
        <w:t>t</w:t>
      </w:r>
      <w:r w:rsidRPr="0015549A">
        <w:rPr>
          <w:sz w:val="24"/>
          <w:szCs w:val="24"/>
          <w:u w:val="single"/>
        </w:rPr>
        <w:t xml:space="preserve">o approve the following Protecting Priority Collections Grant totaling $5,200 to start no earlier than October 1, 2021.  </w:t>
      </w:r>
    </w:p>
    <w:p w14:paraId="1AFFAB0B" w14:textId="77777777" w:rsidR="00137F0A" w:rsidRPr="0015549A" w:rsidRDefault="00137F0A" w:rsidP="00137F0A">
      <w:pPr>
        <w:rPr>
          <w:sz w:val="24"/>
          <w:szCs w:val="24"/>
        </w:rPr>
      </w:pPr>
    </w:p>
    <w:tbl>
      <w:tblPr>
        <w:tblW w:w="7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6"/>
        <w:gridCol w:w="2756"/>
      </w:tblGrid>
      <w:tr w:rsidR="00137F0A" w:rsidRPr="0015549A" w14:paraId="644BFA05" w14:textId="77777777" w:rsidTr="009C1B71">
        <w:trPr>
          <w:trHeight w:val="432"/>
          <w:jc w:val="center"/>
        </w:trPr>
        <w:tc>
          <w:tcPr>
            <w:tcW w:w="4296" w:type="dxa"/>
            <w:shd w:val="clear" w:color="auto" w:fill="BFBFBF"/>
            <w:vAlign w:val="center"/>
          </w:tcPr>
          <w:p w14:paraId="5D517E8A" w14:textId="77777777" w:rsidR="00137F0A" w:rsidRPr="0015549A" w:rsidRDefault="00137F0A" w:rsidP="009C1B71">
            <w:pPr>
              <w:rPr>
                <w:rFonts w:eastAsia="Calibri"/>
                <w:b/>
                <w:sz w:val="24"/>
                <w:szCs w:val="24"/>
              </w:rPr>
            </w:pPr>
            <w:r w:rsidRPr="0015549A">
              <w:rPr>
                <w:rFonts w:eastAsia="Calibri"/>
                <w:b/>
                <w:sz w:val="24"/>
                <w:szCs w:val="24"/>
              </w:rPr>
              <w:t>Agency</w:t>
            </w:r>
          </w:p>
        </w:tc>
        <w:tc>
          <w:tcPr>
            <w:tcW w:w="2756" w:type="dxa"/>
            <w:shd w:val="clear" w:color="auto" w:fill="BFBFBF"/>
            <w:vAlign w:val="center"/>
          </w:tcPr>
          <w:p w14:paraId="1A706128" w14:textId="77777777" w:rsidR="00137F0A" w:rsidRPr="0015549A" w:rsidRDefault="00137F0A" w:rsidP="009C1B71">
            <w:pPr>
              <w:jc w:val="center"/>
              <w:rPr>
                <w:rFonts w:eastAsia="Calibri"/>
                <w:b/>
                <w:sz w:val="24"/>
                <w:szCs w:val="24"/>
              </w:rPr>
            </w:pPr>
            <w:r w:rsidRPr="0015549A">
              <w:rPr>
                <w:rFonts w:eastAsia="Calibri"/>
                <w:b/>
                <w:sz w:val="24"/>
                <w:szCs w:val="24"/>
              </w:rPr>
              <w:t>Amount Recommended</w:t>
            </w:r>
          </w:p>
        </w:tc>
      </w:tr>
      <w:tr w:rsidR="00137F0A" w:rsidRPr="0015549A" w14:paraId="19DA8473" w14:textId="77777777" w:rsidTr="009C1B71">
        <w:trPr>
          <w:trHeight w:val="432"/>
          <w:jc w:val="center"/>
        </w:trPr>
        <w:tc>
          <w:tcPr>
            <w:tcW w:w="4296" w:type="dxa"/>
            <w:shd w:val="clear" w:color="auto" w:fill="auto"/>
            <w:vAlign w:val="center"/>
          </w:tcPr>
          <w:p w14:paraId="51C37E63" w14:textId="77777777" w:rsidR="00137F0A" w:rsidRPr="0015549A" w:rsidRDefault="00137F0A" w:rsidP="009C1B71">
            <w:pPr>
              <w:rPr>
                <w:rFonts w:eastAsia="Calibri"/>
                <w:sz w:val="24"/>
                <w:szCs w:val="24"/>
              </w:rPr>
            </w:pPr>
            <w:r w:rsidRPr="0015549A">
              <w:rPr>
                <w:rFonts w:eastAsia="Calibri"/>
                <w:sz w:val="24"/>
                <w:szCs w:val="24"/>
              </w:rPr>
              <w:t>Peru Library</w:t>
            </w:r>
          </w:p>
        </w:tc>
        <w:tc>
          <w:tcPr>
            <w:tcW w:w="2756" w:type="dxa"/>
            <w:shd w:val="clear" w:color="auto" w:fill="auto"/>
            <w:vAlign w:val="center"/>
          </w:tcPr>
          <w:p w14:paraId="53D47D5F" w14:textId="77777777" w:rsidR="00137F0A" w:rsidRPr="0015549A" w:rsidRDefault="00137F0A" w:rsidP="009C1B71">
            <w:pPr>
              <w:jc w:val="right"/>
              <w:rPr>
                <w:rFonts w:eastAsia="Calibri"/>
                <w:sz w:val="24"/>
                <w:szCs w:val="24"/>
              </w:rPr>
            </w:pPr>
            <w:r w:rsidRPr="0015549A">
              <w:rPr>
                <w:rFonts w:eastAsia="Calibri"/>
                <w:sz w:val="24"/>
                <w:szCs w:val="24"/>
              </w:rPr>
              <w:t>$5,200</w:t>
            </w:r>
          </w:p>
        </w:tc>
      </w:tr>
      <w:tr w:rsidR="00137F0A" w:rsidRPr="0015549A" w14:paraId="1A635639" w14:textId="77777777" w:rsidTr="009C1B71">
        <w:trPr>
          <w:trHeight w:val="432"/>
          <w:jc w:val="center"/>
        </w:trPr>
        <w:tc>
          <w:tcPr>
            <w:tcW w:w="4296" w:type="dxa"/>
            <w:shd w:val="clear" w:color="auto" w:fill="auto"/>
            <w:vAlign w:val="center"/>
          </w:tcPr>
          <w:p w14:paraId="6F17E892" w14:textId="77777777" w:rsidR="00137F0A" w:rsidRPr="0015549A" w:rsidRDefault="00137F0A" w:rsidP="009C1B71">
            <w:pPr>
              <w:jc w:val="right"/>
              <w:rPr>
                <w:rFonts w:eastAsia="Calibri"/>
                <w:b/>
                <w:sz w:val="24"/>
                <w:szCs w:val="24"/>
              </w:rPr>
            </w:pPr>
            <w:r w:rsidRPr="0015549A">
              <w:rPr>
                <w:rFonts w:eastAsia="Calibri"/>
                <w:b/>
                <w:sz w:val="24"/>
                <w:szCs w:val="24"/>
              </w:rPr>
              <w:t>Total:</w:t>
            </w:r>
          </w:p>
        </w:tc>
        <w:tc>
          <w:tcPr>
            <w:tcW w:w="2756" w:type="dxa"/>
            <w:shd w:val="clear" w:color="auto" w:fill="auto"/>
            <w:vAlign w:val="center"/>
          </w:tcPr>
          <w:p w14:paraId="03421D1B" w14:textId="77777777" w:rsidR="00137F0A" w:rsidRPr="0015549A" w:rsidRDefault="00137F0A" w:rsidP="009C1B71">
            <w:pPr>
              <w:jc w:val="right"/>
              <w:rPr>
                <w:rFonts w:eastAsia="Calibri"/>
                <w:b/>
                <w:sz w:val="24"/>
                <w:szCs w:val="24"/>
              </w:rPr>
            </w:pPr>
            <w:r w:rsidRPr="0015549A">
              <w:rPr>
                <w:rFonts w:eastAsia="Calibri"/>
                <w:b/>
                <w:sz w:val="24"/>
                <w:szCs w:val="24"/>
              </w:rPr>
              <w:t>$5,200</w:t>
            </w:r>
          </w:p>
        </w:tc>
      </w:tr>
    </w:tbl>
    <w:p w14:paraId="6FEF9223" w14:textId="77777777" w:rsidR="00137F0A" w:rsidRPr="0015549A" w:rsidRDefault="00137F0A" w:rsidP="00137F0A">
      <w:pPr>
        <w:rPr>
          <w:b/>
          <w:bCs/>
          <w:sz w:val="24"/>
          <w:szCs w:val="24"/>
        </w:rPr>
      </w:pPr>
    </w:p>
    <w:p w14:paraId="326AE81B" w14:textId="77777777" w:rsidR="00137F0A" w:rsidRPr="0015549A" w:rsidRDefault="00137F0A" w:rsidP="00137F0A">
      <w:pPr>
        <w:rPr>
          <w:b/>
          <w:bCs/>
          <w:sz w:val="24"/>
          <w:szCs w:val="24"/>
        </w:rPr>
      </w:pPr>
      <w:r w:rsidRPr="0015549A">
        <w:rPr>
          <w:rFonts w:eastAsia="Calibri"/>
          <w:b/>
          <w:bCs/>
          <w:sz w:val="24"/>
          <w:szCs w:val="24"/>
        </w:rPr>
        <w:t>Strength in Families</w:t>
      </w:r>
    </w:p>
    <w:p w14:paraId="4A571B37" w14:textId="77777777" w:rsidR="00137F0A" w:rsidRPr="0015549A" w:rsidRDefault="00137F0A" w:rsidP="00137F0A">
      <w:pPr>
        <w:rPr>
          <w:b/>
          <w:bCs/>
          <w:sz w:val="24"/>
          <w:szCs w:val="24"/>
        </w:rPr>
      </w:pPr>
    </w:p>
    <w:p w14:paraId="0ABBEACB" w14:textId="77777777" w:rsidR="00137F0A" w:rsidRPr="0015549A" w:rsidRDefault="00137F0A" w:rsidP="00137F0A">
      <w:pPr>
        <w:rPr>
          <w:sz w:val="24"/>
          <w:szCs w:val="24"/>
        </w:rPr>
      </w:pPr>
      <w:r w:rsidRPr="0015549A">
        <w:rPr>
          <w:b/>
          <w:bCs/>
          <w:sz w:val="24"/>
          <w:szCs w:val="24"/>
        </w:rPr>
        <w:t>Program Abstract:</w:t>
      </w:r>
      <w:r w:rsidRPr="0015549A">
        <w:rPr>
          <w:sz w:val="24"/>
          <w:szCs w:val="24"/>
        </w:rPr>
        <w:t xml:space="preserve"> This grant will encourage libraries to create or build on existing partnerships with community organizations that provide family support. A key element in this effort would be to elevate the family voice in designing library services to those previously underserved in their communities including groups with </w:t>
      </w:r>
      <w:proofErr w:type="gramStart"/>
      <w:r w:rsidRPr="0015549A">
        <w:rPr>
          <w:sz w:val="24"/>
          <w:szCs w:val="24"/>
        </w:rPr>
        <w:t>a number of</w:t>
      </w:r>
      <w:proofErr w:type="gramEnd"/>
      <w:r w:rsidRPr="0015549A">
        <w:rPr>
          <w:sz w:val="24"/>
          <w:szCs w:val="24"/>
        </w:rPr>
        <w:t xml:space="preserve"> risk factors such as low-level parental education, transitional residential mobility and housing and food insecurity. The library will serve as a resource for families to find information and services in education, job and housing searches, health and well-being, and social networking.</w:t>
      </w:r>
    </w:p>
    <w:p w14:paraId="662B311B" w14:textId="77777777" w:rsidR="00137F0A" w:rsidRPr="0015549A" w:rsidRDefault="00137F0A" w:rsidP="00137F0A">
      <w:pPr>
        <w:rPr>
          <w:sz w:val="24"/>
          <w:szCs w:val="24"/>
        </w:rPr>
      </w:pPr>
    </w:p>
    <w:p w14:paraId="2207BDF7" w14:textId="77777777" w:rsidR="00137F0A" w:rsidRPr="0015549A" w:rsidRDefault="00137F0A" w:rsidP="00137F0A">
      <w:pPr>
        <w:rPr>
          <w:spacing w:val="-4"/>
          <w:sz w:val="24"/>
          <w:szCs w:val="24"/>
          <w:u w:val="single"/>
        </w:rPr>
      </w:pPr>
      <w:r w:rsidRPr="0015549A">
        <w:rPr>
          <w:bCs/>
          <w:spacing w:val="-4"/>
          <w:sz w:val="24"/>
          <w:szCs w:val="24"/>
        </w:rPr>
        <w:t xml:space="preserve">Commissioner Abraham moved and Commissioner Biancolo seconded </w:t>
      </w:r>
      <w:r w:rsidRPr="0015549A">
        <w:rPr>
          <w:bCs/>
          <w:spacing w:val="-4"/>
          <w:sz w:val="24"/>
          <w:szCs w:val="24"/>
          <w:u w:val="single"/>
        </w:rPr>
        <w:t>t</w:t>
      </w:r>
      <w:r w:rsidRPr="0015549A">
        <w:rPr>
          <w:sz w:val="24"/>
          <w:szCs w:val="24"/>
          <w:u w:val="single"/>
        </w:rPr>
        <w:t>o approve the following Strength in Families Grants totaling $19,973 to start no earlier than October 1, 2021.</w:t>
      </w:r>
      <w:r w:rsidRPr="0015549A">
        <w:rPr>
          <w:spacing w:val="-4"/>
          <w:sz w:val="24"/>
          <w:szCs w:val="24"/>
          <w:u w:val="single"/>
        </w:rPr>
        <w:t xml:space="preserve">  </w:t>
      </w:r>
    </w:p>
    <w:p w14:paraId="1E0F6873" w14:textId="77777777" w:rsidR="00137F0A" w:rsidRPr="0015549A" w:rsidRDefault="00137F0A" w:rsidP="00137F0A">
      <w:pPr>
        <w:rPr>
          <w:sz w:val="24"/>
          <w:szCs w:val="24"/>
        </w:rPr>
      </w:pPr>
    </w:p>
    <w:tbl>
      <w:tblPr>
        <w:tblW w:w="77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2525"/>
      </w:tblGrid>
      <w:tr w:rsidR="00137F0A" w:rsidRPr="0015549A" w14:paraId="221CFAF1" w14:textId="77777777" w:rsidTr="009C1B71">
        <w:trPr>
          <w:trHeight w:val="432"/>
        </w:trPr>
        <w:tc>
          <w:tcPr>
            <w:tcW w:w="5215" w:type="dxa"/>
            <w:shd w:val="clear" w:color="auto" w:fill="BFBFBF"/>
            <w:vAlign w:val="center"/>
          </w:tcPr>
          <w:p w14:paraId="5026D4B3" w14:textId="77777777" w:rsidR="00137F0A" w:rsidRPr="0015549A" w:rsidRDefault="00137F0A" w:rsidP="009C1B71">
            <w:pPr>
              <w:rPr>
                <w:rFonts w:eastAsia="Calibri"/>
                <w:b/>
                <w:sz w:val="24"/>
                <w:szCs w:val="24"/>
              </w:rPr>
            </w:pPr>
            <w:r w:rsidRPr="0015549A">
              <w:rPr>
                <w:rFonts w:eastAsia="Calibri"/>
                <w:b/>
                <w:sz w:val="24"/>
                <w:szCs w:val="24"/>
              </w:rPr>
              <w:t>Agency</w:t>
            </w:r>
          </w:p>
        </w:tc>
        <w:tc>
          <w:tcPr>
            <w:tcW w:w="2525" w:type="dxa"/>
            <w:shd w:val="clear" w:color="auto" w:fill="BFBFBF"/>
            <w:vAlign w:val="center"/>
          </w:tcPr>
          <w:p w14:paraId="7CBAB775" w14:textId="77777777" w:rsidR="00137F0A" w:rsidRPr="0015549A" w:rsidRDefault="00137F0A" w:rsidP="009C1B71">
            <w:pPr>
              <w:jc w:val="center"/>
              <w:rPr>
                <w:rFonts w:eastAsia="Calibri"/>
                <w:b/>
                <w:sz w:val="24"/>
                <w:szCs w:val="24"/>
              </w:rPr>
            </w:pPr>
            <w:r w:rsidRPr="0015549A">
              <w:rPr>
                <w:rFonts w:eastAsia="Calibri"/>
                <w:b/>
                <w:sz w:val="24"/>
                <w:szCs w:val="24"/>
              </w:rPr>
              <w:t>Amount Recommended</w:t>
            </w:r>
          </w:p>
        </w:tc>
      </w:tr>
      <w:tr w:rsidR="00137F0A" w:rsidRPr="0015549A" w14:paraId="107EE232" w14:textId="77777777" w:rsidTr="009C1B71">
        <w:trPr>
          <w:trHeight w:val="432"/>
        </w:trPr>
        <w:tc>
          <w:tcPr>
            <w:tcW w:w="5215" w:type="dxa"/>
            <w:shd w:val="clear" w:color="auto" w:fill="auto"/>
            <w:vAlign w:val="center"/>
          </w:tcPr>
          <w:p w14:paraId="4CD3B7B5" w14:textId="77777777" w:rsidR="00137F0A" w:rsidRPr="0015549A" w:rsidRDefault="00137F0A" w:rsidP="009C1B71">
            <w:pPr>
              <w:rPr>
                <w:rFonts w:eastAsia="Calibri"/>
                <w:sz w:val="24"/>
                <w:szCs w:val="24"/>
              </w:rPr>
            </w:pPr>
            <w:r w:rsidRPr="0015549A">
              <w:rPr>
                <w:rFonts w:eastAsia="Calibri"/>
                <w:sz w:val="24"/>
                <w:szCs w:val="24"/>
              </w:rPr>
              <w:lastRenderedPageBreak/>
              <w:t>Hyannis Public Library</w:t>
            </w:r>
          </w:p>
        </w:tc>
        <w:tc>
          <w:tcPr>
            <w:tcW w:w="2525" w:type="dxa"/>
            <w:shd w:val="clear" w:color="auto" w:fill="auto"/>
            <w:vAlign w:val="center"/>
          </w:tcPr>
          <w:p w14:paraId="713B7185" w14:textId="77777777" w:rsidR="00137F0A" w:rsidRPr="0015549A" w:rsidRDefault="00137F0A" w:rsidP="009C1B71">
            <w:pPr>
              <w:jc w:val="right"/>
              <w:rPr>
                <w:rFonts w:eastAsia="Calibri"/>
                <w:sz w:val="24"/>
                <w:szCs w:val="24"/>
              </w:rPr>
            </w:pPr>
            <w:r w:rsidRPr="0015549A">
              <w:rPr>
                <w:rFonts w:eastAsia="Calibri"/>
                <w:sz w:val="24"/>
                <w:szCs w:val="24"/>
              </w:rPr>
              <w:t>$10,000</w:t>
            </w:r>
          </w:p>
        </w:tc>
      </w:tr>
      <w:tr w:rsidR="00137F0A" w:rsidRPr="0015549A" w14:paraId="7B4B928D" w14:textId="77777777" w:rsidTr="009C1B71">
        <w:trPr>
          <w:trHeight w:val="432"/>
        </w:trPr>
        <w:tc>
          <w:tcPr>
            <w:tcW w:w="5215" w:type="dxa"/>
            <w:shd w:val="clear" w:color="auto" w:fill="auto"/>
            <w:vAlign w:val="center"/>
          </w:tcPr>
          <w:p w14:paraId="6EB85AC6" w14:textId="77777777" w:rsidR="00137F0A" w:rsidRPr="0015549A" w:rsidRDefault="00137F0A" w:rsidP="009C1B71">
            <w:pPr>
              <w:rPr>
                <w:rFonts w:eastAsia="Calibri"/>
                <w:sz w:val="24"/>
                <w:szCs w:val="24"/>
              </w:rPr>
            </w:pPr>
            <w:r w:rsidRPr="0015549A">
              <w:rPr>
                <w:rFonts w:eastAsia="Calibri"/>
                <w:sz w:val="24"/>
                <w:szCs w:val="24"/>
              </w:rPr>
              <w:t>Leominster Public Library</w:t>
            </w:r>
          </w:p>
        </w:tc>
        <w:tc>
          <w:tcPr>
            <w:tcW w:w="2525" w:type="dxa"/>
            <w:shd w:val="clear" w:color="auto" w:fill="auto"/>
            <w:vAlign w:val="center"/>
          </w:tcPr>
          <w:p w14:paraId="317F4A21" w14:textId="77777777" w:rsidR="00137F0A" w:rsidRPr="0015549A" w:rsidRDefault="00137F0A" w:rsidP="009C1B71">
            <w:pPr>
              <w:jc w:val="right"/>
              <w:rPr>
                <w:rFonts w:eastAsia="Calibri"/>
                <w:sz w:val="24"/>
                <w:szCs w:val="24"/>
              </w:rPr>
            </w:pPr>
            <w:r w:rsidRPr="0015549A">
              <w:rPr>
                <w:rFonts w:eastAsia="Calibri"/>
                <w:sz w:val="24"/>
                <w:szCs w:val="24"/>
              </w:rPr>
              <w:t>$9,973</w:t>
            </w:r>
          </w:p>
        </w:tc>
      </w:tr>
      <w:tr w:rsidR="00137F0A" w:rsidRPr="0015549A" w14:paraId="63B4F6AC" w14:textId="77777777" w:rsidTr="009C1B71">
        <w:trPr>
          <w:trHeight w:val="432"/>
        </w:trPr>
        <w:tc>
          <w:tcPr>
            <w:tcW w:w="5215" w:type="dxa"/>
            <w:shd w:val="clear" w:color="auto" w:fill="auto"/>
            <w:vAlign w:val="center"/>
          </w:tcPr>
          <w:p w14:paraId="1D421EC4" w14:textId="77777777" w:rsidR="00137F0A" w:rsidRPr="0015549A" w:rsidRDefault="00137F0A" w:rsidP="009C1B71">
            <w:pPr>
              <w:jc w:val="right"/>
              <w:rPr>
                <w:rFonts w:eastAsia="Calibri"/>
                <w:b/>
                <w:sz w:val="24"/>
                <w:szCs w:val="24"/>
              </w:rPr>
            </w:pPr>
            <w:r w:rsidRPr="0015549A">
              <w:rPr>
                <w:rFonts w:eastAsia="Calibri"/>
                <w:b/>
                <w:sz w:val="24"/>
                <w:szCs w:val="24"/>
              </w:rPr>
              <w:t>Total:</w:t>
            </w:r>
          </w:p>
        </w:tc>
        <w:tc>
          <w:tcPr>
            <w:tcW w:w="2525" w:type="dxa"/>
            <w:shd w:val="clear" w:color="auto" w:fill="auto"/>
            <w:vAlign w:val="center"/>
          </w:tcPr>
          <w:p w14:paraId="0CA2FC47" w14:textId="77777777" w:rsidR="00137F0A" w:rsidRPr="0015549A" w:rsidRDefault="00137F0A" w:rsidP="009C1B71">
            <w:pPr>
              <w:jc w:val="right"/>
              <w:rPr>
                <w:rFonts w:eastAsia="Calibri"/>
                <w:b/>
                <w:sz w:val="24"/>
                <w:szCs w:val="24"/>
              </w:rPr>
            </w:pPr>
            <w:r w:rsidRPr="0015549A">
              <w:rPr>
                <w:rFonts w:eastAsia="Calibri"/>
                <w:b/>
                <w:sz w:val="24"/>
                <w:szCs w:val="24"/>
              </w:rPr>
              <w:t>$19,973</w:t>
            </w:r>
          </w:p>
        </w:tc>
      </w:tr>
    </w:tbl>
    <w:p w14:paraId="30681E3E" w14:textId="77777777" w:rsidR="00137F0A" w:rsidRPr="0015549A" w:rsidRDefault="00137F0A" w:rsidP="00137F0A">
      <w:pPr>
        <w:rPr>
          <w:sz w:val="24"/>
          <w:szCs w:val="24"/>
        </w:rPr>
      </w:pPr>
    </w:p>
    <w:p w14:paraId="255D10BC" w14:textId="77777777" w:rsidR="00137F0A" w:rsidRPr="0015549A" w:rsidRDefault="00137F0A" w:rsidP="00137F0A">
      <w:pPr>
        <w:pStyle w:val="xxmsonormal"/>
        <w:spacing w:line="276" w:lineRule="auto"/>
        <w:rPr>
          <w:rStyle w:val="Hyperlink"/>
          <w:rFonts w:ascii="Times New Roman" w:hAnsi="Times New Roman" w:cs="Times New Roman"/>
          <w:sz w:val="24"/>
          <w:szCs w:val="24"/>
        </w:rPr>
      </w:pPr>
    </w:p>
    <w:p w14:paraId="7E57B876" w14:textId="77777777" w:rsidR="00137F0A" w:rsidRPr="009C5C97" w:rsidRDefault="00137F0A" w:rsidP="00137F0A">
      <w:pPr>
        <w:jc w:val="both"/>
        <w:rPr>
          <w:b/>
          <w:bCs/>
          <w:sz w:val="24"/>
          <w:szCs w:val="24"/>
        </w:rPr>
      </w:pPr>
      <w:r w:rsidRPr="003F094B">
        <w:rPr>
          <w:b/>
          <w:bCs/>
          <w:sz w:val="24"/>
          <w:szCs w:val="24"/>
        </w:rPr>
        <w:t>Hearing no objection</w:t>
      </w:r>
      <w:r>
        <w:rPr>
          <w:b/>
          <w:bCs/>
          <w:sz w:val="24"/>
          <w:szCs w:val="24"/>
        </w:rPr>
        <w:t>s</w:t>
      </w:r>
      <w:r w:rsidRPr="003F094B">
        <w:rPr>
          <w:b/>
          <w:bCs/>
          <w:sz w:val="24"/>
          <w:szCs w:val="24"/>
        </w:rPr>
        <w:t>, Chair Cluggish declared the motion</w:t>
      </w:r>
      <w:r>
        <w:rPr>
          <w:b/>
          <w:bCs/>
          <w:sz w:val="24"/>
          <w:szCs w:val="24"/>
        </w:rPr>
        <w:t>s from agenda items 7a-m</w:t>
      </w:r>
      <w:r w:rsidRPr="003F094B">
        <w:rPr>
          <w:b/>
          <w:bCs/>
          <w:sz w:val="24"/>
          <w:szCs w:val="24"/>
        </w:rPr>
        <w:t xml:space="preserve"> passed under the consent agenda.  </w:t>
      </w:r>
      <w:r w:rsidRPr="009C5C97">
        <w:rPr>
          <w:b/>
          <w:bCs/>
          <w:sz w:val="24"/>
          <w:szCs w:val="24"/>
        </w:rPr>
        <w:t xml:space="preserve">Commissioner Ball abstained from Dig </w:t>
      </w:r>
      <w:proofErr w:type="gramStart"/>
      <w:r w:rsidRPr="009C5C97">
        <w:rPr>
          <w:b/>
          <w:bCs/>
          <w:sz w:val="24"/>
          <w:szCs w:val="24"/>
        </w:rPr>
        <w:t>In</w:t>
      </w:r>
      <w:proofErr w:type="gramEnd"/>
      <w:r w:rsidRPr="009C5C97">
        <w:rPr>
          <w:b/>
          <w:bCs/>
          <w:sz w:val="24"/>
          <w:szCs w:val="24"/>
        </w:rPr>
        <w:t xml:space="preserve"> Grant for the Scituate Town Library. </w:t>
      </w:r>
    </w:p>
    <w:p w14:paraId="064C819B" w14:textId="77777777" w:rsidR="00137F0A" w:rsidRPr="003F094B" w:rsidRDefault="00137F0A" w:rsidP="00137F0A">
      <w:pPr>
        <w:rPr>
          <w:b/>
          <w:bCs/>
          <w:sz w:val="24"/>
          <w:szCs w:val="24"/>
        </w:rPr>
      </w:pPr>
    </w:p>
    <w:p w14:paraId="4014B8CD" w14:textId="77777777" w:rsidR="00137F0A" w:rsidRPr="009C5C97" w:rsidRDefault="00137F0A" w:rsidP="00137F0A">
      <w:pPr>
        <w:widowControl/>
        <w:autoSpaceDE/>
        <w:autoSpaceDN/>
        <w:adjustRightInd/>
        <w:spacing w:line="276" w:lineRule="auto"/>
        <w:contextualSpacing/>
        <w:rPr>
          <w:b/>
          <w:bCs/>
          <w:caps/>
          <w:color w:val="000000"/>
          <w:sz w:val="24"/>
          <w:szCs w:val="24"/>
        </w:rPr>
      </w:pPr>
      <w:r w:rsidRPr="009C5C97">
        <w:rPr>
          <w:b/>
          <w:bCs/>
          <w:caps/>
          <w:color w:val="000000"/>
          <w:sz w:val="24"/>
          <w:szCs w:val="24"/>
        </w:rPr>
        <w:t xml:space="preserve">Consideration of approval of Board Policy on Budget Revisions </w:t>
      </w:r>
    </w:p>
    <w:p w14:paraId="760271BA" w14:textId="77777777" w:rsidR="00137F0A" w:rsidRDefault="00137F0A" w:rsidP="00137F0A">
      <w:pPr>
        <w:widowControl/>
        <w:autoSpaceDE/>
        <w:autoSpaceDN/>
        <w:adjustRightInd/>
        <w:spacing w:line="276" w:lineRule="auto"/>
        <w:contextualSpacing/>
        <w:rPr>
          <w:color w:val="000000"/>
          <w:sz w:val="24"/>
          <w:szCs w:val="24"/>
        </w:rPr>
      </w:pPr>
    </w:p>
    <w:p w14:paraId="56D1E3EE" w14:textId="77777777" w:rsidR="00137F0A" w:rsidRDefault="00137F0A" w:rsidP="00137F0A">
      <w:pPr>
        <w:widowControl/>
        <w:autoSpaceDE/>
        <w:autoSpaceDN/>
        <w:adjustRightInd/>
        <w:spacing w:line="276" w:lineRule="auto"/>
        <w:contextualSpacing/>
        <w:rPr>
          <w:color w:val="000000"/>
          <w:sz w:val="24"/>
          <w:szCs w:val="24"/>
        </w:rPr>
      </w:pPr>
      <w:r>
        <w:rPr>
          <w:color w:val="000000"/>
          <w:sz w:val="24"/>
          <w:szCs w:val="24"/>
        </w:rPr>
        <w:t xml:space="preserve">The Board policy on Budget Revisions will be expiring July 14, 2021 and needs to be renewed. No changes are being proposed to the current policy. </w:t>
      </w:r>
    </w:p>
    <w:p w14:paraId="4D2208F0" w14:textId="77777777" w:rsidR="00137F0A" w:rsidRDefault="00137F0A" w:rsidP="00137F0A">
      <w:pPr>
        <w:widowControl/>
        <w:autoSpaceDE/>
        <w:autoSpaceDN/>
        <w:adjustRightInd/>
        <w:spacing w:line="276" w:lineRule="auto"/>
        <w:contextualSpacing/>
        <w:rPr>
          <w:color w:val="000000"/>
          <w:sz w:val="24"/>
          <w:szCs w:val="24"/>
        </w:rPr>
      </w:pPr>
    </w:p>
    <w:p w14:paraId="2DBDB31C" w14:textId="77777777" w:rsidR="00137F0A" w:rsidRDefault="00137F0A" w:rsidP="00137F0A">
      <w:pPr>
        <w:widowControl/>
        <w:autoSpaceDE/>
        <w:autoSpaceDN/>
        <w:adjustRightInd/>
        <w:spacing w:line="276" w:lineRule="auto"/>
        <w:contextualSpacing/>
        <w:rPr>
          <w:color w:val="000000"/>
          <w:sz w:val="24"/>
          <w:szCs w:val="24"/>
          <w:u w:val="single"/>
        </w:rPr>
      </w:pPr>
      <w:r>
        <w:rPr>
          <w:color w:val="000000"/>
          <w:sz w:val="24"/>
          <w:szCs w:val="24"/>
        </w:rPr>
        <w:t xml:space="preserve">Commissioner Comeau </w:t>
      </w:r>
      <w:proofErr w:type="gramStart"/>
      <w:r>
        <w:rPr>
          <w:color w:val="000000"/>
          <w:sz w:val="24"/>
          <w:szCs w:val="24"/>
        </w:rPr>
        <w:t>moved</w:t>
      </w:r>
      <w:proofErr w:type="gramEnd"/>
      <w:r>
        <w:rPr>
          <w:color w:val="000000"/>
          <w:sz w:val="24"/>
          <w:szCs w:val="24"/>
        </w:rPr>
        <w:t xml:space="preserve"> and Commissioner Biancolo seconded </w:t>
      </w:r>
      <w:r w:rsidRPr="009C5C97">
        <w:rPr>
          <w:color w:val="000000"/>
          <w:sz w:val="24"/>
          <w:szCs w:val="24"/>
          <w:u w:val="single"/>
        </w:rPr>
        <w:t xml:space="preserve">that the Massachusetts Board of Library Commissioners extends its Policy on Budget Revisions for five years to July 9, 2026. </w:t>
      </w:r>
    </w:p>
    <w:p w14:paraId="618CFD6E" w14:textId="77777777" w:rsidR="00137F0A" w:rsidRDefault="00137F0A" w:rsidP="00137F0A">
      <w:pPr>
        <w:widowControl/>
        <w:autoSpaceDE/>
        <w:autoSpaceDN/>
        <w:adjustRightInd/>
        <w:spacing w:line="276" w:lineRule="auto"/>
        <w:contextualSpacing/>
        <w:rPr>
          <w:color w:val="000000"/>
          <w:sz w:val="24"/>
          <w:szCs w:val="24"/>
          <w:u w:val="single"/>
        </w:rPr>
      </w:pPr>
    </w:p>
    <w:p w14:paraId="78E35101" w14:textId="77777777" w:rsidR="00137F0A" w:rsidRDefault="00137F0A" w:rsidP="00137F0A">
      <w:pPr>
        <w:rPr>
          <w:b/>
          <w:bCs/>
          <w:sz w:val="24"/>
          <w:szCs w:val="24"/>
        </w:rPr>
      </w:pPr>
      <w:r>
        <w:rPr>
          <w:b/>
          <w:bCs/>
          <w:sz w:val="24"/>
          <w:szCs w:val="24"/>
        </w:rPr>
        <w:t>Hearing no objection, Chair Cluggish declared the motion passed under the consent agenda.  </w:t>
      </w:r>
    </w:p>
    <w:p w14:paraId="43A790B8" w14:textId="77777777" w:rsidR="00137F0A" w:rsidRDefault="00137F0A" w:rsidP="00137F0A">
      <w:pPr>
        <w:widowControl/>
        <w:autoSpaceDE/>
        <w:autoSpaceDN/>
        <w:adjustRightInd/>
        <w:spacing w:line="276" w:lineRule="auto"/>
        <w:contextualSpacing/>
        <w:rPr>
          <w:color w:val="000000"/>
          <w:sz w:val="24"/>
          <w:szCs w:val="24"/>
        </w:rPr>
      </w:pPr>
    </w:p>
    <w:p w14:paraId="0E67B857" w14:textId="77777777" w:rsidR="00137F0A" w:rsidRDefault="00137F0A" w:rsidP="00137F0A">
      <w:pPr>
        <w:widowControl/>
        <w:autoSpaceDE/>
        <w:autoSpaceDN/>
        <w:adjustRightInd/>
        <w:spacing w:line="276" w:lineRule="auto"/>
        <w:contextualSpacing/>
        <w:rPr>
          <w:b/>
          <w:bCs/>
          <w:caps/>
          <w:color w:val="000000"/>
          <w:sz w:val="24"/>
          <w:szCs w:val="24"/>
        </w:rPr>
      </w:pPr>
      <w:r w:rsidRPr="009F64ED">
        <w:rPr>
          <w:b/>
          <w:bCs/>
          <w:caps/>
          <w:color w:val="000000"/>
          <w:sz w:val="24"/>
          <w:szCs w:val="24"/>
        </w:rPr>
        <w:t xml:space="preserve">Massachusetts Public Library Construction Program Grant Award </w:t>
      </w:r>
    </w:p>
    <w:p w14:paraId="3C179EBF" w14:textId="77777777" w:rsidR="00137F0A" w:rsidRDefault="00137F0A" w:rsidP="00137F0A">
      <w:pPr>
        <w:widowControl/>
        <w:autoSpaceDE/>
        <w:autoSpaceDN/>
        <w:adjustRightInd/>
        <w:spacing w:line="276" w:lineRule="auto"/>
        <w:contextualSpacing/>
        <w:rPr>
          <w:b/>
          <w:bCs/>
          <w:caps/>
          <w:color w:val="000000"/>
          <w:sz w:val="24"/>
          <w:szCs w:val="24"/>
        </w:rPr>
      </w:pPr>
    </w:p>
    <w:p w14:paraId="7131E79D" w14:textId="77777777" w:rsidR="00137F0A" w:rsidRPr="009F64ED" w:rsidRDefault="00137F0A" w:rsidP="00137F0A">
      <w:pPr>
        <w:widowControl/>
        <w:autoSpaceDE/>
        <w:autoSpaceDN/>
        <w:adjustRightInd/>
        <w:spacing w:line="276" w:lineRule="auto"/>
        <w:contextualSpacing/>
        <w:rPr>
          <w:b/>
          <w:bCs/>
          <w:caps/>
          <w:color w:val="000000"/>
          <w:sz w:val="24"/>
          <w:szCs w:val="24"/>
        </w:rPr>
      </w:pPr>
      <w:r>
        <w:rPr>
          <w:b/>
          <w:bCs/>
          <w:caps/>
          <w:color w:val="000000"/>
          <w:sz w:val="24"/>
          <w:szCs w:val="24"/>
        </w:rPr>
        <w:t>Provisional Grant Award</w:t>
      </w:r>
    </w:p>
    <w:p w14:paraId="228F7743" w14:textId="77777777" w:rsidR="00137F0A" w:rsidRDefault="00137F0A" w:rsidP="00137F0A">
      <w:pPr>
        <w:widowControl/>
        <w:autoSpaceDE/>
        <w:autoSpaceDN/>
        <w:adjustRightInd/>
        <w:spacing w:line="276" w:lineRule="auto"/>
        <w:contextualSpacing/>
        <w:rPr>
          <w:color w:val="000000"/>
          <w:sz w:val="24"/>
          <w:szCs w:val="24"/>
        </w:rPr>
      </w:pPr>
    </w:p>
    <w:p w14:paraId="74DEF750" w14:textId="77777777" w:rsidR="00137F0A" w:rsidRPr="003F094B" w:rsidRDefault="00137F0A" w:rsidP="00137F0A">
      <w:pPr>
        <w:rPr>
          <w:sz w:val="24"/>
          <w:szCs w:val="24"/>
        </w:rPr>
      </w:pPr>
      <w:r w:rsidRPr="003F094B">
        <w:rPr>
          <w:color w:val="000000"/>
          <w:sz w:val="24"/>
          <w:szCs w:val="24"/>
        </w:rPr>
        <w:t xml:space="preserve">Lauren Stara, Library Building Specialist stated that a </w:t>
      </w:r>
      <w:r w:rsidRPr="003F094B">
        <w:rPr>
          <w:sz w:val="24"/>
          <w:szCs w:val="24"/>
        </w:rPr>
        <w:t>Construction Project may either be a project to construct a new facility, an addition/renovation to an existing building that may or may not add space, but does involve a significant reorganization of functional space, or a joint library project that will involve construction of a facility by two or more municipalities.</w:t>
      </w:r>
    </w:p>
    <w:p w14:paraId="28C2BE30" w14:textId="77777777" w:rsidR="00137F0A" w:rsidRDefault="00137F0A" w:rsidP="00137F0A">
      <w:pPr>
        <w:widowControl/>
        <w:autoSpaceDE/>
        <w:autoSpaceDN/>
        <w:adjustRightInd/>
        <w:spacing w:line="276" w:lineRule="auto"/>
        <w:contextualSpacing/>
        <w:rPr>
          <w:color w:val="000000"/>
          <w:sz w:val="24"/>
          <w:szCs w:val="24"/>
        </w:rPr>
      </w:pPr>
    </w:p>
    <w:p w14:paraId="5206F04F" w14:textId="77777777" w:rsidR="00137F0A" w:rsidRPr="009F64ED" w:rsidRDefault="00137F0A" w:rsidP="00137F0A">
      <w:pPr>
        <w:rPr>
          <w:sz w:val="24"/>
          <w:szCs w:val="24"/>
        </w:rPr>
      </w:pPr>
      <w:r w:rsidRPr="009F64ED">
        <w:rPr>
          <w:color w:val="000000"/>
          <w:sz w:val="24"/>
          <w:szCs w:val="24"/>
        </w:rPr>
        <w:t xml:space="preserve">Ms. Stara is requesting a provisional grant award </w:t>
      </w:r>
      <w:r w:rsidRPr="009F64ED">
        <w:rPr>
          <w:sz w:val="24"/>
          <w:szCs w:val="24"/>
        </w:rPr>
        <w:t>to the City of Melrose for the Melrose Public Library in the amount of $7,993,290 for its public library construction project.</w:t>
      </w:r>
    </w:p>
    <w:p w14:paraId="6F3DDB5E" w14:textId="77777777" w:rsidR="00137F0A" w:rsidRPr="009F64ED" w:rsidRDefault="00137F0A" w:rsidP="00137F0A">
      <w:pPr>
        <w:rPr>
          <w:sz w:val="24"/>
          <w:szCs w:val="24"/>
        </w:rPr>
      </w:pPr>
    </w:p>
    <w:p w14:paraId="331588BB" w14:textId="77777777" w:rsidR="00137F0A" w:rsidRDefault="00137F0A" w:rsidP="00137F0A">
      <w:pPr>
        <w:rPr>
          <w:sz w:val="24"/>
          <w:szCs w:val="24"/>
        </w:rPr>
      </w:pPr>
      <w:r w:rsidRPr="009F64ED">
        <w:rPr>
          <w:sz w:val="24"/>
          <w:szCs w:val="24"/>
        </w:rPr>
        <w:t xml:space="preserve">This award is subject to the securing of local funding, execution of a contract between the MBLC and the City of Melrose, and the compliance of </w:t>
      </w:r>
      <w:r>
        <w:rPr>
          <w:sz w:val="24"/>
          <w:szCs w:val="24"/>
        </w:rPr>
        <w:t xml:space="preserve">the </w:t>
      </w:r>
      <w:r w:rsidRPr="009F64ED">
        <w:rPr>
          <w:sz w:val="24"/>
          <w:szCs w:val="24"/>
        </w:rPr>
        <w:t xml:space="preserve">library and community with </w:t>
      </w:r>
      <w:proofErr w:type="gramStart"/>
      <w:r w:rsidRPr="009F64ED">
        <w:rPr>
          <w:sz w:val="24"/>
          <w:szCs w:val="24"/>
        </w:rPr>
        <w:t>all of</w:t>
      </w:r>
      <w:proofErr w:type="gramEnd"/>
      <w:r w:rsidRPr="009F64ED">
        <w:rPr>
          <w:sz w:val="24"/>
          <w:szCs w:val="24"/>
        </w:rPr>
        <w:t xml:space="preserve"> the assurances as found in the Code of Massachusetts Regulations (605 CMR 6.00) that governs the MPLCP. The city has six months, or until </w:t>
      </w:r>
      <w:r w:rsidRPr="009F64ED">
        <w:rPr>
          <w:bCs/>
          <w:sz w:val="24"/>
          <w:szCs w:val="24"/>
        </w:rPr>
        <w:t>Monday, January 10, 2022</w:t>
      </w:r>
      <w:r w:rsidRPr="009F64ED">
        <w:rPr>
          <w:sz w:val="24"/>
          <w:szCs w:val="24"/>
        </w:rPr>
        <w:t xml:space="preserve">, to obtain its local funding. </w:t>
      </w:r>
    </w:p>
    <w:p w14:paraId="5C2B30D8" w14:textId="77777777" w:rsidR="00137F0A" w:rsidRDefault="00137F0A" w:rsidP="00137F0A">
      <w:pPr>
        <w:rPr>
          <w:sz w:val="24"/>
          <w:szCs w:val="24"/>
        </w:rPr>
      </w:pPr>
    </w:p>
    <w:p w14:paraId="7FFDB02C" w14:textId="77777777" w:rsidR="00137F0A" w:rsidRPr="009F64ED" w:rsidRDefault="00137F0A" w:rsidP="00137F0A">
      <w:pPr>
        <w:rPr>
          <w:sz w:val="24"/>
          <w:szCs w:val="24"/>
          <w:u w:val="single"/>
        </w:rPr>
      </w:pPr>
      <w:r w:rsidRPr="009F64ED">
        <w:rPr>
          <w:sz w:val="24"/>
          <w:szCs w:val="24"/>
        </w:rPr>
        <w:t xml:space="preserve">Commissioner Resnick moved and Commissioner Comeau seconded that </w:t>
      </w:r>
      <w:r w:rsidRPr="009F64ED">
        <w:rPr>
          <w:sz w:val="24"/>
          <w:szCs w:val="24"/>
          <w:u w:val="single"/>
        </w:rPr>
        <w:t xml:space="preserve">the Massachusetts Board of Library Commissioners approves a provisional grant award totaling $7,993,290 to the City of Melrose and authorizes a library construction project. The date by which the city must </w:t>
      </w:r>
      <w:r w:rsidRPr="009F64ED">
        <w:rPr>
          <w:sz w:val="24"/>
          <w:szCs w:val="24"/>
          <w:u w:val="single"/>
        </w:rPr>
        <w:lastRenderedPageBreak/>
        <w:t>accept their award is January 10, 2022.</w:t>
      </w:r>
    </w:p>
    <w:p w14:paraId="425C82CB" w14:textId="77777777" w:rsidR="00137F0A" w:rsidRPr="0015549A" w:rsidRDefault="00137F0A" w:rsidP="00137F0A">
      <w:pPr>
        <w:rPr>
          <w:sz w:val="24"/>
          <w:szCs w:val="24"/>
        </w:rPr>
      </w:pPr>
    </w:p>
    <w:p w14:paraId="7212747E" w14:textId="77777777" w:rsidR="00137F0A" w:rsidRPr="0015549A" w:rsidRDefault="00137F0A" w:rsidP="00137F0A">
      <w:pPr>
        <w:rPr>
          <w:sz w:val="24"/>
          <w:szCs w:val="24"/>
        </w:rPr>
      </w:pPr>
      <w:r w:rsidRPr="0015549A">
        <w:rPr>
          <w:sz w:val="24"/>
          <w:szCs w:val="24"/>
        </w:rPr>
        <w:t>Chair Cluggish asked for a roll call vote of the Commissioners for this motion. </w:t>
      </w:r>
    </w:p>
    <w:p w14:paraId="490C024E" w14:textId="77777777" w:rsidR="00137F0A" w:rsidRPr="0015549A" w:rsidRDefault="00137F0A" w:rsidP="00137F0A">
      <w:pPr>
        <w:rPr>
          <w:sz w:val="24"/>
          <w:szCs w:val="24"/>
          <w:u w:val="single"/>
        </w:rPr>
      </w:pPr>
    </w:p>
    <w:tbl>
      <w:tblPr>
        <w:tblStyle w:val="TableGrid"/>
        <w:tblW w:w="10104" w:type="dxa"/>
        <w:tblLook w:val="04A0" w:firstRow="1" w:lastRow="0" w:firstColumn="1" w:lastColumn="0" w:noHBand="0" w:noVBand="1"/>
      </w:tblPr>
      <w:tblGrid>
        <w:gridCol w:w="3192"/>
        <w:gridCol w:w="3312"/>
        <w:gridCol w:w="3600"/>
      </w:tblGrid>
      <w:tr w:rsidR="00137F0A" w:rsidRPr="0015549A" w14:paraId="07A1ECDF" w14:textId="77777777" w:rsidTr="009C1B71">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14:paraId="6CC13FFA" w14:textId="77777777" w:rsidR="00137F0A" w:rsidRPr="0015549A" w:rsidRDefault="00137F0A" w:rsidP="009C1B71">
            <w:pPr>
              <w:rPr>
                <w:sz w:val="24"/>
                <w:szCs w:val="24"/>
              </w:rPr>
            </w:pPr>
            <w:r w:rsidRPr="0015549A">
              <w:rPr>
                <w:sz w:val="24"/>
                <w:szCs w:val="24"/>
              </w:rPr>
              <w:t>Commissioner Abraham- Yes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4CC04B43" w14:textId="77777777" w:rsidR="00137F0A" w:rsidRPr="0015549A" w:rsidRDefault="00137F0A" w:rsidP="009C1B71">
            <w:pPr>
              <w:rPr>
                <w:sz w:val="24"/>
                <w:szCs w:val="24"/>
              </w:rPr>
            </w:pPr>
            <w:r w:rsidRPr="0015549A">
              <w:rPr>
                <w:sz w:val="24"/>
                <w:szCs w:val="24"/>
              </w:rPr>
              <w:t>Commissioner Cluggish- Yes</w:t>
            </w:r>
          </w:p>
        </w:tc>
        <w:tc>
          <w:tcPr>
            <w:tcW w:w="3600" w:type="dxa"/>
            <w:tcBorders>
              <w:top w:val="single" w:sz="4" w:space="0" w:color="auto"/>
              <w:left w:val="single" w:sz="4" w:space="0" w:color="auto"/>
              <w:bottom w:val="single" w:sz="4" w:space="0" w:color="auto"/>
              <w:right w:val="single" w:sz="4" w:space="0" w:color="auto"/>
            </w:tcBorders>
            <w:vAlign w:val="center"/>
            <w:hideMark/>
          </w:tcPr>
          <w:p w14:paraId="0814237B" w14:textId="77777777" w:rsidR="00137F0A" w:rsidRPr="0015549A" w:rsidRDefault="00137F0A" w:rsidP="009C1B71">
            <w:pPr>
              <w:rPr>
                <w:sz w:val="24"/>
                <w:szCs w:val="24"/>
              </w:rPr>
            </w:pPr>
            <w:r w:rsidRPr="0015549A">
              <w:rPr>
                <w:sz w:val="24"/>
                <w:szCs w:val="24"/>
              </w:rPr>
              <w:t xml:space="preserve">Commissioner DeBole- </w:t>
            </w:r>
            <w:r>
              <w:rPr>
                <w:sz w:val="24"/>
                <w:szCs w:val="24"/>
              </w:rPr>
              <w:t>Yes</w:t>
            </w:r>
          </w:p>
        </w:tc>
      </w:tr>
      <w:tr w:rsidR="00137F0A" w:rsidRPr="0015549A" w14:paraId="5AB35A4A" w14:textId="77777777" w:rsidTr="009C1B71">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14:paraId="6A08C98D" w14:textId="77777777" w:rsidR="00137F0A" w:rsidRPr="0015549A" w:rsidRDefault="00137F0A" w:rsidP="009C1B71">
            <w:pPr>
              <w:rPr>
                <w:sz w:val="24"/>
                <w:szCs w:val="24"/>
              </w:rPr>
            </w:pPr>
            <w:r w:rsidRPr="0015549A">
              <w:rPr>
                <w:sz w:val="24"/>
                <w:szCs w:val="24"/>
              </w:rPr>
              <w:t>Commissioner Ball- Yes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6E291C4F" w14:textId="77777777" w:rsidR="00137F0A" w:rsidRPr="0015549A" w:rsidRDefault="00137F0A" w:rsidP="009C1B71">
            <w:pPr>
              <w:rPr>
                <w:sz w:val="24"/>
                <w:szCs w:val="24"/>
              </w:rPr>
            </w:pPr>
            <w:r w:rsidRPr="0015549A">
              <w:rPr>
                <w:sz w:val="24"/>
                <w:szCs w:val="24"/>
              </w:rPr>
              <w:t xml:space="preserve">Commissioner Comeau- </w:t>
            </w:r>
            <w:r>
              <w:rPr>
                <w:sz w:val="24"/>
                <w:szCs w:val="24"/>
              </w:rPr>
              <w:t>Yes</w:t>
            </w:r>
          </w:p>
        </w:tc>
        <w:tc>
          <w:tcPr>
            <w:tcW w:w="3600" w:type="dxa"/>
            <w:tcBorders>
              <w:top w:val="single" w:sz="4" w:space="0" w:color="auto"/>
              <w:left w:val="single" w:sz="4" w:space="0" w:color="auto"/>
              <w:bottom w:val="single" w:sz="4" w:space="0" w:color="auto"/>
              <w:right w:val="single" w:sz="4" w:space="0" w:color="auto"/>
            </w:tcBorders>
            <w:vAlign w:val="center"/>
            <w:hideMark/>
          </w:tcPr>
          <w:p w14:paraId="3A2FE6BB" w14:textId="77777777" w:rsidR="00137F0A" w:rsidRPr="0015549A" w:rsidRDefault="00137F0A" w:rsidP="009C1B71">
            <w:pPr>
              <w:rPr>
                <w:sz w:val="24"/>
                <w:szCs w:val="24"/>
              </w:rPr>
            </w:pPr>
            <w:r w:rsidRPr="0015549A">
              <w:rPr>
                <w:sz w:val="24"/>
                <w:szCs w:val="24"/>
              </w:rPr>
              <w:t xml:space="preserve">Commissioner Kronholm- </w:t>
            </w:r>
            <w:r>
              <w:rPr>
                <w:sz w:val="24"/>
                <w:szCs w:val="24"/>
              </w:rPr>
              <w:t>Yes</w:t>
            </w:r>
          </w:p>
        </w:tc>
      </w:tr>
      <w:tr w:rsidR="00137F0A" w:rsidRPr="0015549A" w14:paraId="4E60DB68" w14:textId="77777777" w:rsidTr="009C1B71">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14:paraId="2D9BB83A" w14:textId="77777777" w:rsidR="00137F0A" w:rsidRPr="0015549A" w:rsidRDefault="00137F0A" w:rsidP="009C1B71">
            <w:pPr>
              <w:rPr>
                <w:sz w:val="24"/>
                <w:szCs w:val="24"/>
              </w:rPr>
            </w:pPr>
            <w:r w:rsidRPr="0015549A">
              <w:rPr>
                <w:sz w:val="24"/>
                <w:szCs w:val="24"/>
              </w:rPr>
              <w:t>Commissioner Biancolo- Yes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49F75FC3" w14:textId="77777777" w:rsidR="00137F0A" w:rsidRPr="0015549A" w:rsidRDefault="00137F0A" w:rsidP="009C1B71">
            <w:pPr>
              <w:rPr>
                <w:sz w:val="24"/>
                <w:szCs w:val="24"/>
              </w:rPr>
            </w:pPr>
            <w:r w:rsidRPr="0015549A">
              <w:rPr>
                <w:sz w:val="24"/>
                <w:szCs w:val="24"/>
              </w:rPr>
              <w:t>Commissioner Conrad- Yes</w:t>
            </w:r>
          </w:p>
        </w:tc>
        <w:tc>
          <w:tcPr>
            <w:tcW w:w="3600" w:type="dxa"/>
            <w:tcBorders>
              <w:top w:val="single" w:sz="4" w:space="0" w:color="auto"/>
              <w:left w:val="single" w:sz="4" w:space="0" w:color="auto"/>
              <w:bottom w:val="single" w:sz="4" w:space="0" w:color="auto"/>
              <w:right w:val="single" w:sz="4" w:space="0" w:color="auto"/>
            </w:tcBorders>
            <w:vAlign w:val="center"/>
            <w:hideMark/>
          </w:tcPr>
          <w:p w14:paraId="32219BC0" w14:textId="77777777" w:rsidR="00137F0A" w:rsidRPr="0015549A" w:rsidRDefault="00137F0A" w:rsidP="009C1B71">
            <w:pPr>
              <w:rPr>
                <w:sz w:val="24"/>
                <w:szCs w:val="24"/>
              </w:rPr>
            </w:pPr>
            <w:r w:rsidRPr="0015549A">
              <w:rPr>
                <w:sz w:val="24"/>
                <w:szCs w:val="24"/>
              </w:rPr>
              <w:t>Commissioner Resnick- Yes</w:t>
            </w:r>
          </w:p>
        </w:tc>
      </w:tr>
    </w:tbl>
    <w:p w14:paraId="74CE09A2" w14:textId="77777777" w:rsidR="00137F0A" w:rsidRPr="0015549A" w:rsidRDefault="00137F0A" w:rsidP="00137F0A">
      <w:pPr>
        <w:rPr>
          <w:b/>
          <w:bCs/>
          <w:sz w:val="24"/>
          <w:szCs w:val="24"/>
        </w:rPr>
      </w:pPr>
    </w:p>
    <w:p w14:paraId="1F54786D" w14:textId="77777777" w:rsidR="00137F0A" w:rsidRDefault="00137F0A" w:rsidP="00137F0A">
      <w:pPr>
        <w:jc w:val="both"/>
        <w:outlineLvl w:val="0"/>
        <w:rPr>
          <w:b/>
          <w:sz w:val="24"/>
          <w:szCs w:val="24"/>
        </w:rPr>
      </w:pPr>
      <w:r w:rsidRPr="0015549A">
        <w:rPr>
          <w:b/>
          <w:sz w:val="24"/>
          <w:szCs w:val="24"/>
        </w:rPr>
        <w:t xml:space="preserve">The motion passes. </w:t>
      </w:r>
    </w:p>
    <w:p w14:paraId="069CA8B8" w14:textId="77777777" w:rsidR="00137F0A" w:rsidRDefault="00137F0A" w:rsidP="00137F0A">
      <w:pPr>
        <w:jc w:val="both"/>
        <w:outlineLvl w:val="0"/>
        <w:rPr>
          <w:b/>
          <w:sz w:val="24"/>
          <w:szCs w:val="24"/>
        </w:rPr>
      </w:pPr>
    </w:p>
    <w:p w14:paraId="43015A62" w14:textId="77777777" w:rsidR="00137F0A" w:rsidRPr="009F64ED" w:rsidRDefault="00137F0A" w:rsidP="00137F0A">
      <w:pPr>
        <w:jc w:val="both"/>
        <w:outlineLvl w:val="0"/>
        <w:rPr>
          <w:b/>
          <w:caps/>
          <w:sz w:val="24"/>
          <w:szCs w:val="24"/>
        </w:rPr>
      </w:pPr>
      <w:r w:rsidRPr="009F64ED">
        <w:rPr>
          <w:b/>
          <w:caps/>
          <w:sz w:val="24"/>
          <w:szCs w:val="24"/>
        </w:rPr>
        <w:t>Green Library Incentive Grant</w:t>
      </w:r>
    </w:p>
    <w:p w14:paraId="25F53CA4" w14:textId="77777777" w:rsidR="00137F0A" w:rsidRDefault="00137F0A" w:rsidP="00137F0A">
      <w:pPr>
        <w:jc w:val="both"/>
        <w:outlineLvl w:val="0"/>
        <w:rPr>
          <w:b/>
          <w:sz w:val="24"/>
          <w:szCs w:val="24"/>
        </w:rPr>
      </w:pPr>
    </w:p>
    <w:p w14:paraId="4C242DA7" w14:textId="77777777" w:rsidR="00137F0A" w:rsidRPr="00A609FA" w:rsidRDefault="00137F0A" w:rsidP="00137F0A">
      <w:pPr>
        <w:rPr>
          <w:sz w:val="24"/>
          <w:szCs w:val="24"/>
        </w:rPr>
      </w:pPr>
      <w:r w:rsidRPr="009F64ED">
        <w:rPr>
          <w:bCs/>
          <w:sz w:val="24"/>
          <w:szCs w:val="24"/>
        </w:rPr>
        <w:t xml:space="preserve">Ms. Stara stated that some libraries also are eligible for a Green Library Incentive Grant. </w:t>
      </w:r>
      <w:r>
        <w:rPr>
          <w:bCs/>
          <w:sz w:val="24"/>
          <w:szCs w:val="24"/>
        </w:rPr>
        <w:t>An applicant</w:t>
      </w:r>
      <w:r w:rsidRPr="009F64ED">
        <w:rPr>
          <w:bCs/>
          <w:sz w:val="24"/>
          <w:szCs w:val="24"/>
        </w:rPr>
        <w:t xml:space="preserve"> may qualify for a MPLCP Green Library Incentive (GLI) </w:t>
      </w:r>
      <w:proofErr w:type="gramStart"/>
      <w:r w:rsidRPr="009F64ED">
        <w:rPr>
          <w:bCs/>
          <w:sz w:val="24"/>
          <w:szCs w:val="24"/>
        </w:rPr>
        <w:t xml:space="preserve">in order </w:t>
      </w:r>
      <w:r w:rsidRPr="00A609FA">
        <w:rPr>
          <w:sz w:val="24"/>
          <w:szCs w:val="24"/>
        </w:rPr>
        <w:t>to</w:t>
      </w:r>
      <w:proofErr w:type="gramEnd"/>
      <w:r w:rsidRPr="00A609FA">
        <w:rPr>
          <w:sz w:val="24"/>
          <w:szCs w:val="24"/>
        </w:rPr>
        <w:t xml:space="preserve"> receive an additional 2% to 3.5% of its total construction grant award, depending on the level of LEED (Leadership in Energy and Environmental Design) certification that a project receives.  When the project is complete, it must receive official LEED certification and must submit US Green Building Council documentation to the MBLC confirming receipt of certification. </w:t>
      </w:r>
    </w:p>
    <w:p w14:paraId="22F843D9" w14:textId="77777777" w:rsidR="00137F0A" w:rsidRDefault="00137F0A" w:rsidP="00137F0A">
      <w:pPr>
        <w:jc w:val="both"/>
        <w:outlineLvl w:val="0"/>
        <w:rPr>
          <w:b/>
          <w:sz w:val="24"/>
          <w:szCs w:val="24"/>
        </w:rPr>
      </w:pPr>
    </w:p>
    <w:p w14:paraId="294FB00E" w14:textId="77777777" w:rsidR="00137F0A" w:rsidRPr="009F64ED" w:rsidRDefault="00137F0A" w:rsidP="00137F0A">
      <w:pPr>
        <w:rPr>
          <w:bCs/>
          <w:sz w:val="24"/>
          <w:szCs w:val="24"/>
          <w:u w:val="single"/>
        </w:rPr>
      </w:pPr>
      <w:r w:rsidRPr="009F64ED">
        <w:rPr>
          <w:bCs/>
          <w:sz w:val="24"/>
          <w:szCs w:val="24"/>
        </w:rPr>
        <w:t xml:space="preserve">Commissioner Abraham moved and Commissioner Kronholm seconded </w:t>
      </w:r>
      <w:r w:rsidRPr="009F64ED">
        <w:rPr>
          <w:bCs/>
          <w:sz w:val="24"/>
          <w:szCs w:val="24"/>
          <w:u w:val="single"/>
        </w:rPr>
        <w:t xml:space="preserve">that the Massachusetts Board of Library Commissioners authorizes a Green Library Incentive of </w:t>
      </w:r>
      <w:r w:rsidRPr="009F64ED">
        <w:rPr>
          <w:bCs/>
          <w:color w:val="000000"/>
          <w:sz w:val="24"/>
          <w:szCs w:val="24"/>
          <w:u w:val="single"/>
        </w:rPr>
        <w:t>$279,765, the maxim</w:t>
      </w:r>
      <w:r w:rsidRPr="009F64ED">
        <w:rPr>
          <w:bCs/>
          <w:sz w:val="24"/>
          <w:szCs w:val="24"/>
          <w:u w:val="single"/>
        </w:rPr>
        <w:t xml:space="preserve">um allowed as per 605 CMR 6.00, to the Melrose Public Library upon receipt of LEED (Leadership in Energy and Environmental Design) certification. </w:t>
      </w:r>
    </w:p>
    <w:p w14:paraId="7121C2DA" w14:textId="77777777" w:rsidR="00137F0A" w:rsidRPr="0015549A" w:rsidRDefault="00137F0A" w:rsidP="00137F0A">
      <w:pPr>
        <w:jc w:val="both"/>
        <w:outlineLvl w:val="0"/>
        <w:rPr>
          <w:b/>
          <w:sz w:val="24"/>
          <w:szCs w:val="24"/>
        </w:rPr>
      </w:pPr>
    </w:p>
    <w:p w14:paraId="373D271F" w14:textId="77777777" w:rsidR="00137F0A" w:rsidRDefault="00137F0A" w:rsidP="00137F0A">
      <w:pPr>
        <w:rPr>
          <w:b/>
          <w:bCs/>
          <w:sz w:val="24"/>
          <w:szCs w:val="24"/>
        </w:rPr>
      </w:pPr>
      <w:r>
        <w:rPr>
          <w:b/>
          <w:bCs/>
          <w:sz w:val="24"/>
          <w:szCs w:val="24"/>
        </w:rPr>
        <w:t>Hearing no objection, Chair Cluggish declared the motion passed under the consent agenda.  </w:t>
      </w:r>
    </w:p>
    <w:p w14:paraId="4012A8E7" w14:textId="77777777" w:rsidR="00137F0A" w:rsidRPr="0015549A" w:rsidRDefault="00137F0A" w:rsidP="00137F0A">
      <w:pPr>
        <w:rPr>
          <w:b/>
          <w:iCs/>
          <w:caps/>
          <w:sz w:val="24"/>
          <w:szCs w:val="24"/>
        </w:rPr>
      </w:pPr>
    </w:p>
    <w:p w14:paraId="26E67B30" w14:textId="77777777" w:rsidR="00137F0A" w:rsidRPr="0015549A" w:rsidRDefault="00137F0A" w:rsidP="00137F0A">
      <w:pPr>
        <w:rPr>
          <w:b/>
          <w:iCs/>
          <w:caps/>
          <w:sz w:val="24"/>
          <w:szCs w:val="24"/>
        </w:rPr>
      </w:pPr>
      <w:r w:rsidRPr="0015549A">
        <w:rPr>
          <w:b/>
          <w:iCs/>
          <w:caps/>
          <w:sz w:val="24"/>
          <w:szCs w:val="24"/>
        </w:rPr>
        <w:t>Report from Massachusetts Library System (MLS)</w:t>
      </w:r>
      <w:r w:rsidRPr="0015549A">
        <w:rPr>
          <w:b/>
          <w:iCs/>
          <w:caps/>
          <w:sz w:val="24"/>
          <w:szCs w:val="24"/>
        </w:rPr>
        <w:tab/>
      </w:r>
    </w:p>
    <w:p w14:paraId="7310AF09" w14:textId="77777777" w:rsidR="00137F0A" w:rsidRPr="0015549A" w:rsidRDefault="00137F0A" w:rsidP="00137F0A">
      <w:pPr>
        <w:rPr>
          <w:b/>
          <w:iCs/>
          <w:caps/>
          <w:sz w:val="24"/>
          <w:szCs w:val="24"/>
        </w:rPr>
      </w:pPr>
    </w:p>
    <w:p w14:paraId="6217DADD" w14:textId="77777777" w:rsidR="00137F0A" w:rsidRPr="0015549A" w:rsidRDefault="00137F0A" w:rsidP="00137F0A">
      <w:pPr>
        <w:rPr>
          <w:bCs/>
          <w:iCs/>
          <w:sz w:val="24"/>
          <w:szCs w:val="24"/>
        </w:rPr>
      </w:pPr>
      <w:r w:rsidRPr="0015549A">
        <w:rPr>
          <w:bCs/>
          <w:iCs/>
          <w:sz w:val="24"/>
          <w:szCs w:val="24"/>
        </w:rPr>
        <w:t xml:space="preserve">Sarah Sogigian, Executive Director, presented the following report: </w:t>
      </w:r>
    </w:p>
    <w:p w14:paraId="48342E05" w14:textId="77777777" w:rsidR="00137F0A" w:rsidRPr="0015549A" w:rsidRDefault="00137F0A" w:rsidP="00137F0A">
      <w:pPr>
        <w:pStyle w:val="BodyText"/>
        <w:kinsoku w:val="0"/>
        <w:overflowPunct w:val="0"/>
        <w:spacing w:after="0"/>
        <w:rPr>
          <w:b/>
          <w:bCs/>
        </w:rPr>
      </w:pPr>
    </w:p>
    <w:p w14:paraId="14D65893" w14:textId="77777777" w:rsidR="00137F0A" w:rsidRPr="00C2702F" w:rsidRDefault="00137F0A" w:rsidP="00137F0A">
      <w:pPr>
        <w:ind w:left="105"/>
        <w:rPr>
          <w:rFonts w:eastAsia="Arial"/>
          <w:sz w:val="24"/>
          <w:szCs w:val="24"/>
        </w:rPr>
      </w:pPr>
      <w:r w:rsidRPr="00C2702F">
        <w:rPr>
          <w:b/>
          <w:spacing w:val="-1"/>
          <w:sz w:val="24"/>
          <w:szCs w:val="24"/>
          <w:u w:val="thick" w:color="000000"/>
        </w:rPr>
        <w:t>Strategic</w:t>
      </w:r>
      <w:r w:rsidRPr="00C2702F">
        <w:rPr>
          <w:b/>
          <w:spacing w:val="-5"/>
          <w:sz w:val="24"/>
          <w:szCs w:val="24"/>
          <w:u w:val="thick" w:color="000000"/>
        </w:rPr>
        <w:t xml:space="preserve"> </w:t>
      </w:r>
      <w:r w:rsidRPr="00C2702F">
        <w:rPr>
          <w:b/>
          <w:spacing w:val="-1"/>
          <w:sz w:val="24"/>
          <w:szCs w:val="24"/>
          <w:u w:val="thick" w:color="000000"/>
        </w:rPr>
        <w:t>Initiative</w:t>
      </w:r>
      <w:r w:rsidRPr="00C2702F">
        <w:rPr>
          <w:b/>
          <w:spacing w:val="-5"/>
          <w:sz w:val="24"/>
          <w:szCs w:val="24"/>
          <w:u w:val="thick" w:color="000000"/>
        </w:rPr>
        <w:t xml:space="preserve"> </w:t>
      </w:r>
      <w:r w:rsidRPr="00C2702F">
        <w:rPr>
          <w:b/>
          <w:sz w:val="24"/>
          <w:szCs w:val="24"/>
          <w:u w:val="thick" w:color="000000"/>
        </w:rPr>
        <w:t>1</w:t>
      </w:r>
    </w:p>
    <w:p w14:paraId="7E10C24F" w14:textId="77777777" w:rsidR="00137F0A" w:rsidRPr="00C2702F" w:rsidRDefault="00137F0A" w:rsidP="00137F0A">
      <w:pPr>
        <w:pStyle w:val="BodyText"/>
        <w:spacing w:before="34"/>
        <w:ind w:left="105"/>
      </w:pPr>
      <w:r w:rsidRPr="00C2702F">
        <w:rPr>
          <w:spacing w:val="-1"/>
        </w:rPr>
        <w:t>MLS</w:t>
      </w:r>
      <w:r w:rsidRPr="00C2702F">
        <w:rPr>
          <w:spacing w:val="1"/>
        </w:rPr>
        <w:t xml:space="preserve"> </w:t>
      </w:r>
      <w:r w:rsidRPr="00C2702F">
        <w:rPr>
          <w:spacing w:val="-2"/>
        </w:rPr>
        <w:t>ensures</w:t>
      </w:r>
      <w:r w:rsidRPr="00C2702F">
        <w:rPr>
          <w:spacing w:val="2"/>
        </w:rPr>
        <w:t xml:space="preserve"> </w:t>
      </w:r>
      <w:r w:rsidRPr="00C2702F">
        <w:rPr>
          <w:spacing w:val="-1"/>
        </w:rPr>
        <w:t>its</w:t>
      </w:r>
      <w:r w:rsidRPr="00C2702F">
        <w:rPr>
          <w:spacing w:val="-3"/>
        </w:rPr>
        <w:t xml:space="preserve"> </w:t>
      </w:r>
      <w:r w:rsidRPr="00C2702F">
        <w:rPr>
          <w:spacing w:val="-1"/>
        </w:rPr>
        <w:t>services</w:t>
      </w:r>
      <w:r w:rsidRPr="00C2702F">
        <w:rPr>
          <w:spacing w:val="2"/>
        </w:rPr>
        <w:t xml:space="preserve"> </w:t>
      </w:r>
      <w:r w:rsidRPr="00C2702F">
        <w:rPr>
          <w:spacing w:val="-1"/>
        </w:rPr>
        <w:t>are</w:t>
      </w:r>
      <w:r w:rsidRPr="00C2702F">
        <w:rPr>
          <w:spacing w:val="-5"/>
        </w:rPr>
        <w:t xml:space="preserve"> </w:t>
      </w:r>
      <w:r w:rsidRPr="00C2702F">
        <w:rPr>
          <w:spacing w:val="-2"/>
        </w:rPr>
        <w:t>sustainable,</w:t>
      </w:r>
      <w:r w:rsidRPr="00C2702F">
        <w:rPr>
          <w:spacing w:val="3"/>
        </w:rPr>
        <w:t xml:space="preserve"> </w:t>
      </w:r>
      <w:r w:rsidRPr="00C2702F">
        <w:rPr>
          <w:spacing w:val="-1"/>
        </w:rPr>
        <w:t>prioritize</w:t>
      </w:r>
      <w:r w:rsidRPr="00C2702F">
        <w:t xml:space="preserve"> </w:t>
      </w:r>
      <w:r w:rsidRPr="00C2702F">
        <w:rPr>
          <w:spacing w:val="-2"/>
        </w:rPr>
        <w:t>member</w:t>
      </w:r>
      <w:r w:rsidRPr="00C2702F">
        <w:rPr>
          <w:spacing w:val="2"/>
        </w:rPr>
        <w:t xml:space="preserve"> </w:t>
      </w:r>
      <w:r w:rsidRPr="00C2702F">
        <w:rPr>
          <w:spacing w:val="-2"/>
        </w:rPr>
        <w:t>needs,</w:t>
      </w:r>
      <w:r w:rsidRPr="00C2702F">
        <w:rPr>
          <w:spacing w:val="3"/>
        </w:rPr>
        <w:t xml:space="preserve"> </w:t>
      </w:r>
      <w:r w:rsidRPr="00C2702F">
        <w:rPr>
          <w:spacing w:val="-2"/>
        </w:rPr>
        <w:t>and</w:t>
      </w:r>
      <w:r w:rsidRPr="00C2702F">
        <w:t xml:space="preserve"> </w:t>
      </w:r>
      <w:r w:rsidRPr="00C2702F">
        <w:rPr>
          <w:spacing w:val="-2"/>
        </w:rPr>
        <w:t>equitably</w:t>
      </w:r>
      <w:r w:rsidRPr="00C2702F">
        <w:rPr>
          <w:spacing w:val="2"/>
        </w:rPr>
        <w:t xml:space="preserve"> </w:t>
      </w:r>
      <w:r w:rsidRPr="00C2702F">
        <w:rPr>
          <w:spacing w:val="-1"/>
        </w:rPr>
        <w:t>serve</w:t>
      </w:r>
      <w:r w:rsidRPr="00C2702F">
        <w:t xml:space="preserve"> </w:t>
      </w:r>
      <w:r w:rsidRPr="00C2702F">
        <w:rPr>
          <w:spacing w:val="-2"/>
        </w:rPr>
        <w:t>all</w:t>
      </w:r>
      <w:r w:rsidRPr="00C2702F">
        <w:t xml:space="preserve"> </w:t>
      </w:r>
      <w:r w:rsidRPr="00C2702F">
        <w:rPr>
          <w:spacing w:val="-1"/>
        </w:rPr>
        <w:t>member</w:t>
      </w:r>
      <w:r w:rsidRPr="00C2702F">
        <w:rPr>
          <w:spacing w:val="-3"/>
        </w:rPr>
        <w:t xml:space="preserve"> </w:t>
      </w:r>
      <w:r w:rsidRPr="00C2702F">
        <w:rPr>
          <w:spacing w:val="-1"/>
        </w:rPr>
        <w:t>types.</w:t>
      </w:r>
    </w:p>
    <w:p w14:paraId="63FB58C4" w14:textId="3ACE141D" w:rsidR="00137F0A" w:rsidRDefault="00137F0A" w:rsidP="00137F0A">
      <w:pPr>
        <w:spacing w:before="10"/>
        <w:rPr>
          <w:rFonts w:eastAsia="Arial"/>
          <w:sz w:val="24"/>
          <w:szCs w:val="24"/>
        </w:rPr>
      </w:pPr>
    </w:p>
    <w:p w14:paraId="0EE67CD2" w14:textId="3B4F476D" w:rsidR="007467E1" w:rsidRDefault="007467E1" w:rsidP="00137F0A">
      <w:pPr>
        <w:spacing w:before="10"/>
        <w:rPr>
          <w:rFonts w:eastAsia="Arial"/>
          <w:sz w:val="24"/>
          <w:szCs w:val="24"/>
        </w:rPr>
      </w:pPr>
    </w:p>
    <w:p w14:paraId="6B73F0D8" w14:textId="59EB7CE9" w:rsidR="007467E1" w:rsidRDefault="007467E1" w:rsidP="00137F0A">
      <w:pPr>
        <w:spacing w:before="10"/>
        <w:rPr>
          <w:rFonts w:eastAsia="Arial"/>
          <w:sz w:val="24"/>
          <w:szCs w:val="24"/>
        </w:rPr>
      </w:pPr>
    </w:p>
    <w:p w14:paraId="3A23ECF5" w14:textId="0F464594" w:rsidR="007467E1" w:rsidRDefault="007467E1" w:rsidP="00137F0A">
      <w:pPr>
        <w:spacing w:before="10"/>
        <w:rPr>
          <w:rFonts w:eastAsia="Arial"/>
          <w:sz w:val="24"/>
          <w:szCs w:val="24"/>
        </w:rPr>
      </w:pPr>
    </w:p>
    <w:p w14:paraId="15E7F8B0" w14:textId="7F3C3B12" w:rsidR="007467E1" w:rsidRDefault="007467E1" w:rsidP="00137F0A">
      <w:pPr>
        <w:spacing w:before="10"/>
        <w:rPr>
          <w:rFonts w:eastAsia="Arial"/>
          <w:sz w:val="24"/>
          <w:szCs w:val="24"/>
        </w:rPr>
      </w:pPr>
    </w:p>
    <w:p w14:paraId="44B31827" w14:textId="25B25853" w:rsidR="007467E1" w:rsidRDefault="007467E1" w:rsidP="00137F0A">
      <w:pPr>
        <w:spacing w:before="10"/>
        <w:rPr>
          <w:rFonts w:eastAsia="Arial"/>
          <w:sz w:val="24"/>
          <w:szCs w:val="24"/>
        </w:rPr>
      </w:pPr>
    </w:p>
    <w:p w14:paraId="45F33EEB" w14:textId="1FC1A440" w:rsidR="007467E1" w:rsidRDefault="007467E1" w:rsidP="00137F0A">
      <w:pPr>
        <w:spacing w:before="10"/>
        <w:rPr>
          <w:rFonts w:eastAsia="Arial"/>
          <w:sz w:val="24"/>
          <w:szCs w:val="24"/>
        </w:rPr>
      </w:pPr>
    </w:p>
    <w:p w14:paraId="62C6EDC9" w14:textId="049D1D40" w:rsidR="007467E1" w:rsidRDefault="007467E1" w:rsidP="00137F0A">
      <w:pPr>
        <w:spacing w:before="10"/>
        <w:rPr>
          <w:rFonts w:eastAsia="Arial"/>
          <w:sz w:val="24"/>
          <w:szCs w:val="24"/>
        </w:rPr>
      </w:pPr>
    </w:p>
    <w:p w14:paraId="1A77E2F0" w14:textId="0449DDFE" w:rsidR="007467E1" w:rsidRDefault="007467E1" w:rsidP="00137F0A">
      <w:pPr>
        <w:spacing w:before="10"/>
        <w:rPr>
          <w:rFonts w:eastAsia="Arial"/>
          <w:sz w:val="24"/>
          <w:szCs w:val="24"/>
        </w:rPr>
      </w:pPr>
    </w:p>
    <w:p w14:paraId="20D613B8" w14:textId="4FBF4765" w:rsidR="007467E1" w:rsidRDefault="007467E1" w:rsidP="00137F0A">
      <w:pPr>
        <w:spacing w:before="10"/>
        <w:rPr>
          <w:rFonts w:eastAsia="Arial"/>
          <w:sz w:val="24"/>
          <w:szCs w:val="24"/>
        </w:rPr>
      </w:pPr>
    </w:p>
    <w:p w14:paraId="7822C774" w14:textId="77777777" w:rsidR="007467E1" w:rsidRPr="00C2702F" w:rsidRDefault="007467E1" w:rsidP="00137F0A">
      <w:pPr>
        <w:spacing w:before="10"/>
        <w:rPr>
          <w:rFonts w:eastAsia="Arial"/>
          <w:sz w:val="24"/>
          <w:szCs w:val="24"/>
        </w:rPr>
      </w:pPr>
    </w:p>
    <w:tbl>
      <w:tblPr>
        <w:tblW w:w="9792" w:type="dxa"/>
        <w:tblInd w:w="104" w:type="dxa"/>
        <w:tblLayout w:type="fixed"/>
        <w:tblCellMar>
          <w:left w:w="0" w:type="dxa"/>
          <w:right w:w="0" w:type="dxa"/>
        </w:tblCellMar>
        <w:tblLook w:val="01E0" w:firstRow="1" w:lastRow="1" w:firstColumn="1" w:lastColumn="1" w:noHBand="0" w:noVBand="0"/>
      </w:tblPr>
      <w:tblGrid>
        <w:gridCol w:w="2448"/>
        <w:gridCol w:w="2448"/>
        <w:gridCol w:w="2448"/>
        <w:gridCol w:w="2448"/>
      </w:tblGrid>
      <w:tr w:rsidR="00137F0A" w:rsidRPr="00C2702F" w14:paraId="5265CFFB" w14:textId="77777777" w:rsidTr="009C1B71">
        <w:trPr>
          <w:trHeight w:hRule="exact" w:val="720"/>
        </w:trPr>
        <w:tc>
          <w:tcPr>
            <w:tcW w:w="2448" w:type="dxa"/>
            <w:tcBorders>
              <w:top w:val="single" w:sz="8" w:space="0" w:color="000000"/>
              <w:left w:val="single" w:sz="8" w:space="0" w:color="000000"/>
              <w:bottom w:val="single" w:sz="8" w:space="0" w:color="000000"/>
              <w:right w:val="single" w:sz="8" w:space="0" w:color="000000"/>
            </w:tcBorders>
            <w:vAlign w:val="center"/>
          </w:tcPr>
          <w:p w14:paraId="3C895203" w14:textId="77777777" w:rsidR="00137F0A" w:rsidRPr="00C2702F" w:rsidRDefault="00137F0A" w:rsidP="009C1B71">
            <w:pPr>
              <w:pStyle w:val="TableParagraph"/>
              <w:spacing w:before="99"/>
              <w:ind w:left="90"/>
              <w:rPr>
                <w:rFonts w:ascii="Times New Roman" w:eastAsia="Arial" w:hAnsi="Times New Roman" w:cs="Times New Roman"/>
                <w:sz w:val="24"/>
                <w:szCs w:val="24"/>
              </w:rPr>
            </w:pPr>
            <w:r w:rsidRPr="00C2702F">
              <w:rPr>
                <w:rFonts w:ascii="Times New Roman" w:hAnsi="Times New Roman" w:cs="Times New Roman"/>
                <w:spacing w:val="-1"/>
                <w:sz w:val="24"/>
                <w:szCs w:val="24"/>
              </w:rPr>
              <w:t>Goal</w:t>
            </w:r>
          </w:p>
        </w:tc>
        <w:tc>
          <w:tcPr>
            <w:tcW w:w="2448" w:type="dxa"/>
            <w:tcBorders>
              <w:top w:val="single" w:sz="8" w:space="0" w:color="000000"/>
              <w:left w:val="single" w:sz="8" w:space="0" w:color="000000"/>
              <w:bottom w:val="single" w:sz="8" w:space="0" w:color="000000"/>
              <w:right w:val="single" w:sz="8" w:space="0" w:color="000000"/>
            </w:tcBorders>
            <w:vAlign w:val="center"/>
          </w:tcPr>
          <w:p w14:paraId="7B1C0BC3" w14:textId="77777777" w:rsidR="00137F0A" w:rsidRPr="00C2702F" w:rsidRDefault="00137F0A" w:rsidP="009C1B71">
            <w:pPr>
              <w:pStyle w:val="TableParagraph"/>
              <w:spacing w:before="99"/>
              <w:ind w:left="90"/>
              <w:rPr>
                <w:rFonts w:ascii="Times New Roman" w:eastAsia="Arial" w:hAnsi="Times New Roman" w:cs="Times New Roman"/>
                <w:sz w:val="24"/>
                <w:szCs w:val="24"/>
              </w:rPr>
            </w:pPr>
            <w:r w:rsidRPr="00C2702F">
              <w:rPr>
                <w:rFonts w:ascii="Times New Roman" w:hAnsi="Times New Roman" w:cs="Times New Roman"/>
                <w:spacing w:val="-1"/>
                <w:sz w:val="24"/>
                <w:szCs w:val="24"/>
              </w:rPr>
              <w:t>Actions</w:t>
            </w:r>
          </w:p>
        </w:tc>
        <w:tc>
          <w:tcPr>
            <w:tcW w:w="2448" w:type="dxa"/>
            <w:tcBorders>
              <w:top w:val="single" w:sz="8" w:space="0" w:color="000000"/>
              <w:left w:val="single" w:sz="8" w:space="0" w:color="000000"/>
              <w:bottom w:val="single" w:sz="8" w:space="0" w:color="000000"/>
              <w:right w:val="single" w:sz="8" w:space="0" w:color="000000"/>
            </w:tcBorders>
            <w:vAlign w:val="center"/>
          </w:tcPr>
          <w:p w14:paraId="7DFC2D66" w14:textId="77777777" w:rsidR="00137F0A" w:rsidRPr="00C2702F" w:rsidRDefault="00137F0A" w:rsidP="009C1B71">
            <w:pPr>
              <w:pStyle w:val="TableParagraph"/>
              <w:spacing w:before="99"/>
              <w:ind w:left="90"/>
              <w:rPr>
                <w:rFonts w:ascii="Times New Roman" w:eastAsia="Arial" w:hAnsi="Times New Roman" w:cs="Times New Roman"/>
                <w:sz w:val="24"/>
                <w:szCs w:val="24"/>
              </w:rPr>
            </w:pPr>
            <w:r w:rsidRPr="00C2702F">
              <w:rPr>
                <w:rFonts w:ascii="Times New Roman" w:hAnsi="Times New Roman" w:cs="Times New Roman"/>
                <w:spacing w:val="-2"/>
                <w:sz w:val="24"/>
                <w:szCs w:val="24"/>
              </w:rPr>
              <w:t>Measurement</w:t>
            </w:r>
            <w:r w:rsidRPr="00C2702F">
              <w:rPr>
                <w:rFonts w:ascii="Times New Roman" w:hAnsi="Times New Roman" w:cs="Times New Roman"/>
                <w:spacing w:val="3"/>
                <w:sz w:val="24"/>
                <w:szCs w:val="24"/>
              </w:rPr>
              <w:t xml:space="preserve"> </w:t>
            </w:r>
            <w:r w:rsidRPr="00C2702F">
              <w:rPr>
                <w:rFonts w:ascii="Times New Roman" w:hAnsi="Times New Roman" w:cs="Times New Roman"/>
                <w:spacing w:val="-1"/>
                <w:sz w:val="24"/>
                <w:szCs w:val="24"/>
              </w:rPr>
              <w:t>of</w:t>
            </w:r>
            <w:r w:rsidRPr="00C2702F">
              <w:rPr>
                <w:rFonts w:ascii="Times New Roman" w:hAnsi="Times New Roman" w:cs="Times New Roman"/>
                <w:spacing w:val="-2"/>
                <w:sz w:val="24"/>
                <w:szCs w:val="24"/>
              </w:rPr>
              <w:t xml:space="preserve"> </w:t>
            </w:r>
            <w:r w:rsidRPr="00C2702F">
              <w:rPr>
                <w:rFonts w:ascii="Times New Roman" w:hAnsi="Times New Roman" w:cs="Times New Roman"/>
                <w:spacing w:val="-1"/>
                <w:sz w:val="24"/>
                <w:szCs w:val="24"/>
              </w:rPr>
              <w:t>Success</w:t>
            </w:r>
          </w:p>
        </w:tc>
        <w:tc>
          <w:tcPr>
            <w:tcW w:w="2448" w:type="dxa"/>
            <w:tcBorders>
              <w:top w:val="single" w:sz="8" w:space="0" w:color="000000"/>
              <w:left w:val="single" w:sz="8" w:space="0" w:color="000000"/>
              <w:bottom w:val="single" w:sz="8" w:space="0" w:color="000000"/>
              <w:right w:val="single" w:sz="8" w:space="0" w:color="000000"/>
            </w:tcBorders>
            <w:vAlign w:val="center"/>
          </w:tcPr>
          <w:p w14:paraId="4E66A21B" w14:textId="77777777" w:rsidR="00137F0A" w:rsidRPr="00C2702F" w:rsidRDefault="00137F0A" w:rsidP="009C1B71">
            <w:pPr>
              <w:pStyle w:val="TableParagraph"/>
              <w:spacing w:before="99"/>
              <w:ind w:left="90"/>
              <w:rPr>
                <w:rFonts w:ascii="Times New Roman" w:eastAsia="Arial" w:hAnsi="Times New Roman" w:cs="Times New Roman"/>
                <w:sz w:val="24"/>
                <w:szCs w:val="24"/>
              </w:rPr>
            </w:pPr>
            <w:r w:rsidRPr="00C2702F">
              <w:rPr>
                <w:rFonts w:ascii="Times New Roman" w:hAnsi="Times New Roman" w:cs="Times New Roman"/>
                <w:b/>
                <w:color w:val="1155CC"/>
                <w:spacing w:val="-1"/>
                <w:sz w:val="24"/>
                <w:szCs w:val="24"/>
              </w:rPr>
              <w:t>Monthly</w:t>
            </w:r>
            <w:r w:rsidRPr="00C2702F">
              <w:rPr>
                <w:rFonts w:ascii="Times New Roman" w:hAnsi="Times New Roman" w:cs="Times New Roman"/>
                <w:b/>
                <w:color w:val="1155CC"/>
                <w:sz w:val="24"/>
                <w:szCs w:val="24"/>
              </w:rPr>
              <w:t xml:space="preserve"> </w:t>
            </w:r>
            <w:r w:rsidRPr="00C2702F">
              <w:rPr>
                <w:rFonts w:ascii="Times New Roman" w:hAnsi="Times New Roman" w:cs="Times New Roman"/>
                <w:b/>
                <w:color w:val="1155CC"/>
                <w:spacing w:val="-2"/>
                <w:sz w:val="24"/>
                <w:szCs w:val="24"/>
              </w:rPr>
              <w:t>work</w:t>
            </w:r>
            <w:r w:rsidRPr="00C2702F">
              <w:rPr>
                <w:rFonts w:ascii="Times New Roman" w:hAnsi="Times New Roman" w:cs="Times New Roman"/>
                <w:b/>
                <w:color w:val="1155CC"/>
                <w:sz w:val="24"/>
                <w:szCs w:val="24"/>
              </w:rPr>
              <w:t xml:space="preserve"> </w:t>
            </w:r>
            <w:r w:rsidRPr="00C2702F">
              <w:rPr>
                <w:rFonts w:ascii="Times New Roman" w:hAnsi="Times New Roman" w:cs="Times New Roman"/>
                <w:b/>
                <w:color w:val="1155CC"/>
                <w:spacing w:val="-2"/>
                <w:sz w:val="24"/>
                <w:szCs w:val="24"/>
              </w:rPr>
              <w:t>toward Goal</w:t>
            </w:r>
          </w:p>
        </w:tc>
      </w:tr>
      <w:tr w:rsidR="00137F0A" w:rsidRPr="00C2702F" w14:paraId="6E35435C" w14:textId="77777777" w:rsidTr="009C1B71">
        <w:trPr>
          <w:trHeight w:hRule="exact" w:val="2880"/>
        </w:trPr>
        <w:tc>
          <w:tcPr>
            <w:tcW w:w="2448" w:type="dxa"/>
            <w:tcBorders>
              <w:top w:val="single" w:sz="8" w:space="0" w:color="000000"/>
              <w:left w:val="single" w:sz="8" w:space="0" w:color="000000"/>
              <w:bottom w:val="single" w:sz="8" w:space="0" w:color="000000"/>
              <w:right w:val="single" w:sz="8" w:space="0" w:color="000000"/>
            </w:tcBorders>
          </w:tcPr>
          <w:p w14:paraId="26E8B8C9" w14:textId="77777777" w:rsidR="00137F0A" w:rsidRPr="00C2702F" w:rsidRDefault="00137F0A" w:rsidP="009C1B71">
            <w:pPr>
              <w:pStyle w:val="TableParagraph"/>
              <w:spacing w:before="99"/>
              <w:ind w:left="90" w:right="273"/>
              <w:rPr>
                <w:rFonts w:ascii="Times New Roman" w:eastAsia="Arial" w:hAnsi="Times New Roman" w:cs="Times New Roman"/>
                <w:sz w:val="24"/>
                <w:szCs w:val="24"/>
              </w:rPr>
            </w:pPr>
            <w:r w:rsidRPr="00C2702F">
              <w:rPr>
                <w:rFonts w:ascii="Times New Roman" w:hAnsi="Times New Roman" w:cs="Times New Roman"/>
                <w:spacing w:val="-1"/>
                <w:sz w:val="24"/>
                <w:szCs w:val="24"/>
              </w:rPr>
              <w:lastRenderedPageBreak/>
              <w:t>MLS</w:t>
            </w:r>
            <w:r w:rsidRPr="00C2702F">
              <w:rPr>
                <w:rFonts w:ascii="Times New Roman" w:hAnsi="Times New Roman" w:cs="Times New Roman"/>
                <w:spacing w:val="1"/>
                <w:sz w:val="24"/>
                <w:szCs w:val="24"/>
              </w:rPr>
              <w:t xml:space="preserve"> </w:t>
            </w:r>
            <w:r w:rsidRPr="00C2702F">
              <w:rPr>
                <w:rFonts w:ascii="Times New Roman" w:hAnsi="Times New Roman" w:cs="Times New Roman"/>
                <w:spacing w:val="-2"/>
                <w:sz w:val="24"/>
                <w:szCs w:val="24"/>
              </w:rPr>
              <w:t>ensures</w:t>
            </w:r>
            <w:r w:rsidRPr="00C2702F">
              <w:rPr>
                <w:rFonts w:ascii="Times New Roman" w:hAnsi="Times New Roman" w:cs="Times New Roman"/>
                <w:spacing w:val="2"/>
                <w:sz w:val="24"/>
                <w:szCs w:val="24"/>
              </w:rPr>
              <w:t xml:space="preserve"> </w:t>
            </w:r>
            <w:r w:rsidRPr="00C2702F">
              <w:rPr>
                <w:rFonts w:ascii="Times New Roman" w:hAnsi="Times New Roman" w:cs="Times New Roman"/>
                <w:spacing w:val="-1"/>
                <w:sz w:val="24"/>
                <w:szCs w:val="24"/>
              </w:rPr>
              <w:t>service</w:t>
            </w:r>
            <w:r w:rsidRPr="00C2702F">
              <w:rPr>
                <w:rFonts w:ascii="Times New Roman" w:hAnsi="Times New Roman" w:cs="Times New Roman"/>
                <w:spacing w:val="-5"/>
                <w:sz w:val="24"/>
                <w:szCs w:val="24"/>
              </w:rPr>
              <w:t xml:space="preserve"> </w:t>
            </w:r>
            <w:r w:rsidRPr="00C2702F">
              <w:rPr>
                <w:rFonts w:ascii="Times New Roman" w:hAnsi="Times New Roman" w:cs="Times New Roman"/>
                <w:spacing w:val="-2"/>
                <w:sz w:val="24"/>
                <w:szCs w:val="24"/>
              </w:rPr>
              <w:t>value</w:t>
            </w:r>
            <w:r w:rsidRPr="00C2702F">
              <w:rPr>
                <w:rFonts w:ascii="Times New Roman" w:hAnsi="Times New Roman" w:cs="Times New Roman"/>
                <w:sz w:val="24"/>
                <w:szCs w:val="24"/>
              </w:rPr>
              <w:t xml:space="preserve"> to </w:t>
            </w:r>
            <w:r w:rsidRPr="00C2702F">
              <w:rPr>
                <w:rFonts w:ascii="Times New Roman" w:hAnsi="Times New Roman" w:cs="Times New Roman"/>
                <w:spacing w:val="-2"/>
                <w:sz w:val="24"/>
                <w:szCs w:val="24"/>
              </w:rPr>
              <w:t>all</w:t>
            </w:r>
            <w:r w:rsidRPr="00C2702F">
              <w:rPr>
                <w:rFonts w:ascii="Times New Roman" w:hAnsi="Times New Roman" w:cs="Times New Roman"/>
                <w:spacing w:val="35"/>
                <w:sz w:val="24"/>
                <w:szCs w:val="24"/>
              </w:rPr>
              <w:t xml:space="preserve"> </w:t>
            </w:r>
            <w:r w:rsidRPr="00C2702F">
              <w:rPr>
                <w:rFonts w:ascii="Times New Roman" w:hAnsi="Times New Roman" w:cs="Times New Roman"/>
                <w:spacing w:val="-1"/>
                <w:sz w:val="24"/>
                <w:szCs w:val="24"/>
              </w:rPr>
              <w:t>member</w:t>
            </w:r>
            <w:r w:rsidRPr="00C2702F">
              <w:rPr>
                <w:rFonts w:ascii="Times New Roman" w:hAnsi="Times New Roman" w:cs="Times New Roman"/>
                <w:spacing w:val="2"/>
                <w:sz w:val="24"/>
                <w:szCs w:val="24"/>
              </w:rPr>
              <w:t xml:space="preserve"> </w:t>
            </w:r>
            <w:r w:rsidRPr="00C2702F">
              <w:rPr>
                <w:rFonts w:ascii="Times New Roman" w:hAnsi="Times New Roman" w:cs="Times New Roman"/>
                <w:spacing w:val="-1"/>
                <w:sz w:val="24"/>
                <w:szCs w:val="24"/>
              </w:rPr>
              <w:t>types.</w:t>
            </w:r>
          </w:p>
        </w:tc>
        <w:tc>
          <w:tcPr>
            <w:tcW w:w="2448" w:type="dxa"/>
            <w:tcBorders>
              <w:top w:val="single" w:sz="8" w:space="0" w:color="000000"/>
              <w:left w:val="single" w:sz="8" w:space="0" w:color="000000"/>
              <w:bottom w:val="single" w:sz="8" w:space="0" w:color="000000"/>
              <w:right w:val="single" w:sz="8" w:space="0" w:color="000000"/>
            </w:tcBorders>
          </w:tcPr>
          <w:p w14:paraId="4905C060" w14:textId="77777777" w:rsidR="00137F0A" w:rsidRPr="00C2702F" w:rsidRDefault="00137F0A" w:rsidP="009C1B71">
            <w:pPr>
              <w:tabs>
                <w:tab w:val="left" w:pos="811"/>
              </w:tabs>
              <w:spacing w:before="99"/>
              <w:ind w:left="86" w:right="173"/>
              <w:rPr>
                <w:rFonts w:eastAsia="Arial"/>
                <w:sz w:val="24"/>
                <w:szCs w:val="24"/>
              </w:rPr>
            </w:pPr>
            <w:r w:rsidRPr="00C2702F">
              <w:rPr>
                <w:spacing w:val="-1"/>
                <w:sz w:val="24"/>
                <w:szCs w:val="24"/>
              </w:rPr>
              <w:t>MLS</w:t>
            </w:r>
            <w:r w:rsidRPr="00C2702F">
              <w:rPr>
                <w:spacing w:val="1"/>
                <w:sz w:val="24"/>
                <w:szCs w:val="24"/>
              </w:rPr>
              <w:t xml:space="preserve"> </w:t>
            </w:r>
            <w:r w:rsidRPr="00C2702F">
              <w:rPr>
                <w:spacing w:val="-2"/>
                <w:sz w:val="24"/>
                <w:szCs w:val="24"/>
              </w:rPr>
              <w:t>will</w:t>
            </w:r>
            <w:r w:rsidRPr="00C2702F">
              <w:rPr>
                <w:sz w:val="24"/>
                <w:szCs w:val="24"/>
              </w:rPr>
              <w:t xml:space="preserve"> </w:t>
            </w:r>
            <w:r w:rsidRPr="00C2702F">
              <w:rPr>
                <w:spacing w:val="-2"/>
                <w:sz w:val="24"/>
                <w:szCs w:val="24"/>
              </w:rPr>
              <w:t>develop</w:t>
            </w:r>
            <w:r w:rsidRPr="00C2702F">
              <w:rPr>
                <w:sz w:val="24"/>
                <w:szCs w:val="24"/>
              </w:rPr>
              <w:t xml:space="preserve"> a </w:t>
            </w:r>
            <w:r w:rsidRPr="00C2702F">
              <w:rPr>
                <w:spacing w:val="-2"/>
                <w:sz w:val="24"/>
                <w:szCs w:val="24"/>
              </w:rPr>
              <w:t>guide</w:t>
            </w:r>
            <w:r w:rsidRPr="00C2702F">
              <w:rPr>
                <w:spacing w:val="30"/>
                <w:sz w:val="24"/>
                <w:szCs w:val="24"/>
              </w:rPr>
              <w:t xml:space="preserve"> </w:t>
            </w:r>
            <w:r w:rsidRPr="00C2702F">
              <w:rPr>
                <w:sz w:val="24"/>
                <w:szCs w:val="24"/>
              </w:rPr>
              <w:t xml:space="preserve">to </w:t>
            </w:r>
            <w:r w:rsidRPr="00C2702F">
              <w:rPr>
                <w:spacing w:val="-1"/>
                <w:sz w:val="24"/>
                <w:szCs w:val="24"/>
              </w:rPr>
              <w:t>its</w:t>
            </w:r>
            <w:r w:rsidRPr="00C2702F">
              <w:rPr>
                <w:spacing w:val="2"/>
                <w:sz w:val="24"/>
                <w:szCs w:val="24"/>
              </w:rPr>
              <w:t xml:space="preserve"> </w:t>
            </w:r>
            <w:r w:rsidRPr="00C2702F">
              <w:rPr>
                <w:spacing w:val="-2"/>
                <w:sz w:val="24"/>
                <w:szCs w:val="24"/>
              </w:rPr>
              <w:t>levels</w:t>
            </w:r>
            <w:r w:rsidRPr="00C2702F">
              <w:rPr>
                <w:spacing w:val="2"/>
                <w:sz w:val="24"/>
                <w:szCs w:val="24"/>
              </w:rPr>
              <w:t xml:space="preserve"> </w:t>
            </w:r>
            <w:r w:rsidRPr="00C2702F">
              <w:rPr>
                <w:spacing w:val="-4"/>
                <w:sz w:val="24"/>
                <w:szCs w:val="24"/>
              </w:rPr>
              <w:t>of</w:t>
            </w:r>
            <w:r w:rsidRPr="00C2702F">
              <w:rPr>
                <w:spacing w:val="3"/>
                <w:sz w:val="24"/>
                <w:szCs w:val="24"/>
              </w:rPr>
              <w:t xml:space="preserve"> </w:t>
            </w:r>
            <w:r w:rsidRPr="00C2702F">
              <w:rPr>
                <w:spacing w:val="-2"/>
                <w:sz w:val="24"/>
                <w:szCs w:val="24"/>
              </w:rPr>
              <w:t>services,</w:t>
            </w:r>
            <w:r w:rsidRPr="00C2702F">
              <w:rPr>
                <w:spacing w:val="31"/>
                <w:sz w:val="24"/>
                <w:szCs w:val="24"/>
              </w:rPr>
              <w:t xml:space="preserve"> </w:t>
            </w:r>
            <w:r w:rsidRPr="00C2702F">
              <w:rPr>
                <w:spacing w:val="-1"/>
                <w:sz w:val="24"/>
                <w:szCs w:val="24"/>
              </w:rPr>
              <w:t>clarifying</w:t>
            </w:r>
            <w:r w:rsidRPr="00C2702F">
              <w:rPr>
                <w:sz w:val="24"/>
                <w:szCs w:val="24"/>
              </w:rPr>
              <w:t xml:space="preserve"> </w:t>
            </w:r>
            <w:r w:rsidRPr="00C2702F">
              <w:rPr>
                <w:spacing w:val="-2"/>
                <w:sz w:val="24"/>
                <w:szCs w:val="24"/>
              </w:rPr>
              <w:t>what</w:t>
            </w:r>
            <w:r w:rsidRPr="00C2702F">
              <w:rPr>
                <w:spacing w:val="3"/>
                <w:sz w:val="24"/>
                <w:szCs w:val="24"/>
              </w:rPr>
              <w:t xml:space="preserve"> </w:t>
            </w:r>
            <w:r w:rsidRPr="00C2702F">
              <w:rPr>
                <w:spacing w:val="-1"/>
                <w:sz w:val="24"/>
                <w:szCs w:val="24"/>
              </w:rPr>
              <w:t>benefits</w:t>
            </w:r>
            <w:r w:rsidRPr="00C2702F">
              <w:rPr>
                <w:spacing w:val="24"/>
                <w:sz w:val="24"/>
                <w:szCs w:val="24"/>
              </w:rPr>
              <w:t xml:space="preserve"> </w:t>
            </w:r>
            <w:r w:rsidRPr="00C2702F">
              <w:rPr>
                <w:spacing w:val="-1"/>
                <w:sz w:val="24"/>
                <w:szCs w:val="24"/>
              </w:rPr>
              <w:t>are</w:t>
            </w:r>
            <w:r w:rsidRPr="00C2702F">
              <w:rPr>
                <w:sz w:val="24"/>
                <w:szCs w:val="24"/>
              </w:rPr>
              <w:t xml:space="preserve"> </w:t>
            </w:r>
            <w:r w:rsidRPr="00C2702F">
              <w:rPr>
                <w:spacing w:val="-2"/>
                <w:sz w:val="24"/>
                <w:szCs w:val="24"/>
              </w:rPr>
              <w:t>available</w:t>
            </w:r>
            <w:r w:rsidRPr="00C2702F">
              <w:rPr>
                <w:sz w:val="24"/>
                <w:szCs w:val="24"/>
              </w:rPr>
              <w:t xml:space="preserve"> to </w:t>
            </w:r>
            <w:r w:rsidRPr="00C2702F">
              <w:rPr>
                <w:spacing w:val="-1"/>
                <w:sz w:val="24"/>
                <w:szCs w:val="24"/>
              </w:rPr>
              <w:t>each</w:t>
            </w:r>
            <w:r w:rsidRPr="00C2702F">
              <w:rPr>
                <w:spacing w:val="27"/>
                <w:sz w:val="24"/>
                <w:szCs w:val="24"/>
              </w:rPr>
              <w:t xml:space="preserve"> </w:t>
            </w:r>
            <w:r w:rsidRPr="00C2702F">
              <w:rPr>
                <w:spacing w:val="-1"/>
                <w:sz w:val="24"/>
                <w:szCs w:val="24"/>
              </w:rPr>
              <w:t>member</w:t>
            </w:r>
            <w:r w:rsidRPr="00C2702F">
              <w:rPr>
                <w:spacing w:val="2"/>
                <w:sz w:val="24"/>
                <w:szCs w:val="24"/>
              </w:rPr>
              <w:t xml:space="preserve"> </w:t>
            </w:r>
            <w:r w:rsidRPr="00C2702F">
              <w:rPr>
                <w:spacing w:val="-1"/>
                <w:sz w:val="24"/>
                <w:szCs w:val="24"/>
              </w:rPr>
              <w:t>type;</w:t>
            </w:r>
            <w:r w:rsidRPr="00C2702F">
              <w:rPr>
                <w:spacing w:val="-2"/>
                <w:sz w:val="24"/>
                <w:szCs w:val="24"/>
              </w:rPr>
              <w:t xml:space="preserve"> </w:t>
            </w:r>
            <w:r w:rsidRPr="00C2702F">
              <w:rPr>
                <w:spacing w:val="-1"/>
                <w:sz w:val="24"/>
                <w:szCs w:val="24"/>
              </w:rPr>
              <w:t>the</w:t>
            </w:r>
            <w:r w:rsidRPr="00C2702F">
              <w:rPr>
                <w:sz w:val="24"/>
                <w:szCs w:val="24"/>
              </w:rPr>
              <w:t xml:space="preserve"> </w:t>
            </w:r>
            <w:r w:rsidRPr="00C2702F">
              <w:rPr>
                <w:spacing w:val="-2"/>
                <w:sz w:val="24"/>
                <w:szCs w:val="24"/>
              </w:rPr>
              <w:t>guide</w:t>
            </w:r>
            <w:r w:rsidRPr="00C2702F">
              <w:rPr>
                <w:spacing w:val="27"/>
                <w:sz w:val="24"/>
                <w:szCs w:val="24"/>
              </w:rPr>
              <w:t xml:space="preserve"> </w:t>
            </w:r>
            <w:r w:rsidRPr="00C2702F">
              <w:rPr>
                <w:spacing w:val="-2"/>
                <w:sz w:val="24"/>
                <w:szCs w:val="24"/>
              </w:rPr>
              <w:t>will</w:t>
            </w:r>
            <w:r w:rsidRPr="00C2702F">
              <w:rPr>
                <w:sz w:val="24"/>
                <w:szCs w:val="24"/>
              </w:rPr>
              <w:t xml:space="preserve"> </w:t>
            </w:r>
            <w:r w:rsidRPr="00C2702F">
              <w:rPr>
                <w:spacing w:val="-1"/>
                <w:sz w:val="24"/>
                <w:szCs w:val="24"/>
              </w:rPr>
              <w:t>be</w:t>
            </w:r>
            <w:r w:rsidRPr="00C2702F">
              <w:rPr>
                <w:sz w:val="24"/>
                <w:szCs w:val="24"/>
              </w:rPr>
              <w:t xml:space="preserve"> </w:t>
            </w:r>
            <w:r w:rsidRPr="00C2702F">
              <w:rPr>
                <w:spacing w:val="-1"/>
                <w:sz w:val="24"/>
                <w:szCs w:val="24"/>
              </w:rPr>
              <w:t>shared</w:t>
            </w:r>
            <w:r w:rsidRPr="00C2702F">
              <w:rPr>
                <w:sz w:val="24"/>
                <w:szCs w:val="24"/>
              </w:rPr>
              <w:t xml:space="preserve"> </w:t>
            </w:r>
            <w:r w:rsidRPr="00C2702F">
              <w:rPr>
                <w:spacing w:val="-2"/>
                <w:sz w:val="24"/>
                <w:szCs w:val="24"/>
              </w:rPr>
              <w:t>broadly</w:t>
            </w:r>
            <w:r w:rsidRPr="00C2702F">
              <w:rPr>
                <w:spacing w:val="27"/>
                <w:sz w:val="24"/>
                <w:szCs w:val="24"/>
              </w:rPr>
              <w:t xml:space="preserve"> </w:t>
            </w:r>
            <w:proofErr w:type="gramStart"/>
            <w:r w:rsidRPr="00C2702F">
              <w:rPr>
                <w:spacing w:val="-2"/>
                <w:sz w:val="24"/>
                <w:szCs w:val="24"/>
              </w:rPr>
              <w:t>and</w:t>
            </w:r>
            <w:r w:rsidRPr="00C2702F">
              <w:rPr>
                <w:sz w:val="24"/>
                <w:szCs w:val="24"/>
              </w:rPr>
              <w:t xml:space="preserve"> </w:t>
            </w:r>
            <w:r w:rsidRPr="00C2702F">
              <w:rPr>
                <w:spacing w:val="-1"/>
                <w:sz w:val="24"/>
                <w:szCs w:val="24"/>
              </w:rPr>
              <w:t>in</w:t>
            </w:r>
            <w:r w:rsidRPr="00C2702F">
              <w:rPr>
                <w:sz w:val="24"/>
                <w:szCs w:val="24"/>
              </w:rPr>
              <w:t xml:space="preserve"> </w:t>
            </w:r>
            <w:r w:rsidRPr="00C2702F">
              <w:rPr>
                <w:spacing w:val="-1"/>
                <w:sz w:val="24"/>
                <w:szCs w:val="24"/>
              </w:rPr>
              <w:t>several</w:t>
            </w:r>
            <w:r w:rsidRPr="00C2702F">
              <w:rPr>
                <w:sz w:val="24"/>
                <w:szCs w:val="24"/>
              </w:rPr>
              <w:t xml:space="preserve"> </w:t>
            </w:r>
            <w:r w:rsidRPr="00C2702F">
              <w:rPr>
                <w:spacing w:val="-1"/>
                <w:sz w:val="24"/>
                <w:szCs w:val="24"/>
              </w:rPr>
              <w:t>formats</w:t>
            </w:r>
            <w:proofErr w:type="gramEnd"/>
          </w:p>
        </w:tc>
        <w:tc>
          <w:tcPr>
            <w:tcW w:w="2448" w:type="dxa"/>
            <w:tcBorders>
              <w:top w:val="single" w:sz="8" w:space="0" w:color="000000"/>
              <w:left w:val="single" w:sz="8" w:space="0" w:color="000000"/>
              <w:bottom w:val="single" w:sz="8" w:space="0" w:color="000000"/>
              <w:right w:val="single" w:sz="8" w:space="0" w:color="000000"/>
            </w:tcBorders>
          </w:tcPr>
          <w:p w14:paraId="7CB1F60B" w14:textId="77777777" w:rsidR="00137F0A" w:rsidRPr="00C2702F" w:rsidRDefault="00137F0A" w:rsidP="009C1B71">
            <w:pPr>
              <w:pStyle w:val="TableParagraph"/>
              <w:spacing w:before="100" w:line="238" w:lineRule="auto"/>
              <w:ind w:left="90" w:right="376"/>
              <w:rPr>
                <w:rFonts w:ascii="Times New Roman" w:eastAsia="Arial" w:hAnsi="Times New Roman" w:cs="Times New Roman"/>
                <w:sz w:val="24"/>
                <w:szCs w:val="24"/>
              </w:rPr>
            </w:pPr>
            <w:r w:rsidRPr="00C2702F">
              <w:rPr>
                <w:rFonts w:ascii="Times New Roman" w:hAnsi="Times New Roman" w:cs="Times New Roman"/>
                <w:i/>
                <w:spacing w:val="-1"/>
                <w:sz w:val="24"/>
                <w:szCs w:val="24"/>
              </w:rPr>
              <w:t>Member</w:t>
            </w:r>
            <w:r w:rsidRPr="00C2702F">
              <w:rPr>
                <w:rFonts w:ascii="Times New Roman" w:hAnsi="Times New Roman" w:cs="Times New Roman"/>
                <w:i/>
                <w:spacing w:val="2"/>
                <w:sz w:val="24"/>
                <w:szCs w:val="24"/>
              </w:rPr>
              <w:t xml:space="preserve"> </w:t>
            </w:r>
            <w:r w:rsidRPr="00C2702F">
              <w:rPr>
                <w:rFonts w:ascii="Times New Roman" w:hAnsi="Times New Roman" w:cs="Times New Roman"/>
                <w:i/>
                <w:spacing w:val="-2"/>
                <w:sz w:val="24"/>
                <w:szCs w:val="24"/>
              </w:rPr>
              <w:t>library</w:t>
            </w:r>
            <w:r w:rsidRPr="00C2702F">
              <w:rPr>
                <w:rFonts w:ascii="Times New Roman" w:hAnsi="Times New Roman" w:cs="Times New Roman"/>
                <w:i/>
                <w:spacing w:val="2"/>
                <w:sz w:val="24"/>
                <w:szCs w:val="24"/>
              </w:rPr>
              <w:t xml:space="preserve"> </w:t>
            </w:r>
            <w:r w:rsidRPr="00C2702F">
              <w:rPr>
                <w:rFonts w:ascii="Times New Roman" w:hAnsi="Times New Roman" w:cs="Times New Roman"/>
                <w:i/>
                <w:spacing w:val="-1"/>
                <w:sz w:val="24"/>
                <w:szCs w:val="24"/>
              </w:rPr>
              <w:t>staff</w:t>
            </w:r>
            <w:r w:rsidRPr="00C2702F">
              <w:rPr>
                <w:rFonts w:ascii="Times New Roman" w:hAnsi="Times New Roman" w:cs="Times New Roman"/>
                <w:i/>
                <w:spacing w:val="3"/>
                <w:sz w:val="24"/>
                <w:szCs w:val="24"/>
              </w:rPr>
              <w:t xml:space="preserve"> </w:t>
            </w:r>
            <w:r w:rsidRPr="00C2702F">
              <w:rPr>
                <w:rFonts w:ascii="Times New Roman" w:hAnsi="Times New Roman" w:cs="Times New Roman"/>
                <w:i/>
                <w:spacing w:val="-4"/>
                <w:sz w:val="24"/>
                <w:szCs w:val="24"/>
              </w:rPr>
              <w:t>at</w:t>
            </w:r>
            <w:r w:rsidRPr="00C2702F">
              <w:rPr>
                <w:rFonts w:ascii="Times New Roman" w:hAnsi="Times New Roman" w:cs="Times New Roman"/>
                <w:i/>
                <w:spacing w:val="3"/>
                <w:sz w:val="24"/>
                <w:szCs w:val="24"/>
              </w:rPr>
              <w:t xml:space="preserve"> </w:t>
            </w:r>
            <w:r w:rsidRPr="00C2702F">
              <w:rPr>
                <w:rFonts w:ascii="Times New Roman" w:hAnsi="Times New Roman" w:cs="Times New Roman"/>
                <w:i/>
                <w:sz w:val="24"/>
                <w:szCs w:val="24"/>
              </w:rPr>
              <w:t xml:space="preserve">a </w:t>
            </w:r>
            <w:r w:rsidRPr="00C2702F">
              <w:rPr>
                <w:rFonts w:ascii="Times New Roman" w:hAnsi="Times New Roman" w:cs="Times New Roman"/>
                <w:i/>
                <w:spacing w:val="-2"/>
                <w:sz w:val="24"/>
                <w:szCs w:val="24"/>
              </w:rPr>
              <w:t>broad</w:t>
            </w:r>
            <w:r w:rsidRPr="00C2702F">
              <w:rPr>
                <w:rFonts w:ascii="Times New Roman" w:hAnsi="Times New Roman" w:cs="Times New Roman"/>
                <w:i/>
                <w:spacing w:val="23"/>
                <w:sz w:val="24"/>
                <w:szCs w:val="24"/>
              </w:rPr>
              <w:t xml:space="preserve"> </w:t>
            </w:r>
            <w:r w:rsidRPr="00C2702F">
              <w:rPr>
                <w:rFonts w:ascii="Times New Roman" w:hAnsi="Times New Roman" w:cs="Times New Roman"/>
                <w:i/>
                <w:spacing w:val="-2"/>
                <w:sz w:val="24"/>
                <w:szCs w:val="24"/>
              </w:rPr>
              <w:t>level</w:t>
            </w:r>
            <w:r w:rsidRPr="00C2702F">
              <w:rPr>
                <w:rFonts w:ascii="Times New Roman" w:hAnsi="Times New Roman" w:cs="Times New Roman"/>
                <w:i/>
                <w:sz w:val="24"/>
                <w:szCs w:val="24"/>
              </w:rPr>
              <w:t xml:space="preserve"> </w:t>
            </w:r>
            <w:r w:rsidRPr="00C2702F">
              <w:rPr>
                <w:rFonts w:ascii="Times New Roman" w:hAnsi="Times New Roman" w:cs="Times New Roman"/>
                <w:i/>
                <w:spacing w:val="-2"/>
                <w:sz w:val="24"/>
                <w:szCs w:val="24"/>
              </w:rPr>
              <w:t>will</w:t>
            </w:r>
            <w:r w:rsidRPr="00C2702F">
              <w:rPr>
                <w:rFonts w:ascii="Times New Roman" w:hAnsi="Times New Roman" w:cs="Times New Roman"/>
                <w:i/>
                <w:sz w:val="24"/>
                <w:szCs w:val="24"/>
              </w:rPr>
              <w:t xml:space="preserve"> </w:t>
            </w:r>
            <w:r w:rsidRPr="00C2702F">
              <w:rPr>
                <w:rFonts w:ascii="Times New Roman" w:hAnsi="Times New Roman" w:cs="Times New Roman"/>
                <w:i/>
                <w:spacing w:val="-1"/>
                <w:sz w:val="24"/>
                <w:szCs w:val="24"/>
              </w:rPr>
              <w:t>have</w:t>
            </w:r>
            <w:r w:rsidRPr="00C2702F">
              <w:rPr>
                <w:rFonts w:ascii="Times New Roman" w:hAnsi="Times New Roman" w:cs="Times New Roman"/>
                <w:i/>
                <w:sz w:val="24"/>
                <w:szCs w:val="24"/>
              </w:rPr>
              <w:t xml:space="preserve"> a </w:t>
            </w:r>
            <w:r w:rsidRPr="00C2702F">
              <w:rPr>
                <w:rFonts w:ascii="Times New Roman" w:hAnsi="Times New Roman" w:cs="Times New Roman"/>
                <w:i/>
                <w:spacing w:val="-1"/>
                <w:sz w:val="24"/>
                <w:szCs w:val="24"/>
              </w:rPr>
              <w:t>greater</w:t>
            </w:r>
            <w:r w:rsidRPr="00C2702F">
              <w:rPr>
                <w:rFonts w:ascii="Times New Roman" w:hAnsi="Times New Roman" w:cs="Times New Roman"/>
                <w:i/>
                <w:spacing w:val="27"/>
                <w:sz w:val="24"/>
                <w:szCs w:val="24"/>
              </w:rPr>
              <w:t xml:space="preserve"> </w:t>
            </w:r>
            <w:r w:rsidRPr="00C2702F">
              <w:rPr>
                <w:rFonts w:ascii="Times New Roman" w:hAnsi="Times New Roman" w:cs="Times New Roman"/>
                <w:i/>
                <w:spacing w:val="-2"/>
                <w:sz w:val="24"/>
                <w:szCs w:val="24"/>
              </w:rPr>
              <w:t>understanding</w:t>
            </w:r>
            <w:r w:rsidRPr="00C2702F">
              <w:rPr>
                <w:rFonts w:ascii="Times New Roman" w:hAnsi="Times New Roman" w:cs="Times New Roman"/>
                <w:i/>
                <w:sz w:val="24"/>
                <w:szCs w:val="24"/>
              </w:rPr>
              <w:t xml:space="preserve"> </w:t>
            </w:r>
            <w:r w:rsidRPr="00C2702F">
              <w:rPr>
                <w:rFonts w:ascii="Times New Roman" w:hAnsi="Times New Roman" w:cs="Times New Roman"/>
                <w:i/>
                <w:spacing w:val="-1"/>
                <w:sz w:val="24"/>
                <w:szCs w:val="24"/>
              </w:rPr>
              <w:t>of</w:t>
            </w:r>
            <w:r w:rsidRPr="00C2702F">
              <w:rPr>
                <w:rFonts w:ascii="Times New Roman" w:hAnsi="Times New Roman" w:cs="Times New Roman"/>
                <w:i/>
                <w:spacing w:val="3"/>
                <w:sz w:val="24"/>
                <w:szCs w:val="24"/>
              </w:rPr>
              <w:t xml:space="preserve"> </w:t>
            </w:r>
            <w:r w:rsidRPr="00C2702F">
              <w:rPr>
                <w:rFonts w:ascii="Times New Roman" w:hAnsi="Times New Roman" w:cs="Times New Roman"/>
                <w:i/>
                <w:spacing w:val="-1"/>
                <w:sz w:val="24"/>
                <w:szCs w:val="24"/>
              </w:rPr>
              <w:t>MLS</w:t>
            </w:r>
            <w:r w:rsidRPr="00C2702F">
              <w:rPr>
                <w:rFonts w:ascii="Times New Roman" w:hAnsi="Times New Roman" w:cs="Times New Roman"/>
                <w:i/>
                <w:spacing w:val="1"/>
                <w:sz w:val="24"/>
                <w:szCs w:val="24"/>
              </w:rPr>
              <w:t xml:space="preserve"> </w:t>
            </w:r>
            <w:r w:rsidRPr="00C2702F">
              <w:rPr>
                <w:rFonts w:ascii="Times New Roman" w:hAnsi="Times New Roman" w:cs="Times New Roman"/>
                <w:i/>
                <w:spacing w:val="-1"/>
                <w:sz w:val="24"/>
                <w:szCs w:val="24"/>
              </w:rPr>
              <w:t>services</w:t>
            </w:r>
            <w:r w:rsidRPr="00C2702F">
              <w:rPr>
                <w:rFonts w:ascii="Times New Roman" w:hAnsi="Times New Roman" w:cs="Times New Roman"/>
                <w:i/>
                <w:spacing w:val="25"/>
                <w:sz w:val="24"/>
                <w:szCs w:val="24"/>
              </w:rPr>
              <w:t xml:space="preserve"> </w:t>
            </w:r>
            <w:r w:rsidRPr="00C2702F">
              <w:rPr>
                <w:rFonts w:ascii="Times New Roman" w:hAnsi="Times New Roman" w:cs="Times New Roman"/>
                <w:i/>
                <w:spacing w:val="-2"/>
                <w:sz w:val="24"/>
                <w:szCs w:val="24"/>
              </w:rPr>
              <w:t>and</w:t>
            </w:r>
            <w:r w:rsidRPr="00C2702F">
              <w:rPr>
                <w:rFonts w:ascii="Times New Roman" w:hAnsi="Times New Roman" w:cs="Times New Roman"/>
                <w:i/>
                <w:sz w:val="24"/>
                <w:szCs w:val="24"/>
              </w:rPr>
              <w:t xml:space="preserve"> </w:t>
            </w:r>
            <w:r w:rsidRPr="00C2702F">
              <w:rPr>
                <w:rFonts w:ascii="Times New Roman" w:hAnsi="Times New Roman" w:cs="Times New Roman"/>
                <w:i/>
                <w:spacing w:val="-1"/>
                <w:sz w:val="24"/>
                <w:szCs w:val="24"/>
              </w:rPr>
              <w:t>resources.</w:t>
            </w:r>
          </w:p>
        </w:tc>
        <w:tc>
          <w:tcPr>
            <w:tcW w:w="2448" w:type="dxa"/>
            <w:tcBorders>
              <w:top w:val="single" w:sz="8" w:space="0" w:color="000000"/>
              <w:left w:val="single" w:sz="8" w:space="0" w:color="000000"/>
              <w:bottom w:val="single" w:sz="8" w:space="0" w:color="000000"/>
              <w:right w:val="single" w:sz="8" w:space="0" w:color="000000"/>
            </w:tcBorders>
          </w:tcPr>
          <w:p w14:paraId="5238F5A9" w14:textId="77777777" w:rsidR="00137F0A" w:rsidRPr="00C2702F" w:rsidRDefault="00137F0A" w:rsidP="009C1B71">
            <w:pPr>
              <w:pStyle w:val="TableParagraph"/>
              <w:spacing w:before="99"/>
              <w:rPr>
                <w:rFonts w:ascii="Times New Roman" w:eastAsia="Arial" w:hAnsi="Times New Roman" w:cs="Times New Roman"/>
                <w:sz w:val="24"/>
                <w:szCs w:val="24"/>
              </w:rPr>
            </w:pPr>
          </w:p>
        </w:tc>
      </w:tr>
      <w:tr w:rsidR="00137F0A" w:rsidRPr="00C2702F" w14:paraId="5BF9862B" w14:textId="77777777" w:rsidTr="009C1B71">
        <w:trPr>
          <w:trHeight w:hRule="exact" w:val="2880"/>
        </w:trPr>
        <w:tc>
          <w:tcPr>
            <w:tcW w:w="2448" w:type="dxa"/>
            <w:tcBorders>
              <w:top w:val="single" w:sz="8" w:space="0" w:color="000000"/>
              <w:left w:val="single" w:sz="8" w:space="0" w:color="000000"/>
              <w:bottom w:val="single" w:sz="8" w:space="0" w:color="000000"/>
              <w:right w:val="single" w:sz="8" w:space="0" w:color="000000"/>
            </w:tcBorders>
          </w:tcPr>
          <w:p w14:paraId="0C662101" w14:textId="77777777" w:rsidR="00137F0A" w:rsidRPr="00C2702F" w:rsidRDefault="00137F0A" w:rsidP="009C1B71">
            <w:pPr>
              <w:pStyle w:val="TableParagraph"/>
              <w:spacing w:before="99"/>
              <w:ind w:left="90" w:right="117"/>
              <w:rPr>
                <w:rFonts w:ascii="Times New Roman" w:eastAsia="Arial" w:hAnsi="Times New Roman" w:cs="Times New Roman"/>
                <w:sz w:val="24"/>
                <w:szCs w:val="24"/>
              </w:rPr>
            </w:pPr>
            <w:r w:rsidRPr="00C2702F">
              <w:rPr>
                <w:rFonts w:ascii="Times New Roman" w:hAnsi="Times New Roman" w:cs="Times New Roman"/>
                <w:spacing w:val="-1"/>
                <w:sz w:val="24"/>
                <w:szCs w:val="24"/>
              </w:rPr>
              <w:t>MLS</w:t>
            </w:r>
            <w:r w:rsidRPr="00C2702F">
              <w:rPr>
                <w:rFonts w:ascii="Times New Roman" w:hAnsi="Times New Roman" w:cs="Times New Roman"/>
                <w:spacing w:val="1"/>
                <w:sz w:val="24"/>
                <w:szCs w:val="24"/>
              </w:rPr>
              <w:t xml:space="preserve"> </w:t>
            </w:r>
            <w:r w:rsidRPr="00C2702F">
              <w:rPr>
                <w:rFonts w:ascii="Times New Roman" w:hAnsi="Times New Roman" w:cs="Times New Roman"/>
                <w:spacing w:val="-2"/>
                <w:sz w:val="24"/>
                <w:szCs w:val="24"/>
              </w:rPr>
              <w:t>will</w:t>
            </w:r>
            <w:r w:rsidRPr="00C2702F">
              <w:rPr>
                <w:rFonts w:ascii="Times New Roman" w:hAnsi="Times New Roman" w:cs="Times New Roman"/>
                <w:sz w:val="24"/>
                <w:szCs w:val="24"/>
              </w:rPr>
              <w:t xml:space="preserve"> </w:t>
            </w:r>
            <w:r w:rsidRPr="00C2702F">
              <w:rPr>
                <w:rFonts w:ascii="Times New Roman" w:hAnsi="Times New Roman" w:cs="Times New Roman"/>
                <w:spacing w:val="-2"/>
                <w:sz w:val="24"/>
                <w:szCs w:val="24"/>
              </w:rPr>
              <w:t>continue</w:t>
            </w:r>
            <w:r w:rsidRPr="00C2702F">
              <w:rPr>
                <w:rFonts w:ascii="Times New Roman" w:hAnsi="Times New Roman" w:cs="Times New Roman"/>
                <w:sz w:val="24"/>
                <w:szCs w:val="24"/>
              </w:rPr>
              <w:t xml:space="preserve"> to </w:t>
            </w:r>
            <w:r w:rsidRPr="00C2702F">
              <w:rPr>
                <w:rFonts w:ascii="Times New Roman" w:hAnsi="Times New Roman" w:cs="Times New Roman"/>
                <w:spacing w:val="-2"/>
                <w:sz w:val="24"/>
                <w:szCs w:val="24"/>
              </w:rPr>
              <w:t>strengthen</w:t>
            </w:r>
            <w:r w:rsidRPr="00C2702F">
              <w:rPr>
                <w:rFonts w:ascii="Times New Roman" w:hAnsi="Times New Roman" w:cs="Times New Roman"/>
                <w:sz w:val="24"/>
                <w:szCs w:val="24"/>
              </w:rPr>
              <w:t xml:space="preserve"> </w:t>
            </w:r>
            <w:r w:rsidRPr="00C2702F">
              <w:rPr>
                <w:rFonts w:ascii="Times New Roman" w:hAnsi="Times New Roman" w:cs="Times New Roman"/>
                <w:spacing w:val="-1"/>
                <w:sz w:val="24"/>
                <w:szCs w:val="24"/>
              </w:rPr>
              <w:t>its</w:t>
            </w:r>
            <w:r w:rsidRPr="00C2702F">
              <w:rPr>
                <w:rFonts w:ascii="Times New Roman" w:hAnsi="Times New Roman" w:cs="Times New Roman"/>
                <w:spacing w:val="41"/>
                <w:sz w:val="24"/>
                <w:szCs w:val="24"/>
              </w:rPr>
              <w:t xml:space="preserve"> </w:t>
            </w:r>
            <w:r w:rsidRPr="00C2702F">
              <w:rPr>
                <w:rFonts w:ascii="Times New Roman" w:hAnsi="Times New Roman" w:cs="Times New Roman"/>
                <w:spacing w:val="-2"/>
                <w:sz w:val="24"/>
                <w:szCs w:val="24"/>
              </w:rPr>
              <w:t>partnerships</w:t>
            </w:r>
            <w:r w:rsidRPr="00C2702F">
              <w:rPr>
                <w:rFonts w:ascii="Times New Roman" w:hAnsi="Times New Roman" w:cs="Times New Roman"/>
                <w:spacing w:val="2"/>
                <w:sz w:val="24"/>
                <w:szCs w:val="24"/>
              </w:rPr>
              <w:t xml:space="preserve"> </w:t>
            </w:r>
            <w:r w:rsidRPr="00C2702F">
              <w:rPr>
                <w:rFonts w:ascii="Times New Roman" w:hAnsi="Times New Roman" w:cs="Times New Roman"/>
                <w:spacing w:val="-2"/>
                <w:sz w:val="24"/>
                <w:szCs w:val="24"/>
              </w:rPr>
              <w:t>and</w:t>
            </w:r>
            <w:r w:rsidRPr="00C2702F">
              <w:rPr>
                <w:rFonts w:ascii="Times New Roman" w:hAnsi="Times New Roman" w:cs="Times New Roman"/>
                <w:sz w:val="24"/>
                <w:szCs w:val="24"/>
              </w:rPr>
              <w:t xml:space="preserve"> </w:t>
            </w:r>
            <w:r w:rsidRPr="00C2702F">
              <w:rPr>
                <w:rFonts w:ascii="Times New Roman" w:hAnsi="Times New Roman" w:cs="Times New Roman"/>
                <w:spacing w:val="-2"/>
                <w:sz w:val="24"/>
                <w:szCs w:val="24"/>
              </w:rPr>
              <w:t>collaborations</w:t>
            </w:r>
            <w:r w:rsidRPr="00C2702F">
              <w:rPr>
                <w:rFonts w:ascii="Times New Roman" w:hAnsi="Times New Roman" w:cs="Times New Roman"/>
                <w:spacing w:val="2"/>
                <w:sz w:val="24"/>
                <w:szCs w:val="24"/>
              </w:rPr>
              <w:t xml:space="preserve"> </w:t>
            </w:r>
            <w:r w:rsidRPr="00C2702F">
              <w:rPr>
                <w:rFonts w:ascii="Times New Roman" w:hAnsi="Times New Roman" w:cs="Times New Roman"/>
                <w:sz w:val="24"/>
                <w:szCs w:val="24"/>
              </w:rPr>
              <w:t>to</w:t>
            </w:r>
            <w:r w:rsidRPr="00C2702F">
              <w:rPr>
                <w:rFonts w:ascii="Times New Roman" w:hAnsi="Times New Roman" w:cs="Times New Roman"/>
                <w:spacing w:val="47"/>
                <w:sz w:val="24"/>
                <w:szCs w:val="24"/>
              </w:rPr>
              <w:t xml:space="preserve"> </w:t>
            </w:r>
            <w:r w:rsidRPr="00C2702F">
              <w:rPr>
                <w:rFonts w:ascii="Times New Roman" w:hAnsi="Times New Roman" w:cs="Times New Roman"/>
                <w:spacing w:val="-2"/>
                <w:sz w:val="24"/>
                <w:szCs w:val="24"/>
              </w:rPr>
              <w:t>allow</w:t>
            </w:r>
            <w:r w:rsidRPr="00C2702F">
              <w:rPr>
                <w:rFonts w:ascii="Times New Roman" w:hAnsi="Times New Roman" w:cs="Times New Roman"/>
                <w:sz w:val="24"/>
                <w:szCs w:val="24"/>
              </w:rPr>
              <w:t xml:space="preserve"> </w:t>
            </w:r>
            <w:r w:rsidRPr="00C2702F">
              <w:rPr>
                <w:rFonts w:ascii="Times New Roman" w:hAnsi="Times New Roman" w:cs="Times New Roman"/>
                <w:spacing w:val="-1"/>
                <w:sz w:val="24"/>
                <w:szCs w:val="24"/>
              </w:rPr>
              <w:t>MLS</w:t>
            </w:r>
            <w:r w:rsidRPr="00C2702F">
              <w:rPr>
                <w:rFonts w:ascii="Times New Roman" w:hAnsi="Times New Roman" w:cs="Times New Roman"/>
                <w:spacing w:val="1"/>
                <w:sz w:val="24"/>
                <w:szCs w:val="24"/>
              </w:rPr>
              <w:t xml:space="preserve"> </w:t>
            </w:r>
            <w:r w:rsidRPr="00C2702F">
              <w:rPr>
                <w:rFonts w:ascii="Times New Roman" w:hAnsi="Times New Roman" w:cs="Times New Roman"/>
                <w:sz w:val="24"/>
                <w:szCs w:val="24"/>
              </w:rPr>
              <w:t xml:space="preserve">to </w:t>
            </w:r>
            <w:r w:rsidRPr="00C2702F">
              <w:rPr>
                <w:rFonts w:ascii="Times New Roman" w:hAnsi="Times New Roman" w:cs="Times New Roman"/>
                <w:spacing w:val="-1"/>
                <w:sz w:val="24"/>
                <w:szCs w:val="24"/>
              </w:rPr>
              <w:t>focus</w:t>
            </w:r>
            <w:r w:rsidRPr="00C2702F">
              <w:rPr>
                <w:rFonts w:ascii="Times New Roman" w:hAnsi="Times New Roman" w:cs="Times New Roman"/>
                <w:spacing w:val="-3"/>
                <w:sz w:val="24"/>
                <w:szCs w:val="24"/>
              </w:rPr>
              <w:t xml:space="preserve"> </w:t>
            </w:r>
            <w:r w:rsidRPr="00C2702F">
              <w:rPr>
                <w:rFonts w:ascii="Times New Roman" w:hAnsi="Times New Roman" w:cs="Times New Roman"/>
                <w:spacing w:val="-1"/>
                <w:sz w:val="24"/>
                <w:szCs w:val="24"/>
              </w:rPr>
              <w:t>on</w:t>
            </w:r>
            <w:r w:rsidRPr="00C2702F">
              <w:rPr>
                <w:rFonts w:ascii="Times New Roman" w:hAnsi="Times New Roman" w:cs="Times New Roman"/>
                <w:sz w:val="24"/>
                <w:szCs w:val="24"/>
              </w:rPr>
              <w:t xml:space="preserve"> </w:t>
            </w:r>
            <w:r w:rsidRPr="00C2702F">
              <w:rPr>
                <w:rFonts w:ascii="Times New Roman" w:hAnsi="Times New Roman" w:cs="Times New Roman"/>
                <w:spacing w:val="-2"/>
                <w:sz w:val="24"/>
                <w:szCs w:val="24"/>
              </w:rPr>
              <w:t>what</w:t>
            </w:r>
            <w:r w:rsidRPr="00C2702F">
              <w:rPr>
                <w:rFonts w:ascii="Times New Roman" w:hAnsi="Times New Roman" w:cs="Times New Roman"/>
                <w:spacing w:val="3"/>
                <w:sz w:val="24"/>
                <w:szCs w:val="24"/>
              </w:rPr>
              <w:t xml:space="preserve"> </w:t>
            </w:r>
            <w:r w:rsidRPr="00C2702F">
              <w:rPr>
                <w:rFonts w:ascii="Times New Roman" w:hAnsi="Times New Roman" w:cs="Times New Roman"/>
                <w:spacing w:val="-1"/>
                <w:sz w:val="24"/>
                <w:szCs w:val="24"/>
              </w:rPr>
              <w:t>it</w:t>
            </w:r>
            <w:r w:rsidRPr="00C2702F">
              <w:rPr>
                <w:rFonts w:ascii="Times New Roman" w:hAnsi="Times New Roman" w:cs="Times New Roman"/>
                <w:spacing w:val="29"/>
                <w:sz w:val="24"/>
                <w:szCs w:val="24"/>
              </w:rPr>
              <w:t xml:space="preserve"> </w:t>
            </w:r>
            <w:r w:rsidRPr="00C2702F">
              <w:rPr>
                <w:rFonts w:ascii="Times New Roman" w:hAnsi="Times New Roman" w:cs="Times New Roman"/>
                <w:spacing w:val="-2"/>
                <w:sz w:val="24"/>
                <w:szCs w:val="24"/>
              </w:rPr>
              <w:t>does</w:t>
            </w:r>
            <w:r w:rsidRPr="00C2702F">
              <w:rPr>
                <w:rFonts w:ascii="Times New Roman" w:hAnsi="Times New Roman" w:cs="Times New Roman"/>
                <w:spacing w:val="2"/>
                <w:sz w:val="24"/>
                <w:szCs w:val="24"/>
              </w:rPr>
              <w:t xml:space="preserve"> </w:t>
            </w:r>
            <w:r w:rsidRPr="00C2702F">
              <w:rPr>
                <w:rFonts w:ascii="Times New Roman" w:hAnsi="Times New Roman" w:cs="Times New Roman"/>
                <w:spacing w:val="-2"/>
                <w:sz w:val="24"/>
                <w:szCs w:val="24"/>
              </w:rPr>
              <w:t>uniquely</w:t>
            </w:r>
            <w:r w:rsidRPr="00C2702F">
              <w:rPr>
                <w:rFonts w:ascii="Times New Roman" w:hAnsi="Times New Roman" w:cs="Times New Roman"/>
                <w:spacing w:val="2"/>
                <w:sz w:val="24"/>
                <w:szCs w:val="24"/>
              </w:rPr>
              <w:t xml:space="preserve"> </w:t>
            </w:r>
            <w:r w:rsidRPr="00C2702F">
              <w:rPr>
                <w:rFonts w:ascii="Times New Roman" w:hAnsi="Times New Roman" w:cs="Times New Roman"/>
                <w:spacing w:val="-2"/>
                <w:sz w:val="24"/>
                <w:szCs w:val="24"/>
              </w:rPr>
              <w:t>well.</w:t>
            </w:r>
          </w:p>
        </w:tc>
        <w:tc>
          <w:tcPr>
            <w:tcW w:w="2448" w:type="dxa"/>
            <w:tcBorders>
              <w:top w:val="single" w:sz="8" w:space="0" w:color="000000"/>
              <w:left w:val="single" w:sz="8" w:space="0" w:color="000000"/>
              <w:bottom w:val="single" w:sz="8" w:space="0" w:color="000000"/>
              <w:right w:val="single" w:sz="8" w:space="0" w:color="000000"/>
            </w:tcBorders>
          </w:tcPr>
          <w:p w14:paraId="450CCB26" w14:textId="77777777" w:rsidR="00137F0A" w:rsidRPr="00C2702F" w:rsidRDefault="00137F0A" w:rsidP="009C1B71">
            <w:pPr>
              <w:tabs>
                <w:tab w:val="left" w:pos="811"/>
              </w:tabs>
              <w:spacing w:before="99"/>
              <w:ind w:left="86" w:right="187"/>
              <w:rPr>
                <w:rFonts w:eastAsia="Arial"/>
                <w:sz w:val="24"/>
                <w:szCs w:val="24"/>
              </w:rPr>
            </w:pPr>
            <w:r w:rsidRPr="00C2702F">
              <w:rPr>
                <w:spacing w:val="-1"/>
                <w:sz w:val="24"/>
                <w:szCs w:val="24"/>
              </w:rPr>
              <w:t>MLS</w:t>
            </w:r>
            <w:r w:rsidRPr="00C2702F">
              <w:rPr>
                <w:spacing w:val="1"/>
                <w:sz w:val="24"/>
                <w:szCs w:val="24"/>
              </w:rPr>
              <w:t xml:space="preserve"> </w:t>
            </w:r>
            <w:r w:rsidRPr="00C2702F">
              <w:rPr>
                <w:spacing w:val="-2"/>
                <w:sz w:val="24"/>
                <w:szCs w:val="24"/>
              </w:rPr>
              <w:t>will</w:t>
            </w:r>
            <w:r w:rsidRPr="00C2702F">
              <w:rPr>
                <w:sz w:val="24"/>
                <w:szCs w:val="24"/>
              </w:rPr>
              <w:t xml:space="preserve"> </w:t>
            </w:r>
            <w:r w:rsidRPr="00C2702F">
              <w:rPr>
                <w:spacing w:val="-1"/>
                <w:sz w:val="24"/>
                <w:szCs w:val="24"/>
              </w:rPr>
              <w:t>establish</w:t>
            </w:r>
            <w:r w:rsidRPr="00C2702F">
              <w:rPr>
                <w:sz w:val="24"/>
                <w:szCs w:val="24"/>
              </w:rPr>
              <w:t xml:space="preserve"> a</w:t>
            </w:r>
            <w:r w:rsidRPr="00C2702F">
              <w:rPr>
                <w:spacing w:val="24"/>
                <w:sz w:val="24"/>
                <w:szCs w:val="24"/>
              </w:rPr>
              <w:t xml:space="preserve"> </w:t>
            </w:r>
            <w:r w:rsidRPr="00C2702F">
              <w:rPr>
                <w:spacing w:val="-1"/>
                <w:sz w:val="24"/>
                <w:szCs w:val="24"/>
              </w:rPr>
              <w:t>partnership</w:t>
            </w:r>
            <w:r w:rsidRPr="00C2702F">
              <w:rPr>
                <w:sz w:val="24"/>
                <w:szCs w:val="24"/>
              </w:rPr>
              <w:t xml:space="preserve"> </w:t>
            </w:r>
            <w:r w:rsidRPr="00C2702F">
              <w:rPr>
                <w:spacing w:val="-1"/>
                <w:sz w:val="24"/>
                <w:szCs w:val="24"/>
              </w:rPr>
              <w:t>process,</w:t>
            </w:r>
            <w:r w:rsidRPr="00C2702F">
              <w:rPr>
                <w:spacing w:val="23"/>
                <w:sz w:val="24"/>
                <w:szCs w:val="24"/>
              </w:rPr>
              <w:t xml:space="preserve"> </w:t>
            </w:r>
            <w:r w:rsidRPr="00C2702F">
              <w:rPr>
                <w:spacing w:val="-2"/>
                <w:sz w:val="24"/>
                <w:szCs w:val="24"/>
              </w:rPr>
              <w:t>including</w:t>
            </w:r>
            <w:r w:rsidRPr="00C2702F">
              <w:rPr>
                <w:sz w:val="24"/>
                <w:szCs w:val="24"/>
              </w:rPr>
              <w:t xml:space="preserve"> a </w:t>
            </w:r>
            <w:r w:rsidRPr="00C2702F">
              <w:rPr>
                <w:spacing w:val="-1"/>
                <w:sz w:val="24"/>
                <w:szCs w:val="24"/>
              </w:rPr>
              <w:t>rubric,</w:t>
            </w:r>
            <w:r w:rsidRPr="00C2702F">
              <w:rPr>
                <w:spacing w:val="26"/>
                <w:sz w:val="24"/>
                <w:szCs w:val="24"/>
              </w:rPr>
              <w:t xml:space="preserve"> </w:t>
            </w:r>
            <w:r w:rsidRPr="00C2702F">
              <w:rPr>
                <w:spacing w:val="-2"/>
                <w:sz w:val="24"/>
                <w:szCs w:val="24"/>
              </w:rPr>
              <w:t>liaisons,</w:t>
            </w:r>
            <w:r w:rsidRPr="00C2702F">
              <w:rPr>
                <w:spacing w:val="3"/>
                <w:sz w:val="24"/>
                <w:szCs w:val="24"/>
              </w:rPr>
              <w:t xml:space="preserve"> </w:t>
            </w:r>
            <w:r w:rsidRPr="00C2702F">
              <w:rPr>
                <w:spacing w:val="-1"/>
                <w:sz w:val="24"/>
                <w:szCs w:val="24"/>
              </w:rPr>
              <w:t>expectations,</w:t>
            </w:r>
            <w:r w:rsidRPr="00C2702F">
              <w:rPr>
                <w:spacing w:val="28"/>
                <w:sz w:val="24"/>
                <w:szCs w:val="24"/>
              </w:rPr>
              <w:t xml:space="preserve"> </w:t>
            </w:r>
            <w:proofErr w:type="gramStart"/>
            <w:r w:rsidRPr="00C2702F">
              <w:rPr>
                <w:spacing w:val="-2"/>
                <w:sz w:val="24"/>
                <w:szCs w:val="24"/>
              </w:rPr>
              <w:t>policy</w:t>
            </w:r>
            <w:proofErr w:type="gramEnd"/>
            <w:r w:rsidRPr="00C2702F">
              <w:rPr>
                <w:spacing w:val="2"/>
                <w:sz w:val="24"/>
                <w:szCs w:val="24"/>
              </w:rPr>
              <w:t xml:space="preserve"> </w:t>
            </w:r>
            <w:r w:rsidRPr="00C2702F">
              <w:rPr>
                <w:spacing w:val="-2"/>
                <w:sz w:val="24"/>
                <w:szCs w:val="24"/>
              </w:rPr>
              <w:t>and</w:t>
            </w:r>
            <w:r w:rsidRPr="00C2702F">
              <w:rPr>
                <w:sz w:val="24"/>
                <w:szCs w:val="24"/>
              </w:rPr>
              <w:t xml:space="preserve"> </w:t>
            </w:r>
            <w:r w:rsidRPr="00C2702F">
              <w:rPr>
                <w:spacing w:val="-2"/>
                <w:sz w:val="24"/>
                <w:szCs w:val="24"/>
              </w:rPr>
              <w:t>evaluations</w:t>
            </w:r>
            <w:r w:rsidRPr="00C2702F">
              <w:rPr>
                <w:spacing w:val="2"/>
                <w:sz w:val="24"/>
                <w:szCs w:val="24"/>
              </w:rPr>
              <w:t xml:space="preserve"> </w:t>
            </w:r>
            <w:r w:rsidRPr="00C2702F">
              <w:rPr>
                <w:spacing w:val="-2"/>
                <w:sz w:val="24"/>
                <w:szCs w:val="24"/>
              </w:rPr>
              <w:t>of</w:t>
            </w:r>
            <w:r w:rsidRPr="00C2702F">
              <w:rPr>
                <w:spacing w:val="25"/>
                <w:sz w:val="24"/>
                <w:szCs w:val="24"/>
              </w:rPr>
              <w:t xml:space="preserve"> </w:t>
            </w:r>
            <w:r w:rsidRPr="00C2702F">
              <w:rPr>
                <w:spacing w:val="-1"/>
                <w:sz w:val="24"/>
                <w:szCs w:val="24"/>
              </w:rPr>
              <w:t>current</w:t>
            </w:r>
            <w:r w:rsidRPr="00C2702F">
              <w:rPr>
                <w:spacing w:val="3"/>
                <w:sz w:val="24"/>
                <w:szCs w:val="24"/>
              </w:rPr>
              <w:t xml:space="preserve"> </w:t>
            </w:r>
            <w:r w:rsidRPr="00C2702F">
              <w:rPr>
                <w:spacing w:val="-2"/>
                <w:sz w:val="24"/>
                <w:szCs w:val="24"/>
              </w:rPr>
              <w:t>and</w:t>
            </w:r>
            <w:r w:rsidRPr="00C2702F">
              <w:rPr>
                <w:sz w:val="24"/>
                <w:szCs w:val="24"/>
              </w:rPr>
              <w:t xml:space="preserve"> </w:t>
            </w:r>
            <w:r w:rsidRPr="00C2702F">
              <w:rPr>
                <w:spacing w:val="-2"/>
                <w:sz w:val="24"/>
                <w:szCs w:val="24"/>
              </w:rPr>
              <w:t>new</w:t>
            </w:r>
            <w:r w:rsidRPr="00C2702F">
              <w:rPr>
                <w:spacing w:val="26"/>
                <w:sz w:val="24"/>
                <w:szCs w:val="24"/>
              </w:rPr>
              <w:t xml:space="preserve"> </w:t>
            </w:r>
            <w:r w:rsidRPr="00C2702F">
              <w:rPr>
                <w:spacing w:val="-2"/>
                <w:sz w:val="24"/>
                <w:szCs w:val="24"/>
              </w:rPr>
              <w:t>partnerships</w:t>
            </w:r>
            <w:r w:rsidRPr="00C2702F">
              <w:rPr>
                <w:spacing w:val="2"/>
                <w:sz w:val="24"/>
                <w:szCs w:val="24"/>
              </w:rPr>
              <w:t xml:space="preserve"> </w:t>
            </w:r>
            <w:r w:rsidRPr="00C2702F">
              <w:rPr>
                <w:spacing w:val="-1"/>
                <w:sz w:val="24"/>
                <w:szCs w:val="24"/>
              </w:rPr>
              <w:t>for</w:t>
            </w:r>
            <w:r w:rsidRPr="00C2702F">
              <w:rPr>
                <w:spacing w:val="27"/>
                <w:sz w:val="24"/>
                <w:szCs w:val="24"/>
              </w:rPr>
              <w:t xml:space="preserve"> </w:t>
            </w:r>
            <w:r w:rsidRPr="00C2702F">
              <w:rPr>
                <w:spacing w:val="-2"/>
                <w:sz w:val="24"/>
                <w:szCs w:val="24"/>
              </w:rPr>
              <w:t>opportunities</w:t>
            </w:r>
            <w:r w:rsidRPr="00C2702F">
              <w:rPr>
                <w:spacing w:val="2"/>
                <w:sz w:val="24"/>
                <w:szCs w:val="24"/>
              </w:rPr>
              <w:t xml:space="preserve"> </w:t>
            </w:r>
            <w:r w:rsidRPr="00C2702F">
              <w:rPr>
                <w:spacing w:val="-2"/>
                <w:sz w:val="24"/>
                <w:szCs w:val="24"/>
              </w:rPr>
              <w:t>and</w:t>
            </w:r>
            <w:r w:rsidRPr="00C2702F">
              <w:rPr>
                <w:spacing w:val="25"/>
                <w:sz w:val="24"/>
                <w:szCs w:val="24"/>
              </w:rPr>
              <w:t xml:space="preserve"> </w:t>
            </w:r>
            <w:r w:rsidRPr="00C2702F">
              <w:rPr>
                <w:spacing w:val="-2"/>
                <w:sz w:val="24"/>
                <w:szCs w:val="24"/>
              </w:rPr>
              <w:t>overlap.</w:t>
            </w:r>
          </w:p>
        </w:tc>
        <w:tc>
          <w:tcPr>
            <w:tcW w:w="2448" w:type="dxa"/>
            <w:tcBorders>
              <w:top w:val="single" w:sz="8" w:space="0" w:color="000000"/>
              <w:left w:val="single" w:sz="8" w:space="0" w:color="000000"/>
              <w:bottom w:val="single" w:sz="8" w:space="0" w:color="000000"/>
              <w:right w:val="single" w:sz="8" w:space="0" w:color="000000"/>
            </w:tcBorders>
          </w:tcPr>
          <w:p w14:paraId="16DA5BF4" w14:textId="77777777" w:rsidR="00137F0A" w:rsidRPr="00C2702F" w:rsidRDefault="00137F0A" w:rsidP="009C1B71">
            <w:pPr>
              <w:pStyle w:val="TableParagraph"/>
              <w:spacing w:before="99"/>
              <w:ind w:left="90" w:right="388"/>
              <w:rPr>
                <w:rFonts w:ascii="Times New Roman" w:eastAsia="Arial" w:hAnsi="Times New Roman" w:cs="Times New Roman"/>
                <w:sz w:val="24"/>
                <w:szCs w:val="24"/>
              </w:rPr>
            </w:pPr>
            <w:r w:rsidRPr="00C2702F">
              <w:rPr>
                <w:rFonts w:ascii="Times New Roman" w:hAnsi="Times New Roman" w:cs="Times New Roman"/>
                <w:i/>
                <w:spacing w:val="-1"/>
                <w:sz w:val="24"/>
                <w:szCs w:val="24"/>
              </w:rPr>
              <w:t>MLS</w:t>
            </w:r>
            <w:r w:rsidRPr="00C2702F">
              <w:rPr>
                <w:rFonts w:ascii="Times New Roman" w:hAnsi="Times New Roman" w:cs="Times New Roman"/>
                <w:i/>
                <w:spacing w:val="1"/>
                <w:sz w:val="24"/>
                <w:szCs w:val="24"/>
              </w:rPr>
              <w:t xml:space="preserve"> </w:t>
            </w:r>
            <w:r w:rsidRPr="00C2702F">
              <w:rPr>
                <w:rFonts w:ascii="Times New Roman" w:hAnsi="Times New Roman" w:cs="Times New Roman"/>
                <w:i/>
                <w:spacing w:val="-2"/>
                <w:sz w:val="24"/>
                <w:szCs w:val="24"/>
              </w:rPr>
              <w:t>will</w:t>
            </w:r>
            <w:r w:rsidRPr="00C2702F">
              <w:rPr>
                <w:rFonts w:ascii="Times New Roman" w:hAnsi="Times New Roman" w:cs="Times New Roman"/>
                <w:i/>
                <w:sz w:val="24"/>
                <w:szCs w:val="24"/>
              </w:rPr>
              <w:t xml:space="preserve"> </w:t>
            </w:r>
            <w:r w:rsidRPr="00C2702F">
              <w:rPr>
                <w:rFonts w:ascii="Times New Roman" w:hAnsi="Times New Roman" w:cs="Times New Roman"/>
                <w:i/>
                <w:spacing w:val="-1"/>
                <w:sz w:val="24"/>
                <w:szCs w:val="24"/>
              </w:rPr>
              <w:t>report</w:t>
            </w:r>
            <w:r w:rsidRPr="00C2702F">
              <w:rPr>
                <w:rFonts w:ascii="Times New Roman" w:hAnsi="Times New Roman" w:cs="Times New Roman"/>
                <w:i/>
                <w:spacing w:val="3"/>
                <w:sz w:val="24"/>
                <w:szCs w:val="24"/>
              </w:rPr>
              <w:t xml:space="preserve"> </w:t>
            </w:r>
            <w:r w:rsidRPr="00C2702F">
              <w:rPr>
                <w:rFonts w:ascii="Times New Roman" w:hAnsi="Times New Roman" w:cs="Times New Roman"/>
                <w:i/>
                <w:spacing w:val="-2"/>
                <w:sz w:val="24"/>
                <w:szCs w:val="24"/>
              </w:rPr>
              <w:t>annually</w:t>
            </w:r>
            <w:r w:rsidRPr="00C2702F">
              <w:rPr>
                <w:rFonts w:ascii="Times New Roman" w:hAnsi="Times New Roman" w:cs="Times New Roman"/>
                <w:i/>
                <w:spacing w:val="2"/>
                <w:sz w:val="24"/>
                <w:szCs w:val="24"/>
              </w:rPr>
              <w:t xml:space="preserve"> </w:t>
            </w:r>
            <w:r w:rsidRPr="00C2702F">
              <w:rPr>
                <w:rFonts w:ascii="Times New Roman" w:hAnsi="Times New Roman" w:cs="Times New Roman"/>
                <w:i/>
                <w:spacing w:val="-1"/>
                <w:sz w:val="24"/>
                <w:szCs w:val="24"/>
              </w:rPr>
              <w:t>on</w:t>
            </w:r>
            <w:r w:rsidRPr="00C2702F">
              <w:rPr>
                <w:rFonts w:ascii="Times New Roman" w:hAnsi="Times New Roman" w:cs="Times New Roman"/>
                <w:i/>
                <w:sz w:val="24"/>
                <w:szCs w:val="24"/>
              </w:rPr>
              <w:t xml:space="preserve"> </w:t>
            </w:r>
            <w:r w:rsidRPr="00C2702F">
              <w:rPr>
                <w:rFonts w:ascii="Times New Roman" w:hAnsi="Times New Roman" w:cs="Times New Roman"/>
                <w:i/>
                <w:spacing w:val="-1"/>
                <w:sz w:val="24"/>
                <w:szCs w:val="24"/>
              </w:rPr>
              <w:t>the</w:t>
            </w:r>
            <w:r w:rsidRPr="00C2702F">
              <w:rPr>
                <w:rFonts w:ascii="Times New Roman" w:hAnsi="Times New Roman" w:cs="Times New Roman"/>
                <w:i/>
                <w:spacing w:val="28"/>
                <w:sz w:val="24"/>
                <w:szCs w:val="24"/>
              </w:rPr>
              <w:t xml:space="preserve"> </w:t>
            </w:r>
            <w:r w:rsidRPr="00C2702F">
              <w:rPr>
                <w:rFonts w:ascii="Times New Roman" w:hAnsi="Times New Roman" w:cs="Times New Roman"/>
                <w:i/>
                <w:spacing w:val="-2"/>
                <w:sz w:val="24"/>
                <w:szCs w:val="24"/>
              </w:rPr>
              <w:t>value</w:t>
            </w:r>
            <w:r w:rsidRPr="00C2702F">
              <w:rPr>
                <w:rFonts w:ascii="Times New Roman" w:hAnsi="Times New Roman" w:cs="Times New Roman"/>
                <w:i/>
                <w:sz w:val="24"/>
                <w:szCs w:val="24"/>
              </w:rPr>
              <w:t xml:space="preserve"> </w:t>
            </w:r>
            <w:r w:rsidRPr="00C2702F">
              <w:rPr>
                <w:rFonts w:ascii="Times New Roman" w:hAnsi="Times New Roman" w:cs="Times New Roman"/>
                <w:i/>
                <w:spacing w:val="-1"/>
                <w:sz w:val="24"/>
                <w:szCs w:val="24"/>
              </w:rPr>
              <w:t>of</w:t>
            </w:r>
            <w:r w:rsidRPr="00C2702F">
              <w:rPr>
                <w:rFonts w:ascii="Times New Roman" w:hAnsi="Times New Roman" w:cs="Times New Roman"/>
                <w:i/>
                <w:spacing w:val="3"/>
                <w:sz w:val="24"/>
                <w:szCs w:val="24"/>
              </w:rPr>
              <w:t xml:space="preserve"> </w:t>
            </w:r>
            <w:r w:rsidRPr="00C2702F">
              <w:rPr>
                <w:rFonts w:ascii="Times New Roman" w:hAnsi="Times New Roman" w:cs="Times New Roman"/>
                <w:i/>
                <w:spacing w:val="-1"/>
                <w:sz w:val="24"/>
                <w:szCs w:val="24"/>
              </w:rPr>
              <w:t>their</w:t>
            </w:r>
            <w:r w:rsidRPr="00C2702F">
              <w:rPr>
                <w:rFonts w:ascii="Times New Roman" w:hAnsi="Times New Roman" w:cs="Times New Roman"/>
                <w:i/>
                <w:spacing w:val="2"/>
                <w:sz w:val="24"/>
                <w:szCs w:val="24"/>
              </w:rPr>
              <w:t xml:space="preserve"> </w:t>
            </w:r>
            <w:r w:rsidRPr="00C2702F">
              <w:rPr>
                <w:rFonts w:ascii="Times New Roman" w:hAnsi="Times New Roman" w:cs="Times New Roman"/>
                <w:i/>
                <w:spacing w:val="-1"/>
                <w:sz w:val="24"/>
                <w:szCs w:val="24"/>
              </w:rPr>
              <w:t>partnerships.</w:t>
            </w:r>
          </w:p>
        </w:tc>
        <w:tc>
          <w:tcPr>
            <w:tcW w:w="2448" w:type="dxa"/>
            <w:tcBorders>
              <w:top w:val="single" w:sz="8" w:space="0" w:color="000000"/>
              <w:left w:val="single" w:sz="8" w:space="0" w:color="000000"/>
              <w:bottom w:val="single" w:sz="8" w:space="0" w:color="000000"/>
              <w:right w:val="single" w:sz="8" w:space="0" w:color="000000"/>
            </w:tcBorders>
          </w:tcPr>
          <w:p w14:paraId="52066FBD" w14:textId="77777777" w:rsidR="00137F0A" w:rsidRPr="00C2702F" w:rsidRDefault="00137F0A" w:rsidP="009C1B71">
            <w:pPr>
              <w:tabs>
                <w:tab w:val="left" w:pos="811"/>
              </w:tabs>
              <w:spacing w:before="99"/>
              <w:ind w:left="86" w:right="130"/>
              <w:rPr>
                <w:rFonts w:eastAsia="Arial"/>
                <w:sz w:val="24"/>
                <w:szCs w:val="24"/>
              </w:rPr>
            </w:pPr>
            <w:r w:rsidRPr="00C2702F">
              <w:rPr>
                <w:spacing w:val="-1"/>
                <w:sz w:val="24"/>
                <w:szCs w:val="24"/>
              </w:rPr>
              <w:t>The</w:t>
            </w:r>
            <w:r w:rsidRPr="00C2702F">
              <w:rPr>
                <w:sz w:val="24"/>
                <w:szCs w:val="24"/>
              </w:rPr>
              <w:t xml:space="preserve"> </w:t>
            </w:r>
            <w:r w:rsidRPr="00C2702F">
              <w:rPr>
                <w:spacing w:val="-1"/>
                <w:sz w:val="24"/>
                <w:szCs w:val="24"/>
              </w:rPr>
              <w:t>Blue</w:t>
            </w:r>
            <w:r w:rsidRPr="00C2702F">
              <w:rPr>
                <w:sz w:val="24"/>
                <w:szCs w:val="24"/>
              </w:rPr>
              <w:t xml:space="preserve"> </w:t>
            </w:r>
            <w:r w:rsidRPr="00C2702F">
              <w:rPr>
                <w:spacing w:val="-1"/>
                <w:sz w:val="24"/>
                <w:szCs w:val="24"/>
              </w:rPr>
              <w:t xml:space="preserve">Marble </w:t>
            </w:r>
            <w:r w:rsidRPr="00C2702F">
              <w:rPr>
                <w:color w:val="1155CC"/>
                <w:spacing w:val="-1"/>
                <w:sz w:val="24"/>
                <w:szCs w:val="24"/>
                <w:u w:val="single" w:color="1155CC"/>
              </w:rPr>
              <w:t>listserv</w:t>
            </w:r>
            <w:r w:rsidRPr="00C2702F">
              <w:rPr>
                <w:color w:val="1155CC"/>
                <w:spacing w:val="26"/>
                <w:sz w:val="24"/>
                <w:szCs w:val="24"/>
              </w:rPr>
              <w:t xml:space="preserve"> </w:t>
            </w:r>
            <w:r w:rsidRPr="00C2702F">
              <w:rPr>
                <w:spacing w:val="-2"/>
                <w:sz w:val="24"/>
                <w:szCs w:val="24"/>
              </w:rPr>
              <w:t>(designed</w:t>
            </w:r>
            <w:r w:rsidRPr="00C2702F">
              <w:rPr>
                <w:sz w:val="24"/>
                <w:szCs w:val="24"/>
              </w:rPr>
              <w:t xml:space="preserve"> </w:t>
            </w:r>
            <w:r w:rsidRPr="00C2702F">
              <w:rPr>
                <w:spacing w:val="-1"/>
                <w:sz w:val="24"/>
                <w:szCs w:val="24"/>
              </w:rPr>
              <w:t>in</w:t>
            </w:r>
            <w:r w:rsidRPr="00C2702F">
              <w:rPr>
                <w:sz w:val="24"/>
                <w:szCs w:val="24"/>
              </w:rPr>
              <w:t xml:space="preserve"> </w:t>
            </w:r>
            <w:r w:rsidRPr="00C2702F">
              <w:rPr>
                <w:spacing w:val="-1"/>
                <w:sz w:val="24"/>
                <w:szCs w:val="24"/>
              </w:rPr>
              <w:t>collaboration</w:t>
            </w:r>
            <w:r w:rsidRPr="00C2702F">
              <w:rPr>
                <w:spacing w:val="28"/>
                <w:sz w:val="24"/>
                <w:szCs w:val="24"/>
              </w:rPr>
              <w:t xml:space="preserve"> </w:t>
            </w:r>
            <w:r w:rsidRPr="00C2702F">
              <w:rPr>
                <w:spacing w:val="-1"/>
                <w:sz w:val="24"/>
                <w:szCs w:val="24"/>
              </w:rPr>
              <w:t>with</w:t>
            </w:r>
            <w:r w:rsidRPr="00C2702F">
              <w:rPr>
                <w:sz w:val="24"/>
                <w:szCs w:val="24"/>
              </w:rPr>
              <w:t xml:space="preserve"> </w:t>
            </w:r>
            <w:r w:rsidRPr="00C2702F">
              <w:rPr>
                <w:spacing w:val="-1"/>
                <w:sz w:val="24"/>
                <w:szCs w:val="24"/>
              </w:rPr>
              <w:t>the</w:t>
            </w:r>
            <w:r w:rsidRPr="00C2702F">
              <w:rPr>
                <w:sz w:val="24"/>
                <w:szCs w:val="24"/>
              </w:rPr>
              <w:t xml:space="preserve"> </w:t>
            </w:r>
            <w:r w:rsidRPr="00C2702F">
              <w:rPr>
                <w:spacing w:val="-2"/>
                <w:sz w:val="24"/>
                <w:szCs w:val="24"/>
              </w:rPr>
              <w:t>Blue</w:t>
            </w:r>
            <w:r w:rsidRPr="00C2702F">
              <w:rPr>
                <w:sz w:val="24"/>
                <w:szCs w:val="24"/>
              </w:rPr>
              <w:t xml:space="preserve"> </w:t>
            </w:r>
            <w:r w:rsidRPr="00C2702F">
              <w:rPr>
                <w:spacing w:val="-2"/>
                <w:sz w:val="24"/>
                <w:szCs w:val="24"/>
              </w:rPr>
              <w:t>Marble</w:t>
            </w:r>
            <w:r w:rsidRPr="00C2702F">
              <w:rPr>
                <w:spacing w:val="19"/>
                <w:sz w:val="24"/>
                <w:szCs w:val="24"/>
              </w:rPr>
              <w:t xml:space="preserve"> </w:t>
            </w:r>
            <w:r w:rsidRPr="00C2702F">
              <w:rPr>
                <w:spacing w:val="-2"/>
                <w:sz w:val="24"/>
                <w:szCs w:val="24"/>
              </w:rPr>
              <w:t>Librarians)</w:t>
            </w:r>
            <w:r w:rsidRPr="00C2702F">
              <w:rPr>
                <w:spacing w:val="2"/>
                <w:sz w:val="24"/>
                <w:szCs w:val="24"/>
              </w:rPr>
              <w:t xml:space="preserve"> </w:t>
            </w:r>
            <w:r w:rsidRPr="00C2702F">
              <w:rPr>
                <w:spacing w:val="-2"/>
                <w:sz w:val="24"/>
                <w:szCs w:val="24"/>
              </w:rPr>
              <w:t>now</w:t>
            </w:r>
            <w:r w:rsidRPr="00C2702F">
              <w:rPr>
                <w:sz w:val="24"/>
                <w:szCs w:val="24"/>
              </w:rPr>
              <w:t xml:space="preserve"> </w:t>
            </w:r>
            <w:r w:rsidRPr="00C2702F">
              <w:rPr>
                <w:spacing w:val="-2"/>
                <w:sz w:val="24"/>
                <w:szCs w:val="24"/>
              </w:rPr>
              <w:t>has</w:t>
            </w:r>
            <w:r w:rsidRPr="00C2702F">
              <w:rPr>
                <w:spacing w:val="2"/>
                <w:sz w:val="24"/>
                <w:szCs w:val="24"/>
              </w:rPr>
              <w:t xml:space="preserve"> </w:t>
            </w:r>
            <w:r w:rsidRPr="00C2702F">
              <w:rPr>
                <w:spacing w:val="-2"/>
                <w:sz w:val="24"/>
                <w:szCs w:val="24"/>
              </w:rPr>
              <w:t>140</w:t>
            </w:r>
            <w:r w:rsidRPr="00C2702F">
              <w:rPr>
                <w:spacing w:val="29"/>
                <w:sz w:val="24"/>
                <w:szCs w:val="24"/>
              </w:rPr>
              <w:t xml:space="preserve"> </w:t>
            </w:r>
            <w:r w:rsidRPr="00C2702F">
              <w:rPr>
                <w:spacing w:val="-1"/>
                <w:sz w:val="24"/>
                <w:szCs w:val="24"/>
              </w:rPr>
              <w:t>members</w:t>
            </w:r>
            <w:r w:rsidRPr="00C2702F">
              <w:rPr>
                <w:spacing w:val="2"/>
                <w:sz w:val="24"/>
                <w:szCs w:val="24"/>
              </w:rPr>
              <w:t xml:space="preserve"> </w:t>
            </w:r>
            <w:r w:rsidRPr="00C2702F">
              <w:rPr>
                <w:spacing w:val="-2"/>
                <w:sz w:val="24"/>
                <w:szCs w:val="24"/>
              </w:rPr>
              <w:t>and</w:t>
            </w:r>
            <w:r w:rsidRPr="00C2702F">
              <w:rPr>
                <w:sz w:val="24"/>
                <w:szCs w:val="24"/>
              </w:rPr>
              <w:t xml:space="preserve"> </w:t>
            </w:r>
            <w:r w:rsidRPr="00C2702F">
              <w:rPr>
                <w:spacing w:val="-1"/>
                <w:sz w:val="24"/>
                <w:szCs w:val="24"/>
              </w:rPr>
              <w:t>features</w:t>
            </w:r>
            <w:r w:rsidRPr="00C2702F">
              <w:rPr>
                <w:spacing w:val="-3"/>
                <w:sz w:val="24"/>
                <w:szCs w:val="24"/>
              </w:rPr>
              <w:t xml:space="preserve"> </w:t>
            </w:r>
            <w:r w:rsidRPr="00C2702F">
              <w:rPr>
                <w:sz w:val="24"/>
                <w:szCs w:val="24"/>
              </w:rPr>
              <w:t>a</w:t>
            </w:r>
            <w:r w:rsidRPr="00C2702F">
              <w:rPr>
                <w:spacing w:val="26"/>
                <w:sz w:val="24"/>
                <w:szCs w:val="24"/>
              </w:rPr>
              <w:t xml:space="preserve"> </w:t>
            </w:r>
            <w:r w:rsidRPr="00C2702F">
              <w:rPr>
                <w:spacing w:val="-1"/>
                <w:sz w:val="24"/>
                <w:szCs w:val="24"/>
              </w:rPr>
              <w:t>monthly</w:t>
            </w:r>
            <w:r w:rsidRPr="00C2702F">
              <w:rPr>
                <w:spacing w:val="2"/>
                <w:sz w:val="24"/>
                <w:szCs w:val="24"/>
              </w:rPr>
              <w:t xml:space="preserve"> </w:t>
            </w:r>
            <w:r w:rsidRPr="00C2702F">
              <w:rPr>
                <w:spacing w:val="-2"/>
                <w:sz w:val="24"/>
                <w:szCs w:val="24"/>
              </w:rPr>
              <w:t>blog</w:t>
            </w:r>
            <w:r w:rsidRPr="00C2702F">
              <w:rPr>
                <w:sz w:val="24"/>
                <w:szCs w:val="24"/>
              </w:rPr>
              <w:t xml:space="preserve"> </w:t>
            </w:r>
            <w:r w:rsidRPr="00C2702F">
              <w:rPr>
                <w:spacing w:val="-1"/>
                <w:sz w:val="24"/>
                <w:szCs w:val="24"/>
              </w:rPr>
              <w:t>post</w:t>
            </w:r>
            <w:r w:rsidRPr="00C2702F">
              <w:rPr>
                <w:spacing w:val="3"/>
                <w:sz w:val="24"/>
                <w:szCs w:val="24"/>
              </w:rPr>
              <w:t xml:space="preserve"> </w:t>
            </w:r>
            <w:r w:rsidRPr="00C2702F">
              <w:rPr>
                <w:spacing w:val="-1"/>
                <w:sz w:val="24"/>
                <w:szCs w:val="24"/>
              </w:rPr>
              <w:t>on</w:t>
            </w:r>
            <w:r w:rsidRPr="00C2702F">
              <w:rPr>
                <w:spacing w:val="23"/>
                <w:sz w:val="24"/>
                <w:szCs w:val="24"/>
              </w:rPr>
              <w:t xml:space="preserve"> </w:t>
            </w:r>
            <w:r w:rsidRPr="00C2702F">
              <w:rPr>
                <w:spacing w:val="-2"/>
                <w:sz w:val="24"/>
                <w:szCs w:val="24"/>
              </w:rPr>
              <w:t>environmental</w:t>
            </w:r>
            <w:r w:rsidRPr="00C2702F">
              <w:rPr>
                <w:sz w:val="24"/>
                <w:szCs w:val="24"/>
              </w:rPr>
              <w:t xml:space="preserve"> </w:t>
            </w:r>
            <w:r w:rsidRPr="00C2702F">
              <w:rPr>
                <w:spacing w:val="-2"/>
                <w:sz w:val="24"/>
                <w:szCs w:val="24"/>
              </w:rPr>
              <w:t>and</w:t>
            </w:r>
            <w:r w:rsidRPr="00C2702F">
              <w:rPr>
                <w:spacing w:val="27"/>
                <w:sz w:val="24"/>
                <w:szCs w:val="24"/>
              </w:rPr>
              <w:t xml:space="preserve"> </w:t>
            </w:r>
            <w:r w:rsidRPr="00C2702F">
              <w:rPr>
                <w:spacing w:val="-2"/>
                <w:sz w:val="24"/>
                <w:szCs w:val="24"/>
              </w:rPr>
              <w:t>sustainability</w:t>
            </w:r>
            <w:r w:rsidRPr="00C2702F">
              <w:rPr>
                <w:spacing w:val="2"/>
                <w:sz w:val="24"/>
                <w:szCs w:val="24"/>
              </w:rPr>
              <w:t xml:space="preserve"> </w:t>
            </w:r>
            <w:r w:rsidRPr="00C2702F">
              <w:rPr>
                <w:spacing w:val="-1"/>
                <w:sz w:val="24"/>
                <w:szCs w:val="24"/>
              </w:rPr>
              <w:t>topics</w:t>
            </w:r>
          </w:p>
        </w:tc>
      </w:tr>
      <w:tr w:rsidR="00137F0A" w:rsidRPr="00C2702F" w14:paraId="1186412E" w14:textId="77777777" w:rsidTr="009C1B71">
        <w:trPr>
          <w:trHeight w:hRule="exact" w:val="2304"/>
        </w:trPr>
        <w:tc>
          <w:tcPr>
            <w:tcW w:w="2448" w:type="dxa"/>
            <w:tcBorders>
              <w:top w:val="single" w:sz="8" w:space="0" w:color="000000"/>
              <w:left w:val="single" w:sz="8" w:space="0" w:color="000000"/>
              <w:bottom w:val="single" w:sz="8" w:space="0" w:color="000000"/>
              <w:right w:val="single" w:sz="8" w:space="0" w:color="000000"/>
            </w:tcBorders>
          </w:tcPr>
          <w:p w14:paraId="0E9CF7AA" w14:textId="77777777" w:rsidR="00137F0A" w:rsidRPr="00C2702F" w:rsidRDefault="00137F0A" w:rsidP="009C1B71">
            <w:pPr>
              <w:pStyle w:val="TableParagraph"/>
              <w:spacing w:before="100" w:line="239" w:lineRule="auto"/>
              <w:ind w:left="90" w:right="230"/>
              <w:rPr>
                <w:rFonts w:ascii="Times New Roman" w:eastAsia="Arial" w:hAnsi="Times New Roman" w:cs="Times New Roman"/>
                <w:sz w:val="24"/>
                <w:szCs w:val="24"/>
              </w:rPr>
            </w:pPr>
            <w:r w:rsidRPr="00C2702F">
              <w:rPr>
                <w:rFonts w:ascii="Times New Roman" w:hAnsi="Times New Roman" w:cs="Times New Roman"/>
                <w:spacing w:val="-2"/>
                <w:sz w:val="24"/>
                <w:szCs w:val="24"/>
              </w:rPr>
              <w:t>New</w:t>
            </w:r>
            <w:r w:rsidRPr="00C2702F">
              <w:rPr>
                <w:rFonts w:ascii="Times New Roman" w:hAnsi="Times New Roman" w:cs="Times New Roman"/>
                <w:sz w:val="24"/>
                <w:szCs w:val="24"/>
              </w:rPr>
              <w:t xml:space="preserve"> </w:t>
            </w:r>
            <w:r w:rsidRPr="00C2702F">
              <w:rPr>
                <w:rFonts w:ascii="Times New Roman" w:hAnsi="Times New Roman" w:cs="Times New Roman"/>
                <w:spacing w:val="-1"/>
                <w:sz w:val="24"/>
                <w:szCs w:val="24"/>
              </w:rPr>
              <w:t>Services</w:t>
            </w:r>
            <w:r w:rsidRPr="00C2702F">
              <w:rPr>
                <w:rFonts w:ascii="Times New Roman" w:hAnsi="Times New Roman" w:cs="Times New Roman"/>
                <w:spacing w:val="2"/>
                <w:sz w:val="24"/>
                <w:szCs w:val="24"/>
              </w:rPr>
              <w:t xml:space="preserve"> </w:t>
            </w:r>
            <w:r w:rsidRPr="00C2702F">
              <w:rPr>
                <w:rFonts w:ascii="Times New Roman" w:hAnsi="Times New Roman" w:cs="Times New Roman"/>
                <w:spacing w:val="-2"/>
                <w:sz w:val="24"/>
                <w:szCs w:val="24"/>
              </w:rPr>
              <w:t>will</w:t>
            </w:r>
            <w:r w:rsidRPr="00C2702F">
              <w:rPr>
                <w:rFonts w:ascii="Times New Roman" w:hAnsi="Times New Roman" w:cs="Times New Roman"/>
                <w:sz w:val="24"/>
                <w:szCs w:val="24"/>
              </w:rPr>
              <w:t xml:space="preserve"> </w:t>
            </w:r>
            <w:r w:rsidRPr="00C2702F">
              <w:rPr>
                <w:rFonts w:ascii="Times New Roman" w:hAnsi="Times New Roman" w:cs="Times New Roman"/>
                <w:spacing w:val="-1"/>
                <w:sz w:val="24"/>
                <w:szCs w:val="24"/>
              </w:rPr>
              <w:t>be</w:t>
            </w:r>
            <w:r w:rsidRPr="00C2702F">
              <w:rPr>
                <w:rFonts w:ascii="Times New Roman" w:hAnsi="Times New Roman" w:cs="Times New Roman"/>
                <w:sz w:val="24"/>
                <w:szCs w:val="24"/>
              </w:rPr>
              <w:t xml:space="preserve"> </w:t>
            </w:r>
            <w:r w:rsidRPr="00C2702F">
              <w:rPr>
                <w:rFonts w:ascii="Times New Roman" w:hAnsi="Times New Roman" w:cs="Times New Roman"/>
                <w:spacing w:val="-2"/>
                <w:sz w:val="24"/>
                <w:szCs w:val="24"/>
              </w:rPr>
              <w:t>designed</w:t>
            </w:r>
            <w:r w:rsidRPr="00C2702F">
              <w:rPr>
                <w:rFonts w:ascii="Times New Roman" w:hAnsi="Times New Roman" w:cs="Times New Roman"/>
                <w:sz w:val="24"/>
                <w:szCs w:val="24"/>
              </w:rPr>
              <w:t xml:space="preserve"> to</w:t>
            </w:r>
            <w:r w:rsidRPr="00C2702F">
              <w:rPr>
                <w:rFonts w:ascii="Times New Roman" w:hAnsi="Times New Roman" w:cs="Times New Roman"/>
                <w:spacing w:val="21"/>
                <w:sz w:val="24"/>
                <w:szCs w:val="24"/>
              </w:rPr>
              <w:t xml:space="preserve"> </w:t>
            </w:r>
            <w:r w:rsidRPr="00C2702F">
              <w:rPr>
                <w:rFonts w:ascii="Times New Roman" w:hAnsi="Times New Roman" w:cs="Times New Roman"/>
                <w:spacing w:val="-2"/>
                <w:sz w:val="24"/>
                <w:szCs w:val="24"/>
              </w:rPr>
              <w:t>deliver</w:t>
            </w:r>
            <w:r w:rsidRPr="00C2702F">
              <w:rPr>
                <w:rFonts w:ascii="Times New Roman" w:hAnsi="Times New Roman" w:cs="Times New Roman"/>
                <w:spacing w:val="2"/>
                <w:sz w:val="24"/>
                <w:szCs w:val="24"/>
              </w:rPr>
              <w:t xml:space="preserve"> </w:t>
            </w:r>
            <w:r w:rsidRPr="00C2702F">
              <w:rPr>
                <w:rFonts w:ascii="Times New Roman" w:hAnsi="Times New Roman" w:cs="Times New Roman"/>
                <w:spacing w:val="-1"/>
                <w:sz w:val="24"/>
                <w:szCs w:val="24"/>
              </w:rPr>
              <w:t>the</w:t>
            </w:r>
            <w:r w:rsidRPr="00C2702F">
              <w:rPr>
                <w:rFonts w:ascii="Times New Roman" w:hAnsi="Times New Roman" w:cs="Times New Roman"/>
                <w:sz w:val="24"/>
                <w:szCs w:val="24"/>
              </w:rPr>
              <w:t xml:space="preserve"> </w:t>
            </w:r>
            <w:r w:rsidRPr="00C2702F">
              <w:rPr>
                <w:rFonts w:ascii="Times New Roman" w:hAnsi="Times New Roman" w:cs="Times New Roman"/>
                <w:spacing w:val="-1"/>
                <w:sz w:val="24"/>
                <w:szCs w:val="24"/>
              </w:rPr>
              <w:t>greatest</w:t>
            </w:r>
            <w:r w:rsidRPr="00C2702F">
              <w:rPr>
                <w:rFonts w:ascii="Times New Roman" w:hAnsi="Times New Roman" w:cs="Times New Roman"/>
                <w:spacing w:val="3"/>
                <w:sz w:val="24"/>
                <w:szCs w:val="24"/>
              </w:rPr>
              <w:t xml:space="preserve"> </w:t>
            </w:r>
            <w:r w:rsidRPr="00C2702F">
              <w:rPr>
                <w:rFonts w:ascii="Times New Roman" w:hAnsi="Times New Roman" w:cs="Times New Roman"/>
                <w:spacing w:val="-2"/>
                <w:sz w:val="24"/>
                <w:szCs w:val="24"/>
              </w:rPr>
              <w:t>statewide</w:t>
            </w:r>
            <w:r w:rsidRPr="00C2702F">
              <w:rPr>
                <w:rFonts w:ascii="Times New Roman" w:hAnsi="Times New Roman" w:cs="Times New Roman"/>
                <w:spacing w:val="25"/>
                <w:sz w:val="24"/>
                <w:szCs w:val="24"/>
              </w:rPr>
              <w:t xml:space="preserve"> </w:t>
            </w:r>
            <w:r w:rsidRPr="00C2702F">
              <w:rPr>
                <w:rFonts w:ascii="Times New Roman" w:hAnsi="Times New Roman" w:cs="Times New Roman"/>
                <w:spacing w:val="-1"/>
                <w:sz w:val="24"/>
                <w:szCs w:val="24"/>
              </w:rPr>
              <w:t>impact,</w:t>
            </w:r>
            <w:r w:rsidRPr="00C2702F">
              <w:rPr>
                <w:rFonts w:ascii="Times New Roman" w:hAnsi="Times New Roman" w:cs="Times New Roman"/>
                <w:spacing w:val="3"/>
                <w:sz w:val="24"/>
                <w:szCs w:val="24"/>
              </w:rPr>
              <w:t xml:space="preserve"> </w:t>
            </w:r>
            <w:r w:rsidRPr="00C2702F">
              <w:rPr>
                <w:rFonts w:ascii="Times New Roman" w:hAnsi="Times New Roman" w:cs="Times New Roman"/>
                <w:spacing w:val="-2"/>
                <w:sz w:val="24"/>
                <w:szCs w:val="24"/>
              </w:rPr>
              <w:t>able</w:t>
            </w:r>
            <w:r w:rsidRPr="00C2702F">
              <w:rPr>
                <w:rFonts w:ascii="Times New Roman" w:hAnsi="Times New Roman" w:cs="Times New Roman"/>
                <w:sz w:val="24"/>
                <w:szCs w:val="24"/>
              </w:rPr>
              <w:t xml:space="preserve"> to </w:t>
            </w:r>
            <w:r w:rsidRPr="00C2702F">
              <w:rPr>
                <w:rFonts w:ascii="Times New Roman" w:hAnsi="Times New Roman" w:cs="Times New Roman"/>
                <w:spacing w:val="-2"/>
                <w:sz w:val="24"/>
                <w:szCs w:val="24"/>
              </w:rPr>
              <w:t>expand</w:t>
            </w:r>
            <w:r w:rsidRPr="00C2702F">
              <w:rPr>
                <w:rFonts w:ascii="Times New Roman" w:hAnsi="Times New Roman" w:cs="Times New Roman"/>
                <w:sz w:val="24"/>
                <w:szCs w:val="24"/>
              </w:rPr>
              <w:t xml:space="preserve"> </w:t>
            </w:r>
            <w:r w:rsidRPr="00C2702F">
              <w:rPr>
                <w:rFonts w:ascii="Times New Roman" w:hAnsi="Times New Roman" w:cs="Times New Roman"/>
                <w:spacing w:val="-2"/>
                <w:sz w:val="24"/>
                <w:szCs w:val="24"/>
              </w:rPr>
              <w:t>and</w:t>
            </w:r>
            <w:r w:rsidRPr="00C2702F">
              <w:rPr>
                <w:rFonts w:ascii="Times New Roman" w:hAnsi="Times New Roman" w:cs="Times New Roman"/>
                <w:spacing w:val="23"/>
                <w:sz w:val="24"/>
                <w:szCs w:val="24"/>
              </w:rPr>
              <w:t xml:space="preserve"> </w:t>
            </w:r>
            <w:r w:rsidRPr="00C2702F">
              <w:rPr>
                <w:rFonts w:ascii="Times New Roman" w:hAnsi="Times New Roman" w:cs="Times New Roman"/>
                <w:spacing w:val="-1"/>
                <w:sz w:val="24"/>
                <w:szCs w:val="24"/>
              </w:rPr>
              <w:t>contract</w:t>
            </w:r>
            <w:r w:rsidRPr="00C2702F">
              <w:rPr>
                <w:rFonts w:ascii="Times New Roman" w:hAnsi="Times New Roman" w:cs="Times New Roman"/>
                <w:spacing w:val="3"/>
                <w:sz w:val="24"/>
                <w:szCs w:val="24"/>
              </w:rPr>
              <w:t xml:space="preserve"> </w:t>
            </w:r>
            <w:r w:rsidRPr="00C2702F">
              <w:rPr>
                <w:rFonts w:ascii="Times New Roman" w:hAnsi="Times New Roman" w:cs="Times New Roman"/>
                <w:spacing w:val="-2"/>
                <w:sz w:val="24"/>
                <w:szCs w:val="24"/>
              </w:rPr>
              <w:t>due</w:t>
            </w:r>
            <w:r w:rsidRPr="00C2702F">
              <w:rPr>
                <w:rFonts w:ascii="Times New Roman" w:hAnsi="Times New Roman" w:cs="Times New Roman"/>
                <w:spacing w:val="-5"/>
                <w:sz w:val="24"/>
                <w:szCs w:val="24"/>
              </w:rPr>
              <w:t xml:space="preserve"> </w:t>
            </w:r>
            <w:r w:rsidRPr="00C2702F">
              <w:rPr>
                <w:rFonts w:ascii="Times New Roman" w:hAnsi="Times New Roman" w:cs="Times New Roman"/>
                <w:sz w:val="24"/>
                <w:szCs w:val="24"/>
              </w:rPr>
              <w:t xml:space="preserve">to </w:t>
            </w:r>
            <w:r w:rsidRPr="00C2702F">
              <w:rPr>
                <w:rFonts w:ascii="Times New Roman" w:hAnsi="Times New Roman" w:cs="Times New Roman"/>
                <w:spacing w:val="-2"/>
                <w:sz w:val="24"/>
                <w:szCs w:val="24"/>
              </w:rPr>
              <w:t>available</w:t>
            </w:r>
            <w:r w:rsidRPr="00C2702F">
              <w:rPr>
                <w:rFonts w:ascii="Times New Roman" w:hAnsi="Times New Roman" w:cs="Times New Roman"/>
                <w:sz w:val="24"/>
                <w:szCs w:val="24"/>
              </w:rPr>
              <w:t xml:space="preserve"> </w:t>
            </w:r>
            <w:r w:rsidRPr="00C2702F">
              <w:rPr>
                <w:rFonts w:ascii="Times New Roman" w:hAnsi="Times New Roman" w:cs="Times New Roman"/>
                <w:spacing w:val="-2"/>
                <w:sz w:val="24"/>
                <w:szCs w:val="24"/>
              </w:rPr>
              <w:t>funding</w:t>
            </w:r>
            <w:r w:rsidRPr="00C2702F">
              <w:rPr>
                <w:rFonts w:ascii="Times New Roman" w:hAnsi="Times New Roman" w:cs="Times New Roman"/>
                <w:spacing w:val="31"/>
                <w:sz w:val="24"/>
                <w:szCs w:val="24"/>
              </w:rPr>
              <w:t xml:space="preserve"> </w:t>
            </w:r>
            <w:r w:rsidRPr="00C2702F">
              <w:rPr>
                <w:rFonts w:ascii="Times New Roman" w:hAnsi="Times New Roman" w:cs="Times New Roman"/>
                <w:spacing w:val="-2"/>
                <w:sz w:val="24"/>
                <w:szCs w:val="24"/>
              </w:rPr>
              <w:t>and</w:t>
            </w:r>
            <w:r w:rsidRPr="00C2702F">
              <w:rPr>
                <w:rFonts w:ascii="Times New Roman" w:hAnsi="Times New Roman" w:cs="Times New Roman"/>
                <w:sz w:val="24"/>
                <w:szCs w:val="24"/>
              </w:rPr>
              <w:t xml:space="preserve"> </w:t>
            </w:r>
            <w:r w:rsidRPr="00C2702F">
              <w:rPr>
                <w:rFonts w:ascii="Times New Roman" w:hAnsi="Times New Roman" w:cs="Times New Roman"/>
                <w:spacing w:val="-2"/>
                <w:sz w:val="24"/>
                <w:szCs w:val="24"/>
              </w:rPr>
              <w:t>need.</w:t>
            </w:r>
          </w:p>
        </w:tc>
        <w:tc>
          <w:tcPr>
            <w:tcW w:w="2448" w:type="dxa"/>
            <w:tcBorders>
              <w:top w:val="single" w:sz="8" w:space="0" w:color="000000"/>
              <w:left w:val="single" w:sz="8" w:space="0" w:color="000000"/>
              <w:bottom w:val="single" w:sz="8" w:space="0" w:color="000000"/>
              <w:right w:val="single" w:sz="8" w:space="0" w:color="000000"/>
            </w:tcBorders>
          </w:tcPr>
          <w:p w14:paraId="36D5F8A5" w14:textId="77777777" w:rsidR="00137F0A" w:rsidRPr="00C2702F" w:rsidRDefault="00137F0A" w:rsidP="009C1B71">
            <w:pPr>
              <w:tabs>
                <w:tab w:val="left" w:pos="811"/>
              </w:tabs>
              <w:spacing w:before="100"/>
              <w:ind w:left="86" w:right="144"/>
              <w:rPr>
                <w:rFonts w:eastAsia="Arial"/>
                <w:sz w:val="24"/>
                <w:szCs w:val="24"/>
              </w:rPr>
            </w:pPr>
            <w:r w:rsidRPr="00C2702F">
              <w:rPr>
                <w:spacing w:val="-1"/>
                <w:sz w:val="24"/>
                <w:szCs w:val="24"/>
              </w:rPr>
              <w:t>MLS</w:t>
            </w:r>
            <w:r w:rsidRPr="00C2702F">
              <w:rPr>
                <w:spacing w:val="1"/>
                <w:sz w:val="24"/>
                <w:szCs w:val="24"/>
              </w:rPr>
              <w:t xml:space="preserve"> </w:t>
            </w:r>
            <w:r w:rsidRPr="00C2702F">
              <w:rPr>
                <w:spacing w:val="-2"/>
                <w:sz w:val="24"/>
                <w:szCs w:val="24"/>
              </w:rPr>
              <w:t>will</w:t>
            </w:r>
            <w:r w:rsidRPr="00C2702F">
              <w:rPr>
                <w:sz w:val="24"/>
                <w:szCs w:val="24"/>
              </w:rPr>
              <w:t xml:space="preserve"> </w:t>
            </w:r>
            <w:r w:rsidRPr="00C2702F">
              <w:rPr>
                <w:spacing w:val="-1"/>
                <w:sz w:val="24"/>
                <w:szCs w:val="24"/>
              </w:rPr>
              <w:t>create</w:t>
            </w:r>
            <w:r w:rsidRPr="00C2702F">
              <w:rPr>
                <w:spacing w:val="27"/>
                <w:sz w:val="24"/>
                <w:szCs w:val="24"/>
              </w:rPr>
              <w:t xml:space="preserve"> </w:t>
            </w:r>
            <w:r w:rsidRPr="00C2702F">
              <w:rPr>
                <w:spacing w:val="-2"/>
                <w:sz w:val="24"/>
                <w:szCs w:val="24"/>
              </w:rPr>
              <w:t>guidelines</w:t>
            </w:r>
            <w:r w:rsidRPr="00C2702F">
              <w:rPr>
                <w:spacing w:val="2"/>
                <w:sz w:val="24"/>
                <w:szCs w:val="24"/>
              </w:rPr>
              <w:t xml:space="preserve"> </w:t>
            </w:r>
            <w:r w:rsidRPr="00C2702F">
              <w:rPr>
                <w:spacing w:val="-2"/>
                <w:sz w:val="24"/>
                <w:szCs w:val="24"/>
              </w:rPr>
              <w:t>and</w:t>
            </w:r>
            <w:r w:rsidRPr="00C2702F">
              <w:rPr>
                <w:sz w:val="24"/>
                <w:szCs w:val="24"/>
              </w:rPr>
              <w:t xml:space="preserve"> </w:t>
            </w:r>
            <w:r w:rsidRPr="00C2702F">
              <w:rPr>
                <w:spacing w:val="-1"/>
                <w:sz w:val="24"/>
                <w:szCs w:val="24"/>
              </w:rPr>
              <w:t>criteria</w:t>
            </w:r>
            <w:r w:rsidRPr="00C2702F">
              <w:rPr>
                <w:sz w:val="24"/>
                <w:szCs w:val="24"/>
              </w:rPr>
              <w:t xml:space="preserve"> </w:t>
            </w:r>
            <w:r w:rsidRPr="00C2702F">
              <w:rPr>
                <w:spacing w:val="-1"/>
                <w:sz w:val="24"/>
                <w:szCs w:val="24"/>
              </w:rPr>
              <w:t>for</w:t>
            </w:r>
            <w:r w:rsidRPr="00C2702F">
              <w:rPr>
                <w:spacing w:val="29"/>
                <w:sz w:val="24"/>
                <w:szCs w:val="24"/>
              </w:rPr>
              <w:t xml:space="preserve"> </w:t>
            </w:r>
            <w:r w:rsidRPr="00C2702F">
              <w:rPr>
                <w:spacing w:val="-2"/>
                <w:sz w:val="24"/>
                <w:szCs w:val="24"/>
              </w:rPr>
              <w:t>new</w:t>
            </w:r>
            <w:r w:rsidRPr="00C2702F">
              <w:rPr>
                <w:sz w:val="24"/>
                <w:szCs w:val="24"/>
              </w:rPr>
              <w:t xml:space="preserve"> </w:t>
            </w:r>
            <w:r w:rsidRPr="00C2702F">
              <w:rPr>
                <w:spacing w:val="-2"/>
                <w:sz w:val="24"/>
                <w:szCs w:val="24"/>
              </w:rPr>
              <w:t>and</w:t>
            </w:r>
            <w:r w:rsidRPr="00C2702F">
              <w:rPr>
                <w:sz w:val="24"/>
                <w:szCs w:val="24"/>
              </w:rPr>
              <w:t xml:space="preserve"> </w:t>
            </w:r>
            <w:r w:rsidRPr="00C2702F">
              <w:rPr>
                <w:spacing w:val="-2"/>
                <w:sz w:val="24"/>
                <w:szCs w:val="24"/>
              </w:rPr>
              <w:t>established</w:t>
            </w:r>
            <w:r w:rsidRPr="00C2702F">
              <w:rPr>
                <w:spacing w:val="27"/>
                <w:sz w:val="24"/>
                <w:szCs w:val="24"/>
              </w:rPr>
              <w:t xml:space="preserve"> </w:t>
            </w:r>
            <w:r w:rsidRPr="00C2702F">
              <w:rPr>
                <w:spacing w:val="-1"/>
                <w:sz w:val="24"/>
                <w:szCs w:val="24"/>
              </w:rPr>
              <w:t>services</w:t>
            </w:r>
            <w:r w:rsidRPr="00C2702F">
              <w:rPr>
                <w:spacing w:val="2"/>
                <w:sz w:val="24"/>
                <w:szCs w:val="24"/>
              </w:rPr>
              <w:t xml:space="preserve"> </w:t>
            </w:r>
            <w:r w:rsidRPr="00C2702F">
              <w:rPr>
                <w:spacing w:val="-1"/>
                <w:sz w:val="24"/>
                <w:szCs w:val="24"/>
              </w:rPr>
              <w:t>for</w:t>
            </w:r>
            <w:r w:rsidRPr="00C2702F">
              <w:rPr>
                <w:spacing w:val="-3"/>
                <w:sz w:val="24"/>
                <w:szCs w:val="24"/>
              </w:rPr>
              <w:t xml:space="preserve"> </w:t>
            </w:r>
            <w:r w:rsidRPr="00C2702F">
              <w:rPr>
                <w:spacing w:val="-2"/>
                <w:sz w:val="24"/>
                <w:szCs w:val="24"/>
              </w:rPr>
              <w:t>value</w:t>
            </w:r>
            <w:r w:rsidRPr="00C2702F">
              <w:rPr>
                <w:sz w:val="24"/>
                <w:szCs w:val="24"/>
              </w:rPr>
              <w:t xml:space="preserve"> </w:t>
            </w:r>
            <w:r w:rsidRPr="00C2702F">
              <w:rPr>
                <w:spacing w:val="-2"/>
                <w:sz w:val="24"/>
                <w:szCs w:val="24"/>
              </w:rPr>
              <w:t>and</w:t>
            </w:r>
            <w:r w:rsidRPr="00C2702F">
              <w:rPr>
                <w:spacing w:val="21"/>
                <w:sz w:val="24"/>
                <w:szCs w:val="24"/>
              </w:rPr>
              <w:t xml:space="preserve"> </w:t>
            </w:r>
            <w:r w:rsidRPr="00C2702F">
              <w:rPr>
                <w:spacing w:val="-1"/>
                <w:sz w:val="24"/>
                <w:szCs w:val="24"/>
              </w:rPr>
              <w:t>impact.</w:t>
            </w:r>
          </w:p>
        </w:tc>
        <w:tc>
          <w:tcPr>
            <w:tcW w:w="2448" w:type="dxa"/>
            <w:tcBorders>
              <w:top w:val="single" w:sz="8" w:space="0" w:color="000000"/>
              <w:left w:val="single" w:sz="8" w:space="0" w:color="000000"/>
              <w:bottom w:val="single" w:sz="8" w:space="0" w:color="000000"/>
              <w:right w:val="single" w:sz="8" w:space="0" w:color="000000"/>
            </w:tcBorders>
          </w:tcPr>
          <w:p w14:paraId="49B09B25" w14:textId="77777777" w:rsidR="00137F0A" w:rsidRPr="00C2702F" w:rsidRDefault="00137F0A" w:rsidP="009C1B71">
            <w:pPr>
              <w:pStyle w:val="TableParagraph"/>
              <w:spacing w:before="99"/>
              <w:ind w:left="90" w:right="142"/>
              <w:rPr>
                <w:rFonts w:ascii="Times New Roman" w:eastAsia="Arial" w:hAnsi="Times New Roman" w:cs="Times New Roman"/>
                <w:sz w:val="24"/>
                <w:szCs w:val="24"/>
              </w:rPr>
            </w:pPr>
            <w:r w:rsidRPr="00C2702F">
              <w:rPr>
                <w:rFonts w:ascii="Times New Roman" w:hAnsi="Times New Roman" w:cs="Times New Roman"/>
                <w:i/>
                <w:spacing w:val="-1"/>
                <w:sz w:val="24"/>
                <w:szCs w:val="24"/>
              </w:rPr>
              <w:t>As</w:t>
            </w:r>
            <w:r w:rsidRPr="00C2702F">
              <w:rPr>
                <w:rFonts w:ascii="Times New Roman" w:hAnsi="Times New Roman" w:cs="Times New Roman"/>
                <w:i/>
                <w:spacing w:val="2"/>
                <w:sz w:val="24"/>
                <w:szCs w:val="24"/>
              </w:rPr>
              <w:t xml:space="preserve"> </w:t>
            </w:r>
            <w:r w:rsidRPr="00C2702F">
              <w:rPr>
                <w:rFonts w:ascii="Times New Roman" w:hAnsi="Times New Roman" w:cs="Times New Roman"/>
                <w:i/>
                <w:spacing w:val="-1"/>
                <w:sz w:val="24"/>
                <w:szCs w:val="24"/>
              </w:rPr>
              <w:t>an</w:t>
            </w:r>
            <w:r w:rsidRPr="00C2702F">
              <w:rPr>
                <w:rFonts w:ascii="Times New Roman" w:hAnsi="Times New Roman" w:cs="Times New Roman"/>
                <w:i/>
                <w:sz w:val="24"/>
                <w:szCs w:val="24"/>
              </w:rPr>
              <w:t xml:space="preserve"> </w:t>
            </w:r>
            <w:r w:rsidRPr="00C2702F">
              <w:rPr>
                <w:rFonts w:ascii="Times New Roman" w:hAnsi="Times New Roman" w:cs="Times New Roman"/>
                <w:i/>
                <w:spacing w:val="-2"/>
                <w:sz w:val="24"/>
                <w:szCs w:val="24"/>
              </w:rPr>
              <w:t>element</w:t>
            </w:r>
            <w:r w:rsidRPr="00C2702F">
              <w:rPr>
                <w:rFonts w:ascii="Times New Roman" w:hAnsi="Times New Roman" w:cs="Times New Roman"/>
                <w:i/>
                <w:spacing w:val="3"/>
                <w:sz w:val="24"/>
                <w:szCs w:val="24"/>
              </w:rPr>
              <w:t xml:space="preserve"> </w:t>
            </w:r>
            <w:r w:rsidRPr="00C2702F">
              <w:rPr>
                <w:rFonts w:ascii="Times New Roman" w:hAnsi="Times New Roman" w:cs="Times New Roman"/>
                <w:i/>
                <w:spacing w:val="-1"/>
                <w:sz w:val="24"/>
                <w:szCs w:val="24"/>
              </w:rPr>
              <w:t>of</w:t>
            </w:r>
            <w:r w:rsidRPr="00C2702F">
              <w:rPr>
                <w:rFonts w:ascii="Times New Roman" w:hAnsi="Times New Roman" w:cs="Times New Roman"/>
                <w:i/>
                <w:spacing w:val="-2"/>
                <w:sz w:val="24"/>
                <w:szCs w:val="24"/>
              </w:rPr>
              <w:t xml:space="preserve"> </w:t>
            </w:r>
            <w:r w:rsidRPr="00C2702F">
              <w:rPr>
                <w:rFonts w:ascii="Times New Roman" w:hAnsi="Times New Roman" w:cs="Times New Roman"/>
                <w:i/>
                <w:spacing w:val="-1"/>
                <w:sz w:val="24"/>
                <w:szCs w:val="24"/>
              </w:rPr>
              <w:t>service</w:t>
            </w:r>
            <w:r w:rsidRPr="00C2702F">
              <w:rPr>
                <w:rFonts w:ascii="Times New Roman" w:hAnsi="Times New Roman" w:cs="Times New Roman"/>
                <w:i/>
                <w:sz w:val="24"/>
                <w:szCs w:val="24"/>
              </w:rPr>
              <w:t xml:space="preserve"> </w:t>
            </w:r>
            <w:r w:rsidRPr="00C2702F">
              <w:rPr>
                <w:rFonts w:ascii="Times New Roman" w:hAnsi="Times New Roman" w:cs="Times New Roman"/>
                <w:i/>
                <w:spacing w:val="-1"/>
                <w:sz w:val="24"/>
                <w:szCs w:val="24"/>
              </w:rPr>
              <w:t>review</w:t>
            </w:r>
            <w:r w:rsidRPr="00C2702F">
              <w:rPr>
                <w:rFonts w:ascii="Times New Roman" w:hAnsi="Times New Roman" w:cs="Times New Roman"/>
                <w:i/>
                <w:spacing w:val="29"/>
                <w:sz w:val="24"/>
                <w:szCs w:val="24"/>
              </w:rPr>
              <w:t xml:space="preserve"> </w:t>
            </w:r>
            <w:r w:rsidRPr="00C2702F">
              <w:rPr>
                <w:rFonts w:ascii="Times New Roman" w:hAnsi="Times New Roman" w:cs="Times New Roman"/>
                <w:i/>
                <w:spacing w:val="-1"/>
                <w:sz w:val="24"/>
                <w:szCs w:val="24"/>
              </w:rPr>
              <w:t>or</w:t>
            </w:r>
            <w:r w:rsidRPr="00C2702F">
              <w:rPr>
                <w:rFonts w:ascii="Times New Roman" w:hAnsi="Times New Roman" w:cs="Times New Roman"/>
                <w:i/>
                <w:spacing w:val="2"/>
                <w:sz w:val="24"/>
                <w:szCs w:val="24"/>
              </w:rPr>
              <w:t xml:space="preserve"> </w:t>
            </w:r>
            <w:r w:rsidRPr="00C2702F">
              <w:rPr>
                <w:rFonts w:ascii="Times New Roman" w:hAnsi="Times New Roman" w:cs="Times New Roman"/>
                <w:i/>
                <w:spacing w:val="-2"/>
                <w:sz w:val="24"/>
                <w:szCs w:val="24"/>
              </w:rPr>
              <w:t>introduction,</w:t>
            </w:r>
            <w:r w:rsidRPr="00C2702F">
              <w:rPr>
                <w:rFonts w:ascii="Times New Roman" w:hAnsi="Times New Roman" w:cs="Times New Roman"/>
                <w:i/>
                <w:spacing w:val="3"/>
                <w:sz w:val="24"/>
                <w:szCs w:val="24"/>
              </w:rPr>
              <w:t xml:space="preserve"> </w:t>
            </w:r>
            <w:r w:rsidRPr="00C2702F">
              <w:rPr>
                <w:rFonts w:ascii="Times New Roman" w:hAnsi="Times New Roman" w:cs="Times New Roman"/>
                <w:i/>
                <w:spacing w:val="-1"/>
                <w:sz w:val="24"/>
                <w:szCs w:val="24"/>
              </w:rPr>
              <w:t>MLS</w:t>
            </w:r>
            <w:r w:rsidRPr="00C2702F">
              <w:rPr>
                <w:rFonts w:ascii="Times New Roman" w:hAnsi="Times New Roman" w:cs="Times New Roman"/>
                <w:i/>
                <w:spacing w:val="-3"/>
                <w:sz w:val="24"/>
                <w:szCs w:val="24"/>
              </w:rPr>
              <w:t xml:space="preserve"> </w:t>
            </w:r>
            <w:r w:rsidRPr="00C2702F">
              <w:rPr>
                <w:rFonts w:ascii="Times New Roman" w:hAnsi="Times New Roman" w:cs="Times New Roman"/>
                <w:i/>
                <w:spacing w:val="-2"/>
                <w:sz w:val="24"/>
                <w:szCs w:val="24"/>
              </w:rPr>
              <w:t>will</w:t>
            </w:r>
            <w:r w:rsidRPr="00C2702F">
              <w:rPr>
                <w:rFonts w:ascii="Times New Roman" w:hAnsi="Times New Roman" w:cs="Times New Roman"/>
                <w:i/>
                <w:sz w:val="24"/>
                <w:szCs w:val="24"/>
              </w:rPr>
              <w:t xml:space="preserve"> </w:t>
            </w:r>
            <w:r w:rsidRPr="00C2702F">
              <w:rPr>
                <w:rFonts w:ascii="Times New Roman" w:hAnsi="Times New Roman" w:cs="Times New Roman"/>
                <w:i/>
                <w:spacing w:val="-1"/>
                <w:sz w:val="24"/>
                <w:szCs w:val="24"/>
              </w:rPr>
              <w:t>be</w:t>
            </w:r>
            <w:r w:rsidRPr="00C2702F">
              <w:rPr>
                <w:rFonts w:ascii="Times New Roman" w:hAnsi="Times New Roman" w:cs="Times New Roman"/>
                <w:i/>
                <w:sz w:val="24"/>
                <w:szCs w:val="24"/>
              </w:rPr>
              <w:t xml:space="preserve"> </w:t>
            </w:r>
            <w:r w:rsidRPr="00C2702F">
              <w:rPr>
                <w:rFonts w:ascii="Times New Roman" w:hAnsi="Times New Roman" w:cs="Times New Roman"/>
                <w:i/>
                <w:spacing w:val="-2"/>
                <w:sz w:val="24"/>
                <w:szCs w:val="24"/>
              </w:rPr>
              <w:t>able</w:t>
            </w:r>
            <w:r w:rsidRPr="00C2702F">
              <w:rPr>
                <w:rFonts w:ascii="Times New Roman" w:hAnsi="Times New Roman" w:cs="Times New Roman"/>
                <w:i/>
                <w:spacing w:val="35"/>
                <w:sz w:val="24"/>
                <w:szCs w:val="24"/>
              </w:rPr>
              <w:t xml:space="preserve"> </w:t>
            </w:r>
            <w:r w:rsidRPr="00C2702F">
              <w:rPr>
                <w:rFonts w:ascii="Times New Roman" w:hAnsi="Times New Roman" w:cs="Times New Roman"/>
                <w:i/>
                <w:sz w:val="24"/>
                <w:szCs w:val="24"/>
              </w:rPr>
              <w:t xml:space="preserve">to </w:t>
            </w:r>
            <w:r w:rsidRPr="00C2702F">
              <w:rPr>
                <w:rFonts w:ascii="Times New Roman" w:hAnsi="Times New Roman" w:cs="Times New Roman"/>
                <w:i/>
                <w:spacing w:val="-2"/>
                <w:sz w:val="24"/>
                <w:szCs w:val="24"/>
              </w:rPr>
              <w:t>detail</w:t>
            </w:r>
            <w:r w:rsidRPr="00C2702F">
              <w:rPr>
                <w:rFonts w:ascii="Times New Roman" w:hAnsi="Times New Roman" w:cs="Times New Roman"/>
                <w:i/>
                <w:sz w:val="24"/>
                <w:szCs w:val="24"/>
              </w:rPr>
              <w:t xml:space="preserve"> </w:t>
            </w:r>
            <w:r w:rsidRPr="00C2702F">
              <w:rPr>
                <w:rFonts w:ascii="Times New Roman" w:hAnsi="Times New Roman" w:cs="Times New Roman"/>
                <w:i/>
                <w:spacing w:val="-1"/>
                <w:sz w:val="24"/>
                <w:szCs w:val="24"/>
              </w:rPr>
              <w:t>the</w:t>
            </w:r>
            <w:r w:rsidRPr="00C2702F">
              <w:rPr>
                <w:rFonts w:ascii="Times New Roman" w:hAnsi="Times New Roman" w:cs="Times New Roman"/>
                <w:i/>
                <w:sz w:val="24"/>
                <w:szCs w:val="24"/>
              </w:rPr>
              <w:t xml:space="preserve"> </w:t>
            </w:r>
            <w:r w:rsidRPr="00C2702F">
              <w:rPr>
                <w:rFonts w:ascii="Times New Roman" w:hAnsi="Times New Roman" w:cs="Times New Roman"/>
                <w:i/>
                <w:spacing w:val="-1"/>
                <w:sz w:val="24"/>
                <w:szCs w:val="24"/>
              </w:rPr>
              <w:t>impact</w:t>
            </w:r>
            <w:r w:rsidRPr="00C2702F">
              <w:rPr>
                <w:rFonts w:ascii="Times New Roman" w:hAnsi="Times New Roman" w:cs="Times New Roman"/>
                <w:i/>
                <w:spacing w:val="-2"/>
                <w:sz w:val="24"/>
                <w:szCs w:val="24"/>
              </w:rPr>
              <w:t xml:space="preserve"> </w:t>
            </w:r>
            <w:r w:rsidRPr="00C2702F">
              <w:rPr>
                <w:rFonts w:ascii="Times New Roman" w:hAnsi="Times New Roman" w:cs="Times New Roman"/>
                <w:i/>
                <w:spacing w:val="-1"/>
                <w:sz w:val="24"/>
                <w:szCs w:val="24"/>
              </w:rPr>
              <w:t>of</w:t>
            </w:r>
            <w:r w:rsidRPr="00C2702F">
              <w:rPr>
                <w:rFonts w:ascii="Times New Roman" w:hAnsi="Times New Roman" w:cs="Times New Roman"/>
                <w:i/>
                <w:spacing w:val="-2"/>
                <w:sz w:val="24"/>
                <w:szCs w:val="24"/>
              </w:rPr>
              <w:t xml:space="preserve"> </w:t>
            </w:r>
            <w:r w:rsidRPr="00C2702F">
              <w:rPr>
                <w:rFonts w:ascii="Times New Roman" w:hAnsi="Times New Roman" w:cs="Times New Roman"/>
                <w:i/>
                <w:spacing w:val="-1"/>
                <w:sz w:val="24"/>
                <w:szCs w:val="24"/>
              </w:rPr>
              <w:t>the</w:t>
            </w:r>
            <w:r w:rsidRPr="00C2702F">
              <w:rPr>
                <w:rFonts w:ascii="Times New Roman" w:hAnsi="Times New Roman" w:cs="Times New Roman"/>
                <w:i/>
                <w:sz w:val="24"/>
                <w:szCs w:val="24"/>
              </w:rPr>
              <w:t xml:space="preserve"> </w:t>
            </w:r>
            <w:r w:rsidRPr="00C2702F">
              <w:rPr>
                <w:rFonts w:ascii="Times New Roman" w:hAnsi="Times New Roman" w:cs="Times New Roman"/>
                <w:i/>
                <w:spacing w:val="-1"/>
                <w:sz w:val="24"/>
                <w:szCs w:val="24"/>
              </w:rPr>
              <w:t>service.</w:t>
            </w:r>
          </w:p>
        </w:tc>
        <w:tc>
          <w:tcPr>
            <w:tcW w:w="2448" w:type="dxa"/>
            <w:tcBorders>
              <w:top w:val="single" w:sz="8" w:space="0" w:color="000000"/>
              <w:left w:val="single" w:sz="8" w:space="0" w:color="000000"/>
              <w:bottom w:val="single" w:sz="8" w:space="0" w:color="000000"/>
              <w:right w:val="single" w:sz="8" w:space="0" w:color="000000"/>
            </w:tcBorders>
          </w:tcPr>
          <w:p w14:paraId="173CC60B" w14:textId="77777777" w:rsidR="00137F0A" w:rsidRPr="00C2702F" w:rsidRDefault="00137F0A" w:rsidP="009C1B71">
            <w:pPr>
              <w:rPr>
                <w:sz w:val="24"/>
                <w:szCs w:val="24"/>
              </w:rPr>
            </w:pPr>
          </w:p>
        </w:tc>
      </w:tr>
    </w:tbl>
    <w:p w14:paraId="667F497D" w14:textId="77777777" w:rsidR="00137F0A" w:rsidRPr="00C2702F" w:rsidRDefault="00137F0A" w:rsidP="00137F0A">
      <w:pPr>
        <w:rPr>
          <w:sz w:val="24"/>
          <w:szCs w:val="24"/>
        </w:rPr>
      </w:pPr>
    </w:p>
    <w:p w14:paraId="3C334110" w14:textId="77777777" w:rsidR="00137F0A" w:rsidRPr="00C2702F" w:rsidRDefault="00137F0A" w:rsidP="00137F0A">
      <w:pPr>
        <w:rPr>
          <w:sz w:val="24"/>
          <w:szCs w:val="24"/>
        </w:rPr>
      </w:pPr>
    </w:p>
    <w:p w14:paraId="1553D7EF" w14:textId="77777777" w:rsidR="00137F0A" w:rsidRPr="00C2702F" w:rsidRDefault="00137F0A" w:rsidP="00137F0A">
      <w:pPr>
        <w:rPr>
          <w:sz w:val="24"/>
          <w:szCs w:val="24"/>
        </w:rPr>
      </w:pPr>
    </w:p>
    <w:p w14:paraId="4C8FAC7D" w14:textId="77777777" w:rsidR="00137F0A" w:rsidRDefault="00137F0A" w:rsidP="00137F0A">
      <w:pPr>
        <w:pStyle w:val="Heading1"/>
        <w:rPr>
          <w:rFonts w:ascii="Times New Roman" w:hAnsi="Times New Roman" w:cs="Times New Roman"/>
          <w:spacing w:val="-1"/>
          <w:u w:val="thick" w:color="000000"/>
        </w:rPr>
      </w:pPr>
    </w:p>
    <w:p w14:paraId="6EA434D6" w14:textId="77777777" w:rsidR="007467E1" w:rsidRDefault="007467E1" w:rsidP="00137F0A">
      <w:pPr>
        <w:pStyle w:val="Heading1"/>
        <w:jc w:val="left"/>
        <w:rPr>
          <w:rFonts w:ascii="Times New Roman" w:hAnsi="Times New Roman" w:cs="Times New Roman"/>
          <w:spacing w:val="-1"/>
          <w:u w:val="thick" w:color="000000"/>
        </w:rPr>
      </w:pPr>
    </w:p>
    <w:p w14:paraId="0FA67F41" w14:textId="77777777" w:rsidR="007467E1" w:rsidRDefault="007467E1" w:rsidP="00137F0A">
      <w:pPr>
        <w:pStyle w:val="Heading1"/>
        <w:jc w:val="left"/>
        <w:rPr>
          <w:rFonts w:ascii="Times New Roman" w:hAnsi="Times New Roman" w:cs="Times New Roman"/>
          <w:spacing w:val="-1"/>
          <w:u w:val="thick" w:color="000000"/>
        </w:rPr>
      </w:pPr>
    </w:p>
    <w:p w14:paraId="3E8B1BBE" w14:textId="77777777" w:rsidR="007467E1" w:rsidRDefault="007467E1" w:rsidP="00137F0A">
      <w:pPr>
        <w:pStyle w:val="Heading1"/>
        <w:jc w:val="left"/>
        <w:rPr>
          <w:rFonts w:ascii="Times New Roman" w:hAnsi="Times New Roman" w:cs="Times New Roman"/>
          <w:spacing w:val="-1"/>
          <w:u w:val="thick" w:color="000000"/>
        </w:rPr>
      </w:pPr>
    </w:p>
    <w:p w14:paraId="0D44E6C8" w14:textId="77777777" w:rsidR="007467E1" w:rsidRDefault="007467E1" w:rsidP="00137F0A">
      <w:pPr>
        <w:pStyle w:val="Heading1"/>
        <w:jc w:val="left"/>
        <w:rPr>
          <w:rFonts w:ascii="Times New Roman" w:hAnsi="Times New Roman" w:cs="Times New Roman"/>
          <w:spacing w:val="-1"/>
          <w:u w:val="thick" w:color="000000"/>
        </w:rPr>
      </w:pPr>
    </w:p>
    <w:p w14:paraId="304C0FAF" w14:textId="77777777" w:rsidR="007467E1" w:rsidRDefault="007467E1" w:rsidP="00137F0A">
      <w:pPr>
        <w:pStyle w:val="Heading1"/>
        <w:jc w:val="left"/>
        <w:rPr>
          <w:rFonts w:ascii="Times New Roman" w:hAnsi="Times New Roman" w:cs="Times New Roman"/>
          <w:spacing w:val="-1"/>
          <w:u w:val="thick" w:color="000000"/>
        </w:rPr>
      </w:pPr>
    </w:p>
    <w:p w14:paraId="04FD4F73" w14:textId="77777777" w:rsidR="007467E1" w:rsidRDefault="007467E1" w:rsidP="00137F0A">
      <w:pPr>
        <w:pStyle w:val="Heading1"/>
        <w:jc w:val="left"/>
        <w:rPr>
          <w:rFonts w:ascii="Times New Roman" w:hAnsi="Times New Roman" w:cs="Times New Roman"/>
          <w:spacing w:val="-1"/>
          <w:u w:val="thick" w:color="000000"/>
        </w:rPr>
      </w:pPr>
    </w:p>
    <w:p w14:paraId="434504B4" w14:textId="77777777" w:rsidR="007467E1" w:rsidRDefault="007467E1" w:rsidP="00137F0A">
      <w:pPr>
        <w:pStyle w:val="Heading1"/>
        <w:jc w:val="left"/>
        <w:rPr>
          <w:rFonts w:ascii="Times New Roman" w:hAnsi="Times New Roman" w:cs="Times New Roman"/>
          <w:spacing w:val="-1"/>
          <w:u w:val="thick" w:color="000000"/>
        </w:rPr>
      </w:pPr>
    </w:p>
    <w:p w14:paraId="21A4C3E3" w14:textId="77777777" w:rsidR="007467E1" w:rsidRDefault="007467E1" w:rsidP="00137F0A">
      <w:pPr>
        <w:pStyle w:val="Heading1"/>
        <w:jc w:val="left"/>
        <w:rPr>
          <w:rFonts w:ascii="Times New Roman" w:hAnsi="Times New Roman" w:cs="Times New Roman"/>
          <w:spacing w:val="-1"/>
          <w:u w:val="thick" w:color="000000"/>
        </w:rPr>
      </w:pPr>
    </w:p>
    <w:p w14:paraId="76317F03" w14:textId="77777777" w:rsidR="007467E1" w:rsidRDefault="007467E1" w:rsidP="00137F0A">
      <w:pPr>
        <w:pStyle w:val="Heading1"/>
        <w:jc w:val="left"/>
        <w:rPr>
          <w:rFonts w:ascii="Times New Roman" w:hAnsi="Times New Roman" w:cs="Times New Roman"/>
          <w:spacing w:val="-1"/>
          <w:u w:val="thick" w:color="000000"/>
        </w:rPr>
      </w:pPr>
    </w:p>
    <w:p w14:paraId="05B5581E" w14:textId="77777777" w:rsidR="007467E1" w:rsidRDefault="007467E1" w:rsidP="00137F0A">
      <w:pPr>
        <w:pStyle w:val="Heading1"/>
        <w:jc w:val="left"/>
        <w:rPr>
          <w:rFonts w:ascii="Times New Roman" w:hAnsi="Times New Roman" w:cs="Times New Roman"/>
          <w:spacing w:val="-1"/>
          <w:u w:val="thick" w:color="000000"/>
        </w:rPr>
      </w:pPr>
    </w:p>
    <w:p w14:paraId="05793B86" w14:textId="77777777" w:rsidR="007467E1" w:rsidRDefault="007467E1" w:rsidP="00137F0A">
      <w:pPr>
        <w:pStyle w:val="Heading1"/>
        <w:jc w:val="left"/>
        <w:rPr>
          <w:rFonts w:ascii="Times New Roman" w:hAnsi="Times New Roman" w:cs="Times New Roman"/>
          <w:spacing w:val="-1"/>
          <w:u w:val="thick" w:color="000000"/>
        </w:rPr>
      </w:pPr>
    </w:p>
    <w:p w14:paraId="3ED907E2" w14:textId="19023A09" w:rsidR="00137F0A" w:rsidRPr="00C2702F" w:rsidRDefault="00137F0A" w:rsidP="00137F0A">
      <w:pPr>
        <w:pStyle w:val="Heading1"/>
        <w:jc w:val="left"/>
        <w:rPr>
          <w:rFonts w:ascii="Times New Roman" w:hAnsi="Times New Roman" w:cs="Times New Roman"/>
          <w:b/>
          <w:bCs/>
        </w:rPr>
      </w:pPr>
      <w:r w:rsidRPr="00C2702F">
        <w:rPr>
          <w:rFonts w:ascii="Times New Roman" w:hAnsi="Times New Roman" w:cs="Times New Roman"/>
          <w:spacing w:val="-1"/>
          <w:u w:val="thick" w:color="000000"/>
        </w:rPr>
        <w:t>Strategic</w:t>
      </w:r>
      <w:r w:rsidRPr="00C2702F">
        <w:rPr>
          <w:rFonts w:ascii="Times New Roman" w:hAnsi="Times New Roman" w:cs="Times New Roman"/>
          <w:spacing w:val="-5"/>
          <w:u w:val="thick" w:color="000000"/>
        </w:rPr>
        <w:t xml:space="preserve"> </w:t>
      </w:r>
      <w:r w:rsidRPr="00C2702F">
        <w:rPr>
          <w:rFonts w:ascii="Times New Roman" w:hAnsi="Times New Roman" w:cs="Times New Roman"/>
          <w:spacing w:val="-1"/>
          <w:u w:val="thick" w:color="000000"/>
        </w:rPr>
        <w:t>Initiative</w:t>
      </w:r>
      <w:r w:rsidRPr="00C2702F">
        <w:rPr>
          <w:rFonts w:ascii="Times New Roman" w:hAnsi="Times New Roman" w:cs="Times New Roman"/>
          <w:spacing w:val="-5"/>
          <w:u w:val="thick" w:color="000000"/>
        </w:rPr>
        <w:t xml:space="preserve"> </w:t>
      </w:r>
      <w:r w:rsidRPr="00C2702F">
        <w:rPr>
          <w:rFonts w:ascii="Times New Roman" w:hAnsi="Times New Roman" w:cs="Times New Roman"/>
          <w:u w:val="thick" w:color="000000"/>
        </w:rPr>
        <w:t>2</w:t>
      </w:r>
    </w:p>
    <w:p w14:paraId="27104617" w14:textId="77777777" w:rsidR="00137F0A" w:rsidRPr="00C2702F" w:rsidRDefault="00137F0A" w:rsidP="00137F0A">
      <w:pPr>
        <w:pStyle w:val="BodyText"/>
        <w:spacing w:before="34"/>
      </w:pPr>
      <w:r w:rsidRPr="00C2702F">
        <w:rPr>
          <w:spacing w:val="-1"/>
        </w:rPr>
        <w:t>MLS</w:t>
      </w:r>
      <w:r w:rsidRPr="00C2702F">
        <w:rPr>
          <w:spacing w:val="1"/>
        </w:rPr>
        <w:t xml:space="preserve"> </w:t>
      </w:r>
      <w:r w:rsidRPr="00C2702F">
        <w:rPr>
          <w:spacing w:val="-2"/>
        </w:rPr>
        <w:t>empowers</w:t>
      </w:r>
      <w:r w:rsidRPr="00C2702F">
        <w:rPr>
          <w:spacing w:val="2"/>
        </w:rPr>
        <w:t xml:space="preserve"> </w:t>
      </w:r>
      <w:r w:rsidRPr="00C2702F">
        <w:rPr>
          <w:spacing w:val="-2"/>
        </w:rPr>
        <w:t>leaders</w:t>
      </w:r>
      <w:r w:rsidRPr="00C2702F">
        <w:rPr>
          <w:spacing w:val="2"/>
        </w:rPr>
        <w:t xml:space="preserve"> </w:t>
      </w:r>
      <w:r w:rsidRPr="00C2702F">
        <w:t xml:space="preserve">to </w:t>
      </w:r>
      <w:r w:rsidRPr="00C2702F">
        <w:rPr>
          <w:spacing w:val="-2"/>
        </w:rPr>
        <w:t>emerge</w:t>
      </w:r>
      <w:r w:rsidRPr="00C2702F">
        <w:t xml:space="preserve"> </w:t>
      </w:r>
      <w:r w:rsidRPr="00C2702F">
        <w:rPr>
          <w:spacing w:val="-1"/>
        </w:rPr>
        <w:t>at</w:t>
      </w:r>
      <w:r w:rsidRPr="00C2702F">
        <w:rPr>
          <w:spacing w:val="3"/>
        </w:rPr>
        <w:t xml:space="preserve"> </w:t>
      </w:r>
      <w:r w:rsidRPr="00C2702F">
        <w:rPr>
          <w:spacing w:val="-1"/>
        </w:rPr>
        <w:t>every</w:t>
      </w:r>
      <w:r w:rsidRPr="00C2702F">
        <w:rPr>
          <w:spacing w:val="-3"/>
        </w:rPr>
        <w:t xml:space="preserve"> </w:t>
      </w:r>
      <w:r w:rsidRPr="00C2702F">
        <w:rPr>
          <w:spacing w:val="-2"/>
        </w:rPr>
        <w:t>level</w:t>
      </w:r>
      <w:r w:rsidRPr="00C2702F">
        <w:t xml:space="preserve"> </w:t>
      </w:r>
      <w:r w:rsidRPr="00C2702F">
        <w:rPr>
          <w:spacing w:val="-1"/>
        </w:rPr>
        <w:t>of</w:t>
      </w:r>
      <w:r w:rsidRPr="00C2702F">
        <w:rPr>
          <w:spacing w:val="3"/>
        </w:rPr>
        <w:t xml:space="preserve"> </w:t>
      </w:r>
      <w:r w:rsidRPr="00C2702F">
        <w:rPr>
          <w:spacing w:val="-2"/>
        </w:rPr>
        <w:t>library</w:t>
      </w:r>
      <w:r w:rsidRPr="00C2702F">
        <w:rPr>
          <w:spacing w:val="2"/>
        </w:rPr>
        <w:t xml:space="preserve"> </w:t>
      </w:r>
      <w:r w:rsidRPr="00C2702F">
        <w:rPr>
          <w:spacing w:val="-1"/>
        </w:rPr>
        <w:t>service,</w:t>
      </w:r>
      <w:r w:rsidRPr="00C2702F">
        <w:rPr>
          <w:spacing w:val="-2"/>
        </w:rPr>
        <w:t xml:space="preserve"> connecting</w:t>
      </w:r>
      <w:r w:rsidRPr="00C2702F">
        <w:t xml:space="preserve"> </w:t>
      </w:r>
      <w:r w:rsidRPr="00C2702F">
        <w:rPr>
          <w:spacing w:val="-1"/>
        </w:rPr>
        <w:t>staff</w:t>
      </w:r>
      <w:r w:rsidRPr="00C2702F">
        <w:rPr>
          <w:spacing w:val="3"/>
        </w:rPr>
        <w:t xml:space="preserve"> </w:t>
      </w:r>
      <w:r w:rsidRPr="00C2702F">
        <w:rPr>
          <w:spacing w:val="-2"/>
        </w:rPr>
        <w:t xml:space="preserve">throughout </w:t>
      </w:r>
      <w:r w:rsidRPr="00C2702F">
        <w:rPr>
          <w:spacing w:val="-1"/>
        </w:rPr>
        <w:t>the</w:t>
      </w:r>
      <w:r w:rsidRPr="00C2702F">
        <w:t xml:space="preserve"> </w:t>
      </w:r>
      <w:r w:rsidRPr="00C2702F">
        <w:rPr>
          <w:spacing w:val="-1"/>
        </w:rPr>
        <w:t>stages</w:t>
      </w:r>
      <w:r w:rsidRPr="00C2702F">
        <w:rPr>
          <w:spacing w:val="2"/>
        </w:rPr>
        <w:t xml:space="preserve"> </w:t>
      </w:r>
      <w:r w:rsidRPr="00C2702F">
        <w:rPr>
          <w:spacing w:val="-4"/>
        </w:rPr>
        <w:t>of</w:t>
      </w:r>
      <w:r w:rsidRPr="00C2702F">
        <w:rPr>
          <w:spacing w:val="-2"/>
        </w:rPr>
        <w:t xml:space="preserve"> their</w:t>
      </w:r>
      <w:r w:rsidRPr="00C2702F">
        <w:rPr>
          <w:spacing w:val="2"/>
        </w:rPr>
        <w:t xml:space="preserve"> </w:t>
      </w:r>
      <w:r w:rsidRPr="00C2702F">
        <w:rPr>
          <w:spacing w:val="-1"/>
        </w:rPr>
        <w:t>careers.</w:t>
      </w:r>
    </w:p>
    <w:p w14:paraId="365DA3CB" w14:textId="77777777" w:rsidR="00137F0A" w:rsidRPr="00C2702F" w:rsidRDefault="00137F0A" w:rsidP="00137F0A">
      <w:pPr>
        <w:spacing w:before="10"/>
        <w:rPr>
          <w:rFonts w:eastAsia="Arial"/>
          <w:sz w:val="24"/>
          <w:szCs w:val="24"/>
        </w:rPr>
      </w:pPr>
    </w:p>
    <w:tbl>
      <w:tblPr>
        <w:tblW w:w="9792" w:type="dxa"/>
        <w:tblInd w:w="104" w:type="dxa"/>
        <w:tblLayout w:type="fixed"/>
        <w:tblCellMar>
          <w:left w:w="0" w:type="dxa"/>
          <w:right w:w="0" w:type="dxa"/>
        </w:tblCellMar>
        <w:tblLook w:val="01E0" w:firstRow="1" w:lastRow="1" w:firstColumn="1" w:lastColumn="1" w:noHBand="0" w:noVBand="0"/>
      </w:tblPr>
      <w:tblGrid>
        <w:gridCol w:w="2448"/>
        <w:gridCol w:w="2448"/>
        <w:gridCol w:w="2448"/>
        <w:gridCol w:w="2448"/>
      </w:tblGrid>
      <w:tr w:rsidR="00137F0A" w:rsidRPr="00C2702F" w14:paraId="3769E845" w14:textId="77777777" w:rsidTr="009C1B71">
        <w:trPr>
          <w:trHeight w:hRule="exact" w:val="720"/>
        </w:trPr>
        <w:tc>
          <w:tcPr>
            <w:tcW w:w="2448" w:type="dxa"/>
            <w:tcBorders>
              <w:top w:val="single" w:sz="8" w:space="0" w:color="000000"/>
              <w:left w:val="single" w:sz="8" w:space="0" w:color="000000"/>
              <w:bottom w:val="single" w:sz="8" w:space="0" w:color="000000"/>
              <w:right w:val="single" w:sz="8" w:space="0" w:color="000000"/>
            </w:tcBorders>
            <w:vAlign w:val="center"/>
          </w:tcPr>
          <w:p w14:paraId="41616881" w14:textId="77777777" w:rsidR="00137F0A" w:rsidRPr="00C2702F" w:rsidRDefault="00137F0A" w:rsidP="009C1B71">
            <w:pPr>
              <w:pStyle w:val="TableParagraph"/>
              <w:spacing w:before="99"/>
              <w:ind w:left="90"/>
              <w:rPr>
                <w:rFonts w:ascii="Times New Roman" w:eastAsia="Arial" w:hAnsi="Times New Roman" w:cs="Times New Roman"/>
                <w:sz w:val="24"/>
                <w:szCs w:val="24"/>
              </w:rPr>
            </w:pPr>
            <w:r w:rsidRPr="00C2702F">
              <w:rPr>
                <w:rFonts w:ascii="Times New Roman" w:hAnsi="Times New Roman" w:cs="Times New Roman"/>
                <w:spacing w:val="-1"/>
                <w:sz w:val="24"/>
                <w:szCs w:val="24"/>
              </w:rPr>
              <w:t>Goal</w:t>
            </w:r>
          </w:p>
        </w:tc>
        <w:tc>
          <w:tcPr>
            <w:tcW w:w="2448" w:type="dxa"/>
            <w:tcBorders>
              <w:top w:val="single" w:sz="8" w:space="0" w:color="000000"/>
              <w:left w:val="single" w:sz="8" w:space="0" w:color="000000"/>
              <w:bottom w:val="single" w:sz="8" w:space="0" w:color="000000"/>
              <w:right w:val="single" w:sz="8" w:space="0" w:color="000000"/>
            </w:tcBorders>
            <w:vAlign w:val="center"/>
          </w:tcPr>
          <w:p w14:paraId="50F2FAD3" w14:textId="77777777" w:rsidR="00137F0A" w:rsidRPr="00C2702F" w:rsidRDefault="00137F0A" w:rsidP="009C1B71">
            <w:pPr>
              <w:pStyle w:val="TableParagraph"/>
              <w:spacing w:before="99"/>
              <w:ind w:left="90"/>
              <w:rPr>
                <w:rFonts w:ascii="Times New Roman" w:eastAsia="Arial" w:hAnsi="Times New Roman" w:cs="Times New Roman"/>
                <w:sz w:val="24"/>
                <w:szCs w:val="24"/>
              </w:rPr>
            </w:pPr>
            <w:r w:rsidRPr="00C2702F">
              <w:rPr>
                <w:rFonts w:ascii="Times New Roman" w:hAnsi="Times New Roman" w:cs="Times New Roman"/>
                <w:spacing w:val="-1"/>
                <w:sz w:val="24"/>
                <w:szCs w:val="24"/>
              </w:rPr>
              <w:t>Actions</w:t>
            </w:r>
          </w:p>
        </w:tc>
        <w:tc>
          <w:tcPr>
            <w:tcW w:w="2448" w:type="dxa"/>
            <w:tcBorders>
              <w:top w:val="single" w:sz="8" w:space="0" w:color="000000"/>
              <w:left w:val="single" w:sz="8" w:space="0" w:color="000000"/>
              <w:bottom w:val="single" w:sz="8" w:space="0" w:color="000000"/>
              <w:right w:val="single" w:sz="8" w:space="0" w:color="000000"/>
            </w:tcBorders>
            <w:vAlign w:val="center"/>
          </w:tcPr>
          <w:p w14:paraId="148D41F4" w14:textId="77777777" w:rsidR="00137F0A" w:rsidRPr="00C2702F" w:rsidRDefault="00137F0A" w:rsidP="009C1B71">
            <w:pPr>
              <w:pStyle w:val="TableParagraph"/>
              <w:spacing w:before="99"/>
              <w:ind w:left="90"/>
              <w:rPr>
                <w:rFonts w:ascii="Times New Roman" w:eastAsia="Arial" w:hAnsi="Times New Roman" w:cs="Times New Roman"/>
                <w:sz w:val="24"/>
                <w:szCs w:val="24"/>
              </w:rPr>
            </w:pPr>
            <w:r w:rsidRPr="00C2702F">
              <w:rPr>
                <w:rFonts w:ascii="Times New Roman" w:hAnsi="Times New Roman" w:cs="Times New Roman"/>
                <w:spacing w:val="-2"/>
                <w:sz w:val="24"/>
                <w:szCs w:val="24"/>
              </w:rPr>
              <w:t>Measurement</w:t>
            </w:r>
            <w:r w:rsidRPr="00C2702F">
              <w:rPr>
                <w:rFonts w:ascii="Times New Roman" w:hAnsi="Times New Roman" w:cs="Times New Roman"/>
                <w:spacing w:val="3"/>
                <w:sz w:val="24"/>
                <w:szCs w:val="24"/>
              </w:rPr>
              <w:t xml:space="preserve"> </w:t>
            </w:r>
            <w:r w:rsidRPr="00C2702F">
              <w:rPr>
                <w:rFonts w:ascii="Times New Roman" w:hAnsi="Times New Roman" w:cs="Times New Roman"/>
                <w:spacing w:val="-1"/>
                <w:sz w:val="24"/>
                <w:szCs w:val="24"/>
              </w:rPr>
              <w:t>of</w:t>
            </w:r>
            <w:r w:rsidRPr="00C2702F">
              <w:rPr>
                <w:rFonts w:ascii="Times New Roman" w:hAnsi="Times New Roman" w:cs="Times New Roman"/>
                <w:spacing w:val="-2"/>
                <w:sz w:val="24"/>
                <w:szCs w:val="24"/>
              </w:rPr>
              <w:t xml:space="preserve"> </w:t>
            </w:r>
            <w:r w:rsidRPr="00C2702F">
              <w:rPr>
                <w:rFonts w:ascii="Times New Roman" w:hAnsi="Times New Roman" w:cs="Times New Roman"/>
                <w:spacing w:val="-1"/>
                <w:sz w:val="24"/>
                <w:szCs w:val="24"/>
              </w:rPr>
              <w:t>Success</w:t>
            </w:r>
          </w:p>
        </w:tc>
        <w:tc>
          <w:tcPr>
            <w:tcW w:w="2448" w:type="dxa"/>
            <w:tcBorders>
              <w:top w:val="single" w:sz="8" w:space="0" w:color="000000"/>
              <w:left w:val="single" w:sz="8" w:space="0" w:color="000000"/>
              <w:bottom w:val="single" w:sz="8" w:space="0" w:color="000000"/>
              <w:right w:val="single" w:sz="8" w:space="0" w:color="000000"/>
            </w:tcBorders>
            <w:vAlign w:val="center"/>
          </w:tcPr>
          <w:p w14:paraId="0A27E431" w14:textId="77777777" w:rsidR="00137F0A" w:rsidRPr="00C2702F" w:rsidRDefault="00137F0A" w:rsidP="009C1B71">
            <w:pPr>
              <w:pStyle w:val="TableParagraph"/>
              <w:spacing w:before="99"/>
              <w:ind w:left="90"/>
              <w:rPr>
                <w:rFonts w:ascii="Times New Roman" w:eastAsia="Arial" w:hAnsi="Times New Roman" w:cs="Times New Roman"/>
                <w:sz w:val="24"/>
                <w:szCs w:val="24"/>
              </w:rPr>
            </w:pPr>
            <w:r w:rsidRPr="00C2702F">
              <w:rPr>
                <w:rFonts w:ascii="Times New Roman" w:hAnsi="Times New Roman" w:cs="Times New Roman"/>
                <w:b/>
                <w:color w:val="1155CC"/>
                <w:spacing w:val="-1"/>
                <w:sz w:val="24"/>
                <w:szCs w:val="24"/>
              </w:rPr>
              <w:t>Monthly</w:t>
            </w:r>
            <w:r w:rsidRPr="00C2702F">
              <w:rPr>
                <w:rFonts w:ascii="Times New Roman" w:hAnsi="Times New Roman" w:cs="Times New Roman"/>
                <w:b/>
                <w:color w:val="1155CC"/>
                <w:sz w:val="24"/>
                <w:szCs w:val="24"/>
              </w:rPr>
              <w:t xml:space="preserve"> </w:t>
            </w:r>
            <w:r w:rsidRPr="00C2702F">
              <w:rPr>
                <w:rFonts w:ascii="Times New Roman" w:hAnsi="Times New Roman" w:cs="Times New Roman"/>
                <w:b/>
                <w:color w:val="1155CC"/>
                <w:spacing w:val="-2"/>
                <w:sz w:val="24"/>
                <w:szCs w:val="24"/>
              </w:rPr>
              <w:t>work</w:t>
            </w:r>
            <w:r w:rsidRPr="00C2702F">
              <w:rPr>
                <w:rFonts w:ascii="Times New Roman" w:hAnsi="Times New Roman" w:cs="Times New Roman"/>
                <w:b/>
                <w:color w:val="1155CC"/>
                <w:sz w:val="24"/>
                <w:szCs w:val="24"/>
              </w:rPr>
              <w:t xml:space="preserve"> </w:t>
            </w:r>
            <w:r w:rsidRPr="00C2702F">
              <w:rPr>
                <w:rFonts w:ascii="Times New Roman" w:hAnsi="Times New Roman" w:cs="Times New Roman"/>
                <w:b/>
                <w:color w:val="1155CC"/>
                <w:spacing w:val="-2"/>
                <w:sz w:val="24"/>
                <w:szCs w:val="24"/>
              </w:rPr>
              <w:t>toward Goal</w:t>
            </w:r>
          </w:p>
        </w:tc>
      </w:tr>
      <w:tr w:rsidR="00137F0A" w:rsidRPr="00C2702F" w14:paraId="11CF9467" w14:textId="77777777" w:rsidTr="009C1B71">
        <w:trPr>
          <w:trHeight w:hRule="exact" w:val="2880"/>
        </w:trPr>
        <w:tc>
          <w:tcPr>
            <w:tcW w:w="2448" w:type="dxa"/>
            <w:tcBorders>
              <w:top w:val="single" w:sz="8" w:space="0" w:color="000000"/>
              <w:left w:val="single" w:sz="8" w:space="0" w:color="000000"/>
              <w:bottom w:val="single" w:sz="8" w:space="0" w:color="000000"/>
              <w:right w:val="single" w:sz="8" w:space="0" w:color="000000"/>
            </w:tcBorders>
          </w:tcPr>
          <w:p w14:paraId="750068F1" w14:textId="77777777" w:rsidR="00137F0A" w:rsidRPr="00C2702F" w:rsidRDefault="00137F0A" w:rsidP="009C1B71">
            <w:pPr>
              <w:pStyle w:val="TableParagraph"/>
              <w:spacing w:before="100" w:line="239" w:lineRule="auto"/>
              <w:ind w:left="90" w:right="436"/>
              <w:rPr>
                <w:rFonts w:ascii="Times New Roman" w:eastAsia="Arial" w:hAnsi="Times New Roman" w:cs="Times New Roman"/>
                <w:sz w:val="24"/>
                <w:szCs w:val="24"/>
              </w:rPr>
            </w:pPr>
            <w:r w:rsidRPr="00C2702F">
              <w:rPr>
                <w:rFonts w:ascii="Times New Roman" w:hAnsi="Times New Roman" w:cs="Times New Roman"/>
                <w:spacing w:val="-1"/>
                <w:sz w:val="24"/>
                <w:szCs w:val="24"/>
              </w:rPr>
              <w:lastRenderedPageBreak/>
              <w:t>MLS</w:t>
            </w:r>
            <w:r w:rsidRPr="00C2702F">
              <w:rPr>
                <w:rFonts w:ascii="Times New Roman" w:hAnsi="Times New Roman" w:cs="Times New Roman"/>
                <w:spacing w:val="1"/>
                <w:sz w:val="24"/>
                <w:szCs w:val="24"/>
              </w:rPr>
              <w:t xml:space="preserve"> </w:t>
            </w:r>
            <w:r w:rsidRPr="00C2702F">
              <w:rPr>
                <w:rFonts w:ascii="Times New Roman" w:hAnsi="Times New Roman" w:cs="Times New Roman"/>
                <w:spacing w:val="-1"/>
                <w:sz w:val="24"/>
                <w:szCs w:val="24"/>
              </w:rPr>
              <w:t>promotes</w:t>
            </w:r>
            <w:r w:rsidRPr="00C2702F">
              <w:rPr>
                <w:rFonts w:ascii="Times New Roman" w:hAnsi="Times New Roman" w:cs="Times New Roman"/>
                <w:spacing w:val="-3"/>
                <w:sz w:val="24"/>
                <w:szCs w:val="24"/>
              </w:rPr>
              <w:t xml:space="preserve"> </w:t>
            </w:r>
            <w:r w:rsidRPr="00C2702F">
              <w:rPr>
                <w:rFonts w:ascii="Times New Roman" w:hAnsi="Times New Roman" w:cs="Times New Roman"/>
                <w:spacing w:val="-2"/>
                <w:sz w:val="24"/>
                <w:szCs w:val="24"/>
              </w:rPr>
              <w:t>excellence</w:t>
            </w:r>
            <w:r w:rsidRPr="00C2702F">
              <w:rPr>
                <w:rFonts w:ascii="Times New Roman" w:hAnsi="Times New Roman" w:cs="Times New Roman"/>
                <w:sz w:val="24"/>
                <w:szCs w:val="24"/>
              </w:rPr>
              <w:t xml:space="preserve"> </w:t>
            </w:r>
            <w:r w:rsidRPr="00C2702F">
              <w:rPr>
                <w:rFonts w:ascii="Times New Roman" w:hAnsi="Times New Roman" w:cs="Times New Roman"/>
                <w:spacing w:val="-2"/>
                <w:sz w:val="24"/>
                <w:szCs w:val="24"/>
              </w:rPr>
              <w:t>and</w:t>
            </w:r>
            <w:r w:rsidRPr="00C2702F">
              <w:rPr>
                <w:rFonts w:ascii="Times New Roman" w:hAnsi="Times New Roman" w:cs="Times New Roman"/>
                <w:spacing w:val="25"/>
                <w:sz w:val="24"/>
                <w:szCs w:val="24"/>
              </w:rPr>
              <w:t xml:space="preserve"> </w:t>
            </w:r>
            <w:r w:rsidRPr="00C2702F">
              <w:rPr>
                <w:rFonts w:ascii="Times New Roman" w:hAnsi="Times New Roman" w:cs="Times New Roman"/>
                <w:spacing w:val="-1"/>
                <w:sz w:val="24"/>
                <w:szCs w:val="24"/>
              </w:rPr>
              <w:t>continuity</w:t>
            </w:r>
            <w:r w:rsidRPr="00C2702F">
              <w:rPr>
                <w:rFonts w:ascii="Times New Roman" w:hAnsi="Times New Roman" w:cs="Times New Roman"/>
                <w:spacing w:val="2"/>
                <w:sz w:val="24"/>
                <w:szCs w:val="24"/>
              </w:rPr>
              <w:t xml:space="preserve"> </w:t>
            </w:r>
            <w:r w:rsidRPr="00C2702F">
              <w:rPr>
                <w:rFonts w:ascii="Times New Roman" w:hAnsi="Times New Roman" w:cs="Times New Roman"/>
                <w:spacing w:val="-1"/>
                <w:sz w:val="24"/>
                <w:szCs w:val="24"/>
              </w:rPr>
              <w:t>by</w:t>
            </w:r>
            <w:r w:rsidRPr="00C2702F">
              <w:rPr>
                <w:rFonts w:ascii="Times New Roman" w:hAnsi="Times New Roman" w:cs="Times New Roman"/>
                <w:spacing w:val="2"/>
                <w:sz w:val="24"/>
                <w:szCs w:val="24"/>
              </w:rPr>
              <w:t xml:space="preserve"> </w:t>
            </w:r>
            <w:r w:rsidRPr="00C2702F">
              <w:rPr>
                <w:rFonts w:ascii="Times New Roman" w:hAnsi="Times New Roman" w:cs="Times New Roman"/>
                <w:spacing w:val="-2"/>
                <w:sz w:val="24"/>
                <w:szCs w:val="24"/>
              </w:rPr>
              <w:t>providing</w:t>
            </w:r>
            <w:r w:rsidRPr="00C2702F">
              <w:rPr>
                <w:rFonts w:ascii="Times New Roman" w:hAnsi="Times New Roman" w:cs="Times New Roman"/>
                <w:spacing w:val="27"/>
                <w:sz w:val="24"/>
                <w:szCs w:val="24"/>
              </w:rPr>
              <w:t xml:space="preserve"> </w:t>
            </w:r>
            <w:r w:rsidRPr="00C2702F">
              <w:rPr>
                <w:rFonts w:ascii="Times New Roman" w:hAnsi="Times New Roman" w:cs="Times New Roman"/>
                <w:spacing w:val="-2"/>
                <w:sz w:val="24"/>
                <w:szCs w:val="24"/>
              </w:rPr>
              <w:t>professional</w:t>
            </w:r>
            <w:r w:rsidRPr="00C2702F">
              <w:rPr>
                <w:rFonts w:ascii="Times New Roman" w:hAnsi="Times New Roman" w:cs="Times New Roman"/>
                <w:sz w:val="24"/>
                <w:szCs w:val="24"/>
              </w:rPr>
              <w:t xml:space="preserve"> </w:t>
            </w:r>
            <w:r w:rsidRPr="00C2702F">
              <w:rPr>
                <w:rFonts w:ascii="Times New Roman" w:hAnsi="Times New Roman" w:cs="Times New Roman"/>
                <w:spacing w:val="-2"/>
                <w:sz w:val="24"/>
                <w:szCs w:val="24"/>
              </w:rPr>
              <w:t>development,</w:t>
            </w:r>
            <w:r w:rsidRPr="00C2702F">
              <w:rPr>
                <w:rFonts w:ascii="Times New Roman" w:hAnsi="Times New Roman" w:cs="Times New Roman"/>
                <w:spacing w:val="41"/>
                <w:sz w:val="24"/>
                <w:szCs w:val="24"/>
              </w:rPr>
              <w:t xml:space="preserve"> </w:t>
            </w:r>
            <w:proofErr w:type="gramStart"/>
            <w:r w:rsidRPr="00C2702F">
              <w:rPr>
                <w:rFonts w:ascii="Times New Roman" w:hAnsi="Times New Roman" w:cs="Times New Roman"/>
                <w:spacing w:val="-1"/>
                <w:sz w:val="24"/>
                <w:szCs w:val="24"/>
              </w:rPr>
              <w:t>conversation</w:t>
            </w:r>
            <w:proofErr w:type="gramEnd"/>
            <w:r w:rsidRPr="00C2702F">
              <w:rPr>
                <w:rFonts w:ascii="Times New Roman" w:hAnsi="Times New Roman" w:cs="Times New Roman"/>
                <w:sz w:val="24"/>
                <w:szCs w:val="24"/>
              </w:rPr>
              <w:t xml:space="preserve"> </w:t>
            </w:r>
            <w:r w:rsidRPr="00C2702F">
              <w:rPr>
                <w:rFonts w:ascii="Times New Roman" w:hAnsi="Times New Roman" w:cs="Times New Roman"/>
                <w:spacing w:val="-2"/>
                <w:sz w:val="24"/>
                <w:szCs w:val="24"/>
              </w:rPr>
              <w:t>and</w:t>
            </w:r>
            <w:r w:rsidRPr="00C2702F">
              <w:rPr>
                <w:rFonts w:ascii="Times New Roman" w:hAnsi="Times New Roman" w:cs="Times New Roman"/>
                <w:sz w:val="24"/>
                <w:szCs w:val="24"/>
              </w:rPr>
              <w:t xml:space="preserve"> </w:t>
            </w:r>
            <w:r w:rsidRPr="00C2702F">
              <w:rPr>
                <w:rFonts w:ascii="Times New Roman" w:hAnsi="Times New Roman" w:cs="Times New Roman"/>
                <w:spacing w:val="-1"/>
                <w:sz w:val="24"/>
                <w:szCs w:val="24"/>
              </w:rPr>
              <w:t>community</w:t>
            </w:r>
            <w:r w:rsidRPr="00C2702F">
              <w:rPr>
                <w:rFonts w:ascii="Times New Roman" w:hAnsi="Times New Roman" w:cs="Times New Roman"/>
                <w:spacing w:val="26"/>
                <w:sz w:val="24"/>
                <w:szCs w:val="24"/>
              </w:rPr>
              <w:t xml:space="preserve"> </w:t>
            </w:r>
            <w:r w:rsidRPr="00C2702F">
              <w:rPr>
                <w:rFonts w:ascii="Times New Roman" w:hAnsi="Times New Roman" w:cs="Times New Roman"/>
                <w:spacing w:val="-2"/>
                <w:sz w:val="24"/>
                <w:szCs w:val="24"/>
              </w:rPr>
              <w:t>around</w:t>
            </w:r>
            <w:r w:rsidRPr="00C2702F">
              <w:rPr>
                <w:rFonts w:ascii="Times New Roman" w:hAnsi="Times New Roman" w:cs="Times New Roman"/>
                <w:sz w:val="24"/>
                <w:szCs w:val="24"/>
              </w:rPr>
              <w:t xml:space="preserve"> </w:t>
            </w:r>
            <w:r w:rsidRPr="00C2702F">
              <w:rPr>
                <w:rFonts w:ascii="Times New Roman" w:hAnsi="Times New Roman" w:cs="Times New Roman"/>
                <w:spacing w:val="-1"/>
                <w:sz w:val="24"/>
                <w:szCs w:val="24"/>
              </w:rPr>
              <w:t>leadership.</w:t>
            </w:r>
          </w:p>
        </w:tc>
        <w:tc>
          <w:tcPr>
            <w:tcW w:w="2448" w:type="dxa"/>
            <w:tcBorders>
              <w:top w:val="single" w:sz="8" w:space="0" w:color="000000"/>
              <w:left w:val="single" w:sz="8" w:space="0" w:color="000000"/>
              <w:bottom w:val="single" w:sz="8" w:space="0" w:color="000000"/>
              <w:right w:val="single" w:sz="8" w:space="0" w:color="000000"/>
            </w:tcBorders>
          </w:tcPr>
          <w:p w14:paraId="2BC6E980" w14:textId="77777777" w:rsidR="00137F0A" w:rsidRPr="00C2702F" w:rsidRDefault="00137F0A" w:rsidP="009C1B71">
            <w:pPr>
              <w:tabs>
                <w:tab w:val="left" w:pos="811"/>
              </w:tabs>
              <w:spacing w:before="99"/>
              <w:ind w:left="86" w:right="187"/>
              <w:rPr>
                <w:rFonts w:eastAsia="Arial"/>
                <w:sz w:val="24"/>
                <w:szCs w:val="24"/>
              </w:rPr>
            </w:pPr>
            <w:r w:rsidRPr="00C2702F">
              <w:rPr>
                <w:spacing w:val="-1"/>
                <w:sz w:val="24"/>
                <w:szCs w:val="24"/>
              </w:rPr>
              <w:t>MLS</w:t>
            </w:r>
            <w:r w:rsidRPr="00C2702F">
              <w:rPr>
                <w:spacing w:val="1"/>
                <w:sz w:val="24"/>
                <w:szCs w:val="24"/>
              </w:rPr>
              <w:t xml:space="preserve"> </w:t>
            </w:r>
            <w:r w:rsidRPr="00C2702F">
              <w:rPr>
                <w:spacing w:val="-2"/>
                <w:sz w:val="24"/>
                <w:szCs w:val="24"/>
              </w:rPr>
              <w:t>develops</w:t>
            </w:r>
            <w:r w:rsidRPr="00C2702F">
              <w:rPr>
                <w:spacing w:val="2"/>
                <w:sz w:val="24"/>
                <w:szCs w:val="24"/>
              </w:rPr>
              <w:t xml:space="preserve"> </w:t>
            </w:r>
            <w:r w:rsidRPr="00C2702F">
              <w:rPr>
                <w:sz w:val="24"/>
                <w:szCs w:val="24"/>
              </w:rPr>
              <w:t xml:space="preserve">a </w:t>
            </w:r>
            <w:r w:rsidRPr="00C2702F">
              <w:rPr>
                <w:spacing w:val="-1"/>
                <w:sz w:val="24"/>
                <w:szCs w:val="24"/>
              </w:rPr>
              <w:t>process</w:t>
            </w:r>
            <w:r w:rsidRPr="00C2702F">
              <w:rPr>
                <w:spacing w:val="27"/>
                <w:sz w:val="24"/>
                <w:szCs w:val="24"/>
              </w:rPr>
              <w:t xml:space="preserve"> </w:t>
            </w:r>
            <w:r w:rsidRPr="00C2702F">
              <w:rPr>
                <w:spacing w:val="-1"/>
                <w:sz w:val="24"/>
                <w:szCs w:val="24"/>
              </w:rPr>
              <w:t>for</w:t>
            </w:r>
            <w:r w:rsidRPr="00C2702F">
              <w:rPr>
                <w:spacing w:val="2"/>
                <w:sz w:val="24"/>
                <w:szCs w:val="24"/>
              </w:rPr>
              <w:t xml:space="preserve"> </w:t>
            </w:r>
            <w:r w:rsidRPr="00C2702F">
              <w:rPr>
                <w:spacing w:val="-2"/>
                <w:sz w:val="24"/>
                <w:szCs w:val="24"/>
              </w:rPr>
              <w:t>reaching</w:t>
            </w:r>
            <w:r w:rsidRPr="00C2702F">
              <w:rPr>
                <w:sz w:val="24"/>
                <w:szCs w:val="24"/>
              </w:rPr>
              <w:t xml:space="preserve"> </w:t>
            </w:r>
            <w:r w:rsidRPr="00C2702F">
              <w:rPr>
                <w:spacing w:val="-2"/>
                <w:sz w:val="24"/>
                <w:szCs w:val="24"/>
              </w:rPr>
              <w:t>out</w:t>
            </w:r>
            <w:r w:rsidRPr="00C2702F">
              <w:rPr>
                <w:spacing w:val="3"/>
                <w:sz w:val="24"/>
                <w:szCs w:val="24"/>
              </w:rPr>
              <w:t xml:space="preserve"> </w:t>
            </w:r>
            <w:r w:rsidRPr="00C2702F">
              <w:rPr>
                <w:sz w:val="24"/>
                <w:szCs w:val="24"/>
              </w:rPr>
              <w:t>to</w:t>
            </w:r>
            <w:r w:rsidRPr="00C2702F">
              <w:rPr>
                <w:spacing w:val="23"/>
                <w:sz w:val="24"/>
                <w:szCs w:val="24"/>
              </w:rPr>
              <w:t xml:space="preserve"> </w:t>
            </w:r>
            <w:r w:rsidRPr="00C2702F">
              <w:rPr>
                <w:spacing w:val="-1"/>
                <w:sz w:val="24"/>
                <w:szCs w:val="24"/>
              </w:rPr>
              <w:t>members/training</w:t>
            </w:r>
            <w:r w:rsidRPr="00C2702F">
              <w:rPr>
                <w:spacing w:val="23"/>
                <w:sz w:val="24"/>
                <w:szCs w:val="24"/>
              </w:rPr>
              <w:t xml:space="preserve"> </w:t>
            </w:r>
            <w:r w:rsidRPr="00C2702F">
              <w:rPr>
                <w:spacing w:val="-1"/>
                <w:sz w:val="24"/>
                <w:szCs w:val="24"/>
              </w:rPr>
              <w:t>participants,</w:t>
            </w:r>
            <w:r w:rsidRPr="00C2702F">
              <w:rPr>
                <w:spacing w:val="3"/>
                <w:sz w:val="24"/>
                <w:szCs w:val="24"/>
              </w:rPr>
              <w:t xml:space="preserve"> </w:t>
            </w:r>
            <w:r w:rsidRPr="00C2702F">
              <w:rPr>
                <w:spacing w:val="-1"/>
                <w:sz w:val="24"/>
                <w:szCs w:val="24"/>
              </w:rPr>
              <w:t>asking</w:t>
            </w:r>
            <w:r w:rsidRPr="00C2702F">
              <w:rPr>
                <w:sz w:val="24"/>
                <w:szCs w:val="24"/>
              </w:rPr>
              <w:t xml:space="preserve"> </w:t>
            </w:r>
            <w:r w:rsidRPr="00C2702F">
              <w:rPr>
                <w:spacing w:val="-1"/>
                <w:sz w:val="24"/>
                <w:szCs w:val="24"/>
              </w:rPr>
              <w:t>them</w:t>
            </w:r>
            <w:r w:rsidRPr="00C2702F">
              <w:rPr>
                <w:spacing w:val="23"/>
                <w:sz w:val="24"/>
                <w:szCs w:val="24"/>
              </w:rPr>
              <w:t xml:space="preserve"> </w:t>
            </w:r>
            <w:r w:rsidRPr="00C2702F">
              <w:rPr>
                <w:sz w:val="24"/>
                <w:szCs w:val="24"/>
              </w:rPr>
              <w:t xml:space="preserve">to </w:t>
            </w:r>
            <w:r w:rsidRPr="00C2702F">
              <w:rPr>
                <w:spacing w:val="-1"/>
                <w:sz w:val="24"/>
                <w:szCs w:val="24"/>
              </w:rPr>
              <w:t>report</w:t>
            </w:r>
            <w:r w:rsidRPr="00C2702F">
              <w:rPr>
                <w:spacing w:val="3"/>
                <w:sz w:val="24"/>
                <w:szCs w:val="24"/>
              </w:rPr>
              <w:t xml:space="preserve"> </w:t>
            </w:r>
            <w:r w:rsidRPr="00C2702F">
              <w:rPr>
                <w:spacing w:val="-1"/>
                <w:sz w:val="24"/>
                <w:szCs w:val="24"/>
              </w:rPr>
              <w:t>on</w:t>
            </w:r>
            <w:r w:rsidRPr="00C2702F">
              <w:rPr>
                <w:sz w:val="24"/>
                <w:szCs w:val="24"/>
              </w:rPr>
              <w:t xml:space="preserve"> </w:t>
            </w:r>
            <w:r w:rsidRPr="00C2702F">
              <w:rPr>
                <w:spacing w:val="-2"/>
                <w:sz w:val="24"/>
                <w:szCs w:val="24"/>
              </w:rPr>
              <w:t>how</w:t>
            </w:r>
            <w:r w:rsidRPr="00C2702F">
              <w:rPr>
                <w:spacing w:val="-5"/>
                <w:sz w:val="24"/>
                <w:szCs w:val="24"/>
              </w:rPr>
              <w:t xml:space="preserve"> </w:t>
            </w:r>
            <w:r w:rsidRPr="00C2702F">
              <w:rPr>
                <w:spacing w:val="-1"/>
                <w:sz w:val="24"/>
                <w:szCs w:val="24"/>
              </w:rPr>
              <w:t>MLS</w:t>
            </w:r>
            <w:r w:rsidRPr="00C2702F">
              <w:rPr>
                <w:spacing w:val="25"/>
                <w:sz w:val="24"/>
                <w:szCs w:val="24"/>
              </w:rPr>
              <w:t xml:space="preserve"> </w:t>
            </w:r>
            <w:r w:rsidRPr="00C2702F">
              <w:rPr>
                <w:spacing w:val="-1"/>
                <w:sz w:val="24"/>
                <w:szCs w:val="24"/>
              </w:rPr>
              <w:t>programs</w:t>
            </w:r>
            <w:r w:rsidRPr="00C2702F">
              <w:rPr>
                <w:spacing w:val="2"/>
                <w:sz w:val="24"/>
                <w:szCs w:val="24"/>
              </w:rPr>
              <w:t xml:space="preserve"> </w:t>
            </w:r>
            <w:r w:rsidRPr="00C2702F">
              <w:rPr>
                <w:spacing w:val="-1"/>
                <w:sz w:val="24"/>
                <w:szCs w:val="24"/>
              </w:rPr>
              <w:t>have</w:t>
            </w:r>
            <w:r w:rsidRPr="00C2702F">
              <w:rPr>
                <w:sz w:val="24"/>
                <w:szCs w:val="24"/>
              </w:rPr>
              <w:t xml:space="preserve"> </w:t>
            </w:r>
            <w:r w:rsidRPr="00C2702F">
              <w:rPr>
                <w:spacing w:val="-2"/>
                <w:sz w:val="24"/>
                <w:szCs w:val="24"/>
              </w:rPr>
              <w:t>helped</w:t>
            </w:r>
            <w:r w:rsidRPr="00C2702F">
              <w:rPr>
                <w:spacing w:val="23"/>
                <w:sz w:val="24"/>
                <w:szCs w:val="24"/>
              </w:rPr>
              <w:t xml:space="preserve"> </w:t>
            </w:r>
            <w:r w:rsidRPr="00C2702F">
              <w:rPr>
                <w:spacing w:val="-1"/>
                <w:sz w:val="24"/>
                <w:szCs w:val="24"/>
              </w:rPr>
              <w:t>them.</w:t>
            </w:r>
          </w:p>
        </w:tc>
        <w:tc>
          <w:tcPr>
            <w:tcW w:w="2448" w:type="dxa"/>
            <w:tcBorders>
              <w:top w:val="single" w:sz="8" w:space="0" w:color="000000"/>
              <w:left w:val="single" w:sz="8" w:space="0" w:color="000000"/>
              <w:bottom w:val="single" w:sz="8" w:space="0" w:color="000000"/>
              <w:right w:val="single" w:sz="8" w:space="0" w:color="000000"/>
            </w:tcBorders>
          </w:tcPr>
          <w:p w14:paraId="08F8A866" w14:textId="77777777" w:rsidR="00137F0A" w:rsidRPr="00C2702F" w:rsidRDefault="00137F0A" w:rsidP="009C1B71">
            <w:pPr>
              <w:pStyle w:val="TableParagraph"/>
              <w:spacing w:before="100" w:line="238" w:lineRule="auto"/>
              <w:ind w:left="90" w:right="100"/>
              <w:rPr>
                <w:rFonts w:ascii="Times New Roman" w:eastAsia="Arial" w:hAnsi="Times New Roman" w:cs="Times New Roman"/>
                <w:sz w:val="24"/>
                <w:szCs w:val="24"/>
              </w:rPr>
            </w:pPr>
            <w:r w:rsidRPr="00C2702F">
              <w:rPr>
                <w:rFonts w:ascii="Times New Roman" w:hAnsi="Times New Roman" w:cs="Times New Roman"/>
                <w:i/>
                <w:spacing w:val="-1"/>
                <w:sz w:val="24"/>
                <w:szCs w:val="24"/>
              </w:rPr>
              <w:t>Member</w:t>
            </w:r>
            <w:r w:rsidRPr="00C2702F">
              <w:rPr>
                <w:rFonts w:ascii="Times New Roman" w:hAnsi="Times New Roman" w:cs="Times New Roman"/>
                <w:i/>
                <w:spacing w:val="2"/>
                <w:sz w:val="24"/>
                <w:szCs w:val="24"/>
              </w:rPr>
              <w:t xml:space="preserve"> </w:t>
            </w:r>
            <w:r w:rsidRPr="00C2702F">
              <w:rPr>
                <w:rFonts w:ascii="Times New Roman" w:hAnsi="Times New Roman" w:cs="Times New Roman"/>
                <w:i/>
                <w:spacing w:val="-2"/>
                <w:sz w:val="24"/>
                <w:szCs w:val="24"/>
              </w:rPr>
              <w:t>library</w:t>
            </w:r>
            <w:r w:rsidRPr="00C2702F">
              <w:rPr>
                <w:rFonts w:ascii="Times New Roman" w:hAnsi="Times New Roman" w:cs="Times New Roman"/>
                <w:i/>
                <w:spacing w:val="2"/>
                <w:sz w:val="24"/>
                <w:szCs w:val="24"/>
              </w:rPr>
              <w:t xml:space="preserve"> </w:t>
            </w:r>
            <w:r w:rsidRPr="00C2702F">
              <w:rPr>
                <w:rFonts w:ascii="Times New Roman" w:hAnsi="Times New Roman" w:cs="Times New Roman"/>
                <w:i/>
                <w:spacing w:val="-1"/>
                <w:sz w:val="24"/>
                <w:szCs w:val="24"/>
              </w:rPr>
              <w:t>staff</w:t>
            </w:r>
            <w:r w:rsidRPr="00C2702F">
              <w:rPr>
                <w:rFonts w:ascii="Times New Roman" w:hAnsi="Times New Roman" w:cs="Times New Roman"/>
                <w:i/>
                <w:spacing w:val="3"/>
                <w:sz w:val="24"/>
                <w:szCs w:val="24"/>
              </w:rPr>
              <w:t xml:space="preserve"> </w:t>
            </w:r>
            <w:r w:rsidRPr="00C2702F">
              <w:rPr>
                <w:rFonts w:ascii="Times New Roman" w:hAnsi="Times New Roman" w:cs="Times New Roman"/>
                <w:i/>
                <w:spacing w:val="-2"/>
                <w:sz w:val="24"/>
                <w:szCs w:val="24"/>
              </w:rPr>
              <w:t>recognize</w:t>
            </w:r>
            <w:r w:rsidRPr="00C2702F">
              <w:rPr>
                <w:rFonts w:ascii="Times New Roman" w:hAnsi="Times New Roman" w:cs="Times New Roman"/>
                <w:i/>
                <w:spacing w:val="-5"/>
                <w:sz w:val="24"/>
                <w:szCs w:val="24"/>
              </w:rPr>
              <w:t xml:space="preserve"> </w:t>
            </w:r>
            <w:r w:rsidRPr="00C2702F">
              <w:rPr>
                <w:rFonts w:ascii="Times New Roman" w:hAnsi="Times New Roman" w:cs="Times New Roman"/>
                <w:i/>
                <w:spacing w:val="-1"/>
                <w:sz w:val="24"/>
                <w:szCs w:val="24"/>
              </w:rPr>
              <w:t>the</w:t>
            </w:r>
            <w:r w:rsidRPr="00C2702F">
              <w:rPr>
                <w:rFonts w:ascii="Times New Roman" w:hAnsi="Times New Roman" w:cs="Times New Roman"/>
                <w:i/>
                <w:spacing w:val="33"/>
                <w:sz w:val="24"/>
                <w:szCs w:val="24"/>
              </w:rPr>
              <w:t xml:space="preserve"> </w:t>
            </w:r>
            <w:r w:rsidRPr="00C2702F">
              <w:rPr>
                <w:rFonts w:ascii="Times New Roman" w:hAnsi="Times New Roman" w:cs="Times New Roman"/>
                <w:i/>
                <w:spacing w:val="-1"/>
                <w:sz w:val="24"/>
                <w:szCs w:val="24"/>
              </w:rPr>
              <w:t>transformative</w:t>
            </w:r>
            <w:r w:rsidRPr="00C2702F">
              <w:rPr>
                <w:rFonts w:ascii="Times New Roman" w:hAnsi="Times New Roman" w:cs="Times New Roman"/>
                <w:i/>
                <w:spacing w:val="-5"/>
                <w:sz w:val="24"/>
                <w:szCs w:val="24"/>
              </w:rPr>
              <w:t xml:space="preserve"> </w:t>
            </w:r>
            <w:r w:rsidRPr="00C2702F">
              <w:rPr>
                <w:rFonts w:ascii="Times New Roman" w:hAnsi="Times New Roman" w:cs="Times New Roman"/>
                <w:i/>
                <w:spacing w:val="-2"/>
                <w:sz w:val="24"/>
                <w:szCs w:val="24"/>
              </w:rPr>
              <w:t>value</w:t>
            </w:r>
            <w:r w:rsidRPr="00C2702F">
              <w:rPr>
                <w:rFonts w:ascii="Times New Roman" w:hAnsi="Times New Roman" w:cs="Times New Roman"/>
                <w:i/>
                <w:sz w:val="24"/>
                <w:szCs w:val="24"/>
              </w:rPr>
              <w:t xml:space="preserve"> </w:t>
            </w:r>
            <w:r w:rsidRPr="00C2702F">
              <w:rPr>
                <w:rFonts w:ascii="Times New Roman" w:hAnsi="Times New Roman" w:cs="Times New Roman"/>
                <w:i/>
                <w:spacing w:val="-1"/>
                <w:sz w:val="24"/>
                <w:szCs w:val="24"/>
              </w:rPr>
              <w:t>of</w:t>
            </w:r>
            <w:r w:rsidRPr="00C2702F">
              <w:rPr>
                <w:rFonts w:ascii="Times New Roman" w:hAnsi="Times New Roman" w:cs="Times New Roman"/>
                <w:i/>
                <w:spacing w:val="3"/>
                <w:sz w:val="24"/>
                <w:szCs w:val="24"/>
              </w:rPr>
              <w:t xml:space="preserve"> </w:t>
            </w:r>
            <w:r w:rsidRPr="00C2702F">
              <w:rPr>
                <w:rFonts w:ascii="Times New Roman" w:hAnsi="Times New Roman" w:cs="Times New Roman"/>
                <w:i/>
                <w:spacing w:val="-2"/>
                <w:sz w:val="24"/>
                <w:szCs w:val="24"/>
              </w:rPr>
              <w:t>building</w:t>
            </w:r>
            <w:r w:rsidRPr="00C2702F">
              <w:rPr>
                <w:rFonts w:ascii="Times New Roman" w:hAnsi="Times New Roman" w:cs="Times New Roman"/>
                <w:i/>
                <w:spacing w:val="27"/>
                <w:sz w:val="24"/>
                <w:szCs w:val="24"/>
              </w:rPr>
              <w:t xml:space="preserve"> </w:t>
            </w:r>
            <w:r w:rsidRPr="00C2702F">
              <w:rPr>
                <w:rFonts w:ascii="Times New Roman" w:hAnsi="Times New Roman" w:cs="Times New Roman"/>
                <w:i/>
                <w:spacing w:val="-2"/>
                <w:sz w:val="24"/>
                <w:szCs w:val="24"/>
              </w:rPr>
              <w:t>and</w:t>
            </w:r>
            <w:r w:rsidRPr="00C2702F">
              <w:rPr>
                <w:rFonts w:ascii="Times New Roman" w:hAnsi="Times New Roman" w:cs="Times New Roman"/>
                <w:i/>
                <w:sz w:val="24"/>
                <w:szCs w:val="24"/>
              </w:rPr>
              <w:t xml:space="preserve"> </w:t>
            </w:r>
            <w:r w:rsidRPr="00C2702F">
              <w:rPr>
                <w:rFonts w:ascii="Times New Roman" w:hAnsi="Times New Roman" w:cs="Times New Roman"/>
                <w:i/>
                <w:spacing w:val="-2"/>
                <w:sz w:val="24"/>
                <w:szCs w:val="24"/>
              </w:rPr>
              <w:t>maintaining</w:t>
            </w:r>
            <w:r w:rsidRPr="00C2702F">
              <w:rPr>
                <w:rFonts w:ascii="Times New Roman" w:hAnsi="Times New Roman" w:cs="Times New Roman"/>
                <w:i/>
                <w:sz w:val="24"/>
                <w:szCs w:val="24"/>
              </w:rPr>
              <w:t xml:space="preserve"> a </w:t>
            </w:r>
            <w:r w:rsidRPr="00C2702F">
              <w:rPr>
                <w:rFonts w:ascii="Times New Roman" w:hAnsi="Times New Roman" w:cs="Times New Roman"/>
                <w:i/>
                <w:spacing w:val="-2"/>
                <w:sz w:val="24"/>
                <w:szCs w:val="24"/>
              </w:rPr>
              <w:t>professional</w:t>
            </w:r>
            <w:r w:rsidRPr="00C2702F">
              <w:rPr>
                <w:rFonts w:ascii="Times New Roman" w:hAnsi="Times New Roman" w:cs="Times New Roman"/>
                <w:i/>
                <w:spacing w:val="41"/>
                <w:sz w:val="24"/>
                <w:szCs w:val="24"/>
              </w:rPr>
              <w:t xml:space="preserve"> </w:t>
            </w:r>
            <w:r w:rsidRPr="00C2702F">
              <w:rPr>
                <w:rFonts w:ascii="Times New Roman" w:hAnsi="Times New Roman" w:cs="Times New Roman"/>
                <w:i/>
                <w:spacing w:val="-1"/>
                <w:sz w:val="24"/>
                <w:szCs w:val="24"/>
              </w:rPr>
              <w:t>network.</w:t>
            </w:r>
          </w:p>
        </w:tc>
        <w:tc>
          <w:tcPr>
            <w:tcW w:w="2448" w:type="dxa"/>
            <w:tcBorders>
              <w:top w:val="single" w:sz="8" w:space="0" w:color="000000"/>
              <w:left w:val="single" w:sz="8" w:space="0" w:color="000000"/>
              <w:bottom w:val="single" w:sz="8" w:space="0" w:color="000000"/>
              <w:right w:val="single" w:sz="8" w:space="0" w:color="000000"/>
            </w:tcBorders>
          </w:tcPr>
          <w:p w14:paraId="4660FCD0" w14:textId="77777777" w:rsidR="00137F0A" w:rsidRPr="00C2702F" w:rsidRDefault="00137F0A" w:rsidP="009C1B71">
            <w:pPr>
              <w:tabs>
                <w:tab w:val="left" w:pos="811"/>
              </w:tabs>
              <w:spacing w:before="99"/>
              <w:ind w:left="86" w:right="86"/>
              <w:rPr>
                <w:rFonts w:eastAsia="Arial"/>
                <w:sz w:val="24"/>
                <w:szCs w:val="24"/>
              </w:rPr>
            </w:pPr>
            <w:r w:rsidRPr="00C2702F">
              <w:rPr>
                <w:rFonts w:eastAsia="Arial"/>
                <w:spacing w:val="-1"/>
                <w:sz w:val="24"/>
                <w:szCs w:val="24"/>
              </w:rPr>
              <w:t>May’s</w:t>
            </w:r>
            <w:r w:rsidRPr="00C2702F">
              <w:rPr>
                <w:rFonts w:eastAsia="Arial"/>
                <w:spacing w:val="2"/>
                <w:sz w:val="24"/>
                <w:szCs w:val="24"/>
              </w:rPr>
              <w:t xml:space="preserve"> </w:t>
            </w:r>
            <w:r w:rsidRPr="00C2702F">
              <w:rPr>
                <w:rFonts w:eastAsia="Arial"/>
                <w:spacing w:val="-1"/>
                <w:sz w:val="24"/>
                <w:szCs w:val="24"/>
              </w:rPr>
              <w:t>MLS</w:t>
            </w:r>
            <w:r w:rsidRPr="00C2702F">
              <w:rPr>
                <w:rFonts w:eastAsia="Arial"/>
                <w:spacing w:val="1"/>
                <w:sz w:val="24"/>
                <w:szCs w:val="24"/>
              </w:rPr>
              <w:t xml:space="preserve"> </w:t>
            </w:r>
            <w:r w:rsidRPr="00C2702F">
              <w:rPr>
                <w:rFonts w:eastAsia="Arial"/>
                <w:spacing w:val="-2"/>
                <w:sz w:val="24"/>
                <w:szCs w:val="24"/>
              </w:rPr>
              <w:t>L</w:t>
            </w:r>
            <w:r>
              <w:rPr>
                <w:rFonts w:eastAsia="Arial"/>
                <w:spacing w:val="-2"/>
                <w:sz w:val="24"/>
                <w:szCs w:val="24"/>
              </w:rPr>
              <w:t>i</w:t>
            </w:r>
            <w:r w:rsidRPr="00C2702F">
              <w:rPr>
                <w:rFonts w:eastAsia="Arial"/>
                <w:spacing w:val="-2"/>
                <w:sz w:val="24"/>
                <w:szCs w:val="24"/>
              </w:rPr>
              <w:t xml:space="preserve">ve! </w:t>
            </w:r>
            <w:r w:rsidRPr="00C2702F">
              <w:rPr>
                <w:rFonts w:eastAsia="Arial"/>
                <w:spacing w:val="-1"/>
                <w:sz w:val="24"/>
                <w:szCs w:val="24"/>
              </w:rPr>
              <w:t>Focused</w:t>
            </w:r>
            <w:r w:rsidRPr="00C2702F">
              <w:rPr>
                <w:rFonts w:eastAsia="Arial"/>
                <w:spacing w:val="27"/>
                <w:sz w:val="24"/>
                <w:szCs w:val="24"/>
              </w:rPr>
              <w:t xml:space="preserve"> </w:t>
            </w:r>
            <w:r w:rsidRPr="00C2702F">
              <w:rPr>
                <w:rFonts w:eastAsia="Arial"/>
                <w:spacing w:val="-1"/>
                <w:sz w:val="24"/>
                <w:szCs w:val="24"/>
              </w:rPr>
              <w:t>on</w:t>
            </w:r>
            <w:r w:rsidRPr="00C2702F">
              <w:rPr>
                <w:rFonts w:eastAsia="Arial"/>
                <w:sz w:val="24"/>
                <w:szCs w:val="24"/>
              </w:rPr>
              <w:t xml:space="preserve"> </w:t>
            </w:r>
            <w:r w:rsidRPr="00C2702F">
              <w:rPr>
                <w:rFonts w:eastAsia="Arial"/>
                <w:spacing w:val="-1"/>
                <w:sz w:val="24"/>
                <w:szCs w:val="24"/>
              </w:rPr>
              <w:t>the</w:t>
            </w:r>
            <w:r w:rsidRPr="00C2702F">
              <w:rPr>
                <w:rFonts w:eastAsia="Arial"/>
                <w:sz w:val="24"/>
                <w:szCs w:val="24"/>
              </w:rPr>
              <w:t xml:space="preserve"> </w:t>
            </w:r>
            <w:r w:rsidRPr="00C2702F">
              <w:rPr>
                <w:rFonts w:eastAsia="Arial"/>
                <w:spacing w:val="-2"/>
                <w:sz w:val="24"/>
                <w:szCs w:val="24"/>
              </w:rPr>
              <w:t>Management</w:t>
            </w:r>
            <w:r w:rsidRPr="00C2702F">
              <w:rPr>
                <w:rFonts w:eastAsia="Arial"/>
                <w:spacing w:val="25"/>
                <w:sz w:val="24"/>
                <w:szCs w:val="24"/>
              </w:rPr>
              <w:t xml:space="preserve"> </w:t>
            </w:r>
            <w:r w:rsidRPr="00C2702F">
              <w:rPr>
                <w:rFonts w:eastAsia="Arial"/>
                <w:spacing w:val="-2"/>
                <w:sz w:val="24"/>
                <w:szCs w:val="24"/>
              </w:rPr>
              <w:t>Report</w:t>
            </w:r>
            <w:r w:rsidRPr="00C2702F">
              <w:rPr>
                <w:rFonts w:eastAsia="Arial"/>
                <w:spacing w:val="3"/>
                <w:sz w:val="24"/>
                <w:szCs w:val="24"/>
              </w:rPr>
              <w:t xml:space="preserve"> </w:t>
            </w:r>
            <w:r w:rsidRPr="00C2702F">
              <w:rPr>
                <w:rFonts w:eastAsia="Arial"/>
                <w:spacing w:val="-1"/>
                <w:sz w:val="24"/>
                <w:szCs w:val="24"/>
              </w:rPr>
              <w:t>researched</w:t>
            </w:r>
            <w:r w:rsidRPr="00C2702F">
              <w:rPr>
                <w:rFonts w:eastAsia="Arial"/>
                <w:sz w:val="24"/>
                <w:szCs w:val="24"/>
              </w:rPr>
              <w:t xml:space="preserve"> </w:t>
            </w:r>
            <w:r w:rsidRPr="00C2702F">
              <w:rPr>
                <w:rFonts w:eastAsia="Arial"/>
                <w:spacing w:val="-2"/>
                <w:sz w:val="24"/>
                <w:szCs w:val="24"/>
              </w:rPr>
              <w:t>and</w:t>
            </w:r>
            <w:r w:rsidRPr="00C2702F">
              <w:rPr>
                <w:rFonts w:eastAsia="Arial"/>
                <w:spacing w:val="27"/>
                <w:sz w:val="24"/>
                <w:szCs w:val="24"/>
              </w:rPr>
              <w:t xml:space="preserve"> </w:t>
            </w:r>
            <w:r w:rsidRPr="00C2702F">
              <w:rPr>
                <w:rFonts w:eastAsia="Arial"/>
                <w:spacing w:val="-1"/>
                <w:sz w:val="24"/>
                <w:szCs w:val="24"/>
              </w:rPr>
              <w:t>written</w:t>
            </w:r>
            <w:r w:rsidRPr="00C2702F">
              <w:rPr>
                <w:rFonts w:eastAsia="Arial"/>
                <w:sz w:val="24"/>
                <w:szCs w:val="24"/>
              </w:rPr>
              <w:t xml:space="preserve"> </w:t>
            </w:r>
            <w:r w:rsidRPr="00C2702F">
              <w:rPr>
                <w:rFonts w:eastAsia="Arial"/>
                <w:spacing w:val="-1"/>
                <w:sz w:val="24"/>
                <w:szCs w:val="24"/>
              </w:rPr>
              <w:t>by</w:t>
            </w:r>
            <w:r w:rsidRPr="00C2702F">
              <w:rPr>
                <w:rFonts w:eastAsia="Arial"/>
                <w:spacing w:val="2"/>
                <w:sz w:val="24"/>
                <w:szCs w:val="24"/>
              </w:rPr>
              <w:t xml:space="preserve"> </w:t>
            </w:r>
            <w:r w:rsidRPr="00C2702F">
              <w:rPr>
                <w:rFonts w:eastAsia="Arial"/>
                <w:spacing w:val="-2"/>
                <w:sz w:val="24"/>
                <w:szCs w:val="24"/>
              </w:rPr>
              <w:t>Amanda</w:t>
            </w:r>
            <w:r w:rsidRPr="00C2702F">
              <w:rPr>
                <w:rFonts w:eastAsia="Arial"/>
                <w:sz w:val="24"/>
                <w:szCs w:val="24"/>
              </w:rPr>
              <w:t xml:space="preserve"> </w:t>
            </w:r>
            <w:proofErr w:type="spellStart"/>
            <w:r w:rsidRPr="00C2702F">
              <w:rPr>
                <w:rFonts w:eastAsia="Arial"/>
                <w:spacing w:val="-1"/>
                <w:sz w:val="24"/>
                <w:szCs w:val="24"/>
              </w:rPr>
              <w:t>Fauver</w:t>
            </w:r>
            <w:proofErr w:type="spellEnd"/>
            <w:r w:rsidRPr="00C2702F">
              <w:rPr>
                <w:rFonts w:eastAsia="Arial"/>
                <w:spacing w:val="26"/>
                <w:sz w:val="24"/>
                <w:szCs w:val="24"/>
              </w:rPr>
              <w:t xml:space="preserve"> </w:t>
            </w:r>
            <w:r w:rsidRPr="00C2702F">
              <w:rPr>
                <w:rFonts w:eastAsia="Arial"/>
                <w:spacing w:val="-2"/>
                <w:sz w:val="24"/>
                <w:szCs w:val="24"/>
              </w:rPr>
              <w:t>and</w:t>
            </w:r>
            <w:r w:rsidRPr="00C2702F">
              <w:rPr>
                <w:rFonts w:eastAsia="Arial"/>
                <w:sz w:val="24"/>
                <w:szCs w:val="24"/>
              </w:rPr>
              <w:t xml:space="preserve"> </w:t>
            </w:r>
            <w:r w:rsidRPr="00C2702F">
              <w:rPr>
                <w:rFonts w:eastAsia="Arial"/>
                <w:spacing w:val="-1"/>
                <w:sz w:val="24"/>
                <w:szCs w:val="24"/>
              </w:rPr>
              <w:t>Christi</w:t>
            </w:r>
            <w:r w:rsidRPr="00C2702F">
              <w:rPr>
                <w:rFonts w:eastAsia="Arial"/>
                <w:sz w:val="24"/>
                <w:szCs w:val="24"/>
              </w:rPr>
              <w:t xml:space="preserve"> </w:t>
            </w:r>
            <w:r w:rsidRPr="00C2702F">
              <w:rPr>
                <w:rFonts w:eastAsia="Arial"/>
                <w:spacing w:val="-2"/>
                <w:sz w:val="24"/>
                <w:szCs w:val="24"/>
              </w:rPr>
              <w:t>Showman</w:t>
            </w:r>
            <w:r w:rsidRPr="00C2702F">
              <w:rPr>
                <w:rFonts w:eastAsia="Arial"/>
                <w:spacing w:val="30"/>
                <w:sz w:val="24"/>
                <w:szCs w:val="24"/>
              </w:rPr>
              <w:t xml:space="preserve"> </w:t>
            </w:r>
            <w:r w:rsidRPr="00C2702F">
              <w:rPr>
                <w:rFonts w:eastAsia="Arial"/>
                <w:spacing w:val="-1"/>
                <w:sz w:val="24"/>
                <w:szCs w:val="24"/>
              </w:rPr>
              <w:t>Farrar.</w:t>
            </w:r>
          </w:p>
        </w:tc>
      </w:tr>
      <w:tr w:rsidR="00137F0A" w:rsidRPr="00C2702F" w14:paraId="4AC8E8C7" w14:textId="77777777" w:rsidTr="009C1B71">
        <w:trPr>
          <w:trHeight w:hRule="exact" w:val="3523"/>
        </w:trPr>
        <w:tc>
          <w:tcPr>
            <w:tcW w:w="2448" w:type="dxa"/>
            <w:tcBorders>
              <w:top w:val="single" w:sz="8" w:space="0" w:color="000000"/>
              <w:left w:val="single" w:sz="8" w:space="0" w:color="000000"/>
              <w:bottom w:val="single" w:sz="8" w:space="0" w:color="000000"/>
              <w:right w:val="single" w:sz="8" w:space="0" w:color="000000"/>
            </w:tcBorders>
          </w:tcPr>
          <w:p w14:paraId="637CE8EA" w14:textId="77777777" w:rsidR="00137F0A" w:rsidRPr="00C2702F" w:rsidRDefault="00137F0A" w:rsidP="009C1B71">
            <w:pPr>
              <w:pStyle w:val="TableParagraph"/>
              <w:spacing w:before="99"/>
              <w:ind w:left="90" w:right="347"/>
              <w:rPr>
                <w:rFonts w:ascii="Times New Roman" w:eastAsia="Arial" w:hAnsi="Times New Roman" w:cs="Times New Roman"/>
                <w:sz w:val="24"/>
                <w:szCs w:val="24"/>
              </w:rPr>
            </w:pPr>
            <w:r w:rsidRPr="00C2702F">
              <w:rPr>
                <w:rFonts w:ascii="Times New Roman" w:hAnsi="Times New Roman" w:cs="Times New Roman"/>
                <w:spacing w:val="-2"/>
                <w:sz w:val="24"/>
                <w:szCs w:val="24"/>
              </w:rPr>
              <w:t>Leadership,</w:t>
            </w:r>
            <w:r w:rsidRPr="00C2702F">
              <w:rPr>
                <w:rFonts w:ascii="Times New Roman" w:hAnsi="Times New Roman" w:cs="Times New Roman"/>
                <w:spacing w:val="3"/>
                <w:sz w:val="24"/>
                <w:szCs w:val="24"/>
              </w:rPr>
              <w:t xml:space="preserve"> </w:t>
            </w:r>
            <w:r w:rsidRPr="00C2702F">
              <w:rPr>
                <w:rFonts w:ascii="Times New Roman" w:hAnsi="Times New Roman" w:cs="Times New Roman"/>
                <w:spacing w:val="-2"/>
                <w:sz w:val="24"/>
                <w:szCs w:val="24"/>
              </w:rPr>
              <w:t>professional</w:t>
            </w:r>
            <w:r w:rsidRPr="00C2702F">
              <w:rPr>
                <w:rFonts w:ascii="Times New Roman" w:hAnsi="Times New Roman" w:cs="Times New Roman"/>
                <w:spacing w:val="35"/>
                <w:sz w:val="24"/>
                <w:szCs w:val="24"/>
              </w:rPr>
              <w:t xml:space="preserve"> </w:t>
            </w:r>
            <w:r w:rsidRPr="00C2702F">
              <w:rPr>
                <w:rFonts w:ascii="Times New Roman" w:hAnsi="Times New Roman" w:cs="Times New Roman"/>
                <w:spacing w:val="-2"/>
                <w:sz w:val="24"/>
                <w:szCs w:val="24"/>
              </w:rPr>
              <w:t>development,</w:t>
            </w:r>
            <w:r w:rsidRPr="00C2702F">
              <w:rPr>
                <w:rFonts w:ascii="Times New Roman" w:hAnsi="Times New Roman" w:cs="Times New Roman"/>
                <w:spacing w:val="3"/>
                <w:sz w:val="24"/>
                <w:szCs w:val="24"/>
              </w:rPr>
              <w:t xml:space="preserve"> </w:t>
            </w:r>
            <w:r w:rsidRPr="00C2702F">
              <w:rPr>
                <w:rFonts w:ascii="Times New Roman" w:hAnsi="Times New Roman" w:cs="Times New Roman"/>
                <w:spacing w:val="-2"/>
                <w:sz w:val="24"/>
                <w:szCs w:val="24"/>
              </w:rPr>
              <w:t>and</w:t>
            </w:r>
            <w:r w:rsidRPr="00C2702F">
              <w:rPr>
                <w:rFonts w:ascii="Times New Roman" w:hAnsi="Times New Roman" w:cs="Times New Roman"/>
                <w:sz w:val="24"/>
                <w:szCs w:val="24"/>
              </w:rPr>
              <w:t xml:space="preserve"> </w:t>
            </w:r>
            <w:r w:rsidRPr="00C2702F">
              <w:rPr>
                <w:rFonts w:ascii="Times New Roman" w:hAnsi="Times New Roman" w:cs="Times New Roman"/>
                <w:spacing w:val="-2"/>
                <w:sz w:val="24"/>
                <w:szCs w:val="24"/>
              </w:rPr>
              <w:t>networking</w:t>
            </w:r>
            <w:r w:rsidRPr="00C2702F">
              <w:rPr>
                <w:rFonts w:ascii="Times New Roman" w:hAnsi="Times New Roman" w:cs="Times New Roman"/>
                <w:spacing w:val="41"/>
                <w:sz w:val="24"/>
                <w:szCs w:val="24"/>
              </w:rPr>
              <w:t xml:space="preserve"> </w:t>
            </w:r>
            <w:r w:rsidRPr="00C2702F">
              <w:rPr>
                <w:rFonts w:ascii="Times New Roman" w:hAnsi="Times New Roman" w:cs="Times New Roman"/>
                <w:spacing w:val="-2"/>
                <w:sz w:val="24"/>
                <w:szCs w:val="24"/>
              </w:rPr>
              <w:t>opportunities</w:t>
            </w:r>
            <w:r w:rsidRPr="00C2702F">
              <w:rPr>
                <w:rFonts w:ascii="Times New Roman" w:hAnsi="Times New Roman" w:cs="Times New Roman"/>
                <w:spacing w:val="2"/>
                <w:sz w:val="24"/>
                <w:szCs w:val="24"/>
              </w:rPr>
              <w:t xml:space="preserve"> </w:t>
            </w:r>
            <w:r w:rsidRPr="00C2702F">
              <w:rPr>
                <w:rFonts w:ascii="Times New Roman" w:hAnsi="Times New Roman" w:cs="Times New Roman"/>
                <w:spacing w:val="-2"/>
                <w:sz w:val="24"/>
                <w:szCs w:val="24"/>
              </w:rPr>
              <w:t>will</w:t>
            </w:r>
            <w:r w:rsidRPr="00C2702F">
              <w:rPr>
                <w:rFonts w:ascii="Times New Roman" w:hAnsi="Times New Roman" w:cs="Times New Roman"/>
                <w:sz w:val="24"/>
                <w:szCs w:val="24"/>
              </w:rPr>
              <w:t xml:space="preserve"> </w:t>
            </w:r>
            <w:r w:rsidRPr="00C2702F">
              <w:rPr>
                <w:rFonts w:ascii="Times New Roman" w:hAnsi="Times New Roman" w:cs="Times New Roman"/>
                <w:spacing w:val="-1"/>
                <w:sz w:val="24"/>
                <w:szCs w:val="24"/>
              </w:rPr>
              <w:t>have</w:t>
            </w:r>
            <w:r w:rsidRPr="00C2702F">
              <w:rPr>
                <w:rFonts w:ascii="Times New Roman" w:hAnsi="Times New Roman" w:cs="Times New Roman"/>
                <w:sz w:val="24"/>
                <w:szCs w:val="24"/>
              </w:rPr>
              <w:t xml:space="preserve"> </w:t>
            </w:r>
            <w:r w:rsidRPr="00C2702F">
              <w:rPr>
                <w:rFonts w:ascii="Times New Roman" w:hAnsi="Times New Roman" w:cs="Times New Roman"/>
                <w:spacing w:val="-2"/>
                <w:sz w:val="24"/>
                <w:szCs w:val="24"/>
              </w:rPr>
              <w:t>flexible</w:t>
            </w:r>
            <w:r w:rsidRPr="00C2702F">
              <w:rPr>
                <w:rFonts w:ascii="Times New Roman" w:hAnsi="Times New Roman" w:cs="Times New Roman"/>
                <w:spacing w:val="39"/>
                <w:sz w:val="24"/>
                <w:szCs w:val="24"/>
              </w:rPr>
              <w:t xml:space="preserve"> </w:t>
            </w:r>
            <w:r w:rsidRPr="00C2702F">
              <w:rPr>
                <w:rFonts w:ascii="Times New Roman" w:hAnsi="Times New Roman" w:cs="Times New Roman"/>
                <w:spacing w:val="-1"/>
                <w:sz w:val="24"/>
                <w:szCs w:val="24"/>
              </w:rPr>
              <w:t>offerings</w:t>
            </w:r>
            <w:r w:rsidRPr="00C2702F">
              <w:rPr>
                <w:rFonts w:ascii="Times New Roman" w:hAnsi="Times New Roman" w:cs="Times New Roman"/>
                <w:spacing w:val="2"/>
                <w:sz w:val="24"/>
                <w:szCs w:val="24"/>
              </w:rPr>
              <w:t xml:space="preserve"> </w:t>
            </w:r>
            <w:proofErr w:type="gramStart"/>
            <w:r w:rsidRPr="00C2702F">
              <w:rPr>
                <w:rFonts w:ascii="Times New Roman" w:hAnsi="Times New Roman" w:cs="Times New Roman"/>
                <w:spacing w:val="-1"/>
                <w:sz w:val="24"/>
                <w:szCs w:val="24"/>
              </w:rPr>
              <w:t>in</w:t>
            </w:r>
            <w:r w:rsidRPr="00C2702F">
              <w:rPr>
                <w:rFonts w:ascii="Times New Roman" w:hAnsi="Times New Roman" w:cs="Times New Roman"/>
                <w:sz w:val="24"/>
                <w:szCs w:val="24"/>
              </w:rPr>
              <w:t xml:space="preserve"> </w:t>
            </w:r>
            <w:r w:rsidRPr="00C2702F">
              <w:rPr>
                <w:rFonts w:ascii="Times New Roman" w:hAnsi="Times New Roman" w:cs="Times New Roman"/>
                <w:spacing w:val="-2"/>
                <w:sz w:val="24"/>
                <w:szCs w:val="24"/>
              </w:rPr>
              <w:t>order</w:t>
            </w:r>
            <w:r w:rsidRPr="00C2702F">
              <w:rPr>
                <w:rFonts w:ascii="Times New Roman" w:hAnsi="Times New Roman" w:cs="Times New Roman"/>
                <w:spacing w:val="2"/>
                <w:sz w:val="24"/>
                <w:szCs w:val="24"/>
              </w:rPr>
              <w:t xml:space="preserve"> </w:t>
            </w:r>
            <w:r w:rsidRPr="00C2702F">
              <w:rPr>
                <w:rFonts w:ascii="Times New Roman" w:hAnsi="Times New Roman" w:cs="Times New Roman"/>
                <w:sz w:val="24"/>
                <w:szCs w:val="24"/>
              </w:rPr>
              <w:t>to</w:t>
            </w:r>
            <w:proofErr w:type="gramEnd"/>
            <w:r w:rsidRPr="00C2702F">
              <w:rPr>
                <w:rFonts w:ascii="Times New Roman" w:hAnsi="Times New Roman" w:cs="Times New Roman"/>
                <w:sz w:val="24"/>
                <w:szCs w:val="24"/>
              </w:rPr>
              <w:t xml:space="preserve"> </w:t>
            </w:r>
            <w:r w:rsidRPr="00C2702F">
              <w:rPr>
                <w:rFonts w:ascii="Times New Roman" w:hAnsi="Times New Roman" w:cs="Times New Roman"/>
                <w:spacing w:val="-2"/>
                <w:sz w:val="24"/>
                <w:szCs w:val="24"/>
              </w:rPr>
              <w:t>include</w:t>
            </w:r>
            <w:r w:rsidRPr="00C2702F">
              <w:rPr>
                <w:rFonts w:ascii="Times New Roman" w:hAnsi="Times New Roman" w:cs="Times New Roman"/>
                <w:spacing w:val="21"/>
                <w:sz w:val="24"/>
                <w:szCs w:val="24"/>
              </w:rPr>
              <w:t xml:space="preserve"> </w:t>
            </w:r>
            <w:r w:rsidRPr="00C2702F">
              <w:rPr>
                <w:rFonts w:ascii="Times New Roman" w:hAnsi="Times New Roman" w:cs="Times New Roman"/>
                <w:spacing w:val="-1"/>
                <w:sz w:val="24"/>
                <w:szCs w:val="24"/>
              </w:rPr>
              <w:t>participants</w:t>
            </w:r>
            <w:r w:rsidRPr="00C2702F">
              <w:rPr>
                <w:rFonts w:ascii="Times New Roman" w:hAnsi="Times New Roman" w:cs="Times New Roman"/>
                <w:spacing w:val="2"/>
                <w:sz w:val="24"/>
                <w:szCs w:val="24"/>
              </w:rPr>
              <w:t xml:space="preserve"> </w:t>
            </w:r>
            <w:r w:rsidRPr="00C2702F">
              <w:rPr>
                <w:rFonts w:ascii="Times New Roman" w:hAnsi="Times New Roman" w:cs="Times New Roman"/>
                <w:spacing w:val="-1"/>
                <w:sz w:val="24"/>
                <w:szCs w:val="24"/>
              </w:rPr>
              <w:t>from</w:t>
            </w:r>
            <w:r w:rsidRPr="00C2702F">
              <w:rPr>
                <w:rFonts w:ascii="Times New Roman" w:hAnsi="Times New Roman" w:cs="Times New Roman"/>
                <w:spacing w:val="-3"/>
                <w:sz w:val="24"/>
                <w:szCs w:val="24"/>
              </w:rPr>
              <w:t xml:space="preserve"> </w:t>
            </w:r>
            <w:r w:rsidRPr="00C2702F">
              <w:rPr>
                <w:rFonts w:ascii="Times New Roman" w:hAnsi="Times New Roman" w:cs="Times New Roman"/>
                <w:spacing w:val="-2"/>
                <w:sz w:val="24"/>
                <w:szCs w:val="24"/>
              </w:rPr>
              <w:t>various</w:t>
            </w:r>
            <w:r w:rsidRPr="00C2702F">
              <w:rPr>
                <w:rFonts w:ascii="Times New Roman" w:hAnsi="Times New Roman" w:cs="Times New Roman"/>
                <w:spacing w:val="2"/>
                <w:sz w:val="24"/>
                <w:szCs w:val="24"/>
              </w:rPr>
              <w:t xml:space="preserve"> </w:t>
            </w:r>
            <w:r w:rsidRPr="00C2702F">
              <w:rPr>
                <w:rFonts w:ascii="Times New Roman" w:hAnsi="Times New Roman" w:cs="Times New Roman"/>
                <w:spacing w:val="-2"/>
                <w:sz w:val="24"/>
                <w:szCs w:val="24"/>
              </w:rPr>
              <w:t>library</w:t>
            </w:r>
            <w:r w:rsidRPr="00C2702F">
              <w:rPr>
                <w:rFonts w:ascii="Times New Roman" w:hAnsi="Times New Roman" w:cs="Times New Roman"/>
                <w:spacing w:val="31"/>
                <w:sz w:val="24"/>
                <w:szCs w:val="24"/>
              </w:rPr>
              <w:t xml:space="preserve"> </w:t>
            </w:r>
            <w:r w:rsidRPr="00C2702F">
              <w:rPr>
                <w:rFonts w:ascii="Times New Roman" w:hAnsi="Times New Roman" w:cs="Times New Roman"/>
                <w:spacing w:val="-1"/>
                <w:sz w:val="24"/>
                <w:szCs w:val="24"/>
              </w:rPr>
              <w:t>types,</w:t>
            </w:r>
            <w:r w:rsidRPr="00C2702F">
              <w:rPr>
                <w:rFonts w:ascii="Times New Roman" w:hAnsi="Times New Roman" w:cs="Times New Roman"/>
                <w:spacing w:val="3"/>
                <w:sz w:val="24"/>
                <w:szCs w:val="24"/>
              </w:rPr>
              <w:t xml:space="preserve"> </w:t>
            </w:r>
            <w:r w:rsidRPr="00C2702F">
              <w:rPr>
                <w:rFonts w:ascii="Times New Roman" w:hAnsi="Times New Roman" w:cs="Times New Roman"/>
                <w:spacing w:val="-2"/>
                <w:sz w:val="24"/>
                <w:szCs w:val="24"/>
              </w:rPr>
              <w:t>library</w:t>
            </w:r>
            <w:r w:rsidRPr="00C2702F">
              <w:rPr>
                <w:rFonts w:ascii="Times New Roman" w:hAnsi="Times New Roman" w:cs="Times New Roman"/>
                <w:spacing w:val="2"/>
                <w:sz w:val="24"/>
                <w:szCs w:val="24"/>
              </w:rPr>
              <w:t xml:space="preserve"> </w:t>
            </w:r>
            <w:r w:rsidRPr="00C2702F">
              <w:rPr>
                <w:rFonts w:ascii="Times New Roman" w:hAnsi="Times New Roman" w:cs="Times New Roman"/>
                <w:spacing w:val="-2"/>
                <w:sz w:val="24"/>
                <w:szCs w:val="24"/>
              </w:rPr>
              <w:t>sizes,</w:t>
            </w:r>
            <w:r w:rsidRPr="00C2702F">
              <w:rPr>
                <w:rFonts w:ascii="Times New Roman" w:hAnsi="Times New Roman" w:cs="Times New Roman"/>
                <w:spacing w:val="3"/>
                <w:sz w:val="24"/>
                <w:szCs w:val="24"/>
              </w:rPr>
              <w:t xml:space="preserve"> </w:t>
            </w:r>
            <w:r w:rsidRPr="00C2702F">
              <w:rPr>
                <w:rFonts w:ascii="Times New Roman" w:hAnsi="Times New Roman" w:cs="Times New Roman"/>
                <w:spacing w:val="-2"/>
                <w:sz w:val="24"/>
                <w:szCs w:val="24"/>
              </w:rPr>
              <w:t>and</w:t>
            </w:r>
            <w:r w:rsidRPr="00C2702F">
              <w:rPr>
                <w:rFonts w:ascii="Times New Roman" w:hAnsi="Times New Roman" w:cs="Times New Roman"/>
                <w:spacing w:val="29"/>
                <w:sz w:val="24"/>
                <w:szCs w:val="24"/>
              </w:rPr>
              <w:t xml:space="preserve"> </w:t>
            </w:r>
            <w:r w:rsidRPr="00C2702F">
              <w:rPr>
                <w:rFonts w:ascii="Times New Roman" w:hAnsi="Times New Roman" w:cs="Times New Roman"/>
                <w:spacing w:val="-1"/>
                <w:sz w:val="24"/>
                <w:szCs w:val="24"/>
              </w:rPr>
              <w:t>resources.</w:t>
            </w:r>
          </w:p>
        </w:tc>
        <w:tc>
          <w:tcPr>
            <w:tcW w:w="2448" w:type="dxa"/>
            <w:tcBorders>
              <w:top w:val="single" w:sz="8" w:space="0" w:color="000000"/>
              <w:left w:val="single" w:sz="8" w:space="0" w:color="000000"/>
              <w:bottom w:val="single" w:sz="8" w:space="0" w:color="000000"/>
              <w:right w:val="single" w:sz="8" w:space="0" w:color="000000"/>
            </w:tcBorders>
          </w:tcPr>
          <w:p w14:paraId="4A004D5F" w14:textId="77777777" w:rsidR="00137F0A" w:rsidRPr="00C2702F" w:rsidRDefault="00137F0A" w:rsidP="009C1B71">
            <w:pPr>
              <w:tabs>
                <w:tab w:val="left" w:pos="811"/>
              </w:tabs>
              <w:spacing w:before="99"/>
              <w:ind w:left="86" w:right="173"/>
              <w:rPr>
                <w:rFonts w:eastAsia="Arial"/>
                <w:sz w:val="24"/>
                <w:szCs w:val="24"/>
              </w:rPr>
            </w:pPr>
            <w:r w:rsidRPr="00C2702F">
              <w:rPr>
                <w:spacing w:val="-2"/>
                <w:sz w:val="24"/>
                <w:szCs w:val="24"/>
              </w:rPr>
              <w:t>Linked</w:t>
            </w:r>
            <w:r w:rsidRPr="00C2702F">
              <w:rPr>
                <w:sz w:val="24"/>
                <w:szCs w:val="24"/>
              </w:rPr>
              <w:t xml:space="preserve"> to </w:t>
            </w:r>
            <w:r w:rsidRPr="00C2702F">
              <w:rPr>
                <w:spacing w:val="-1"/>
                <w:sz w:val="24"/>
                <w:szCs w:val="24"/>
              </w:rPr>
              <w:t>S.I.1,</w:t>
            </w:r>
            <w:r w:rsidRPr="00C2702F">
              <w:rPr>
                <w:spacing w:val="-2"/>
                <w:sz w:val="24"/>
                <w:szCs w:val="24"/>
              </w:rPr>
              <w:t xml:space="preserve"> G.1: </w:t>
            </w:r>
            <w:r w:rsidRPr="00C2702F">
              <w:rPr>
                <w:spacing w:val="-1"/>
                <w:sz w:val="24"/>
                <w:szCs w:val="24"/>
              </w:rPr>
              <w:t>MLS</w:t>
            </w:r>
            <w:r w:rsidRPr="00C2702F">
              <w:rPr>
                <w:spacing w:val="21"/>
                <w:sz w:val="24"/>
                <w:szCs w:val="24"/>
              </w:rPr>
              <w:t xml:space="preserve"> </w:t>
            </w:r>
            <w:r w:rsidRPr="00C2702F">
              <w:rPr>
                <w:spacing w:val="-2"/>
                <w:sz w:val="24"/>
                <w:szCs w:val="24"/>
              </w:rPr>
              <w:t>will</w:t>
            </w:r>
            <w:r w:rsidRPr="00C2702F">
              <w:rPr>
                <w:sz w:val="24"/>
                <w:szCs w:val="24"/>
              </w:rPr>
              <w:t xml:space="preserve"> </w:t>
            </w:r>
            <w:r w:rsidRPr="00C2702F">
              <w:rPr>
                <w:spacing w:val="-2"/>
                <w:sz w:val="24"/>
                <w:szCs w:val="24"/>
              </w:rPr>
              <w:t>develop</w:t>
            </w:r>
            <w:r w:rsidRPr="00C2702F">
              <w:rPr>
                <w:sz w:val="24"/>
                <w:szCs w:val="24"/>
              </w:rPr>
              <w:t xml:space="preserve"> a </w:t>
            </w:r>
            <w:r w:rsidRPr="00C2702F">
              <w:rPr>
                <w:spacing w:val="-1"/>
                <w:sz w:val="24"/>
                <w:szCs w:val="24"/>
              </w:rPr>
              <w:t>guide</w:t>
            </w:r>
            <w:r w:rsidRPr="00C2702F">
              <w:rPr>
                <w:sz w:val="24"/>
                <w:szCs w:val="24"/>
              </w:rPr>
              <w:t xml:space="preserve"> to </w:t>
            </w:r>
            <w:r w:rsidRPr="00C2702F">
              <w:rPr>
                <w:spacing w:val="-1"/>
                <w:sz w:val="24"/>
                <w:szCs w:val="24"/>
              </w:rPr>
              <w:t>its</w:t>
            </w:r>
            <w:r w:rsidRPr="00C2702F">
              <w:rPr>
                <w:spacing w:val="23"/>
                <w:sz w:val="24"/>
                <w:szCs w:val="24"/>
              </w:rPr>
              <w:t xml:space="preserve"> </w:t>
            </w:r>
            <w:r w:rsidRPr="00C2702F">
              <w:rPr>
                <w:spacing w:val="-2"/>
                <w:sz w:val="24"/>
                <w:szCs w:val="24"/>
              </w:rPr>
              <w:t>levels</w:t>
            </w:r>
            <w:r w:rsidRPr="00C2702F">
              <w:rPr>
                <w:spacing w:val="2"/>
                <w:sz w:val="24"/>
                <w:szCs w:val="24"/>
              </w:rPr>
              <w:t xml:space="preserve"> </w:t>
            </w:r>
            <w:r w:rsidRPr="00C2702F">
              <w:rPr>
                <w:spacing w:val="-1"/>
                <w:sz w:val="24"/>
                <w:szCs w:val="24"/>
              </w:rPr>
              <w:t>of</w:t>
            </w:r>
            <w:r w:rsidRPr="00C2702F">
              <w:rPr>
                <w:spacing w:val="3"/>
                <w:sz w:val="24"/>
                <w:szCs w:val="24"/>
              </w:rPr>
              <w:t xml:space="preserve"> </w:t>
            </w:r>
            <w:r w:rsidRPr="00C2702F">
              <w:rPr>
                <w:spacing w:val="-1"/>
                <w:sz w:val="24"/>
                <w:szCs w:val="24"/>
              </w:rPr>
              <w:t>service,</w:t>
            </w:r>
            <w:r w:rsidRPr="00C2702F">
              <w:rPr>
                <w:spacing w:val="27"/>
                <w:sz w:val="24"/>
                <w:szCs w:val="24"/>
              </w:rPr>
              <w:t xml:space="preserve"> </w:t>
            </w:r>
            <w:r w:rsidRPr="00C2702F">
              <w:rPr>
                <w:spacing w:val="-1"/>
                <w:sz w:val="24"/>
                <w:szCs w:val="24"/>
              </w:rPr>
              <w:t>clarifying</w:t>
            </w:r>
            <w:r w:rsidRPr="00C2702F">
              <w:rPr>
                <w:sz w:val="24"/>
                <w:szCs w:val="24"/>
              </w:rPr>
              <w:t xml:space="preserve"> </w:t>
            </w:r>
            <w:r w:rsidRPr="00C2702F">
              <w:rPr>
                <w:spacing w:val="-2"/>
                <w:sz w:val="24"/>
                <w:szCs w:val="24"/>
              </w:rPr>
              <w:t>what</w:t>
            </w:r>
            <w:r w:rsidRPr="00C2702F">
              <w:rPr>
                <w:spacing w:val="3"/>
                <w:sz w:val="24"/>
                <w:szCs w:val="24"/>
              </w:rPr>
              <w:t xml:space="preserve"> </w:t>
            </w:r>
            <w:r w:rsidRPr="00C2702F">
              <w:rPr>
                <w:spacing w:val="-1"/>
                <w:sz w:val="24"/>
                <w:szCs w:val="24"/>
              </w:rPr>
              <w:t>benefits</w:t>
            </w:r>
            <w:r w:rsidRPr="00C2702F">
              <w:rPr>
                <w:spacing w:val="24"/>
                <w:sz w:val="24"/>
                <w:szCs w:val="24"/>
              </w:rPr>
              <w:t xml:space="preserve"> </w:t>
            </w:r>
            <w:r w:rsidRPr="00C2702F">
              <w:rPr>
                <w:spacing w:val="-1"/>
                <w:sz w:val="24"/>
                <w:szCs w:val="24"/>
              </w:rPr>
              <w:t>are</w:t>
            </w:r>
            <w:r w:rsidRPr="00C2702F">
              <w:rPr>
                <w:sz w:val="24"/>
                <w:szCs w:val="24"/>
              </w:rPr>
              <w:t xml:space="preserve"> </w:t>
            </w:r>
            <w:r w:rsidRPr="00C2702F">
              <w:rPr>
                <w:spacing w:val="-2"/>
                <w:sz w:val="24"/>
                <w:szCs w:val="24"/>
              </w:rPr>
              <w:t>available</w:t>
            </w:r>
            <w:r w:rsidRPr="00C2702F">
              <w:rPr>
                <w:sz w:val="24"/>
                <w:szCs w:val="24"/>
              </w:rPr>
              <w:t xml:space="preserve"> to </w:t>
            </w:r>
            <w:r w:rsidRPr="00C2702F">
              <w:rPr>
                <w:spacing w:val="-1"/>
                <w:sz w:val="24"/>
                <w:szCs w:val="24"/>
              </w:rPr>
              <w:t>each</w:t>
            </w:r>
            <w:r w:rsidRPr="00C2702F">
              <w:rPr>
                <w:spacing w:val="27"/>
                <w:sz w:val="24"/>
                <w:szCs w:val="24"/>
              </w:rPr>
              <w:t xml:space="preserve"> </w:t>
            </w:r>
            <w:r w:rsidRPr="00C2702F">
              <w:rPr>
                <w:spacing w:val="-1"/>
                <w:sz w:val="24"/>
                <w:szCs w:val="24"/>
              </w:rPr>
              <w:t>member</w:t>
            </w:r>
            <w:r w:rsidRPr="00C2702F">
              <w:rPr>
                <w:spacing w:val="2"/>
                <w:sz w:val="24"/>
                <w:szCs w:val="24"/>
              </w:rPr>
              <w:t xml:space="preserve"> </w:t>
            </w:r>
            <w:proofErr w:type="gramStart"/>
            <w:r w:rsidRPr="00C2702F">
              <w:rPr>
                <w:spacing w:val="-1"/>
                <w:sz w:val="24"/>
                <w:szCs w:val="24"/>
              </w:rPr>
              <w:t>type;</w:t>
            </w:r>
            <w:r w:rsidRPr="00C2702F">
              <w:rPr>
                <w:spacing w:val="-2"/>
                <w:sz w:val="24"/>
                <w:szCs w:val="24"/>
              </w:rPr>
              <w:t xml:space="preserve"> </w:t>
            </w:r>
            <w:r w:rsidRPr="00C2702F">
              <w:rPr>
                <w:sz w:val="24"/>
                <w:szCs w:val="24"/>
              </w:rPr>
              <w:t xml:space="preserve"> </w:t>
            </w:r>
            <w:r w:rsidRPr="00C2702F">
              <w:rPr>
                <w:spacing w:val="-1"/>
                <w:sz w:val="24"/>
                <w:szCs w:val="24"/>
              </w:rPr>
              <w:t>the</w:t>
            </w:r>
            <w:proofErr w:type="gramEnd"/>
            <w:r w:rsidRPr="00C2702F">
              <w:rPr>
                <w:sz w:val="24"/>
                <w:szCs w:val="24"/>
              </w:rPr>
              <w:t xml:space="preserve"> </w:t>
            </w:r>
            <w:r w:rsidRPr="00C2702F">
              <w:rPr>
                <w:spacing w:val="-2"/>
                <w:sz w:val="24"/>
                <w:szCs w:val="24"/>
              </w:rPr>
              <w:t>guide</w:t>
            </w:r>
            <w:r w:rsidRPr="00C2702F">
              <w:rPr>
                <w:spacing w:val="27"/>
                <w:sz w:val="24"/>
                <w:szCs w:val="24"/>
              </w:rPr>
              <w:t xml:space="preserve"> </w:t>
            </w:r>
            <w:r w:rsidRPr="00C2702F">
              <w:rPr>
                <w:spacing w:val="-2"/>
                <w:sz w:val="24"/>
                <w:szCs w:val="24"/>
              </w:rPr>
              <w:t>will</w:t>
            </w:r>
            <w:r w:rsidRPr="00C2702F">
              <w:rPr>
                <w:sz w:val="24"/>
                <w:szCs w:val="24"/>
              </w:rPr>
              <w:t xml:space="preserve"> </w:t>
            </w:r>
            <w:r w:rsidRPr="00C2702F">
              <w:rPr>
                <w:spacing w:val="-1"/>
                <w:sz w:val="24"/>
                <w:szCs w:val="24"/>
              </w:rPr>
              <w:t>be</w:t>
            </w:r>
            <w:r w:rsidRPr="00C2702F">
              <w:rPr>
                <w:sz w:val="24"/>
                <w:szCs w:val="24"/>
              </w:rPr>
              <w:t xml:space="preserve"> </w:t>
            </w:r>
            <w:r w:rsidRPr="00C2702F">
              <w:rPr>
                <w:spacing w:val="-1"/>
                <w:sz w:val="24"/>
                <w:szCs w:val="24"/>
              </w:rPr>
              <w:t>shared</w:t>
            </w:r>
            <w:r w:rsidRPr="00C2702F">
              <w:rPr>
                <w:sz w:val="24"/>
                <w:szCs w:val="24"/>
              </w:rPr>
              <w:t xml:space="preserve"> </w:t>
            </w:r>
            <w:r w:rsidRPr="00C2702F">
              <w:rPr>
                <w:spacing w:val="-2"/>
                <w:sz w:val="24"/>
                <w:szCs w:val="24"/>
              </w:rPr>
              <w:t>broadly</w:t>
            </w:r>
            <w:r w:rsidRPr="00C2702F">
              <w:rPr>
                <w:spacing w:val="27"/>
                <w:sz w:val="24"/>
                <w:szCs w:val="24"/>
              </w:rPr>
              <w:t xml:space="preserve"> </w:t>
            </w:r>
            <w:r w:rsidRPr="00C2702F">
              <w:rPr>
                <w:spacing w:val="-2"/>
                <w:sz w:val="24"/>
                <w:szCs w:val="24"/>
              </w:rPr>
              <w:t>and</w:t>
            </w:r>
            <w:r w:rsidRPr="00C2702F">
              <w:rPr>
                <w:sz w:val="24"/>
                <w:szCs w:val="24"/>
              </w:rPr>
              <w:t xml:space="preserve"> </w:t>
            </w:r>
            <w:r w:rsidRPr="00C2702F">
              <w:rPr>
                <w:spacing w:val="-1"/>
                <w:sz w:val="24"/>
                <w:szCs w:val="24"/>
              </w:rPr>
              <w:t>in</w:t>
            </w:r>
            <w:r w:rsidRPr="00C2702F">
              <w:rPr>
                <w:sz w:val="24"/>
                <w:szCs w:val="24"/>
              </w:rPr>
              <w:t xml:space="preserve"> </w:t>
            </w:r>
            <w:r w:rsidRPr="00C2702F">
              <w:rPr>
                <w:spacing w:val="-1"/>
                <w:sz w:val="24"/>
                <w:szCs w:val="24"/>
              </w:rPr>
              <w:t>several</w:t>
            </w:r>
            <w:r w:rsidRPr="00C2702F">
              <w:rPr>
                <w:sz w:val="24"/>
                <w:szCs w:val="24"/>
              </w:rPr>
              <w:t xml:space="preserve"> </w:t>
            </w:r>
            <w:r w:rsidRPr="00C2702F">
              <w:rPr>
                <w:spacing w:val="-1"/>
                <w:sz w:val="24"/>
                <w:szCs w:val="24"/>
              </w:rPr>
              <w:t>formats.</w:t>
            </w:r>
          </w:p>
        </w:tc>
        <w:tc>
          <w:tcPr>
            <w:tcW w:w="2448" w:type="dxa"/>
            <w:tcBorders>
              <w:top w:val="single" w:sz="8" w:space="0" w:color="000000"/>
              <w:left w:val="single" w:sz="8" w:space="0" w:color="000000"/>
              <w:bottom w:val="single" w:sz="8" w:space="0" w:color="000000"/>
              <w:right w:val="single" w:sz="8" w:space="0" w:color="000000"/>
            </w:tcBorders>
          </w:tcPr>
          <w:p w14:paraId="08A512BA" w14:textId="77777777" w:rsidR="00137F0A" w:rsidRPr="00C2702F" w:rsidRDefault="00137F0A" w:rsidP="009C1B71">
            <w:pPr>
              <w:pStyle w:val="TableParagraph"/>
              <w:spacing w:before="99"/>
              <w:ind w:left="90" w:right="360"/>
              <w:rPr>
                <w:rFonts w:ascii="Times New Roman" w:eastAsia="Arial" w:hAnsi="Times New Roman" w:cs="Times New Roman"/>
                <w:sz w:val="24"/>
                <w:szCs w:val="24"/>
              </w:rPr>
            </w:pPr>
            <w:r w:rsidRPr="00C2702F">
              <w:rPr>
                <w:rFonts w:ascii="Times New Roman" w:hAnsi="Times New Roman" w:cs="Times New Roman"/>
                <w:i/>
                <w:spacing w:val="-1"/>
                <w:sz w:val="24"/>
                <w:szCs w:val="24"/>
              </w:rPr>
              <w:t>MLS</w:t>
            </w:r>
            <w:r w:rsidRPr="00C2702F">
              <w:rPr>
                <w:rFonts w:ascii="Times New Roman" w:hAnsi="Times New Roman" w:cs="Times New Roman"/>
                <w:i/>
                <w:spacing w:val="1"/>
                <w:sz w:val="24"/>
                <w:szCs w:val="24"/>
              </w:rPr>
              <w:t xml:space="preserve"> </w:t>
            </w:r>
            <w:r w:rsidRPr="00C2702F">
              <w:rPr>
                <w:rFonts w:ascii="Times New Roman" w:hAnsi="Times New Roman" w:cs="Times New Roman"/>
                <w:i/>
                <w:spacing w:val="-2"/>
                <w:sz w:val="24"/>
                <w:szCs w:val="24"/>
              </w:rPr>
              <w:t>will</w:t>
            </w:r>
            <w:r w:rsidRPr="00C2702F">
              <w:rPr>
                <w:rFonts w:ascii="Times New Roman" w:hAnsi="Times New Roman" w:cs="Times New Roman"/>
                <w:i/>
                <w:sz w:val="24"/>
                <w:szCs w:val="24"/>
              </w:rPr>
              <w:t xml:space="preserve"> </w:t>
            </w:r>
            <w:r w:rsidRPr="00C2702F">
              <w:rPr>
                <w:rFonts w:ascii="Times New Roman" w:hAnsi="Times New Roman" w:cs="Times New Roman"/>
                <w:i/>
                <w:spacing w:val="-1"/>
                <w:sz w:val="24"/>
                <w:szCs w:val="24"/>
              </w:rPr>
              <w:t>report</w:t>
            </w:r>
            <w:r w:rsidRPr="00C2702F">
              <w:rPr>
                <w:rFonts w:ascii="Times New Roman" w:hAnsi="Times New Roman" w:cs="Times New Roman"/>
                <w:i/>
                <w:spacing w:val="3"/>
                <w:sz w:val="24"/>
                <w:szCs w:val="24"/>
              </w:rPr>
              <w:t xml:space="preserve"> </w:t>
            </w:r>
            <w:r w:rsidRPr="00C2702F">
              <w:rPr>
                <w:rFonts w:ascii="Times New Roman" w:hAnsi="Times New Roman" w:cs="Times New Roman"/>
                <w:i/>
                <w:sz w:val="24"/>
                <w:szCs w:val="24"/>
              </w:rPr>
              <w:t>to</w:t>
            </w:r>
            <w:r w:rsidRPr="00C2702F">
              <w:rPr>
                <w:rFonts w:ascii="Times New Roman" w:hAnsi="Times New Roman" w:cs="Times New Roman"/>
                <w:i/>
                <w:spacing w:val="-5"/>
                <w:sz w:val="24"/>
                <w:szCs w:val="24"/>
              </w:rPr>
              <w:t xml:space="preserve"> </w:t>
            </w:r>
            <w:r w:rsidRPr="00C2702F">
              <w:rPr>
                <w:rFonts w:ascii="Times New Roman" w:hAnsi="Times New Roman" w:cs="Times New Roman"/>
                <w:i/>
                <w:spacing w:val="-1"/>
                <w:sz w:val="24"/>
                <w:szCs w:val="24"/>
              </w:rPr>
              <w:t>member</w:t>
            </w:r>
            <w:r w:rsidRPr="00C2702F">
              <w:rPr>
                <w:rFonts w:ascii="Times New Roman" w:hAnsi="Times New Roman" w:cs="Times New Roman"/>
                <w:i/>
                <w:spacing w:val="25"/>
                <w:sz w:val="24"/>
                <w:szCs w:val="24"/>
              </w:rPr>
              <w:t xml:space="preserve"> </w:t>
            </w:r>
            <w:r w:rsidRPr="00C2702F">
              <w:rPr>
                <w:rFonts w:ascii="Times New Roman" w:hAnsi="Times New Roman" w:cs="Times New Roman"/>
                <w:i/>
                <w:spacing w:val="-2"/>
                <w:sz w:val="24"/>
                <w:szCs w:val="24"/>
              </w:rPr>
              <w:t>libraries</w:t>
            </w:r>
            <w:r w:rsidRPr="00C2702F">
              <w:rPr>
                <w:rFonts w:ascii="Times New Roman" w:hAnsi="Times New Roman" w:cs="Times New Roman"/>
                <w:i/>
                <w:spacing w:val="2"/>
                <w:sz w:val="24"/>
                <w:szCs w:val="24"/>
              </w:rPr>
              <w:t xml:space="preserve"> </w:t>
            </w:r>
            <w:r w:rsidRPr="00C2702F">
              <w:rPr>
                <w:rFonts w:ascii="Times New Roman" w:hAnsi="Times New Roman" w:cs="Times New Roman"/>
                <w:i/>
                <w:spacing w:val="-1"/>
                <w:sz w:val="24"/>
                <w:szCs w:val="24"/>
              </w:rPr>
              <w:t>on</w:t>
            </w:r>
            <w:r w:rsidRPr="00C2702F">
              <w:rPr>
                <w:rFonts w:ascii="Times New Roman" w:hAnsi="Times New Roman" w:cs="Times New Roman"/>
                <w:i/>
                <w:sz w:val="24"/>
                <w:szCs w:val="24"/>
              </w:rPr>
              <w:t xml:space="preserve"> </w:t>
            </w:r>
            <w:r w:rsidRPr="00C2702F">
              <w:rPr>
                <w:rFonts w:ascii="Times New Roman" w:hAnsi="Times New Roman" w:cs="Times New Roman"/>
                <w:i/>
                <w:spacing w:val="-1"/>
                <w:sz w:val="24"/>
                <w:szCs w:val="24"/>
              </w:rPr>
              <w:t>an</w:t>
            </w:r>
            <w:r w:rsidRPr="00C2702F">
              <w:rPr>
                <w:rFonts w:ascii="Times New Roman" w:hAnsi="Times New Roman" w:cs="Times New Roman"/>
                <w:i/>
                <w:sz w:val="24"/>
                <w:szCs w:val="24"/>
              </w:rPr>
              <w:t xml:space="preserve"> </w:t>
            </w:r>
            <w:r w:rsidRPr="00C2702F">
              <w:rPr>
                <w:rFonts w:ascii="Times New Roman" w:hAnsi="Times New Roman" w:cs="Times New Roman"/>
                <w:i/>
                <w:spacing w:val="-2"/>
                <w:sz w:val="24"/>
                <w:szCs w:val="24"/>
              </w:rPr>
              <w:t>annual</w:t>
            </w:r>
            <w:r w:rsidRPr="00C2702F">
              <w:rPr>
                <w:rFonts w:ascii="Times New Roman" w:hAnsi="Times New Roman" w:cs="Times New Roman"/>
                <w:i/>
                <w:sz w:val="24"/>
                <w:szCs w:val="24"/>
              </w:rPr>
              <w:t xml:space="preserve"> </w:t>
            </w:r>
            <w:r w:rsidRPr="00C2702F">
              <w:rPr>
                <w:rFonts w:ascii="Times New Roman" w:hAnsi="Times New Roman" w:cs="Times New Roman"/>
                <w:i/>
                <w:spacing w:val="-2"/>
                <w:sz w:val="24"/>
                <w:szCs w:val="24"/>
              </w:rPr>
              <w:t>basis</w:t>
            </w:r>
            <w:r w:rsidRPr="00C2702F">
              <w:rPr>
                <w:rFonts w:ascii="Times New Roman" w:hAnsi="Times New Roman" w:cs="Times New Roman"/>
                <w:i/>
                <w:spacing w:val="2"/>
                <w:sz w:val="24"/>
                <w:szCs w:val="24"/>
              </w:rPr>
              <w:t xml:space="preserve"> </w:t>
            </w:r>
            <w:r w:rsidRPr="00C2702F">
              <w:rPr>
                <w:rFonts w:ascii="Times New Roman" w:hAnsi="Times New Roman" w:cs="Times New Roman"/>
                <w:i/>
                <w:spacing w:val="-1"/>
                <w:sz w:val="24"/>
                <w:szCs w:val="24"/>
              </w:rPr>
              <w:t>the</w:t>
            </w:r>
            <w:r w:rsidRPr="00C2702F">
              <w:rPr>
                <w:rFonts w:ascii="Times New Roman" w:hAnsi="Times New Roman" w:cs="Times New Roman"/>
                <w:i/>
                <w:spacing w:val="29"/>
                <w:sz w:val="24"/>
                <w:szCs w:val="24"/>
              </w:rPr>
              <w:t xml:space="preserve"> </w:t>
            </w:r>
            <w:r w:rsidRPr="00C2702F">
              <w:rPr>
                <w:rFonts w:ascii="Times New Roman" w:hAnsi="Times New Roman" w:cs="Times New Roman"/>
                <w:i/>
                <w:spacing w:val="-2"/>
                <w:sz w:val="24"/>
                <w:szCs w:val="24"/>
              </w:rPr>
              <w:t>number</w:t>
            </w:r>
            <w:r w:rsidRPr="00C2702F">
              <w:rPr>
                <w:rFonts w:ascii="Times New Roman" w:hAnsi="Times New Roman" w:cs="Times New Roman"/>
                <w:i/>
                <w:spacing w:val="2"/>
                <w:sz w:val="24"/>
                <w:szCs w:val="24"/>
              </w:rPr>
              <w:t xml:space="preserve"> </w:t>
            </w:r>
            <w:r w:rsidRPr="00C2702F">
              <w:rPr>
                <w:rFonts w:ascii="Times New Roman" w:hAnsi="Times New Roman" w:cs="Times New Roman"/>
                <w:i/>
                <w:spacing w:val="-1"/>
                <w:sz w:val="24"/>
                <w:szCs w:val="24"/>
              </w:rPr>
              <w:t>of</w:t>
            </w:r>
            <w:r w:rsidRPr="00C2702F">
              <w:rPr>
                <w:rFonts w:ascii="Times New Roman" w:hAnsi="Times New Roman" w:cs="Times New Roman"/>
                <w:i/>
                <w:spacing w:val="3"/>
                <w:sz w:val="24"/>
                <w:szCs w:val="24"/>
              </w:rPr>
              <w:t xml:space="preserve"> </w:t>
            </w:r>
            <w:r w:rsidRPr="00C2702F">
              <w:rPr>
                <w:rFonts w:ascii="Times New Roman" w:hAnsi="Times New Roman" w:cs="Times New Roman"/>
                <w:i/>
                <w:spacing w:val="-2"/>
                <w:sz w:val="24"/>
                <w:szCs w:val="24"/>
              </w:rPr>
              <w:t>professional</w:t>
            </w:r>
            <w:r w:rsidRPr="00C2702F">
              <w:rPr>
                <w:rFonts w:ascii="Times New Roman" w:hAnsi="Times New Roman" w:cs="Times New Roman"/>
                <w:i/>
                <w:spacing w:val="31"/>
                <w:sz w:val="24"/>
                <w:szCs w:val="24"/>
              </w:rPr>
              <w:t xml:space="preserve"> </w:t>
            </w:r>
            <w:r w:rsidRPr="00C2702F">
              <w:rPr>
                <w:rFonts w:ascii="Times New Roman" w:hAnsi="Times New Roman" w:cs="Times New Roman"/>
                <w:i/>
                <w:spacing w:val="-2"/>
                <w:sz w:val="24"/>
                <w:szCs w:val="24"/>
              </w:rPr>
              <w:t>development</w:t>
            </w:r>
            <w:r w:rsidRPr="00C2702F">
              <w:rPr>
                <w:rFonts w:ascii="Times New Roman" w:hAnsi="Times New Roman" w:cs="Times New Roman"/>
                <w:i/>
                <w:spacing w:val="3"/>
                <w:sz w:val="24"/>
                <w:szCs w:val="24"/>
              </w:rPr>
              <w:t xml:space="preserve"> </w:t>
            </w:r>
            <w:r w:rsidRPr="00C2702F">
              <w:rPr>
                <w:rFonts w:ascii="Times New Roman" w:hAnsi="Times New Roman" w:cs="Times New Roman"/>
                <w:i/>
                <w:spacing w:val="-2"/>
                <w:sz w:val="24"/>
                <w:szCs w:val="24"/>
              </w:rPr>
              <w:t>opportunities</w:t>
            </w:r>
            <w:r w:rsidRPr="00C2702F">
              <w:rPr>
                <w:rFonts w:ascii="Times New Roman" w:hAnsi="Times New Roman" w:cs="Times New Roman"/>
                <w:i/>
                <w:spacing w:val="2"/>
                <w:sz w:val="24"/>
                <w:szCs w:val="24"/>
              </w:rPr>
              <w:t xml:space="preserve"> </w:t>
            </w:r>
            <w:r w:rsidRPr="00C2702F">
              <w:rPr>
                <w:rFonts w:ascii="Times New Roman" w:hAnsi="Times New Roman" w:cs="Times New Roman"/>
                <w:i/>
                <w:spacing w:val="-1"/>
                <w:sz w:val="24"/>
                <w:szCs w:val="24"/>
              </w:rPr>
              <w:t>via</w:t>
            </w:r>
            <w:r w:rsidRPr="00C2702F">
              <w:rPr>
                <w:rFonts w:ascii="Times New Roman" w:hAnsi="Times New Roman" w:cs="Times New Roman"/>
                <w:i/>
                <w:spacing w:val="35"/>
                <w:sz w:val="24"/>
                <w:szCs w:val="24"/>
              </w:rPr>
              <w:t xml:space="preserve"> </w:t>
            </w:r>
            <w:r w:rsidRPr="00C2702F">
              <w:rPr>
                <w:rFonts w:ascii="Times New Roman" w:hAnsi="Times New Roman" w:cs="Times New Roman"/>
                <w:i/>
                <w:spacing w:val="-1"/>
                <w:sz w:val="24"/>
                <w:szCs w:val="24"/>
              </w:rPr>
              <w:t>type</w:t>
            </w:r>
            <w:r w:rsidRPr="00C2702F">
              <w:rPr>
                <w:rFonts w:ascii="Times New Roman" w:hAnsi="Times New Roman" w:cs="Times New Roman"/>
                <w:i/>
                <w:sz w:val="24"/>
                <w:szCs w:val="24"/>
              </w:rPr>
              <w:t xml:space="preserve"> </w:t>
            </w:r>
            <w:r w:rsidRPr="00C2702F">
              <w:rPr>
                <w:rFonts w:ascii="Times New Roman" w:hAnsi="Times New Roman" w:cs="Times New Roman"/>
                <w:i/>
                <w:spacing w:val="-1"/>
                <w:sz w:val="24"/>
                <w:szCs w:val="24"/>
              </w:rPr>
              <w:t>of</w:t>
            </w:r>
            <w:r w:rsidRPr="00C2702F">
              <w:rPr>
                <w:rFonts w:ascii="Times New Roman" w:hAnsi="Times New Roman" w:cs="Times New Roman"/>
                <w:i/>
                <w:spacing w:val="3"/>
                <w:sz w:val="24"/>
                <w:szCs w:val="24"/>
              </w:rPr>
              <w:t xml:space="preserve"> </w:t>
            </w:r>
            <w:r w:rsidRPr="00C2702F">
              <w:rPr>
                <w:rFonts w:ascii="Times New Roman" w:hAnsi="Times New Roman" w:cs="Times New Roman"/>
                <w:i/>
                <w:spacing w:val="-2"/>
                <w:sz w:val="24"/>
                <w:szCs w:val="24"/>
              </w:rPr>
              <w:t>opportunity,</w:t>
            </w:r>
            <w:r w:rsidRPr="00C2702F">
              <w:rPr>
                <w:rFonts w:ascii="Times New Roman" w:hAnsi="Times New Roman" w:cs="Times New Roman"/>
                <w:i/>
                <w:spacing w:val="3"/>
                <w:sz w:val="24"/>
                <w:szCs w:val="24"/>
              </w:rPr>
              <w:t xml:space="preserve"> </w:t>
            </w:r>
            <w:r w:rsidRPr="00C2702F">
              <w:rPr>
                <w:rFonts w:ascii="Times New Roman" w:hAnsi="Times New Roman" w:cs="Times New Roman"/>
                <w:i/>
                <w:spacing w:val="-2"/>
                <w:sz w:val="24"/>
                <w:szCs w:val="24"/>
              </w:rPr>
              <w:t>intended</w:t>
            </w:r>
            <w:r w:rsidRPr="00C2702F">
              <w:rPr>
                <w:rFonts w:ascii="Times New Roman" w:hAnsi="Times New Roman" w:cs="Times New Roman"/>
                <w:i/>
                <w:spacing w:val="31"/>
                <w:sz w:val="24"/>
                <w:szCs w:val="24"/>
              </w:rPr>
              <w:t xml:space="preserve"> </w:t>
            </w:r>
            <w:r w:rsidRPr="00C2702F">
              <w:rPr>
                <w:rFonts w:ascii="Times New Roman" w:hAnsi="Times New Roman" w:cs="Times New Roman"/>
                <w:i/>
                <w:spacing w:val="-2"/>
                <w:sz w:val="24"/>
                <w:szCs w:val="24"/>
              </w:rPr>
              <w:t>audience,</w:t>
            </w:r>
            <w:r w:rsidRPr="00C2702F">
              <w:rPr>
                <w:rFonts w:ascii="Times New Roman" w:hAnsi="Times New Roman" w:cs="Times New Roman"/>
                <w:i/>
                <w:spacing w:val="3"/>
                <w:sz w:val="24"/>
                <w:szCs w:val="24"/>
              </w:rPr>
              <w:t xml:space="preserve"> </w:t>
            </w:r>
            <w:r w:rsidRPr="00C2702F">
              <w:rPr>
                <w:rFonts w:ascii="Times New Roman" w:hAnsi="Times New Roman" w:cs="Times New Roman"/>
                <w:i/>
                <w:spacing w:val="-2"/>
                <w:sz w:val="24"/>
                <w:szCs w:val="24"/>
              </w:rPr>
              <w:t>training</w:t>
            </w:r>
            <w:r w:rsidRPr="00C2702F">
              <w:rPr>
                <w:rFonts w:ascii="Times New Roman" w:hAnsi="Times New Roman" w:cs="Times New Roman"/>
                <w:i/>
                <w:sz w:val="24"/>
                <w:szCs w:val="24"/>
              </w:rPr>
              <w:t xml:space="preserve"> </w:t>
            </w:r>
            <w:r w:rsidRPr="00C2702F">
              <w:rPr>
                <w:rFonts w:ascii="Times New Roman" w:hAnsi="Times New Roman" w:cs="Times New Roman"/>
                <w:i/>
                <w:spacing w:val="-2"/>
                <w:sz w:val="24"/>
                <w:szCs w:val="24"/>
              </w:rPr>
              <w:t>modality</w:t>
            </w:r>
            <w:r w:rsidRPr="00C2702F">
              <w:rPr>
                <w:rFonts w:ascii="Times New Roman" w:hAnsi="Times New Roman" w:cs="Times New Roman"/>
                <w:i/>
                <w:spacing w:val="2"/>
                <w:sz w:val="24"/>
                <w:szCs w:val="24"/>
              </w:rPr>
              <w:t xml:space="preserve"> </w:t>
            </w:r>
            <w:r w:rsidRPr="00C2702F">
              <w:rPr>
                <w:rFonts w:ascii="Times New Roman" w:hAnsi="Times New Roman" w:cs="Times New Roman"/>
                <w:i/>
                <w:spacing w:val="-2"/>
                <w:sz w:val="24"/>
                <w:szCs w:val="24"/>
              </w:rPr>
              <w:t>and</w:t>
            </w:r>
            <w:r w:rsidRPr="00C2702F">
              <w:rPr>
                <w:rFonts w:ascii="Times New Roman" w:hAnsi="Times New Roman" w:cs="Times New Roman"/>
                <w:i/>
                <w:spacing w:val="41"/>
                <w:sz w:val="24"/>
                <w:szCs w:val="24"/>
              </w:rPr>
              <w:t xml:space="preserve"> </w:t>
            </w:r>
            <w:r w:rsidRPr="00C2702F">
              <w:rPr>
                <w:rFonts w:ascii="Times New Roman" w:hAnsi="Times New Roman" w:cs="Times New Roman"/>
                <w:i/>
                <w:spacing w:val="-1"/>
                <w:sz w:val="24"/>
                <w:szCs w:val="24"/>
              </w:rPr>
              <w:t>type</w:t>
            </w:r>
            <w:r w:rsidRPr="00C2702F">
              <w:rPr>
                <w:rFonts w:ascii="Times New Roman" w:hAnsi="Times New Roman" w:cs="Times New Roman"/>
                <w:i/>
                <w:sz w:val="24"/>
                <w:szCs w:val="24"/>
              </w:rPr>
              <w:t xml:space="preserve"> </w:t>
            </w:r>
            <w:r w:rsidRPr="00C2702F">
              <w:rPr>
                <w:rFonts w:ascii="Times New Roman" w:hAnsi="Times New Roman" w:cs="Times New Roman"/>
                <w:i/>
                <w:spacing w:val="-1"/>
                <w:sz w:val="24"/>
                <w:szCs w:val="24"/>
              </w:rPr>
              <w:t>of</w:t>
            </w:r>
            <w:r w:rsidRPr="00C2702F">
              <w:rPr>
                <w:rFonts w:ascii="Times New Roman" w:hAnsi="Times New Roman" w:cs="Times New Roman"/>
                <w:i/>
                <w:spacing w:val="3"/>
                <w:sz w:val="24"/>
                <w:szCs w:val="24"/>
              </w:rPr>
              <w:t xml:space="preserve"> </w:t>
            </w:r>
            <w:r w:rsidRPr="00C2702F">
              <w:rPr>
                <w:rFonts w:ascii="Times New Roman" w:hAnsi="Times New Roman" w:cs="Times New Roman"/>
                <w:i/>
                <w:spacing w:val="-1"/>
                <w:sz w:val="24"/>
                <w:szCs w:val="24"/>
              </w:rPr>
              <w:t>library.</w:t>
            </w:r>
          </w:p>
        </w:tc>
        <w:tc>
          <w:tcPr>
            <w:tcW w:w="2448" w:type="dxa"/>
            <w:tcBorders>
              <w:top w:val="single" w:sz="8" w:space="0" w:color="000000"/>
              <w:left w:val="single" w:sz="8" w:space="0" w:color="000000"/>
              <w:bottom w:val="single" w:sz="8" w:space="0" w:color="000000"/>
              <w:right w:val="single" w:sz="8" w:space="0" w:color="000000"/>
            </w:tcBorders>
          </w:tcPr>
          <w:p w14:paraId="3FCC1B8C" w14:textId="77777777" w:rsidR="00137F0A" w:rsidRPr="00C2702F" w:rsidRDefault="00137F0A" w:rsidP="009C1B71">
            <w:pPr>
              <w:tabs>
                <w:tab w:val="left" w:pos="811"/>
              </w:tabs>
              <w:spacing w:before="99"/>
              <w:ind w:left="86" w:right="136"/>
              <w:rPr>
                <w:rFonts w:eastAsia="Arial"/>
                <w:sz w:val="24"/>
                <w:szCs w:val="24"/>
              </w:rPr>
            </w:pPr>
            <w:r w:rsidRPr="00C2702F">
              <w:rPr>
                <w:spacing w:val="-2"/>
                <w:sz w:val="24"/>
                <w:szCs w:val="24"/>
              </w:rPr>
              <w:t>Began</w:t>
            </w:r>
            <w:r w:rsidRPr="00C2702F">
              <w:rPr>
                <w:sz w:val="24"/>
                <w:szCs w:val="24"/>
              </w:rPr>
              <w:t xml:space="preserve"> </w:t>
            </w:r>
            <w:r w:rsidRPr="00C2702F">
              <w:rPr>
                <w:spacing w:val="-1"/>
                <w:sz w:val="24"/>
                <w:szCs w:val="24"/>
              </w:rPr>
              <w:t>offering</w:t>
            </w:r>
            <w:r w:rsidRPr="00C2702F">
              <w:rPr>
                <w:spacing w:val="26"/>
                <w:sz w:val="24"/>
                <w:szCs w:val="24"/>
              </w:rPr>
              <w:t xml:space="preserve"> </w:t>
            </w:r>
            <w:r w:rsidRPr="00C2702F">
              <w:rPr>
                <w:spacing w:val="-2"/>
                <w:sz w:val="24"/>
                <w:szCs w:val="24"/>
              </w:rPr>
              <w:t>Leadership</w:t>
            </w:r>
            <w:r w:rsidRPr="00C2702F">
              <w:rPr>
                <w:sz w:val="24"/>
                <w:szCs w:val="24"/>
              </w:rPr>
              <w:t xml:space="preserve"> </w:t>
            </w:r>
            <w:r w:rsidRPr="00C2702F">
              <w:rPr>
                <w:spacing w:val="-1"/>
                <w:sz w:val="24"/>
                <w:szCs w:val="24"/>
              </w:rPr>
              <w:t>Development</w:t>
            </w:r>
            <w:r w:rsidRPr="00C2702F">
              <w:rPr>
                <w:spacing w:val="27"/>
                <w:sz w:val="24"/>
                <w:szCs w:val="24"/>
              </w:rPr>
              <w:t xml:space="preserve"> </w:t>
            </w:r>
            <w:r w:rsidRPr="00C2702F">
              <w:rPr>
                <w:spacing w:val="-2"/>
                <w:sz w:val="24"/>
                <w:szCs w:val="24"/>
              </w:rPr>
              <w:t>training</w:t>
            </w:r>
            <w:r w:rsidRPr="00C2702F">
              <w:rPr>
                <w:sz w:val="24"/>
                <w:szCs w:val="24"/>
              </w:rPr>
              <w:t xml:space="preserve"> </w:t>
            </w:r>
            <w:r w:rsidRPr="00C2702F">
              <w:rPr>
                <w:spacing w:val="-1"/>
                <w:sz w:val="24"/>
                <w:szCs w:val="24"/>
              </w:rPr>
              <w:t>series</w:t>
            </w:r>
            <w:r w:rsidRPr="00C2702F">
              <w:rPr>
                <w:spacing w:val="2"/>
                <w:sz w:val="24"/>
                <w:szCs w:val="24"/>
              </w:rPr>
              <w:t xml:space="preserve"> </w:t>
            </w:r>
            <w:r w:rsidRPr="00C2702F">
              <w:rPr>
                <w:spacing w:val="-1"/>
                <w:sz w:val="24"/>
                <w:szCs w:val="24"/>
              </w:rPr>
              <w:t>(classes</w:t>
            </w:r>
            <w:r w:rsidRPr="00C2702F">
              <w:rPr>
                <w:spacing w:val="30"/>
                <w:sz w:val="24"/>
                <w:szCs w:val="24"/>
              </w:rPr>
              <w:t xml:space="preserve"> </w:t>
            </w:r>
            <w:r w:rsidRPr="00C2702F">
              <w:rPr>
                <w:spacing w:val="-1"/>
                <w:sz w:val="24"/>
                <w:szCs w:val="24"/>
              </w:rPr>
              <w:t>offered</w:t>
            </w:r>
            <w:r w:rsidRPr="00C2702F">
              <w:rPr>
                <w:sz w:val="24"/>
                <w:szCs w:val="24"/>
              </w:rPr>
              <w:t xml:space="preserve"> </w:t>
            </w:r>
            <w:r w:rsidRPr="00C2702F">
              <w:rPr>
                <w:spacing w:val="-1"/>
                <w:sz w:val="24"/>
                <w:szCs w:val="24"/>
              </w:rPr>
              <w:t>May</w:t>
            </w:r>
            <w:r w:rsidRPr="00C2702F">
              <w:rPr>
                <w:spacing w:val="-3"/>
                <w:sz w:val="24"/>
                <w:szCs w:val="24"/>
              </w:rPr>
              <w:t xml:space="preserve"> </w:t>
            </w:r>
            <w:r w:rsidRPr="00C2702F">
              <w:rPr>
                <w:sz w:val="24"/>
                <w:szCs w:val="24"/>
              </w:rPr>
              <w:t>-</w:t>
            </w:r>
            <w:r w:rsidRPr="00C2702F">
              <w:rPr>
                <w:spacing w:val="2"/>
                <w:sz w:val="24"/>
                <w:szCs w:val="24"/>
              </w:rPr>
              <w:t xml:space="preserve"> </w:t>
            </w:r>
            <w:r w:rsidRPr="00C2702F">
              <w:rPr>
                <w:spacing w:val="-1"/>
                <w:sz w:val="24"/>
                <w:szCs w:val="24"/>
              </w:rPr>
              <w:t>September)</w:t>
            </w:r>
          </w:p>
          <w:p w14:paraId="1449A99F" w14:textId="77777777" w:rsidR="00137F0A" w:rsidRPr="00C2702F" w:rsidRDefault="00137F0A" w:rsidP="009C1B71">
            <w:pPr>
              <w:tabs>
                <w:tab w:val="left" w:pos="811"/>
              </w:tabs>
              <w:ind w:left="86" w:right="217"/>
              <w:rPr>
                <w:spacing w:val="-2"/>
                <w:sz w:val="24"/>
                <w:szCs w:val="24"/>
              </w:rPr>
            </w:pPr>
          </w:p>
          <w:p w14:paraId="68FCF17B" w14:textId="77777777" w:rsidR="00137F0A" w:rsidRPr="00C2702F" w:rsidRDefault="00137F0A" w:rsidP="009C1B71">
            <w:pPr>
              <w:tabs>
                <w:tab w:val="left" w:pos="811"/>
              </w:tabs>
              <w:ind w:left="86" w:right="217"/>
              <w:rPr>
                <w:rFonts w:eastAsia="Arial"/>
                <w:sz w:val="24"/>
                <w:szCs w:val="24"/>
              </w:rPr>
            </w:pPr>
            <w:r w:rsidRPr="00C2702F">
              <w:rPr>
                <w:spacing w:val="-2"/>
                <w:sz w:val="24"/>
                <w:szCs w:val="24"/>
              </w:rPr>
              <w:t>Register</w:t>
            </w:r>
            <w:r w:rsidRPr="00C2702F">
              <w:rPr>
                <w:spacing w:val="2"/>
                <w:sz w:val="24"/>
                <w:szCs w:val="24"/>
              </w:rPr>
              <w:t xml:space="preserve"> </w:t>
            </w:r>
            <w:r w:rsidRPr="00C2702F">
              <w:rPr>
                <w:sz w:val="24"/>
                <w:szCs w:val="24"/>
              </w:rPr>
              <w:t xml:space="preserve">to </w:t>
            </w:r>
            <w:r w:rsidRPr="00C2702F">
              <w:rPr>
                <w:spacing w:val="-2"/>
                <w:sz w:val="24"/>
                <w:szCs w:val="24"/>
              </w:rPr>
              <w:t>attend</w:t>
            </w:r>
            <w:r w:rsidRPr="00C2702F">
              <w:rPr>
                <w:sz w:val="24"/>
                <w:szCs w:val="24"/>
              </w:rPr>
              <w:t xml:space="preserve"> </w:t>
            </w:r>
            <w:r w:rsidRPr="00C2702F">
              <w:rPr>
                <w:spacing w:val="-1"/>
                <w:sz w:val="24"/>
                <w:szCs w:val="24"/>
              </w:rPr>
              <w:t>on</w:t>
            </w:r>
            <w:r w:rsidRPr="00C2702F">
              <w:rPr>
                <w:sz w:val="24"/>
                <w:szCs w:val="24"/>
              </w:rPr>
              <w:t xml:space="preserve"> </w:t>
            </w:r>
            <w:proofErr w:type="gramStart"/>
            <w:r w:rsidRPr="00C2702F">
              <w:rPr>
                <w:spacing w:val="-2"/>
                <w:sz w:val="24"/>
                <w:szCs w:val="24"/>
              </w:rPr>
              <w:t>our</w:t>
            </w:r>
            <w:r w:rsidRPr="00C2702F">
              <w:rPr>
                <w:sz w:val="24"/>
                <w:szCs w:val="24"/>
              </w:rPr>
              <w:t xml:space="preserve"> </w:t>
            </w:r>
            <w:r w:rsidRPr="00C2702F">
              <w:rPr>
                <w:color w:val="0000FF"/>
                <w:sz w:val="24"/>
                <w:szCs w:val="24"/>
              </w:rPr>
              <w:t xml:space="preserve"> </w:t>
            </w:r>
            <w:r w:rsidRPr="00C2702F">
              <w:rPr>
                <w:color w:val="0000FF"/>
                <w:spacing w:val="-2"/>
                <w:sz w:val="24"/>
                <w:szCs w:val="24"/>
                <w:u w:val="single" w:color="0000FF"/>
              </w:rPr>
              <w:t>event</w:t>
            </w:r>
            <w:proofErr w:type="gramEnd"/>
            <w:r w:rsidRPr="00C2702F">
              <w:rPr>
                <w:color w:val="0000FF"/>
                <w:spacing w:val="3"/>
                <w:sz w:val="24"/>
                <w:szCs w:val="24"/>
                <w:u w:val="single" w:color="0000FF"/>
              </w:rPr>
              <w:t xml:space="preserve"> </w:t>
            </w:r>
            <w:r w:rsidRPr="00C2702F">
              <w:rPr>
                <w:color w:val="0000FF"/>
                <w:spacing w:val="-2"/>
                <w:sz w:val="24"/>
                <w:szCs w:val="24"/>
                <w:u w:val="single" w:color="0000FF"/>
              </w:rPr>
              <w:t>calendar</w:t>
            </w:r>
            <w:r w:rsidRPr="00C2702F">
              <w:rPr>
                <w:spacing w:val="-2"/>
                <w:sz w:val="24"/>
                <w:szCs w:val="24"/>
              </w:rPr>
              <w:t>.</w:t>
            </w:r>
          </w:p>
        </w:tc>
      </w:tr>
    </w:tbl>
    <w:p w14:paraId="1897061E" w14:textId="77777777" w:rsidR="00137F0A" w:rsidRPr="00C2702F" w:rsidRDefault="00137F0A" w:rsidP="00137F0A">
      <w:pPr>
        <w:rPr>
          <w:sz w:val="24"/>
          <w:szCs w:val="24"/>
        </w:rPr>
      </w:pPr>
    </w:p>
    <w:p w14:paraId="74D26EFB" w14:textId="77777777" w:rsidR="00137F0A" w:rsidRDefault="00137F0A" w:rsidP="00137F0A">
      <w:pPr>
        <w:rPr>
          <w:sz w:val="24"/>
          <w:szCs w:val="24"/>
        </w:rPr>
      </w:pPr>
    </w:p>
    <w:p w14:paraId="47F89B54" w14:textId="77777777" w:rsidR="00137F0A" w:rsidRDefault="00137F0A" w:rsidP="00137F0A">
      <w:pPr>
        <w:rPr>
          <w:sz w:val="24"/>
          <w:szCs w:val="24"/>
        </w:rPr>
      </w:pPr>
    </w:p>
    <w:p w14:paraId="276BC101" w14:textId="77777777" w:rsidR="00137F0A" w:rsidRDefault="00137F0A" w:rsidP="00137F0A">
      <w:pPr>
        <w:rPr>
          <w:sz w:val="24"/>
          <w:szCs w:val="24"/>
        </w:rPr>
      </w:pPr>
    </w:p>
    <w:p w14:paraId="6BD814E2" w14:textId="77777777" w:rsidR="00137F0A" w:rsidRDefault="00137F0A" w:rsidP="00137F0A">
      <w:pPr>
        <w:rPr>
          <w:sz w:val="24"/>
          <w:szCs w:val="24"/>
        </w:rPr>
      </w:pPr>
    </w:p>
    <w:p w14:paraId="5BA613EB" w14:textId="77777777" w:rsidR="00137F0A" w:rsidRDefault="00137F0A" w:rsidP="00137F0A">
      <w:pPr>
        <w:rPr>
          <w:sz w:val="24"/>
          <w:szCs w:val="24"/>
        </w:rPr>
      </w:pPr>
    </w:p>
    <w:p w14:paraId="0D56F4EB" w14:textId="77777777" w:rsidR="00137F0A" w:rsidRDefault="00137F0A" w:rsidP="00137F0A">
      <w:pPr>
        <w:rPr>
          <w:sz w:val="24"/>
          <w:szCs w:val="24"/>
        </w:rPr>
      </w:pPr>
    </w:p>
    <w:p w14:paraId="5BFE86FA" w14:textId="77777777" w:rsidR="00137F0A" w:rsidRDefault="00137F0A" w:rsidP="00137F0A">
      <w:pPr>
        <w:rPr>
          <w:sz w:val="24"/>
          <w:szCs w:val="24"/>
        </w:rPr>
      </w:pPr>
    </w:p>
    <w:p w14:paraId="4E8D1A15" w14:textId="77777777" w:rsidR="00137F0A" w:rsidRDefault="00137F0A" w:rsidP="00137F0A">
      <w:pPr>
        <w:rPr>
          <w:sz w:val="24"/>
          <w:szCs w:val="24"/>
        </w:rPr>
      </w:pPr>
    </w:p>
    <w:p w14:paraId="162E7BBC" w14:textId="77777777" w:rsidR="00137F0A" w:rsidRDefault="00137F0A" w:rsidP="00137F0A">
      <w:pPr>
        <w:rPr>
          <w:sz w:val="24"/>
          <w:szCs w:val="24"/>
        </w:rPr>
      </w:pPr>
    </w:p>
    <w:p w14:paraId="104DA88D" w14:textId="77777777" w:rsidR="00137F0A" w:rsidRDefault="00137F0A" w:rsidP="00137F0A">
      <w:pPr>
        <w:rPr>
          <w:sz w:val="24"/>
          <w:szCs w:val="24"/>
        </w:rPr>
      </w:pPr>
    </w:p>
    <w:p w14:paraId="0E47E71E" w14:textId="77777777" w:rsidR="00137F0A" w:rsidRDefault="00137F0A" w:rsidP="00137F0A">
      <w:pPr>
        <w:rPr>
          <w:sz w:val="24"/>
          <w:szCs w:val="24"/>
        </w:rPr>
      </w:pPr>
    </w:p>
    <w:p w14:paraId="777A1EB8" w14:textId="77777777" w:rsidR="00137F0A" w:rsidRDefault="00137F0A" w:rsidP="00137F0A">
      <w:pPr>
        <w:rPr>
          <w:sz w:val="24"/>
          <w:szCs w:val="24"/>
        </w:rPr>
      </w:pPr>
    </w:p>
    <w:p w14:paraId="22F97B39" w14:textId="77777777" w:rsidR="00137F0A" w:rsidRPr="00C2702F" w:rsidRDefault="00137F0A" w:rsidP="00137F0A">
      <w:pPr>
        <w:rPr>
          <w:sz w:val="24"/>
          <w:szCs w:val="24"/>
        </w:rPr>
      </w:pPr>
    </w:p>
    <w:p w14:paraId="22C089DB" w14:textId="77777777" w:rsidR="007467E1" w:rsidRDefault="007467E1" w:rsidP="00137F0A">
      <w:pPr>
        <w:pStyle w:val="Heading1"/>
        <w:jc w:val="left"/>
        <w:rPr>
          <w:rFonts w:ascii="Times New Roman" w:hAnsi="Times New Roman" w:cs="Times New Roman"/>
          <w:spacing w:val="-1"/>
          <w:u w:val="thick" w:color="000000"/>
        </w:rPr>
      </w:pPr>
    </w:p>
    <w:p w14:paraId="64384F53" w14:textId="77777777" w:rsidR="007467E1" w:rsidRDefault="007467E1" w:rsidP="00137F0A">
      <w:pPr>
        <w:pStyle w:val="Heading1"/>
        <w:jc w:val="left"/>
        <w:rPr>
          <w:rFonts w:ascii="Times New Roman" w:hAnsi="Times New Roman" w:cs="Times New Roman"/>
          <w:spacing w:val="-1"/>
          <w:u w:val="thick" w:color="000000"/>
        </w:rPr>
      </w:pPr>
    </w:p>
    <w:p w14:paraId="57F8EF48" w14:textId="4F755B31" w:rsidR="00137F0A" w:rsidRPr="00C2702F" w:rsidRDefault="00137F0A" w:rsidP="00137F0A">
      <w:pPr>
        <w:pStyle w:val="Heading1"/>
        <w:jc w:val="left"/>
        <w:rPr>
          <w:rFonts w:ascii="Times New Roman" w:hAnsi="Times New Roman" w:cs="Times New Roman"/>
          <w:b/>
          <w:bCs/>
        </w:rPr>
      </w:pPr>
      <w:r w:rsidRPr="00C2702F">
        <w:rPr>
          <w:rFonts w:ascii="Times New Roman" w:hAnsi="Times New Roman" w:cs="Times New Roman"/>
          <w:spacing w:val="-1"/>
          <w:u w:val="thick" w:color="000000"/>
        </w:rPr>
        <w:t>Strategic</w:t>
      </w:r>
      <w:r w:rsidRPr="00C2702F">
        <w:rPr>
          <w:rFonts w:ascii="Times New Roman" w:hAnsi="Times New Roman" w:cs="Times New Roman"/>
          <w:spacing w:val="-5"/>
          <w:u w:val="thick" w:color="000000"/>
        </w:rPr>
        <w:t xml:space="preserve"> </w:t>
      </w:r>
      <w:r w:rsidRPr="00C2702F">
        <w:rPr>
          <w:rFonts w:ascii="Times New Roman" w:hAnsi="Times New Roman" w:cs="Times New Roman"/>
          <w:spacing w:val="-1"/>
          <w:u w:val="thick" w:color="000000"/>
        </w:rPr>
        <w:t>Initiative</w:t>
      </w:r>
      <w:r w:rsidRPr="00C2702F">
        <w:rPr>
          <w:rFonts w:ascii="Times New Roman" w:hAnsi="Times New Roman" w:cs="Times New Roman"/>
          <w:spacing w:val="-5"/>
          <w:u w:val="thick" w:color="000000"/>
        </w:rPr>
        <w:t xml:space="preserve"> </w:t>
      </w:r>
      <w:r w:rsidRPr="00C2702F">
        <w:rPr>
          <w:rFonts w:ascii="Times New Roman" w:hAnsi="Times New Roman" w:cs="Times New Roman"/>
          <w:u w:val="thick" w:color="000000"/>
        </w:rPr>
        <w:t>3</w:t>
      </w:r>
    </w:p>
    <w:p w14:paraId="04007221" w14:textId="77777777" w:rsidR="00137F0A" w:rsidRPr="00C2702F" w:rsidRDefault="00137F0A" w:rsidP="00137F0A">
      <w:pPr>
        <w:pStyle w:val="BodyText"/>
        <w:spacing w:before="39" w:line="275" w:lineRule="auto"/>
        <w:ind w:right="164"/>
      </w:pPr>
      <w:r w:rsidRPr="00C2702F">
        <w:rPr>
          <w:spacing w:val="-1"/>
        </w:rPr>
        <w:t>MLS</w:t>
      </w:r>
      <w:r w:rsidRPr="00C2702F">
        <w:rPr>
          <w:spacing w:val="1"/>
        </w:rPr>
        <w:t xml:space="preserve"> </w:t>
      </w:r>
      <w:r w:rsidRPr="00C2702F">
        <w:rPr>
          <w:spacing w:val="-2"/>
        </w:rPr>
        <w:t>will</w:t>
      </w:r>
      <w:r w:rsidRPr="00C2702F">
        <w:t xml:space="preserve"> </w:t>
      </w:r>
      <w:r w:rsidRPr="00C2702F">
        <w:rPr>
          <w:spacing w:val="-1"/>
        </w:rPr>
        <w:t>take</w:t>
      </w:r>
      <w:r w:rsidRPr="00C2702F">
        <w:t xml:space="preserve"> </w:t>
      </w:r>
      <w:r w:rsidRPr="00C2702F">
        <w:rPr>
          <w:spacing w:val="-1"/>
        </w:rPr>
        <w:t>the</w:t>
      </w:r>
      <w:r w:rsidRPr="00C2702F">
        <w:rPr>
          <w:spacing w:val="-5"/>
        </w:rPr>
        <w:t xml:space="preserve"> </w:t>
      </w:r>
      <w:r w:rsidRPr="00C2702F">
        <w:rPr>
          <w:spacing w:val="-2"/>
        </w:rPr>
        <w:t>lead</w:t>
      </w:r>
      <w:r w:rsidRPr="00C2702F">
        <w:t xml:space="preserve"> </w:t>
      </w:r>
      <w:r w:rsidRPr="00C2702F">
        <w:rPr>
          <w:spacing w:val="-1"/>
        </w:rPr>
        <w:t>in</w:t>
      </w:r>
      <w:r w:rsidRPr="00C2702F">
        <w:t xml:space="preserve"> </w:t>
      </w:r>
      <w:r w:rsidRPr="00C2702F">
        <w:rPr>
          <w:spacing w:val="-1"/>
        </w:rPr>
        <w:t>facilitating</w:t>
      </w:r>
      <w:r w:rsidRPr="00C2702F">
        <w:t xml:space="preserve"> </w:t>
      </w:r>
      <w:r w:rsidRPr="00C2702F">
        <w:rPr>
          <w:spacing w:val="-1"/>
        </w:rPr>
        <w:t>important</w:t>
      </w:r>
      <w:r w:rsidRPr="00C2702F">
        <w:rPr>
          <w:spacing w:val="3"/>
        </w:rPr>
        <w:t xml:space="preserve"> </w:t>
      </w:r>
      <w:r w:rsidRPr="00C2702F">
        <w:rPr>
          <w:spacing w:val="-2"/>
        </w:rPr>
        <w:t>conversations,</w:t>
      </w:r>
      <w:r w:rsidRPr="00C2702F">
        <w:rPr>
          <w:spacing w:val="3"/>
        </w:rPr>
        <w:t xml:space="preserve"> </w:t>
      </w:r>
      <w:r w:rsidRPr="00C2702F">
        <w:rPr>
          <w:spacing w:val="-2"/>
        </w:rPr>
        <w:t>and</w:t>
      </w:r>
      <w:r w:rsidRPr="00C2702F">
        <w:t xml:space="preserve"> </w:t>
      </w:r>
      <w:r w:rsidRPr="00C2702F">
        <w:rPr>
          <w:spacing w:val="-2"/>
        </w:rPr>
        <w:t>support</w:t>
      </w:r>
      <w:r w:rsidRPr="00C2702F">
        <w:rPr>
          <w:spacing w:val="3"/>
        </w:rPr>
        <w:t xml:space="preserve"> </w:t>
      </w:r>
      <w:r w:rsidRPr="00C2702F">
        <w:rPr>
          <w:spacing w:val="-2"/>
        </w:rPr>
        <w:t>member-facing</w:t>
      </w:r>
      <w:r w:rsidRPr="00C2702F">
        <w:t xml:space="preserve"> </w:t>
      </w:r>
      <w:r w:rsidRPr="00C2702F">
        <w:rPr>
          <w:spacing w:val="-2"/>
        </w:rPr>
        <w:t>initiatives</w:t>
      </w:r>
      <w:r w:rsidRPr="00C2702F">
        <w:rPr>
          <w:spacing w:val="2"/>
        </w:rPr>
        <w:t xml:space="preserve"> </w:t>
      </w:r>
      <w:r w:rsidRPr="00C2702F">
        <w:rPr>
          <w:spacing w:val="-1"/>
        </w:rPr>
        <w:t>focused</w:t>
      </w:r>
      <w:r w:rsidRPr="00C2702F">
        <w:t xml:space="preserve"> </w:t>
      </w:r>
      <w:r w:rsidRPr="00C2702F">
        <w:rPr>
          <w:spacing w:val="-1"/>
        </w:rPr>
        <w:t>on</w:t>
      </w:r>
      <w:r w:rsidRPr="00C2702F">
        <w:rPr>
          <w:spacing w:val="-5"/>
        </w:rPr>
        <w:t xml:space="preserve"> </w:t>
      </w:r>
      <w:r w:rsidRPr="00C2702F">
        <w:rPr>
          <w:spacing w:val="-1"/>
        </w:rPr>
        <w:t>DEI:</w:t>
      </w:r>
      <w:r w:rsidRPr="00C2702F">
        <w:rPr>
          <w:spacing w:val="3"/>
        </w:rPr>
        <w:t xml:space="preserve"> </w:t>
      </w:r>
      <w:r w:rsidRPr="00C2702F">
        <w:rPr>
          <w:spacing w:val="-2"/>
        </w:rPr>
        <w:t>diversity,</w:t>
      </w:r>
      <w:r w:rsidRPr="00C2702F">
        <w:rPr>
          <w:spacing w:val="3"/>
        </w:rPr>
        <w:t xml:space="preserve"> </w:t>
      </w:r>
      <w:r w:rsidRPr="00C2702F">
        <w:rPr>
          <w:spacing w:val="-2"/>
        </w:rPr>
        <w:t>equity,</w:t>
      </w:r>
      <w:r w:rsidRPr="00C2702F">
        <w:rPr>
          <w:spacing w:val="3"/>
        </w:rPr>
        <w:t xml:space="preserve"> </w:t>
      </w:r>
      <w:r w:rsidRPr="00C2702F">
        <w:rPr>
          <w:spacing w:val="-2"/>
        </w:rPr>
        <w:t>inclusion,</w:t>
      </w:r>
      <w:r w:rsidRPr="00C2702F">
        <w:rPr>
          <w:spacing w:val="130"/>
        </w:rPr>
        <w:t xml:space="preserve"> </w:t>
      </w:r>
      <w:r w:rsidRPr="00C2702F">
        <w:rPr>
          <w:spacing w:val="-1"/>
        </w:rPr>
        <w:t>accessibility,</w:t>
      </w:r>
      <w:r w:rsidRPr="00C2702F">
        <w:rPr>
          <w:spacing w:val="3"/>
        </w:rPr>
        <w:t xml:space="preserve"> </w:t>
      </w:r>
      <w:r w:rsidRPr="00C2702F">
        <w:rPr>
          <w:spacing w:val="-2"/>
        </w:rPr>
        <w:t>and</w:t>
      </w:r>
      <w:r w:rsidRPr="00C2702F">
        <w:t xml:space="preserve"> </w:t>
      </w:r>
      <w:r w:rsidRPr="00C2702F">
        <w:rPr>
          <w:spacing w:val="-1"/>
        </w:rPr>
        <w:t>social</w:t>
      </w:r>
      <w:r w:rsidRPr="00C2702F">
        <w:t xml:space="preserve"> </w:t>
      </w:r>
      <w:r w:rsidRPr="00C2702F">
        <w:rPr>
          <w:spacing w:val="-1"/>
        </w:rPr>
        <w:t>justice</w:t>
      </w:r>
      <w:r w:rsidRPr="00C2702F">
        <w:t xml:space="preserve"> </w:t>
      </w:r>
      <w:r w:rsidRPr="00C2702F">
        <w:rPr>
          <w:spacing w:val="-1"/>
        </w:rPr>
        <w:t>work.</w:t>
      </w:r>
    </w:p>
    <w:p w14:paraId="20270EB8" w14:textId="77777777" w:rsidR="00137F0A" w:rsidRPr="00C2702F" w:rsidRDefault="00137F0A" w:rsidP="00137F0A">
      <w:pPr>
        <w:spacing w:before="11"/>
        <w:rPr>
          <w:rFonts w:eastAsia="Arial"/>
          <w:sz w:val="24"/>
          <w:szCs w:val="24"/>
        </w:rPr>
      </w:pPr>
    </w:p>
    <w:tbl>
      <w:tblPr>
        <w:tblW w:w="9792" w:type="dxa"/>
        <w:tblInd w:w="104" w:type="dxa"/>
        <w:tblLayout w:type="fixed"/>
        <w:tblCellMar>
          <w:left w:w="0" w:type="dxa"/>
          <w:right w:w="0" w:type="dxa"/>
        </w:tblCellMar>
        <w:tblLook w:val="01E0" w:firstRow="1" w:lastRow="1" w:firstColumn="1" w:lastColumn="1" w:noHBand="0" w:noVBand="0"/>
      </w:tblPr>
      <w:tblGrid>
        <w:gridCol w:w="2448"/>
        <w:gridCol w:w="2448"/>
        <w:gridCol w:w="2448"/>
        <w:gridCol w:w="2448"/>
      </w:tblGrid>
      <w:tr w:rsidR="00137F0A" w:rsidRPr="00C2702F" w14:paraId="36C9CCDA" w14:textId="77777777" w:rsidTr="009C1B71">
        <w:trPr>
          <w:trHeight w:hRule="exact" w:val="720"/>
        </w:trPr>
        <w:tc>
          <w:tcPr>
            <w:tcW w:w="2448" w:type="dxa"/>
            <w:tcBorders>
              <w:top w:val="single" w:sz="8" w:space="0" w:color="000000"/>
              <w:left w:val="single" w:sz="8" w:space="0" w:color="000000"/>
              <w:bottom w:val="single" w:sz="8" w:space="0" w:color="000000"/>
              <w:right w:val="single" w:sz="8" w:space="0" w:color="000000"/>
            </w:tcBorders>
            <w:vAlign w:val="center"/>
          </w:tcPr>
          <w:p w14:paraId="156C5B33" w14:textId="77777777" w:rsidR="00137F0A" w:rsidRPr="00C2702F" w:rsidRDefault="00137F0A" w:rsidP="009C1B71">
            <w:pPr>
              <w:pStyle w:val="TableParagraph"/>
              <w:spacing w:before="99"/>
              <w:ind w:left="90"/>
              <w:rPr>
                <w:rFonts w:ascii="Times New Roman" w:eastAsia="Arial" w:hAnsi="Times New Roman" w:cs="Times New Roman"/>
                <w:sz w:val="24"/>
                <w:szCs w:val="24"/>
              </w:rPr>
            </w:pPr>
            <w:r w:rsidRPr="00C2702F">
              <w:rPr>
                <w:rFonts w:ascii="Times New Roman" w:hAnsi="Times New Roman" w:cs="Times New Roman"/>
                <w:spacing w:val="-1"/>
                <w:sz w:val="24"/>
                <w:szCs w:val="24"/>
              </w:rPr>
              <w:t>Goal</w:t>
            </w:r>
          </w:p>
        </w:tc>
        <w:tc>
          <w:tcPr>
            <w:tcW w:w="2448" w:type="dxa"/>
            <w:tcBorders>
              <w:top w:val="single" w:sz="8" w:space="0" w:color="000000"/>
              <w:left w:val="single" w:sz="8" w:space="0" w:color="000000"/>
              <w:bottom w:val="single" w:sz="8" w:space="0" w:color="000000"/>
              <w:right w:val="single" w:sz="8" w:space="0" w:color="000000"/>
            </w:tcBorders>
            <w:vAlign w:val="center"/>
          </w:tcPr>
          <w:p w14:paraId="78F36966" w14:textId="77777777" w:rsidR="00137F0A" w:rsidRPr="00C2702F" w:rsidRDefault="00137F0A" w:rsidP="009C1B71">
            <w:pPr>
              <w:pStyle w:val="TableParagraph"/>
              <w:spacing w:before="99"/>
              <w:ind w:left="90"/>
              <w:rPr>
                <w:rFonts w:ascii="Times New Roman" w:eastAsia="Arial" w:hAnsi="Times New Roman" w:cs="Times New Roman"/>
                <w:sz w:val="24"/>
                <w:szCs w:val="24"/>
              </w:rPr>
            </w:pPr>
            <w:r w:rsidRPr="00C2702F">
              <w:rPr>
                <w:rFonts w:ascii="Times New Roman" w:hAnsi="Times New Roman" w:cs="Times New Roman"/>
                <w:spacing w:val="-1"/>
                <w:sz w:val="24"/>
                <w:szCs w:val="24"/>
              </w:rPr>
              <w:t>Actions</w:t>
            </w:r>
          </w:p>
        </w:tc>
        <w:tc>
          <w:tcPr>
            <w:tcW w:w="2448" w:type="dxa"/>
            <w:tcBorders>
              <w:top w:val="single" w:sz="8" w:space="0" w:color="000000"/>
              <w:left w:val="single" w:sz="8" w:space="0" w:color="000000"/>
              <w:bottom w:val="single" w:sz="8" w:space="0" w:color="000000"/>
              <w:right w:val="single" w:sz="8" w:space="0" w:color="000000"/>
            </w:tcBorders>
            <w:vAlign w:val="center"/>
          </w:tcPr>
          <w:p w14:paraId="2D1F5EE6" w14:textId="77777777" w:rsidR="00137F0A" w:rsidRPr="00C2702F" w:rsidRDefault="00137F0A" w:rsidP="009C1B71">
            <w:pPr>
              <w:pStyle w:val="TableParagraph"/>
              <w:spacing w:before="99"/>
              <w:ind w:left="90"/>
              <w:rPr>
                <w:rFonts w:ascii="Times New Roman" w:eastAsia="Arial" w:hAnsi="Times New Roman" w:cs="Times New Roman"/>
                <w:sz w:val="24"/>
                <w:szCs w:val="24"/>
              </w:rPr>
            </w:pPr>
            <w:r w:rsidRPr="00C2702F">
              <w:rPr>
                <w:rFonts w:ascii="Times New Roman" w:hAnsi="Times New Roman" w:cs="Times New Roman"/>
                <w:spacing w:val="-2"/>
                <w:sz w:val="24"/>
                <w:szCs w:val="24"/>
              </w:rPr>
              <w:t>Measurement</w:t>
            </w:r>
            <w:r w:rsidRPr="00C2702F">
              <w:rPr>
                <w:rFonts w:ascii="Times New Roman" w:hAnsi="Times New Roman" w:cs="Times New Roman"/>
                <w:spacing w:val="3"/>
                <w:sz w:val="24"/>
                <w:szCs w:val="24"/>
              </w:rPr>
              <w:t xml:space="preserve"> </w:t>
            </w:r>
            <w:r w:rsidRPr="00C2702F">
              <w:rPr>
                <w:rFonts w:ascii="Times New Roman" w:hAnsi="Times New Roman" w:cs="Times New Roman"/>
                <w:spacing w:val="-1"/>
                <w:sz w:val="24"/>
                <w:szCs w:val="24"/>
              </w:rPr>
              <w:t>of</w:t>
            </w:r>
            <w:r w:rsidRPr="00C2702F">
              <w:rPr>
                <w:rFonts w:ascii="Times New Roman" w:hAnsi="Times New Roman" w:cs="Times New Roman"/>
                <w:spacing w:val="-2"/>
                <w:sz w:val="24"/>
                <w:szCs w:val="24"/>
              </w:rPr>
              <w:t xml:space="preserve"> </w:t>
            </w:r>
            <w:r w:rsidRPr="00C2702F">
              <w:rPr>
                <w:rFonts w:ascii="Times New Roman" w:hAnsi="Times New Roman" w:cs="Times New Roman"/>
                <w:spacing w:val="-1"/>
                <w:sz w:val="24"/>
                <w:szCs w:val="24"/>
              </w:rPr>
              <w:t>Success</w:t>
            </w:r>
          </w:p>
        </w:tc>
        <w:tc>
          <w:tcPr>
            <w:tcW w:w="2448" w:type="dxa"/>
            <w:tcBorders>
              <w:top w:val="single" w:sz="8" w:space="0" w:color="000000"/>
              <w:left w:val="single" w:sz="8" w:space="0" w:color="000000"/>
              <w:bottom w:val="single" w:sz="8" w:space="0" w:color="000000"/>
              <w:right w:val="single" w:sz="8" w:space="0" w:color="000000"/>
            </w:tcBorders>
            <w:vAlign w:val="center"/>
          </w:tcPr>
          <w:p w14:paraId="27886650" w14:textId="77777777" w:rsidR="00137F0A" w:rsidRPr="00C2702F" w:rsidRDefault="00137F0A" w:rsidP="009C1B71">
            <w:pPr>
              <w:pStyle w:val="TableParagraph"/>
              <w:spacing w:before="99"/>
              <w:ind w:left="90"/>
              <w:rPr>
                <w:rFonts w:ascii="Times New Roman" w:eastAsia="Arial" w:hAnsi="Times New Roman" w:cs="Times New Roman"/>
                <w:sz w:val="24"/>
                <w:szCs w:val="24"/>
              </w:rPr>
            </w:pPr>
            <w:r w:rsidRPr="00C2702F">
              <w:rPr>
                <w:rFonts w:ascii="Times New Roman" w:hAnsi="Times New Roman" w:cs="Times New Roman"/>
                <w:b/>
                <w:color w:val="1155CC"/>
                <w:spacing w:val="-1"/>
                <w:sz w:val="24"/>
                <w:szCs w:val="24"/>
              </w:rPr>
              <w:t>Monthly</w:t>
            </w:r>
            <w:r w:rsidRPr="00C2702F">
              <w:rPr>
                <w:rFonts w:ascii="Times New Roman" w:hAnsi="Times New Roman" w:cs="Times New Roman"/>
                <w:b/>
                <w:color w:val="1155CC"/>
                <w:sz w:val="24"/>
                <w:szCs w:val="24"/>
              </w:rPr>
              <w:t xml:space="preserve"> </w:t>
            </w:r>
            <w:r w:rsidRPr="00C2702F">
              <w:rPr>
                <w:rFonts w:ascii="Times New Roman" w:hAnsi="Times New Roman" w:cs="Times New Roman"/>
                <w:b/>
                <w:color w:val="1155CC"/>
                <w:spacing w:val="-2"/>
                <w:sz w:val="24"/>
                <w:szCs w:val="24"/>
              </w:rPr>
              <w:t>work</w:t>
            </w:r>
            <w:r w:rsidRPr="00C2702F">
              <w:rPr>
                <w:rFonts w:ascii="Times New Roman" w:hAnsi="Times New Roman" w:cs="Times New Roman"/>
                <w:b/>
                <w:color w:val="1155CC"/>
                <w:sz w:val="24"/>
                <w:szCs w:val="24"/>
              </w:rPr>
              <w:t xml:space="preserve"> </w:t>
            </w:r>
            <w:r w:rsidRPr="00C2702F">
              <w:rPr>
                <w:rFonts w:ascii="Times New Roman" w:hAnsi="Times New Roman" w:cs="Times New Roman"/>
                <w:b/>
                <w:color w:val="1155CC"/>
                <w:spacing w:val="-2"/>
                <w:sz w:val="24"/>
                <w:szCs w:val="24"/>
              </w:rPr>
              <w:t>toward Goal</w:t>
            </w:r>
          </w:p>
        </w:tc>
      </w:tr>
      <w:tr w:rsidR="00137F0A" w:rsidRPr="00C2702F" w14:paraId="6B910300" w14:textId="77777777" w:rsidTr="009C1B71">
        <w:trPr>
          <w:trHeight w:hRule="exact" w:val="3888"/>
        </w:trPr>
        <w:tc>
          <w:tcPr>
            <w:tcW w:w="2448" w:type="dxa"/>
            <w:tcBorders>
              <w:top w:val="single" w:sz="8" w:space="0" w:color="000000"/>
              <w:left w:val="single" w:sz="8" w:space="0" w:color="000000"/>
              <w:bottom w:val="single" w:sz="8" w:space="0" w:color="000000"/>
              <w:right w:val="single" w:sz="8" w:space="0" w:color="000000"/>
            </w:tcBorders>
          </w:tcPr>
          <w:p w14:paraId="76C48D1A" w14:textId="77777777" w:rsidR="00137F0A" w:rsidRPr="00C2702F" w:rsidRDefault="00137F0A" w:rsidP="009C1B71">
            <w:pPr>
              <w:pStyle w:val="TableParagraph"/>
              <w:spacing w:before="100" w:line="239" w:lineRule="auto"/>
              <w:ind w:left="90" w:right="136"/>
              <w:rPr>
                <w:rFonts w:ascii="Times New Roman" w:eastAsia="Arial" w:hAnsi="Times New Roman" w:cs="Times New Roman"/>
                <w:sz w:val="24"/>
                <w:szCs w:val="24"/>
              </w:rPr>
            </w:pPr>
            <w:r w:rsidRPr="00C2702F">
              <w:rPr>
                <w:rFonts w:ascii="Times New Roman" w:hAnsi="Times New Roman" w:cs="Times New Roman"/>
                <w:spacing w:val="-1"/>
                <w:sz w:val="24"/>
                <w:szCs w:val="24"/>
              </w:rPr>
              <w:lastRenderedPageBreak/>
              <w:t>MLS</w:t>
            </w:r>
            <w:r w:rsidRPr="00C2702F">
              <w:rPr>
                <w:rFonts w:ascii="Times New Roman" w:hAnsi="Times New Roman" w:cs="Times New Roman"/>
                <w:spacing w:val="1"/>
                <w:sz w:val="24"/>
                <w:szCs w:val="24"/>
              </w:rPr>
              <w:t xml:space="preserve"> </w:t>
            </w:r>
            <w:r w:rsidRPr="00C2702F">
              <w:rPr>
                <w:rFonts w:ascii="Times New Roman" w:hAnsi="Times New Roman" w:cs="Times New Roman"/>
                <w:spacing w:val="-2"/>
                <w:sz w:val="24"/>
                <w:szCs w:val="24"/>
              </w:rPr>
              <w:t>will</w:t>
            </w:r>
            <w:r w:rsidRPr="00C2702F">
              <w:rPr>
                <w:rFonts w:ascii="Times New Roman" w:hAnsi="Times New Roman" w:cs="Times New Roman"/>
                <w:sz w:val="24"/>
                <w:szCs w:val="24"/>
              </w:rPr>
              <w:t xml:space="preserve"> </w:t>
            </w:r>
            <w:r w:rsidRPr="00C2702F">
              <w:rPr>
                <w:rFonts w:ascii="Times New Roman" w:hAnsi="Times New Roman" w:cs="Times New Roman"/>
                <w:spacing w:val="-1"/>
                <w:sz w:val="24"/>
                <w:szCs w:val="24"/>
              </w:rPr>
              <w:t>integrate</w:t>
            </w:r>
            <w:r w:rsidRPr="00C2702F">
              <w:rPr>
                <w:rFonts w:ascii="Times New Roman" w:hAnsi="Times New Roman" w:cs="Times New Roman"/>
                <w:sz w:val="24"/>
                <w:szCs w:val="24"/>
              </w:rPr>
              <w:t xml:space="preserve"> </w:t>
            </w:r>
            <w:r w:rsidRPr="00C2702F">
              <w:rPr>
                <w:rFonts w:ascii="Times New Roman" w:hAnsi="Times New Roman" w:cs="Times New Roman"/>
                <w:spacing w:val="-1"/>
                <w:sz w:val="24"/>
                <w:szCs w:val="24"/>
              </w:rPr>
              <w:t>the</w:t>
            </w:r>
            <w:r w:rsidRPr="00C2702F">
              <w:rPr>
                <w:rFonts w:ascii="Times New Roman" w:hAnsi="Times New Roman" w:cs="Times New Roman"/>
                <w:sz w:val="24"/>
                <w:szCs w:val="24"/>
              </w:rPr>
              <w:t xml:space="preserve"> </w:t>
            </w:r>
            <w:r w:rsidRPr="00C2702F">
              <w:rPr>
                <w:rFonts w:ascii="Times New Roman" w:hAnsi="Times New Roman" w:cs="Times New Roman"/>
                <w:spacing w:val="-1"/>
                <w:sz w:val="24"/>
                <w:szCs w:val="24"/>
              </w:rPr>
              <w:t>core</w:t>
            </w:r>
            <w:r w:rsidRPr="00C2702F">
              <w:rPr>
                <w:rFonts w:ascii="Times New Roman" w:hAnsi="Times New Roman" w:cs="Times New Roman"/>
                <w:spacing w:val="-5"/>
                <w:sz w:val="24"/>
                <w:szCs w:val="24"/>
              </w:rPr>
              <w:t xml:space="preserve"> </w:t>
            </w:r>
            <w:r w:rsidRPr="00C2702F">
              <w:rPr>
                <w:rFonts w:ascii="Times New Roman" w:hAnsi="Times New Roman" w:cs="Times New Roman"/>
                <w:spacing w:val="-2"/>
                <w:sz w:val="24"/>
                <w:szCs w:val="24"/>
              </w:rPr>
              <w:t>values</w:t>
            </w:r>
            <w:r w:rsidRPr="00C2702F">
              <w:rPr>
                <w:rFonts w:ascii="Times New Roman" w:hAnsi="Times New Roman" w:cs="Times New Roman"/>
                <w:spacing w:val="25"/>
                <w:sz w:val="24"/>
                <w:szCs w:val="24"/>
              </w:rPr>
              <w:t xml:space="preserve"> </w:t>
            </w:r>
            <w:r w:rsidRPr="00C2702F">
              <w:rPr>
                <w:rFonts w:ascii="Times New Roman" w:hAnsi="Times New Roman" w:cs="Times New Roman"/>
                <w:spacing w:val="-1"/>
                <w:sz w:val="24"/>
                <w:szCs w:val="24"/>
              </w:rPr>
              <w:t>of</w:t>
            </w:r>
            <w:r w:rsidRPr="00C2702F">
              <w:rPr>
                <w:rFonts w:ascii="Times New Roman" w:hAnsi="Times New Roman" w:cs="Times New Roman"/>
                <w:spacing w:val="3"/>
                <w:sz w:val="24"/>
                <w:szCs w:val="24"/>
              </w:rPr>
              <w:t xml:space="preserve"> </w:t>
            </w:r>
            <w:r w:rsidRPr="00C2702F">
              <w:rPr>
                <w:rFonts w:ascii="Times New Roman" w:hAnsi="Times New Roman" w:cs="Times New Roman"/>
                <w:spacing w:val="-1"/>
                <w:sz w:val="24"/>
                <w:szCs w:val="24"/>
              </w:rPr>
              <w:t>diversity,</w:t>
            </w:r>
            <w:r w:rsidRPr="00C2702F">
              <w:rPr>
                <w:rFonts w:ascii="Times New Roman" w:hAnsi="Times New Roman" w:cs="Times New Roman"/>
                <w:spacing w:val="-2"/>
                <w:sz w:val="24"/>
                <w:szCs w:val="24"/>
              </w:rPr>
              <w:t xml:space="preserve"> </w:t>
            </w:r>
            <w:r w:rsidRPr="00C2702F">
              <w:rPr>
                <w:rFonts w:ascii="Times New Roman" w:hAnsi="Times New Roman" w:cs="Times New Roman"/>
                <w:spacing w:val="-1"/>
                <w:sz w:val="24"/>
                <w:szCs w:val="24"/>
              </w:rPr>
              <w:t>equity,</w:t>
            </w:r>
            <w:r w:rsidRPr="00C2702F">
              <w:rPr>
                <w:rFonts w:ascii="Times New Roman" w:hAnsi="Times New Roman" w:cs="Times New Roman"/>
                <w:spacing w:val="3"/>
                <w:sz w:val="24"/>
                <w:szCs w:val="24"/>
              </w:rPr>
              <w:t xml:space="preserve"> </w:t>
            </w:r>
            <w:r w:rsidRPr="00C2702F">
              <w:rPr>
                <w:rFonts w:ascii="Times New Roman" w:hAnsi="Times New Roman" w:cs="Times New Roman"/>
                <w:spacing w:val="-2"/>
                <w:sz w:val="24"/>
                <w:szCs w:val="24"/>
              </w:rPr>
              <w:t>inclusion,</w:t>
            </w:r>
            <w:r w:rsidRPr="00C2702F">
              <w:rPr>
                <w:rFonts w:ascii="Times New Roman" w:hAnsi="Times New Roman" w:cs="Times New Roman"/>
                <w:spacing w:val="30"/>
                <w:sz w:val="24"/>
                <w:szCs w:val="24"/>
              </w:rPr>
              <w:t xml:space="preserve"> </w:t>
            </w:r>
            <w:r w:rsidRPr="00C2702F">
              <w:rPr>
                <w:rFonts w:ascii="Times New Roman" w:hAnsi="Times New Roman" w:cs="Times New Roman"/>
                <w:spacing w:val="-1"/>
                <w:sz w:val="24"/>
                <w:szCs w:val="24"/>
              </w:rPr>
              <w:t>accessibility,</w:t>
            </w:r>
            <w:r w:rsidRPr="00C2702F">
              <w:rPr>
                <w:rFonts w:ascii="Times New Roman" w:hAnsi="Times New Roman" w:cs="Times New Roman"/>
                <w:spacing w:val="3"/>
                <w:sz w:val="24"/>
                <w:szCs w:val="24"/>
              </w:rPr>
              <w:t xml:space="preserve"> </w:t>
            </w:r>
            <w:r w:rsidRPr="00C2702F">
              <w:rPr>
                <w:rFonts w:ascii="Times New Roman" w:hAnsi="Times New Roman" w:cs="Times New Roman"/>
                <w:spacing w:val="-2"/>
                <w:sz w:val="24"/>
                <w:szCs w:val="24"/>
              </w:rPr>
              <w:t>and</w:t>
            </w:r>
            <w:r w:rsidRPr="00C2702F">
              <w:rPr>
                <w:rFonts w:ascii="Times New Roman" w:hAnsi="Times New Roman" w:cs="Times New Roman"/>
                <w:sz w:val="24"/>
                <w:szCs w:val="24"/>
              </w:rPr>
              <w:t xml:space="preserve"> </w:t>
            </w:r>
            <w:r w:rsidRPr="00C2702F">
              <w:rPr>
                <w:rFonts w:ascii="Times New Roman" w:hAnsi="Times New Roman" w:cs="Times New Roman"/>
                <w:spacing w:val="-1"/>
                <w:sz w:val="24"/>
                <w:szCs w:val="24"/>
              </w:rPr>
              <w:t>social</w:t>
            </w:r>
            <w:r w:rsidRPr="00C2702F">
              <w:rPr>
                <w:rFonts w:ascii="Times New Roman" w:hAnsi="Times New Roman" w:cs="Times New Roman"/>
                <w:sz w:val="24"/>
                <w:szCs w:val="24"/>
              </w:rPr>
              <w:t xml:space="preserve"> </w:t>
            </w:r>
            <w:r w:rsidRPr="00C2702F">
              <w:rPr>
                <w:rFonts w:ascii="Times New Roman" w:hAnsi="Times New Roman" w:cs="Times New Roman"/>
                <w:spacing w:val="-1"/>
                <w:sz w:val="24"/>
                <w:szCs w:val="24"/>
              </w:rPr>
              <w:t>justice</w:t>
            </w:r>
            <w:r w:rsidRPr="00C2702F">
              <w:rPr>
                <w:rFonts w:ascii="Times New Roman" w:hAnsi="Times New Roman" w:cs="Times New Roman"/>
                <w:spacing w:val="26"/>
                <w:sz w:val="24"/>
                <w:szCs w:val="24"/>
              </w:rPr>
              <w:t xml:space="preserve"> </w:t>
            </w:r>
            <w:r w:rsidRPr="00C2702F">
              <w:rPr>
                <w:rFonts w:ascii="Times New Roman" w:hAnsi="Times New Roman" w:cs="Times New Roman"/>
                <w:spacing w:val="-1"/>
                <w:sz w:val="24"/>
                <w:szCs w:val="24"/>
              </w:rPr>
              <w:t>into</w:t>
            </w:r>
            <w:r w:rsidRPr="00C2702F">
              <w:rPr>
                <w:rFonts w:ascii="Times New Roman" w:hAnsi="Times New Roman" w:cs="Times New Roman"/>
                <w:sz w:val="24"/>
                <w:szCs w:val="24"/>
              </w:rPr>
              <w:t xml:space="preserve"> </w:t>
            </w:r>
            <w:r w:rsidRPr="00C2702F">
              <w:rPr>
                <w:rFonts w:ascii="Times New Roman" w:hAnsi="Times New Roman" w:cs="Times New Roman"/>
                <w:spacing w:val="-1"/>
                <w:sz w:val="24"/>
                <w:szCs w:val="24"/>
              </w:rPr>
              <w:t>its</w:t>
            </w:r>
            <w:r w:rsidRPr="00C2702F">
              <w:rPr>
                <w:rFonts w:ascii="Times New Roman" w:hAnsi="Times New Roman" w:cs="Times New Roman"/>
                <w:spacing w:val="2"/>
                <w:sz w:val="24"/>
                <w:szCs w:val="24"/>
              </w:rPr>
              <w:t xml:space="preserve"> </w:t>
            </w:r>
            <w:r w:rsidRPr="00C2702F">
              <w:rPr>
                <w:rFonts w:ascii="Times New Roman" w:hAnsi="Times New Roman" w:cs="Times New Roman"/>
                <w:spacing w:val="-2"/>
                <w:sz w:val="24"/>
                <w:szCs w:val="24"/>
              </w:rPr>
              <w:t>policies,</w:t>
            </w:r>
            <w:r w:rsidRPr="00C2702F">
              <w:rPr>
                <w:rFonts w:ascii="Times New Roman" w:hAnsi="Times New Roman" w:cs="Times New Roman"/>
                <w:spacing w:val="3"/>
                <w:sz w:val="24"/>
                <w:szCs w:val="24"/>
              </w:rPr>
              <w:t xml:space="preserve"> </w:t>
            </w:r>
            <w:r w:rsidRPr="00C2702F">
              <w:rPr>
                <w:rFonts w:ascii="Times New Roman" w:hAnsi="Times New Roman" w:cs="Times New Roman"/>
                <w:spacing w:val="-2"/>
                <w:sz w:val="24"/>
                <w:szCs w:val="24"/>
              </w:rPr>
              <w:t>practices,</w:t>
            </w:r>
            <w:r w:rsidRPr="00C2702F">
              <w:rPr>
                <w:rFonts w:ascii="Times New Roman" w:hAnsi="Times New Roman" w:cs="Times New Roman"/>
                <w:spacing w:val="35"/>
                <w:sz w:val="24"/>
                <w:szCs w:val="24"/>
              </w:rPr>
              <w:t xml:space="preserve"> </w:t>
            </w:r>
            <w:r w:rsidRPr="00C2702F">
              <w:rPr>
                <w:rFonts w:ascii="Times New Roman" w:hAnsi="Times New Roman" w:cs="Times New Roman"/>
                <w:spacing w:val="-2"/>
                <w:sz w:val="24"/>
                <w:szCs w:val="24"/>
              </w:rPr>
              <w:t>procedures,</w:t>
            </w:r>
            <w:r w:rsidRPr="00C2702F">
              <w:rPr>
                <w:rFonts w:ascii="Times New Roman" w:hAnsi="Times New Roman" w:cs="Times New Roman"/>
                <w:spacing w:val="3"/>
                <w:sz w:val="24"/>
                <w:szCs w:val="24"/>
              </w:rPr>
              <w:t xml:space="preserve"> </w:t>
            </w:r>
            <w:r w:rsidRPr="00C2702F">
              <w:rPr>
                <w:rFonts w:ascii="Times New Roman" w:hAnsi="Times New Roman" w:cs="Times New Roman"/>
                <w:spacing w:val="-2"/>
                <w:sz w:val="24"/>
                <w:szCs w:val="24"/>
              </w:rPr>
              <w:t>and</w:t>
            </w:r>
            <w:r w:rsidRPr="00C2702F">
              <w:rPr>
                <w:rFonts w:ascii="Times New Roman" w:hAnsi="Times New Roman" w:cs="Times New Roman"/>
                <w:sz w:val="24"/>
                <w:szCs w:val="24"/>
              </w:rPr>
              <w:t xml:space="preserve"> </w:t>
            </w:r>
            <w:r w:rsidRPr="00C2702F">
              <w:rPr>
                <w:rFonts w:ascii="Times New Roman" w:hAnsi="Times New Roman" w:cs="Times New Roman"/>
                <w:spacing w:val="-1"/>
                <w:sz w:val="24"/>
                <w:szCs w:val="24"/>
              </w:rPr>
              <w:t>programs.</w:t>
            </w:r>
          </w:p>
        </w:tc>
        <w:tc>
          <w:tcPr>
            <w:tcW w:w="2448" w:type="dxa"/>
            <w:tcBorders>
              <w:top w:val="single" w:sz="8" w:space="0" w:color="000000"/>
              <w:left w:val="single" w:sz="8" w:space="0" w:color="000000"/>
              <w:bottom w:val="single" w:sz="8" w:space="0" w:color="000000"/>
              <w:right w:val="single" w:sz="8" w:space="0" w:color="000000"/>
            </w:tcBorders>
          </w:tcPr>
          <w:p w14:paraId="6D660A57" w14:textId="77777777" w:rsidR="00137F0A" w:rsidRPr="00C2702F" w:rsidRDefault="00137F0A" w:rsidP="009C1B71">
            <w:pPr>
              <w:tabs>
                <w:tab w:val="left" w:pos="811"/>
              </w:tabs>
              <w:spacing w:before="99" w:line="239" w:lineRule="auto"/>
              <w:ind w:left="86" w:right="211"/>
              <w:rPr>
                <w:rFonts w:eastAsia="Arial"/>
                <w:sz w:val="24"/>
                <w:szCs w:val="24"/>
              </w:rPr>
            </w:pPr>
            <w:r w:rsidRPr="00C2702F">
              <w:rPr>
                <w:sz w:val="24"/>
                <w:szCs w:val="24"/>
              </w:rPr>
              <w:t xml:space="preserve">In </w:t>
            </w:r>
            <w:r w:rsidRPr="00C2702F">
              <w:rPr>
                <w:spacing w:val="-2"/>
                <w:sz w:val="24"/>
                <w:szCs w:val="24"/>
              </w:rPr>
              <w:t>collaboration</w:t>
            </w:r>
            <w:r w:rsidRPr="00C2702F">
              <w:rPr>
                <w:sz w:val="24"/>
                <w:szCs w:val="24"/>
              </w:rPr>
              <w:t xml:space="preserve"> </w:t>
            </w:r>
            <w:r w:rsidRPr="00C2702F">
              <w:rPr>
                <w:spacing w:val="-1"/>
                <w:sz w:val="24"/>
                <w:szCs w:val="24"/>
              </w:rPr>
              <w:t>with</w:t>
            </w:r>
            <w:r w:rsidRPr="00C2702F">
              <w:rPr>
                <w:spacing w:val="23"/>
                <w:sz w:val="24"/>
                <w:szCs w:val="24"/>
              </w:rPr>
              <w:t xml:space="preserve"> </w:t>
            </w:r>
            <w:r w:rsidRPr="00C2702F">
              <w:rPr>
                <w:spacing w:val="-1"/>
                <w:sz w:val="24"/>
                <w:szCs w:val="24"/>
              </w:rPr>
              <w:t>partner</w:t>
            </w:r>
            <w:r w:rsidRPr="00C2702F">
              <w:rPr>
                <w:spacing w:val="2"/>
                <w:sz w:val="24"/>
                <w:szCs w:val="24"/>
              </w:rPr>
              <w:t xml:space="preserve"> </w:t>
            </w:r>
            <w:r w:rsidRPr="00C2702F">
              <w:rPr>
                <w:spacing w:val="-2"/>
                <w:sz w:val="24"/>
                <w:szCs w:val="24"/>
              </w:rPr>
              <w:t>organizations,</w:t>
            </w:r>
            <w:r w:rsidRPr="00C2702F">
              <w:rPr>
                <w:spacing w:val="23"/>
                <w:sz w:val="24"/>
                <w:szCs w:val="24"/>
              </w:rPr>
              <w:t xml:space="preserve"> </w:t>
            </w:r>
            <w:r w:rsidRPr="00C2702F">
              <w:rPr>
                <w:spacing w:val="-1"/>
                <w:sz w:val="24"/>
                <w:szCs w:val="24"/>
              </w:rPr>
              <w:t>MLS</w:t>
            </w:r>
            <w:r w:rsidRPr="00C2702F">
              <w:rPr>
                <w:spacing w:val="1"/>
                <w:sz w:val="24"/>
                <w:szCs w:val="24"/>
              </w:rPr>
              <w:t xml:space="preserve"> </w:t>
            </w:r>
            <w:r w:rsidRPr="00C2702F">
              <w:rPr>
                <w:spacing w:val="-2"/>
                <w:sz w:val="24"/>
                <w:szCs w:val="24"/>
              </w:rPr>
              <w:t>will</w:t>
            </w:r>
            <w:r w:rsidRPr="00C2702F">
              <w:rPr>
                <w:sz w:val="24"/>
                <w:szCs w:val="24"/>
              </w:rPr>
              <w:t xml:space="preserve"> </w:t>
            </w:r>
            <w:r w:rsidRPr="00C2702F">
              <w:rPr>
                <w:spacing w:val="-2"/>
                <w:sz w:val="24"/>
                <w:szCs w:val="24"/>
              </w:rPr>
              <w:t>explore</w:t>
            </w:r>
            <w:r w:rsidRPr="00C2702F">
              <w:rPr>
                <w:sz w:val="24"/>
                <w:szCs w:val="24"/>
              </w:rPr>
              <w:t xml:space="preserve"> </w:t>
            </w:r>
            <w:r w:rsidRPr="00C2702F">
              <w:rPr>
                <w:spacing w:val="-2"/>
                <w:sz w:val="24"/>
                <w:szCs w:val="24"/>
              </w:rPr>
              <w:t>hiring</w:t>
            </w:r>
            <w:r w:rsidRPr="00C2702F">
              <w:rPr>
                <w:sz w:val="24"/>
                <w:szCs w:val="24"/>
              </w:rPr>
              <w:t xml:space="preserve"> a</w:t>
            </w:r>
            <w:r w:rsidRPr="00C2702F">
              <w:rPr>
                <w:spacing w:val="27"/>
                <w:sz w:val="24"/>
                <w:szCs w:val="24"/>
              </w:rPr>
              <w:t xml:space="preserve"> </w:t>
            </w:r>
            <w:r w:rsidRPr="00C2702F">
              <w:rPr>
                <w:spacing w:val="-2"/>
                <w:sz w:val="24"/>
                <w:szCs w:val="24"/>
              </w:rPr>
              <w:t>coordinator/consultant</w:t>
            </w:r>
            <w:r w:rsidRPr="00C2702F">
              <w:rPr>
                <w:spacing w:val="3"/>
                <w:sz w:val="24"/>
                <w:szCs w:val="24"/>
              </w:rPr>
              <w:t xml:space="preserve"> </w:t>
            </w:r>
            <w:r w:rsidRPr="00C2702F">
              <w:rPr>
                <w:sz w:val="24"/>
                <w:szCs w:val="24"/>
              </w:rPr>
              <w:t>to</w:t>
            </w:r>
            <w:r w:rsidRPr="00C2702F">
              <w:rPr>
                <w:spacing w:val="45"/>
                <w:sz w:val="24"/>
                <w:szCs w:val="24"/>
              </w:rPr>
              <w:t xml:space="preserve"> </w:t>
            </w:r>
            <w:r w:rsidRPr="00C2702F">
              <w:rPr>
                <w:spacing w:val="-2"/>
                <w:sz w:val="24"/>
                <w:szCs w:val="24"/>
              </w:rPr>
              <w:t>support</w:t>
            </w:r>
            <w:r w:rsidRPr="00C2702F">
              <w:rPr>
                <w:spacing w:val="3"/>
                <w:sz w:val="24"/>
                <w:szCs w:val="24"/>
              </w:rPr>
              <w:t xml:space="preserve"> </w:t>
            </w:r>
            <w:r w:rsidRPr="00C2702F">
              <w:rPr>
                <w:spacing w:val="-1"/>
                <w:sz w:val="24"/>
                <w:szCs w:val="24"/>
              </w:rPr>
              <w:t>the</w:t>
            </w:r>
            <w:r w:rsidRPr="00C2702F">
              <w:rPr>
                <w:sz w:val="24"/>
                <w:szCs w:val="24"/>
              </w:rPr>
              <w:t xml:space="preserve"> </w:t>
            </w:r>
            <w:r w:rsidRPr="00C2702F">
              <w:rPr>
                <w:spacing w:val="-1"/>
                <w:sz w:val="24"/>
                <w:szCs w:val="24"/>
              </w:rPr>
              <w:t>membership</w:t>
            </w:r>
            <w:r w:rsidRPr="00C2702F">
              <w:rPr>
                <w:spacing w:val="29"/>
                <w:sz w:val="24"/>
                <w:szCs w:val="24"/>
              </w:rPr>
              <w:t xml:space="preserve"> </w:t>
            </w:r>
            <w:r w:rsidRPr="00C2702F">
              <w:rPr>
                <w:spacing w:val="-1"/>
                <w:sz w:val="24"/>
                <w:szCs w:val="24"/>
              </w:rPr>
              <w:t>in</w:t>
            </w:r>
            <w:r w:rsidRPr="00C2702F">
              <w:rPr>
                <w:sz w:val="24"/>
                <w:szCs w:val="24"/>
              </w:rPr>
              <w:t xml:space="preserve"> </w:t>
            </w:r>
            <w:r w:rsidRPr="00C2702F">
              <w:rPr>
                <w:spacing w:val="-1"/>
                <w:sz w:val="24"/>
                <w:szCs w:val="24"/>
              </w:rPr>
              <w:t>this</w:t>
            </w:r>
            <w:r w:rsidRPr="00C2702F">
              <w:rPr>
                <w:spacing w:val="2"/>
                <w:sz w:val="24"/>
                <w:szCs w:val="24"/>
              </w:rPr>
              <w:t xml:space="preserve"> </w:t>
            </w:r>
            <w:r w:rsidRPr="00C2702F">
              <w:rPr>
                <w:spacing w:val="-1"/>
                <w:sz w:val="24"/>
                <w:szCs w:val="24"/>
              </w:rPr>
              <w:t>work.</w:t>
            </w:r>
          </w:p>
          <w:p w14:paraId="7EA79B05" w14:textId="77777777" w:rsidR="00137F0A" w:rsidRDefault="00137F0A" w:rsidP="009C1B71">
            <w:pPr>
              <w:tabs>
                <w:tab w:val="left" w:pos="811"/>
              </w:tabs>
              <w:ind w:left="86" w:right="246"/>
              <w:rPr>
                <w:spacing w:val="-1"/>
                <w:sz w:val="24"/>
                <w:szCs w:val="24"/>
              </w:rPr>
            </w:pPr>
          </w:p>
          <w:p w14:paraId="7EF312E9" w14:textId="77777777" w:rsidR="00137F0A" w:rsidRPr="00C2702F" w:rsidRDefault="00137F0A" w:rsidP="009C1B71">
            <w:pPr>
              <w:tabs>
                <w:tab w:val="left" w:pos="811"/>
              </w:tabs>
              <w:ind w:left="86" w:right="246"/>
              <w:rPr>
                <w:rFonts w:eastAsia="Arial"/>
                <w:sz w:val="24"/>
                <w:szCs w:val="24"/>
              </w:rPr>
            </w:pPr>
            <w:r w:rsidRPr="00C2702F">
              <w:rPr>
                <w:spacing w:val="-1"/>
                <w:sz w:val="24"/>
                <w:szCs w:val="24"/>
              </w:rPr>
              <w:t>MLS</w:t>
            </w:r>
            <w:r w:rsidRPr="00C2702F">
              <w:rPr>
                <w:spacing w:val="1"/>
                <w:sz w:val="24"/>
                <w:szCs w:val="24"/>
              </w:rPr>
              <w:t xml:space="preserve"> </w:t>
            </w:r>
            <w:r w:rsidRPr="00C2702F">
              <w:rPr>
                <w:spacing w:val="-2"/>
                <w:sz w:val="24"/>
                <w:szCs w:val="24"/>
              </w:rPr>
              <w:t>will</w:t>
            </w:r>
            <w:r w:rsidRPr="00C2702F">
              <w:rPr>
                <w:sz w:val="24"/>
                <w:szCs w:val="24"/>
              </w:rPr>
              <w:t xml:space="preserve"> </w:t>
            </w:r>
            <w:r w:rsidRPr="00C2702F">
              <w:rPr>
                <w:spacing w:val="-1"/>
                <w:sz w:val="24"/>
                <w:szCs w:val="24"/>
              </w:rPr>
              <w:t>work</w:t>
            </w:r>
            <w:r w:rsidRPr="00C2702F">
              <w:rPr>
                <w:spacing w:val="2"/>
                <w:sz w:val="24"/>
                <w:szCs w:val="24"/>
              </w:rPr>
              <w:t xml:space="preserve"> </w:t>
            </w:r>
            <w:r w:rsidRPr="00C2702F">
              <w:rPr>
                <w:sz w:val="24"/>
                <w:szCs w:val="24"/>
              </w:rPr>
              <w:t xml:space="preserve">to </w:t>
            </w:r>
            <w:r w:rsidRPr="00C2702F">
              <w:rPr>
                <w:spacing w:val="-2"/>
                <w:sz w:val="24"/>
                <w:szCs w:val="24"/>
              </w:rPr>
              <w:t>align</w:t>
            </w:r>
            <w:r w:rsidRPr="00C2702F">
              <w:rPr>
                <w:spacing w:val="27"/>
                <w:sz w:val="24"/>
                <w:szCs w:val="24"/>
              </w:rPr>
              <w:t xml:space="preserve"> </w:t>
            </w:r>
            <w:r w:rsidRPr="00C2702F">
              <w:rPr>
                <w:spacing w:val="-2"/>
                <w:sz w:val="24"/>
                <w:szCs w:val="24"/>
              </w:rPr>
              <w:t>internal</w:t>
            </w:r>
            <w:r w:rsidRPr="00C2702F">
              <w:rPr>
                <w:sz w:val="24"/>
                <w:szCs w:val="24"/>
              </w:rPr>
              <w:t xml:space="preserve"> </w:t>
            </w:r>
            <w:r w:rsidRPr="00C2702F">
              <w:rPr>
                <w:spacing w:val="-2"/>
                <w:sz w:val="24"/>
                <w:szCs w:val="24"/>
              </w:rPr>
              <w:t>policies</w:t>
            </w:r>
            <w:r w:rsidRPr="00C2702F">
              <w:rPr>
                <w:spacing w:val="2"/>
                <w:sz w:val="24"/>
                <w:szCs w:val="24"/>
              </w:rPr>
              <w:t xml:space="preserve"> </w:t>
            </w:r>
            <w:r w:rsidRPr="00C2702F">
              <w:rPr>
                <w:spacing w:val="-2"/>
                <w:sz w:val="24"/>
                <w:szCs w:val="24"/>
              </w:rPr>
              <w:t>and</w:t>
            </w:r>
            <w:r w:rsidRPr="00C2702F">
              <w:rPr>
                <w:spacing w:val="27"/>
                <w:sz w:val="24"/>
                <w:szCs w:val="24"/>
              </w:rPr>
              <w:t xml:space="preserve"> </w:t>
            </w:r>
            <w:r w:rsidRPr="00C2702F">
              <w:rPr>
                <w:spacing w:val="-2"/>
                <w:sz w:val="24"/>
                <w:szCs w:val="24"/>
              </w:rPr>
              <w:t>procedures</w:t>
            </w:r>
            <w:r w:rsidRPr="00C2702F">
              <w:rPr>
                <w:spacing w:val="2"/>
                <w:sz w:val="24"/>
                <w:szCs w:val="24"/>
              </w:rPr>
              <w:t xml:space="preserve"> </w:t>
            </w:r>
            <w:r w:rsidRPr="00C2702F">
              <w:rPr>
                <w:sz w:val="24"/>
                <w:szCs w:val="24"/>
              </w:rPr>
              <w:t xml:space="preserve">to </w:t>
            </w:r>
            <w:r w:rsidRPr="00C2702F">
              <w:rPr>
                <w:spacing w:val="-1"/>
                <w:sz w:val="24"/>
                <w:szCs w:val="24"/>
              </w:rPr>
              <w:t>the</w:t>
            </w:r>
            <w:r w:rsidRPr="00C2702F">
              <w:rPr>
                <w:spacing w:val="-5"/>
                <w:sz w:val="24"/>
                <w:szCs w:val="24"/>
              </w:rPr>
              <w:t xml:space="preserve"> </w:t>
            </w:r>
            <w:r w:rsidRPr="00C2702F">
              <w:rPr>
                <w:spacing w:val="-1"/>
                <w:sz w:val="24"/>
                <w:szCs w:val="24"/>
              </w:rPr>
              <w:t>tenets</w:t>
            </w:r>
            <w:r w:rsidRPr="00C2702F">
              <w:rPr>
                <w:spacing w:val="27"/>
                <w:sz w:val="24"/>
                <w:szCs w:val="24"/>
              </w:rPr>
              <w:t xml:space="preserve"> </w:t>
            </w:r>
            <w:r w:rsidRPr="00C2702F">
              <w:rPr>
                <w:spacing w:val="-1"/>
                <w:sz w:val="24"/>
                <w:szCs w:val="24"/>
              </w:rPr>
              <w:t>of</w:t>
            </w:r>
            <w:r w:rsidRPr="00C2702F">
              <w:rPr>
                <w:spacing w:val="3"/>
                <w:sz w:val="24"/>
                <w:szCs w:val="24"/>
              </w:rPr>
              <w:t xml:space="preserve"> </w:t>
            </w:r>
            <w:r w:rsidRPr="00C2702F">
              <w:rPr>
                <w:spacing w:val="-2"/>
                <w:sz w:val="24"/>
                <w:szCs w:val="24"/>
              </w:rPr>
              <w:t>DEI.</w:t>
            </w:r>
          </w:p>
        </w:tc>
        <w:tc>
          <w:tcPr>
            <w:tcW w:w="2448" w:type="dxa"/>
            <w:tcBorders>
              <w:top w:val="single" w:sz="8" w:space="0" w:color="000000"/>
              <w:left w:val="single" w:sz="8" w:space="0" w:color="000000"/>
              <w:bottom w:val="single" w:sz="8" w:space="0" w:color="000000"/>
              <w:right w:val="single" w:sz="8" w:space="0" w:color="000000"/>
            </w:tcBorders>
          </w:tcPr>
          <w:p w14:paraId="4E297DD6" w14:textId="77777777" w:rsidR="00137F0A" w:rsidRPr="00C2702F" w:rsidRDefault="00137F0A" w:rsidP="009C1B71">
            <w:pPr>
              <w:pStyle w:val="TableParagraph"/>
              <w:spacing w:before="100" w:line="239" w:lineRule="auto"/>
              <w:ind w:left="90" w:right="261"/>
              <w:rPr>
                <w:rFonts w:ascii="Times New Roman" w:eastAsia="Arial" w:hAnsi="Times New Roman" w:cs="Times New Roman"/>
                <w:sz w:val="24"/>
                <w:szCs w:val="24"/>
              </w:rPr>
            </w:pPr>
            <w:r w:rsidRPr="00C2702F">
              <w:rPr>
                <w:rFonts w:ascii="Times New Roman" w:hAnsi="Times New Roman" w:cs="Times New Roman"/>
                <w:i/>
                <w:spacing w:val="-1"/>
                <w:sz w:val="24"/>
                <w:szCs w:val="24"/>
              </w:rPr>
              <w:t>MLS</w:t>
            </w:r>
            <w:r w:rsidRPr="00C2702F">
              <w:rPr>
                <w:rFonts w:ascii="Times New Roman" w:hAnsi="Times New Roman" w:cs="Times New Roman"/>
                <w:i/>
                <w:spacing w:val="1"/>
                <w:sz w:val="24"/>
                <w:szCs w:val="24"/>
              </w:rPr>
              <w:t xml:space="preserve"> </w:t>
            </w:r>
            <w:r w:rsidRPr="00C2702F">
              <w:rPr>
                <w:rFonts w:ascii="Times New Roman" w:hAnsi="Times New Roman" w:cs="Times New Roman"/>
                <w:i/>
                <w:spacing w:val="-2"/>
                <w:sz w:val="24"/>
                <w:szCs w:val="24"/>
              </w:rPr>
              <w:t>will</w:t>
            </w:r>
            <w:r w:rsidRPr="00C2702F">
              <w:rPr>
                <w:rFonts w:ascii="Times New Roman" w:hAnsi="Times New Roman" w:cs="Times New Roman"/>
                <w:i/>
                <w:sz w:val="24"/>
                <w:szCs w:val="24"/>
              </w:rPr>
              <w:t xml:space="preserve"> </w:t>
            </w:r>
            <w:r w:rsidRPr="00C2702F">
              <w:rPr>
                <w:rFonts w:ascii="Times New Roman" w:hAnsi="Times New Roman" w:cs="Times New Roman"/>
                <w:i/>
                <w:spacing w:val="-1"/>
                <w:sz w:val="24"/>
                <w:szCs w:val="24"/>
              </w:rPr>
              <w:t>demonstrate</w:t>
            </w:r>
            <w:r w:rsidRPr="00C2702F">
              <w:rPr>
                <w:rFonts w:ascii="Times New Roman" w:hAnsi="Times New Roman" w:cs="Times New Roman"/>
                <w:i/>
                <w:sz w:val="24"/>
                <w:szCs w:val="24"/>
              </w:rPr>
              <w:t xml:space="preserve"> </w:t>
            </w:r>
            <w:r w:rsidRPr="00C2702F">
              <w:rPr>
                <w:rFonts w:ascii="Times New Roman" w:hAnsi="Times New Roman" w:cs="Times New Roman"/>
                <w:i/>
                <w:spacing w:val="-1"/>
                <w:sz w:val="24"/>
                <w:szCs w:val="24"/>
              </w:rPr>
              <w:t>both</w:t>
            </w:r>
            <w:r w:rsidRPr="00C2702F">
              <w:rPr>
                <w:rFonts w:ascii="Times New Roman" w:hAnsi="Times New Roman" w:cs="Times New Roman"/>
                <w:i/>
                <w:spacing w:val="28"/>
                <w:sz w:val="24"/>
                <w:szCs w:val="24"/>
              </w:rPr>
              <w:t xml:space="preserve"> </w:t>
            </w:r>
            <w:r w:rsidRPr="00C2702F">
              <w:rPr>
                <w:rFonts w:ascii="Times New Roman" w:hAnsi="Times New Roman" w:cs="Times New Roman"/>
                <w:i/>
                <w:spacing w:val="-2"/>
                <w:sz w:val="24"/>
                <w:szCs w:val="24"/>
              </w:rPr>
              <w:t>increased</w:t>
            </w:r>
            <w:r w:rsidRPr="00C2702F">
              <w:rPr>
                <w:rFonts w:ascii="Times New Roman" w:hAnsi="Times New Roman" w:cs="Times New Roman"/>
                <w:i/>
                <w:sz w:val="24"/>
                <w:szCs w:val="24"/>
              </w:rPr>
              <w:t xml:space="preserve"> </w:t>
            </w:r>
            <w:r w:rsidRPr="00C2702F">
              <w:rPr>
                <w:rFonts w:ascii="Times New Roman" w:hAnsi="Times New Roman" w:cs="Times New Roman"/>
                <w:i/>
                <w:spacing w:val="-1"/>
                <w:sz w:val="24"/>
                <w:szCs w:val="24"/>
              </w:rPr>
              <w:t>resource</w:t>
            </w:r>
            <w:r w:rsidRPr="00C2702F">
              <w:rPr>
                <w:rFonts w:ascii="Times New Roman" w:hAnsi="Times New Roman" w:cs="Times New Roman"/>
                <w:i/>
                <w:sz w:val="24"/>
                <w:szCs w:val="24"/>
              </w:rPr>
              <w:t xml:space="preserve"> </w:t>
            </w:r>
            <w:r w:rsidRPr="00C2702F">
              <w:rPr>
                <w:rFonts w:ascii="Times New Roman" w:hAnsi="Times New Roman" w:cs="Times New Roman"/>
                <w:i/>
                <w:spacing w:val="-2"/>
                <w:sz w:val="24"/>
                <w:szCs w:val="24"/>
              </w:rPr>
              <w:t>allocation</w:t>
            </w:r>
            <w:r w:rsidRPr="00C2702F">
              <w:rPr>
                <w:rFonts w:ascii="Times New Roman" w:hAnsi="Times New Roman" w:cs="Times New Roman"/>
                <w:i/>
                <w:sz w:val="24"/>
                <w:szCs w:val="24"/>
              </w:rPr>
              <w:t xml:space="preserve"> </w:t>
            </w:r>
            <w:r w:rsidRPr="00C2702F">
              <w:rPr>
                <w:rFonts w:ascii="Times New Roman" w:hAnsi="Times New Roman" w:cs="Times New Roman"/>
                <w:i/>
                <w:spacing w:val="-1"/>
                <w:sz w:val="24"/>
                <w:szCs w:val="24"/>
              </w:rPr>
              <w:t>as</w:t>
            </w:r>
            <w:r w:rsidRPr="00C2702F">
              <w:rPr>
                <w:rFonts w:ascii="Times New Roman" w:hAnsi="Times New Roman" w:cs="Times New Roman"/>
                <w:i/>
                <w:spacing w:val="35"/>
                <w:sz w:val="24"/>
                <w:szCs w:val="24"/>
              </w:rPr>
              <w:t xml:space="preserve"> </w:t>
            </w:r>
            <w:r w:rsidRPr="00C2702F">
              <w:rPr>
                <w:rFonts w:ascii="Times New Roman" w:hAnsi="Times New Roman" w:cs="Times New Roman"/>
                <w:i/>
                <w:spacing w:val="-2"/>
                <w:sz w:val="24"/>
                <w:szCs w:val="24"/>
              </w:rPr>
              <w:t>well</w:t>
            </w:r>
            <w:r w:rsidRPr="00C2702F">
              <w:rPr>
                <w:rFonts w:ascii="Times New Roman" w:hAnsi="Times New Roman" w:cs="Times New Roman"/>
                <w:i/>
                <w:sz w:val="24"/>
                <w:szCs w:val="24"/>
              </w:rPr>
              <w:t xml:space="preserve"> </w:t>
            </w:r>
            <w:r w:rsidRPr="00C2702F">
              <w:rPr>
                <w:rFonts w:ascii="Times New Roman" w:hAnsi="Times New Roman" w:cs="Times New Roman"/>
                <w:i/>
                <w:spacing w:val="-1"/>
                <w:sz w:val="24"/>
                <w:szCs w:val="24"/>
              </w:rPr>
              <w:t>as</w:t>
            </w:r>
            <w:r w:rsidRPr="00C2702F">
              <w:rPr>
                <w:rFonts w:ascii="Times New Roman" w:hAnsi="Times New Roman" w:cs="Times New Roman"/>
                <w:i/>
                <w:spacing w:val="2"/>
                <w:sz w:val="24"/>
                <w:szCs w:val="24"/>
              </w:rPr>
              <w:t xml:space="preserve"> </w:t>
            </w:r>
            <w:r w:rsidRPr="00C2702F">
              <w:rPr>
                <w:rFonts w:ascii="Times New Roman" w:hAnsi="Times New Roman" w:cs="Times New Roman"/>
                <w:i/>
                <w:spacing w:val="-1"/>
                <w:sz w:val="24"/>
                <w:szCs w:val="24"/>
              </w:rPr>
              <w:t>substantive,</w:t>
            </w:r>
            <w:r w:rsidRPr="00C2702F">
              <w:rPr>
                <w:rFonts w:ascii="Times New Roman" w:hAnsi="Times New Roman" w:cs="Times New Roman"/>
                <w:i/>
                <w:spacing w:val="3"/>
                <w:sz w:val="24"/>
                <w:szCs w:val="24"/>
              </w:rPr>
              <w:t xml:space="preserve"> </w:t>
            </w:r>
            <w:r w:rsidRPr="00C2702F">
              <w:rPr>
                <w:rFonts w:ascii="Times New Roman" w:hAnsi="Times New Roman" w:cs="Times New Roman"/>
                <w:i/>
                <w:spacing w:val="-2"/>
                <w:sz w:val="24"/>
                <w:szCs w:val="24"/>
              </w:rPr>
              <w:t>visible</w:t>
            </w:r>
            <w:r w:rsidRPr="00C2702F">
              <w:rPr>
                <w:rFonts w:ascii="Times New Roman" w:hAnsi="Times New Roman" w:cs="Times New Roman"/>
                <w:i/>
                <w:spacing w:val="21"/>
                <w:sz w:val="24"/>
                <w:szCs w:val="24"/>
              </w:rPr>
              <w:t xml:space="preserve"> </w:t>
            </w:r>
            <w:r w:rsidRPr="00C2702F">
              <w:rPr>
                <w:rFonts w:ascii="Times New Roman" w:hAnsi="Times New Roman" w:cs="Times New Roman"/>
                <w:i/>
                <w:spacing w:val="-1"/>
                <w:sz w:val="24"/>
                <w:szCs w:val="24"/>
              </w:rPr>
              <w:t>progress</w:t>
            </w:r>
            <w:r w:rsidRPr="00C2702F">
              <w:rPr>
                <w:rFonts w:ascii="Times New Roman" w:hAnsi="Times New Roman" w:cs="Times New Roman"/>
                <w:i/>
                <w:spacing w:val="2"/>
                <w:sz w:val="24"/>
                <w:szCs w:val="24"/>
              </w:rPr>
              <w:t xml:space="preserve"> </w:t>
            </w:r>
            <w:r w:rsidRPr="00C2702F">
              <w:rPr>
                <w:rFonts w:ascii="Times New Roman" w:hAnsi="Times New Roman" w:cs="Times New Roman"/>
                <w:i/>
                <w:spacing w:val="-1"/>
                <w:sz w:val="24"/>
                <w:szCs w:val="24"/>
              </w:rPr>
              <w:t>in</w:t>
            </w:r>
            <w:r w:rsidRPr="00C2702F">
              <w:rPr>
                <w:rFonts w:ascii="Times New Roman" w:hAnsi="Times New Roman" w:cs="Times New Roman"/>
                <w:i/>
                <w:sz w:val="24"/>
                <w:szCs w:val="24"/>
              </w:rPr>
              <w:t xml:space="preserve"> </w:t>
            </w:r>
            <w:r w:rsidRPr="00C2702F">
              <w:rPr>
                <w:rFonts w:ascii="Times New Roman" w:hAnsi="Times New Roman" w:cs="Times New Roman"/>
                <w:i/>
                <w:spacing w:val="-1"/>
                <w:sz w:val="24"/>
                <w:szCs w:val="24"/>
              </w:rPr>
              <w:t>representation</w:t>
            </w:r>
            <w:r w:rsidRPr="00C2702F">
              <w:rPr>
                <w:rFonts w:ascii="Times New Roman" w:hAnsi="Times New Roman" w:cs="Times New Roman"/>
                <w:i/>
                <w:spacing w:val="21"/>
                <w:sz w:val="24"/>
                <w:szCs w:val="24"/>
              </w:rPr>
              <w:t xml:space="preserve"> </w:t>
            </w:r>
            <w:r w:rsidRPr="00C2702F">
              <w:rPr>
                <w:rFonts w:ascii="Times New Roman" w:hAnsi="Times New Roman" w:cs="Times New Roman"/>
                <w:i/>
                <w:spacing w:val="-2"/>
                <w:sz w:val="24"/>
                <w:szCs w:val="24"/>
              </w:rPr>
              <w:t>throughout</w:t>
            </w:r>
            <w:r w:rsidRPr="00C2702F">
              <w:rPr>
                <w:rFonts w:ascii="Times New Roman" w:hAnsi="Times New Roman" w:cs="Times New Roman"/>
                <w:i/>
                <w:spacing w:val="3"/>
                <w:sz w:val="24"/>
                <w:szCs w:val="24"/>
              </w:rPr>
              <w:t xml:space="preserve"> </w:t>
            </w:r>
            <w:r w:rsidRPr="00C2702F">
              <w:rPr>
                <w:rFonts w:ascii="Times New Roman" w:hAnsi="Times New Roman" w:cs="Times New Roman"/>
                <w:i/>
                <w:spacing w:val="-1"/>
                <w:sz w:val="24"/>
                <w:szCs w:val="24"/>
              </w:rPr>
              <w:t>MLS</w:t>
            </w:r>
            <w:r w:rsidRPr="00C2702F">
              <w:rPr>
                <w:rFonts w:ascii="Times New Roman" w:hAnsi="Times New Roman" w:cs="Times New Roman"/>
                <w:i/>
                <w:spacing w:val="1"/>
                <w:sz w:val="24"/>
                <w:szCs w:val="24"/>
              </w:rPr>
              <w:t xml:space="preserve"> </w:t>
            </w:r>
            <w:r w:rsidRPr="00C2702F">
              <w:rPr>
                <w:rFonts w:ascii="Times New Roman" w:hAnsi="Times New Roman" w:cs="Times New Roman"/>
                <w:i/>
                <w:spacing w:val="-2"/>
                <w:sz w:val="24"/>
                <w:szCs w:val="24"/>
              </w:rPr>
              <w:t>services.</w:t>
            </w:r>
          </w:p>
        </w:tc>
        <w:tc>
          <w:tcPr>
            <w:tcW w:w="2448" w:type="dxa"/>
            <w:tcBorders>
              <w:top w:val="single" w:sz="8" w:space="0" w:color="000000"/>
              <w:left w:val="single" w:sz="8" w:space="0" w:color="000000"/>
              <w:bottom w:val="single" w:sz="8" w:space="0" w:color="000000"/>
              <w:right w:val="single" w:sz="8" w:space="0" w:color="000000"/>
            </w:tcBorders>
          </w:tcPr>
          <w:p w14:paraId="28CD6B10" w14:textId="77777777" w:rsidR="00137F0A" w:rsidRPr="00C2702F" w:rsidRDefault="00137F0A" w:rsidP="009C1B71">
            <w:pPr>
              <w:rPr>
                <w:sz w:val="24"/>
                <w:szCs w:val="24"/>
              </w:rPr>
            </w:pPr>
          </w:p>
        </w:tc>
      </w:tr>
      <w:tr w:rsidR="00137F0A" w:rsidRPr="00C2702F" w14:paraId="44687835" w14:textId="77777777" w:rsidTr="009C1B71">
        <w:trPr>
          <w:trHeight w:hRule="exact" w:val="2880"/>
        </w:trPr>
        <w:tc>
          <w:tcPr>
            <w:tcW w:w="2448" w:type="dxa"/>
            <w:tcBorders>
              <w:top w:val="single" w:sz="8" w:space="0" w:color="000000"/>
              <w:left w:val="single" w:sz="8" w:space="0" w:color="000000"/>
              <w:bottom w:val="single" w:sz="8" w:space="0" w:color="000000"/>
              <w:right w:val="single" w:sz="8" w:space="0" w:color="000000"/>
            </w:tcBorders>
          </w:tcPr>
          <w:p w14:paraId="352D0E10" w14:textId="77777777" w:rsidR="00137F0A" w:rsidRPr="00C2702F" w:rsidRDefault="00137F0A" w:rsidP="009C1B71">
            <w:pPr>
              <w:pStyle w:val="TableParagraph"/>
              <w:spacing w:before="99"/>
              <w:ind w:left="90" w:right="117"/>
              <w:rPr>
                <w:rFonts w:ascii="Times New Roman" w:eastAsia="Arial" w:hAnsi="Times New Roman" w:cs="Times New Roman"/>
                <w:sz w:val="24"/>
                <w:szCs w:val="24"/>
              </w:rPr>
            </w:pPr>
            <w:r w:rsidRPr="00C2702F">
              <w:rPr>
                <w:rFonts w:ascii="Times New Roman" w:hAnsi="Times New Roman" w:cs="Times New Roman"/>
                <w:spacing w:val="-2"/>
                <w:sz w:val="24"/>
                <w:szCs w:val="24"/>
              </w:rPr>
              <w:t>Following</w:t>
            </w:r>
            <w:r w:rsidRPr="00C2702F">
              <w:rPr>
                <w:rFonts w:ascii="Times New Roman" w:hAnsi="Times New Roman" w:cs="Times New Roman"/>
                <w:sz w:val="24"/>
                <w:szCs w:val="24"/>
              </w:rPr>
              <w:t xml:space="preserve"> </w:t>
            </w:r>
            <w:r w:rsidRPr="00C2702F">
              <w:rPr>
                <w:rFonts w:ascii="Times New Roman" w:hAnsi="Times New Roman" w:cs="Times New Roman"/>
                <w:spacing w:val="-1"/>
                <w:sz w:val="24"/>
                <w:szCs w:val="24"/>
              </w:rPr>
              <w:t>the</w:t>
            </w:r>
            <w:r w:rsidRPr="00C2702F">
              <w:rPr>
                <w:rFonts w:ascii="Times New Roman" w:hAnsi="Times New Roman" w:cs="Times New Roman"/>
                <w:sz w:val="24"/>
                <w:szCs w:val="24"/>
              </w:rPr>
              <w:t xml:space="preserve"> </w:t>
            </w:r>
            <w:r w:rsidRPr="00C2702F">
              <w:rPr>
                <w:rFonts w:ascii="Times New Roman" w:hAnsi="Times New Roman" w:cs="Times New Roman"/>
                <w:spacing w:val="-2"/>
                <w:sz w:val="24"/>
                <w:szCs w:val="24"/>
              </w:rPr>
              <w:t>lead</w:t>
            </w:r>
            <w:r w:rsidRPr="00C2702F">
              <w:rPr>
                <w:rFonts w:ascii="Times New Roman" w:hAnsi="Times New Roman" w:cs="Times New Roman"/>
                <w:sz w:val="24"/>
                <w:szCs w:val="24"/>
              </w:rPr>
              <w:t xml:space="preserve"> </w:t>
            </w:r>
            <w:r w:rsidRPr="00C2702F">
              <w:rPr>
                <w:rFonts w:ascii="Times New Roman" w:hAnsi="Times New Roman" w:cs="Times New Roman"/>
                <w:spacing w:val="-1"/>
                <w:sz w:val="24"/>
                <w:szCs w:val="24"/>
              </w:rPr>
              <w:t>of</w:t>
            </w:r>
            <w:r w:rsidRPr="00C2702F">
              <w:rPr>
                <w:rFonts w:ascii="Times New Roman" w:hAnsi="Times New Roman" w:cs="Times New Roman"/>
                <w:spacing w:val="3"/>
                <w:sz w:val="24"/>
                <w:szCs w:val="24"/>
              </w:rPr>
              <w:t xml:space="preserve"> </w:t>
            </w:r>
            <w:r w:rsidRPr="00C2702F">
              <w:rPr>
                <w:rFonts w:ascii="Times New Roman" w:hAnsi="Times New Roman" w:cs="Times New Roman"/>
                <w:spacing w:val="-1"/>
                <w:sz w:val="24"/>
                <w:szCs w:val="24"/>
              </w:rPr>
              <w:t>trusted</w:t>
            </w:r>
            <w:r w:rsidRPr="00C2702F">
              <w:rPr>
                <w:rFonts w:ascii="Times New Roman" w:hAnsi="Times New Roman" w:cs="Times New Roman"/>
                <w:spacing w:val="29"/>
                <w:sz w:val="24"/>
                <w:szCs w:val="24"/>
              </w:rPr>
              <w:t xml:space="preserve"> </w:t>
            </w:r>
            <w:r w:rsidRPr="00C2702F">
              <w:rPr>
                <w:rFonts w:ascii="Times New Roman" w:hAnsi="Times New Roman" w:cs="Times New Roman"/>
                <w:spacing w:val="-1"/>
                <w:sz w:val="24"/>
                <w:szCs w:val="24"/>
              </w:rPr>
              <w:t>experts,</w:t>
            </w:r>
            <w:r w:rsidRPr="00C2702F">
              <w:rPr>
                <w:rFonts w:ascii="Times New Roman" w:hAnsi="Times New Roman" w:cs="Times New Roman"/>
                <w:spacing w:val="-2"/>
                <w:sz w:val="24"/>
                <w:szCs w:val="24"/>
              </w:rPr>
              <w:t xml:space="preserve"> </w:t>
            </w:r>
            <w:r w:rsidRPr="00C2702F">
              <w:rPr>
                <w:rFonts w:ascii="Times New Roman" w:hAnsi="Times New Roman" w:cs="Times New Roman"/>
                <w:spacing w:val="-1"/>
                <w:sz w:val="24"/>
                <w:szCs w:val="24"/>
              </w:rPr>
              <w:t>MLS</w:t>
            </w:r>
            <w:r w:rsidRPr="00C2702F">
              <w:rPr>
                <w:rFonts w:ascii="Times New Roman" w:hAnsi="Times New Roman" w:cs="Times New Roman"/>
                <w:spacing w:val="1"/>
                <w:sz w:val="24"/>
                <w:szCs w:val="24"/>
              </w:rPr>
              <w:t xml:space="preserve"> </w:t>
            </w:r>
            <w:r w:rsidRPr="00C2702F">
              <w:rPr>
                <w:rFonts w:ascii="Times New Roman" w:hAnsi="Times New Roman" w:cs="Times New Roman"/>
                <w:spacing w:val="-2"/>
                <w:sz w:val="24"/>
                <w:szCs w:val="24"/>
              </w:rPr>
              <w:t>will</w:t>
            </w:r>
            <w:r w:rsidRPr="00C2702F">
              <w:rPr>
                <w:rFonts w:ascii="Times New Roman" w:hAnsi="Times New Roman" w:cs="Times New Roman"/>
                <w:sz w:val="24"/>
                <w:szCs w:val="24"/>
              </w:rPr>
              <w:t xml:space="preserve"> </w:t>
            </w:r>
            <w:r w:rsidRPr="00C2702F">
              <w:rPr>
                <w:rFonts w:ascii="Times New Roman" w:hAnsi="Times New Roman" w:cs="Times New Roman"/>
                <w:spacing w:val="-2"/>
                <w:sz w:val="24"/>
                <w:szCs w:val="24"/>
              </w:rPr>
              <w:t>build</w:t>
            </w:r>
            <w:r w:rsidRPr="00C2702F">
              <w:rPr>
                <w:rFonts w:ascii="Times New Roman" w:hAnsi="Times New Roman" w:cs="Times New Roman"/>
                <w:sz w:val="24"/>
                <w:szCs w:val="24"/>
              </w:rPr>
              <w:t xml:space="preserve"> </w:t>
            </w:r>
            <w:r w:rsidRPr="00C2702F">
              <w:rPr>
                <w:rFonts w:ascii="Times New Roman" w:hAnsi="Times New Roman" w:cs="Times New Roman"/>
                <w:spacing w:val="-2"/>
                <w:sz w:val="24"/>
                <w:szCs w:val="24"/>
              </w:rPr>
              <w:t>awareness</w:t>
            </w:r>
            <w:r w:rsidRPr="00C2702F">
              <w:rPr>
                <w:rFonts w:ascii="Times New Roman" w:hAnsi="Times New Roman" w:cs="Times New Roman"/>
                <w:spacing w:val="29"/>
                <w:sz w:val="24"/>
                <w:szCs w:val="24"/>
              </w:rPr>
              <w:t xml:space="preserve"> </w:t>
            </w:r>
            <w:r w:rsidRPr="00C2702F">
              <w:rPr>
                <w:rFonts w:ascii="Times New Roman" w:hAnsi="Times New Roman" w:cs="Times New Roman"/>
                <w:spacing w:val="-1"/>
                <w:sz w:val="24"/>
                <w:szCs w:val="24"/>
              </w:rPr>
              <w:t>in</w:t>
            </w:r>
            <w:r w:rsidRPr="00C2702F">
              <w:rPr>
                <w:rFonts w:ascii="Times New Roman" w:hAnsi="Times New Roman" w:cs="Times New Roman"/>
                <w:sz w:val="24"/>
                <w:szCs w:val="24"/>
              </w:rPr>
              <w:t xml:space="preserve"> </w:t>
            </w:r>
            <w:r w:rsidRPr="00C2702F">
              <w:rPr>
                <w:rFonts w:ascii="Times New Roman" w:hAnsi="Times New Roman" w:cs="Times New Roman"/>
                <w:spacing w:val="-2"/>
                <w:sz w:val="24"/>
                <w:szCs w:val="24"/>
              </w:rPr>
              <w:t>using</w:t>
            </w:r>
            <w:r w:rsidRPr="00C2702F">
              <w:rPr>
                <w:rFonts w:ascii="Times New Roman" w:hAnsi="Times New Roman" w:cs="Times New Roman"/>
                <w:sz w:val="24"/>
                <w:szCs w:val="24"/>
              </w:rPr>
              <w:t xml:space="preserve"> </w:t>
            </w:r>
            <w:r w:rsidRPr="00C2702F">
              <w:rPr>
                <w:rFonts w:ascii="Times New Roman" w:hAnsi="Times New Roman" w:cs="Times New Roman"/>
                <w:spacing w:val="-1"/>
                <w:sz w:val="24"/>
                <w:szCs w:val="24"/>
              </w:rPr>
              <w:t>the</w:t>
            </w:r>
            <w:r w:rsidRPr="00C2702F">
              <w:rPr>
                <w:rFonts w:ascii="Times New Roman" w:hAnsi="Times New Roman" w:cs="Times New Roman"/>
                <w:sz w:val="24"/>
                <w:szCs w:val="24"/>
              </w:rPr>
              <w:t xml:space="preserve"> </w:t>
            </w:r>
            <w:r w:rsidRPr="00C2702F">
              <w:rPr>
                <w:rFonts w:ascii="Times New Roman" w:hAnsi="Times New Roman" w:cs="Times New Roman"/>
                <w:spacing w:val="-1"/>
                <w:sz w:val="24"/>
                <w:szCs w:val="24"/>
              </w:rPr>
              <w:t>DEI</w:t>
            </w:r>
            <w:r w:rsidRPr="00C2702F">
              <w:rPr>
                <w:rFonts w:ascii="Times New Roman" w:hAnsi="Times New Roman" w:cs="Times New Roman"/>
                <w:spacing w:val="-2"/>
                <w:sz w:val="24"/>
                <w:szCs w:val="24"/>
              </w:rPr>
              <w:t xml:space="preserve"> </w:t>
            </w:r>
            <w:r w:rsidRPr="00C2702F">
              <w:rPr>
                <w:rFonts w:ascii="Times New Roman" w:hAnsi="Times New Roman" w:cs="Times New Roman"/>
                <w:spacing w:val="-1"/>
                <w:sz w:val="24"/>
                <w:szCs w:val="24"/>
              </w:rPr>
              <w:t>tenets</w:t>
            </w:r>
            <w:r w:rsidRPr="00C2702F">
              <w:rPr>
                <w:rFonts w:ascii="Times New Roman" w:hAnsi="Times New Roman" w:cs="Times New Roman"/>
                <w:spacing w:val="2"/>
                <w:sz w:val="24"/>
                <w:szCs w:val="24"/>
              </w:rPr>
              <w:t xml:space="preserve"> </w:t>
            </w:r>
            <w:r w:rsidRPr="00C2702F">
              <w:rPr>
                <w:rFonts w:ascii="Times New Roman" w:hAnsi="Times New Roman" w:cs="Times New Roman"/>
                <w:spacing w:val="-1"/>
                <w:sz w:val="24"/>
                <w:szCs w:val="24"/>
              </w:rPr>
              <w:t>with</w:t>
            </w:r>
            <w:r w:rsidRPr="00C2702F">
              <w:rPr>
                <w:rFonts w:ascii="Times New Roman" w:hAnsi="Times New Roman" w:cs="Times New Roman"/>
                <w:spacing w:val="30"/>
                <w:sz w:val="24"/>
                <w:szCs w:val="24"/>
              </w:rPr>
              <w:t xml:space="preserve"> </w:t>
            </w:r>
            <w:r w:rsidRPr="00C2702F">
              <w:rPr>
                <w:rFonts w:ascii="Times New Roman" w:hAnsi="Times New Roman" w:cs="Times New Roman"/>
                <w:spacing w:val="-1"/>
                <w:sz w:val="24"/>
                <w:szCs w:val="24"/>
              </w:rPr>
              <w:t>member</w:t>
            </w:r>
            <w:r w:rsidRPr="00C2702F">
              <w:rPr>
                <w:rFonts w:ascii="Times New Roman" w:hAnsi="Times New Roman" w:cs="Times New Roman"/>
                <w:spacing w:val="2"/>
                <w:sz w:val="24"/>
                <w:szCs w:val="24"/>
              </w:rPr>
              <w:t xml:space="preserve"> </w:t>
            </w:r>
            <w:r w:rsidRPr="00C2702F">
              <w:rPr>
                <w:rFonts w:ascii="Times New Roman" w:hAnsi="Times New Roman" w:cs="Times New Roman"/>
                <w:spacing w:val="-2"/>
                <w:sz w:val="24"/>
                <w:szCs w:val="24"/>
              </w:rPr>
              <w:t>library</w:t>
            </w:r>
            <w:r w:rsidRPr="00C2702F">
              <w:rPr>
                <w:rFonts w:ascii="Times New Roman" w:hAnsi="Times New Roman" w:cs="Times New Roman"/>
                <w:spacing w:val="2"/>
                <w:sz w:val="24"/>
                <w:szCs w:val="24"/>
              </w:rPr>
              <w:t xml:space="preserve"> </w:t>
            </w:r>
            <w:r w:rsidRPr="00C2702F">
              <w:rPr>
                <w:rFonts w:ascii="Times New Roman" w:hAnsi="Times New Roman" w:cs="Times New Roman"/>
                <w:spacing w:val="-1"/>
                <w:sz w:val="24"/>
                <w:szCs w:val="24"/>
              </w:rPr>
              <w:t>staff</w:t>
            </w:r>
            <w:r w:rsidRPr="00C2702F">
              <w:rPr>
                <w:rFonts w:ascii="Times New Roman" w:hAnsi="Times New Roman" w:cs="Times New Roman"/>
                <w:spacing w:val="-2"/>
                <w:sz w:val="24"/>
                <w:szCs w:val="24"/>
              </w:rPr>
              <w:t xml:space="preserve"> </w:t>
            </w:r>
            <w:r w:rsidRPr="00C2702F">
              <w:rPr>
                <w:rFonts w:ascii="Times New Roman" w:hAnsi="Times New Roman" w:cs="Times New Roman"/>
                <w:sz w:val="24"/>
                <w:szCs w:val="24"/>
              </w:rPr>
              <w:t xml:space="preserve">to </w:t>
            </w:r>
            <w:r w:rsidRPr="00C2702F">
              <w:rPr>
                <w:rFonts w:ascii="Times New Roman" w:hAnsi="Times New Roman" w:cs="Times New Roman"/>
                <w:spacing w:val="-1"/>
                <w:sz w:val="24"/>
                <w:szCs w:val="24"/>
              </w:rPr>
              <w:t>identify</w:t>
            </w:r>
            <w:r w:rsidRPr="00C2702F">
              <w:rPr>
                <w:rFonts w:ascii="Times New Roman" w:hAnsi="Times New Roman" w:cs="Times New Roman"/>
                <w:spacing w:val="28"/>
                <w:sz w:val="24"/>
                <w:szCs w:val="24"/>
              </w:rPr>
              <w:t xml:space="preserve"> </w:t>
            </w:r>
            <w:r w:rsidRPr="00C2702F">
              <w:rPr>
                <w:rFonts w:ascii="Times New Roman" w:hAnsi="Times New Roman" w:cs="Times New Roman"/>
                <w:spacing w:val="-2"/>
                <w:sz w:val="24"/>
                <w:szCs w:val="24"/>
              </w:rPr>
              <w:t>and</w:t>
            </w:r>
            <w:r w:rsidRPr="00C2702F">
              <w:rPr>
                <w:rFonts w:ascii="Times New Roman" w:hAnsi="Times New Roman" w:cs="Times New Roman"/>
                <w:sz w:val="24"/>
                <w:szCs w:val="24"/>
              </w:rPr>
              <w:t xml:space="preserve"> </w:t>
            </w:r>
            <w:r w:rsidRPr="00C2702F">
              <w:rPr>
                <w:rFonts w:ascii="Times New Roman" w:hAnsi="Times New Roman" w:cs="Times New Roman"/>
                <w:spacing w:val="-2"/>
                <w:sz w:val="24"/>
                <w:szCs w:val="24"/>
              </w:rPr>
              <w:t>eliminate</w:t>
            </w:r>
            <w:r w:rsidRPr="00C2702F">
              <w:rPr>
                <w:rFonts w:ascii="Times New Roman" w:hAnsi="Times New Roman" w:cs="Times New Roman"/>
                <w:sz w:val="24"/>
                <w:szCs w:val="24"/>
              </w:rPr>
              <w:t xml:space="preserve"> </w:t>
            </w:r>
            <w:r w:rsidRPr="00C2702F">
              <w:rPr>
                <w:rFonts w:ascii="Times New Roman" w:hAnsi="Times New Roman" w:cs="Times New Roman"/>
                <w:spacing w:val="-1"/>
                <w:sz w:val="24"/>
                <w:szCs w:val="24"/>
              </w:rPr>
              <w:t>barriers</w:t>
            </w:r>
            <w:r w:rsidRPr="00C2702F">
              <w:rPr>
                <w:rFonts w:ascii="Times New Roman" w:hAnsi="Times New Roman" w:cs="Times New Roman"/>
                <w:spacing w:val="2"/>
                <w:sz w:val="24"/>
                <w:szCs w:val="24"/>
              </w:rPr>
              <w:t xml:space="preserve"> </w:t>
            </w:r>
            <w:r w:rsidRPr="00C2702F">
              <w:rPr>
                <w:rFonts w:ascii="Times New Roman" w:hAnsi="Times New Roman" w:cs="Times New Roman"/>
                <w:sz w:val="24"/>
                <w:szCs w:val="24"/>
              </w:rPr>
              <w:t xml:space="preserve">to </w:t>
            </w:r>
            <w:r w:rsidRPr="00C2702F">
              <w:rPr>
                <w:rFonts w:ascii="Times New Roman" w:hAnsi="Times New Roman" w:cs="Times New Roman"/>
                <w:spacing w:val="-2"/>
                <w:sz w:val="24"/>
                <w:szCs w:val="24"/>
              </w:rPr>
              <w:t>inclusive</w:t>
            </w:r>
            <w:r w:rsidRPr="00C2702F">
              <w:rPr>
                <w:rFonts w:ascii="Times New Roman" w:hAnsi="Times New Roman" w:cs="Times New Roman"/>
                <w:spacing w:val="37"/>
                <w:sz w:val="24"/>
                <w:szCs w:val="24"/>
              </w:rPr>
              <w:t xml:space="preserve"> </w:t>
            </w:r>
            <w:r w:rsidRPr="00C2702F">
              <w:rPr>
                <w:rFonts w:ascii="Times New Roman" w:hAnsi="Times New Roman" w:cs="Times New Roman"/>
                <w:spacing w:val="-2"/>
                <w:sz w:val="24"/>
                <w:szCs w:val="24"/>
              </w:rPr>
              <w:t>library</w:t>
            </w:r>
            <w:r w:rsidRPr="00C2702F">
              <w:rPr>
                <w:rFonts w:ascii="Times New Roman" w:hAnsi="Times New Roman" w:cs="Times New Roman"/>
                <w:spacing w:val="2"/>
                <w:sz w:val="24"/>
                <w:szCs w:val="24"/>
              </w:rPr>
              <w:t xml:space="preserve"> </w:t>
            </w:r>
            <w:r w:rsidRPr="00C2702F">
              <w:rPr>
                <w:rFonts w:ascii="Times New Roman" w:hAnsi="Times New Roman" w:cs="Times New Roman"/>
                <w:spacing w:val="-1"/>
                <w:sz w:val="24"/>
                <w:szCs w:val="24"/>
              </w:rPr>
              <w:t>services.</w:t>
            </w:r>
          </w:p>
        </w:tc>
        <w:tc>
          <w:tcPr>
            <w:tcW w:w="2448" w:type="dxa"/>
            <w:tcBorders>
              <w:top w:val="single" w:sz="8" w:space="0" w:color="000000"/>
              <w:left w:val="single" w:sz="8" w:space="0" w:color="000000"/>
              <w:bottom w:val="single" w:sz="8" w:space="0" w:color="000000"/>
              <w:right w:val="single" w:sz="8" w:space="0" w:color="000000"/>
            </w:tcBorders>
          </w:tcPr>
          <w:p w14:paraId="1C81476B" w14:textId="77777777" w:rsidR="00137F0A" w:rsidRPr="00C2702F" w:rsidRDefault="00137F0A" w:rsidP="009C1B71">
            <w:pPr>
              <w:tabs>
                <w:tab w:val="left" w:pos="811"/>
              </w:tabs>
              <w:spacing w:before="99"/>
              <w:ind w:left="86" w:right="187"/>
              <w:rPr>
                <w:rFonts w:eastAsia="Arial"/>
                <w:sz w:val="24"/>
                <w:szCs w:val="24"/>
              </w:rPr>
            </w:pPr>
            <w:r w:rsidRPr="00C2702F">
              <w:rPr>
                <w:sz w:val="24"/>
                <w:szCs w:val="24"/>
              </w:rPr>
              <w:t xml:space="preserve">In </w:t>
            </w:r>
            <w:r w:rsidRPr="00C2702F">
              <w:rPr>
                <w:spacing w:val="-1"/>
                <w:sz w:val="24"/>
                <w:szCs w:val="24"/>
              </w:rPr>
              <w:t>partnership</w:t>
            </w:r>
            <w:r w:rsidRPr="00C2702F">
              <w:rPr>
                <w:sz w:val="24"/>
                <w:szCs w:val="24"/>
              </w:rPr>
              <w:t xml:space="preserve"> </w:t>
            </w:r>
            <w:r w:rsidRPr="00C2702F">
              <w:rPr>
                <w:spacing w:val="-1"/>
                <w:sz w:val="24"/>
                <w:szCs w:val="24"/>
              </w:rPr>
              <w:t>with</w:t>
            </w:r>
            <w:r w:rsidRPr="00C2702F">
              <w:rPr>
                <w:spacing w:val="23"/>
                <w:sz w:val="24"/>
                <w:szCs w:val="24"/>
              </w:rPr>
              <w:t xml:space="preserve"> </w:t>
            </w:r>
            <w:r w:rsidRPr="00C2702F">
              <w:rPr>
                <w:spacing w:val="-1"/>
                <w:sz w:val="24"/>
                <w:szCs w:val="24"/>
              </w:rPr>
              <w:t>member</w:t>
            </w:r>
            <w:r w:rsidRPr="00C2702F">
              <w:rPr>
                <w:spacing w:val="2"/>
                <w:sz w:val="24"/>
                <w:szCs w:val="24"/>
              </w:rPr>
              <w:t xml:space="preserve"> </w:t>
            </w:r>
            <w:r w:rsidRPr="00C2702F">
              <w:rPr>
                <w:spacing w:val="-2"/>
                <w:sz w:val="24"/>
                <w:szCs w:val="24"/>
              </w:rPr>
              <w:t>libraries,</w:t>
            </w:r>
            <w:r w:rsidRPr="00C2702F">
              <w:rPr>
                <w:spacing w:val="29"/>
                <w:sz w:val="24"/>
                <w:szCs w:val="24"/>
              </w:rPr>
              <w:t xml:space="preserve"> </w:t>
            </w:r>
            <w:proofErr w:type="gramStart"/>
            <w:r w:rsidRPr="00C2702F">
              <w:rPr>
                <w:spacing w:val="-1"/>
                <w:sz w:val="24"/>
                <w:szCs w:val="24"/>
              </w:rPr>
              <w:t>research</w:t>
            </w:r>
            <w:proofErr w:type="gramEnd"/>
            <w:r w:rsidRPr="00C2702F">
              <w:rPr>
                <w:sz w:val="24"/>
                <w:szCs w:val="24"/>
              </w:rPr>
              <w:t xml:space="preserve"> </w:t>
            </w:r>
            <w:r w:rsidRPr="00C2702F">
              <w:rPr>
                <w:spacing w:val="-2"/>
                <w:sz w:val="24"/>
                <w:szCs w:val="24"/>
              </w:rPr>
              <w:t>and</w:t>
            </w:r>
            <w:r w:rsidRPr="00C2702F">
              <w:rPr>
                <w:sz w:val="24"/>
                <w:szCs w:val="24"/>
              </w:rPr>
              <w:t xml:space="preserve"> </w:t>
            </w:r>
            <w:r w:rsidRPr="00C2702F">
              <w:rPr>
                <w:spacing w:val="-2"/>
                <w:sz w:val="24"/>
                <w:szCs w:val="24"/>
              </w:rPr>
              <w:t>tailor</w:t>
            </w:r>
            <w:r w:rsidRPr="00C2702F">
              <w:rPr>
                <w:spacing w:val="2"/>
                <w:sz w:val="24"/>
                <w:szCs w:val="24"/>
              </w:rPr>
              <w:t xml:space="preserve"> </w:t>
            </w:r>
            <w:r w:rsidRPr="00C2702F">
              <w:rPr>
                <w:sz w:val="24"/>
                <w:szCs w:val="24"/>
              </w:rPr>
              <w:t xml:space="preserve">a </w:t>
            </w:r>
            <w:r w:rsidRPr="00C2702F">
              <w:rPr>
                <w:spacing w:val="-1"/>
                <w:sz w:val="24"/>
                <w:szCs w:val="24"/>
              </w:rPr>
              <w:t>DEI</w:t>
            </w:r>
            <w:r w:rsidRPr="00C2702F">
              <w:rPr>
                <w:spacing w:val="30"/>
                <w:sz w:val="24"/>
                <w:szCs w:val="24"/>
              </w:rPr>
              <w:t xml:space="preserve"> </w:t>
            </w:r>
            <w:r w:rsidRPr="00C2702F">
              <w:rPr>
                <w:spacing w:val="-2"/>
                <w:sz w:val="24"/>
                <w:szCs w:val="24"/>
              </w:rPr>
              <w:t>evaluation</w:t>
            </w:r>
            <w:r w:rsidRPr="00C2702F">
              <w:rPr>
                <w:sz w:val="24"/>
                <w:szCs w:val="24"/>
              </w:rPr>
              <w:t xml:space="preserve"> </w:t>
            </w:r>
            <w:r w:rsidRPr="00C2702F">
              <w:rPr>
                <w:spacing w:val="-1"/>
                <w:sz w:val="24"/>
                <w:szCs w:val="24"/>
              </w:rPr>
              <w:t>framework</w:t>
            </w:r>
            <w:r w:rsidRPr="00C2702F">
              <w:rPr>
                <w:spacing w:val="2"/>
                <w:sz w:val="24"/>
                <w:szCs w:val="24"/>
              </w:rPr>
              <w:t xml:space="preserve"> </w:t>
            </w:r>
            <w:r w:rsidRPr="00C2702F">
              <w:rPr>
                <w:spacing w:val="-1"/>
                <w:sz w:val="24"/>
                <w:szCs w:val="24"/>
              </w:rPr>
              <w:t>for</w:t>
            </w:r>
            <w:r w:rsidRPr="00C2702F">
              <w:rPr>
                <w:spacing w:val="23"/>
                <w:sz w:val="24"/>
                <w:szCs w:val="24"/>
              </w:rPr>
              <w:t xml:space="preserve"> </w:t>
            </w:r>
            <w:r w:rsidRPr="00C2702F">
              <w:rPr>
                <w:spacing w:val="-1"/>
                <w:sz w:val="24"/>
                <w:szCs w:val="24"/>
              </w:rPr>
              <w:t>member</w:t>
            </w:r>
            <w:r w:rsidRPr="00C2702F">
              <w:rPr>
                <w:spacing w:val="2"/>
                <w:sz w:val="24"/>
                <w:szCs w:val="24"/>
              </w:rPr>
              <w:t xml:space="preserve"> </w:t>
            </w:r>
            <w:r w:rsidRPr="00C2702F">
              <w:rPr>
                <w:spacing w:val="-2"/>
                <w:sz w:val="24"/>
                <w:szCs w:val="24"/>
              </w:rPr>
              <w:t>libraries.</w:t>
            </w:r>
          </w:p>
        </w:tc>
        <w:tc>
          <w:tcPr>
            <w:tcW w:w="2448" w:type="dxa"/>
            <w:tcBorders>
              <w:top w:val="single" w:sz="8" w:space="0" w:color="000000"/>
              <w:left w:val="single" w:sz="8" w:space="0" w:color="000000"/>
              <w:bottom w:val="single" w:sz="8" w:space="0" w:color="000000"/>
              <w:right w:val="single" w:sz="8" w:space="0" w:color="000000"/>
            </w:tcBorders>
          </w:tcPr>
          <w:p w14:paraId="269D91EA" w14:textId="77777777" w:rsidR="00137F0A" w:rsidRPr="00C2702F" w:rsidRDefault="00137F0A" w:rsidP="009C1B71">
            <w:pPr>
              <w:pStyle w:val="TableParagraph"/>
              <w:spacing w:before="99"/>
              <w:ind w:left="90" w:right="147"/>
              <w:rPr>
                <w:rFonts w:ascii="Times New Roman" w:eastAsia="Arial" w:hAnsi="Times New Roman" w:cs="Times New Roman"/>
                <w:sz w:val="24"/>
                <w:szCs w:val="24"/>
              </w:rPr>
            </w:pPr>
            <w:r w:rsidRPr="00C2702F">
              <w:rPr>
                <w:rFonts w:ascii="Times New Roman" w:hAnsi="Times New Roman" w:cs="Times New Roman"/>
                <w:i/>
                <w:spacing w:val="-1"/>
                <w:sz w:val="24"/>
                <w:szCs w:val="24"/>
              </w:rPr>
              <w:t>Member</w:t>
            </w:r>
            <w:r w:rsidRPr="00C2702F">
              <w:rPr>
                <w:rFonts w:ascii="Times New Roman" w:hAnsi="Times New Roman" w:cs="Times New Roman"/>
                <w:i/>
                <w:spacing w:val="2"/>
                <w:sz w:val="24"/>
                <w:szCs w:val="24"/>
              </w:rPr>
              <w:t xml:space="preserve"> </w:t>
            </w:r>
            <w:r w:rsidRPr="00C2702F">
              <w:rPr>
                <w:rFonts w:ascii="Times New Roman" w:hAnsi="Times New Roman" w:cs="Times New Roman"/>
                <w:i/>
                <w:spacing w:val="-2"/>
                <w:sz w:val="24"/>
                <w:szCs w:val="24"/>
              </w:rPr>
              <w:t>library</w:t>
            </w:r>
            <w:r w:rsidRPr="00C2702F">
              <w:rPr>
                <w:rFonts w:ascii="Times New Roman" w:hAnsi="Times New Roman" w:cs="Times New Roman"/>
                <w:i/>
                <w:spacing w:val="2"/>
                <w:sz w:val="24"/>
                <w:szCs w:val="24"/>
              </w:rPr>
              <w:t xml:space="preserve"> </w:t>
            </w:r>
            <w:r w:rsidRPr="00C2702F">
              <w:rPr>
                <w:rFonts w:ascii="Times New Roman" w:hAnsi="Times New Roman" w:cs="Times New Roman"/>
                <w:i/>
                <w:spacing w:val="-1"/>
                <w:sz w:val="24"/>
                <w:szCs w:val="24"/>
              </w:rPr>
              <w:t>staff</w:t>
            </w:r>
            <w:r w:rsidRPr="00C2702F">
              <w:rPr>
                <w:rFonts w:ascii="Times New Roman" w:hAnsi="Times New Roman" w:cs="Times New Roman"/>
                <w:i/>
                <w:spacing w:val="3"/>
                <w:sz w:val="24"/>
                <w:szCs w:val="24"/>
              </w:rPr>
              <w:t xml:space="preserve"> </w:t>
            </w:r>
            <w:r w:rsidRPr="00C2702F">
              <w:rPr>
                <w:rFonts w:ascii="Times New Roman" w:hAnsi="Times New Roman" w:cs="Times New Roman"/>
                <w:i/>
                <w:spacing w:val="-1"/>
                <w:sz w:val="24"/>
                <w:szCs w:val="24"/>
              </w:rPr>
              <w:t>are</w:t>
            </w:r>
            <w:r w:rsidRPr="00C2702F">
              <w:rPr>
                <w:rFonts w:ascii="Times New Roman" w:hAnsi="Times New Roman" w:cs="Times New Roman"/>
                <w:i/>
                <w:spacing w:val="-5"/>
                <w:sz w:val="24"/>
                <w:szCs w:val="24"/>
              </w:rPr>
              <w:t xml:space="preserve"> </w:t>
            </w:r>
            <w:r w:rsidRPr="00C2702F">
              <w:rPr>
                <w:rFonts w:ascii="Times New Roman" w:hAnsi="Times New Roman" w:cs="Times New Roman"/>
                <w:i/>
                <w:spacing w:val="-2"/>
                <w:sz w:val="24"/>
                <w:szCs w:val="24"/>
              </w:rPr>
              <w:t>confident</w:t>
            </w:r>
            <w:r w:rsidRPr="00C2702F">
              <w:rPr>
                <w:rFonts w:ascii="Times New Roman" w:hAnsi="Times New Roman" w:cs="Times New Roman"/>
                <w:i/>
                <w:spacing w:val="29"/>
                <w:sz w:val="24"/>
                <w:szCs w:val="24"/>
              </w:rPr>
              <w:t xml:space="preserve"> </w:t>
            </w:r>
            <w:r w:rsidRPr="00C2702F">
              <w:rPr>
                <w:rFonts w:ascii="Times New Roman" w:hAnsi="Times New Roman" w:cs="Times New Roman"/>
                <w:i/>
                <w:spacing w:val="-1"/>
                <w:sz w:val="24"/>
                <w:szCs w:val="24"/>
              </w:rPr>
              <w:t>in</w:t>
            </w:r>
            <w:r w:rsidRPr="00C2702F">
              <w:rPr>
                <w:rFonts w:ascii="Times New Roman" w:hAnsi="Times New Roman" w:cs="Times New Roman"/>
                <w:i/>
                <w:sz w:val="24"/>
                <w:szCs w:val="24"/>
              </w:rPr>
              <w:t xml:space="preserve"> </w:t>
            </w:r>
            <w:r w:rsidRPr="00C2702F">
              <w:rPr>
                <w:rFonts w:ascii="Times New Roman" w:hAnsi="Times New Roman" w:cs="Times New Roman"/>
                <w:i/>
                <w:spacing w:val="-2"/>
                <w:sz w:val="24"/>
                <w:szCs w:val="24"/>
              </w:rPr>
              <w:t>using</w:t>
            </w:r>
            <w:r w:rsidRPr="00C2702F">
              <w:rPr>
                <w:rFonts w:ascii="Times New Roman" w:hAnsi="Times New Roman" w:cs="Times New Roman"/>
                <w:i/>
                <w:sz w:val="24"/>
                <w:szCs w:val="24"/>
              </w:rPr>
              <w:t xml:space="preserve"> </w:t>
            </w:r>
            <w:r w:rsidRPr="00C2702F">
              <w:rPr>
                <w:rFonts w:ascii="Times New Roman" w:hAnsi="Times New Roman" w:cs="Times New Roman"/>
                <w:i/>
                <w:spacing w:val="-1"/>
                <w:sz w:val="24"/>
                <w:szCs w:val="24"/>
              </w:rPr>
              <w:t>the</w:t>
            </w:r>
            <w:r w:rsidRPr="00C2702F">
              <w:rPr>
                <w:rFonts w:ascii="Times New Roman" w:hAnsi="Times New Roman" w:cs="Times New Roman"/>
                <w:i/>
                <w:sz w:val="24"/>
                <w:szCs w:val="24"/>
              </w:rPr>
              <w:t xml:space="preserve"> </w:t>
            </w:r>
            <w:r w:rsidRPr="00C2702F">
              <w:rPr>
                <w:rFonts w:ascii="Times New Roman" w:hAnsi="Times New Roman" w:cs="Times New Roman"/>
                <w:i/>
                <w:spacing w:val="-1"/>
                <w:sz w:val="24"/>
                <w:szCs w:val="24"/>
              </w:rPr>
              <w:t>core</w:t>
            </w:r>
            <w:r w:rsidRPr="00C2702F">
              <w:rPr>
                <w:rFonts w:ascii="Times New Roman" w:hAnsi="Times New Roman" w:cs="Times New Roman"/>
                <w:i/>
                <w:sz w:val="24"/>
                <w:szCs w:val="24"/>
              </w:rPr>
              <w:t xml:space="preserve"> </w:t>
            </w:r>
            <w:r w:rsidRPr="00C2702F">
              <w:rPr>
                <w:rFonts w:ascii="Times New Roman" w:hAnsi="Times New Roman" w:cs="Times New Roman"/>
                <w:i/>
                <w:spacing w:val="-2"/>
                <w:sz w:val="24"/>
                <w:szCs w:val="24"/>
              </w:rPr>
              <w:t>values</w:t>
            </w:r>
            <w:r w:rsidRPr="00C2702F">
              <w:rPr>
                <w:rFonts w:ascii="Times New Roman" w:hAnsi="Times New Roman" w:cs="Times New Roman"/>
                <w:i/>
                <w:spacing w:val="2"/>
                <w:sz w:val="24"/>
                <w:szCs w:val="24"/>
              </w:rPr>
              <w:t xml:space="preserve"> </w:t>
            </w:r>
            <w:r w:rsidRPr="00C2702F">
              <w:rPr>
                <w:rFonts w:ascii="Times New Roman" w:hAnsi="Times New Roman" w:cs="Times New Roman"/>
                <w:i/>
                <w:spacing w:val="-1"/>
                <w:sz w:val="24"/>
                <w:szCs w:val="24"/>
              </w:rPr>
              <w:t>of</w:t>
            </w:r>
            <w:r w:rsidRPr="00C2702F">
              <w:rPr>
                <w:rFonts w:ascii="Times New Roman" w:hAnsi="Times New Roman" w:cs="Times New Roman"/>
                <w:i/>
                <w:spacing w:val="3"/>
                <w:sz w:val="24"/>
                <w:szCs w:val="24"/>
              </w:rPr>
              <w:t xml:space="preserve"> </w:t>
            </w:r>
            <w:r w:rsidRPr="00C2702F">
              <w:rPr>
                <w:rFonts w:ascii="Times New Roman" w:hAnsi="Times New Roman" w:cs="Times New Roman"/>
                <w:i/>
                <w:spacing w:val="-3"/>
                <w:sz w:val="24"/>
                <w:szCs w:val="24"/>
              </w:rPr>
              <w:t>DEI</w:t>
            </w:r>
            <w:r w:rsidRPr="00C2702F">
              <w:rPr>
                <w:rFonts w:ascii="Times New Roman" w:hAnsi="Times New Roman" w:cs="Times New Roman"/>
                <w:i/>
                <w:spacing w:val="27"/>
                <w:sz w:val="24"/>
                <w:szCs w:val="24"/>
              </w:rPr>
              <w:t xml:space="preserve"> </w:t>
            </w:r>
            <w:r w:rsidRPr="00C2702F">
              <w:rPr>
                <w:rFonts w:ascii="Times New Roman" w:hAnsi="Times New Roman" w:cs="Times New Roman"/>
                <w:i/>
                <w:spacing w:val="-1"/>
                <w:sz w:val="24"/>
                <w:szCs w:val="24"/>
              </w:rPr>
              <w:t>with</w:t>
            </w:r>
            <w:r w:rsidRPr="00C2702F">
              <w:rPr>
                <w:rFonts w:ascii="Times New Roman" w:hAnsi="Times New Roman" w:cs="Times New Roman"/>
                <w:i/>
                <w:sz w:val="24"/>
                <w:szCs w:val="24"/>
              </w:rPr>
              <w:t xml:space="preserve"> </w:t>
            </w:r>
            <w:r w:rsidRPr="00C2702F">
              <w:rPr>
                <w:rFonts w:ascii="Times New Roman" w:hAnsi="Times New Roman" w:cs="Times New Roman"/>
                <w:i/>
                <w:spacing w:val="-1"/>
                <w:sz w:val="24"/>
                <w:szCs w:val="24"/>
              </w:rPr>
              <w:t>their</w:t>
            </w:r>
            <w:r w:rsidRPr="00C2702F">
              <w:rPr>
                <w:rFonts w:ascii="Times New Roman" w:hAnsi="Times New Roman" w:cs="Times New Roman"/>
                <w:i/>
                <w:spacing w:val="2"/>
                <w:sz w:val="24"/>
                <w:szCs w:val="24"/>
              </w:rPr>
              <w:t xml:space="preserve"> </w:t>
            </w:r>
            <w:r w:rsidRPr="00C2702F">
              <w:rPr>
                <w:rFonts w:ascii="Times New Roman" w:hAnsi="Times New Roman" w:cs="Times New Roman"/>
                <w:i/>
                <w:spacing w:val="-1"/>
                <w:sz w:val="24"/>
                <w:szCs w:val="24"/>
              </w:rPr>
              <w:t>communities.</w:t>
            </w:r>
          </w:p>
        </w:tc>
        <w:tc>
          <w:tcPr>
            <w:tcW w:w="2448" w:type="dxa"/>
            <w:tcBorders>
              <w:top w:val="single" w:sz="8" w:space="0" w:color="000000"/>
              <w:left w:val="single" w:sz="8" w:space="0" w:color="000000"/>
              <w:bottom w:val="single" w:sz="8" w:space="0" w:color="000000"/>
              <w:right w:val="single" w:sz="8" w:space="0" w:color="000000"/>
            </w:tcBorders>
          </w:tcPr>
          <w:p w14:paraId="05F380C6" w14:textId="77777777" w:rsidR="00137F0A" w:rsidRPr="00C2702F" w:rsidRDefault="00137F0A" w:rsidP="009C1B71">
            <w:pPr>
              <w:tabs>
                <w:tab w:val="left" w:pos="811"/>
              </w:tabs>
              <w:spacing w:before="99"/>
              <w:ind w:left="86" w:right="371"/>
              <w:jc w:val="both"/>
              <w:rPr>
                <w:rFonts w:eastAsia="Arial"/>
                <w:sz w:val="24"/>
                <w:szCs w:val="24"/>
              </w:rPr>
            </w:pPr>
            <w:r w:rsidRPr="00C2702F">
              <w:rPr>
                <w:spacing w:val="-2"/>
                <w:sz w:val="24"/>
                <w:szCs w:val="24"/>
              </w:rPr>
              <w:t>Continued</w:t>
            </w:r>
            <w:r w:rsidRPr="00C2702F">
              <w:rPr>
                <w:sz w:val="24"/>
                <w:szCs w:val="24"/>
              </w:rPr>
              <w:t xml:space="preserve"> </w:t>
            </w:r>
            <w:r w:rsidRPr="00C2702F">
              <w:rPr>
                <w:spacing w:val="-1"/>
                <w:sz w:val="24"/>
                <w:szCs w:val="24"/>
              </w:rPr>
              <w:t>offering</w:t>
            </w:r>
            <w:r w:rsidRPr="00C2702F">
              <w:rPr>
                <w:sz w:val="24"/>
                <w:szCs w:val="24"/>
              </w:rPr>
              <w:t xml:space="preserve"> </w:t>
            </w:r>
            <w:r w:rsidRPr="00C2702F">
              <w:rPr>
                <w:spacing w:val="-1"/>
                <w:sz w:val="24"/>
                <w:szCs w:val="24"/>
              </w:rPr>
              <w:t>DEI</w:t>
            </w:r>
            <w:r w:rsidRPr="00C2702F">
              <w:rPr>
                <w:spacing w:val="28"/>
                <w:sz w:val="24"/>
                <w:szCs w:val="24"/>
              </w:rPr>
              <w:t xml:space="preserve"> </w:t>
            </w:r>
            <w:r w:rsidRPr="00C2702F">
              <w:rPr>
                <w:spacing w:val="-2"/>
                <w:sz w:val="24"/>
                <w:szCs w:val="24"/>
              </w:rPr>
              <w:t>training</w:t>
            </w:r>
            <w:r w:rsidRPr="00C2702F">
              <w:rPr>
                <w:sz w:val="24"/>
                <w:szCs w:val="24"/>
              </w:rPr>
              <w:t xml:space="preserve"> </w:t>
            </w:r>
            <w:r w:rsidRPr="00C2702F">
              <w:rPr>
                <w:spacing w:val="-1"/>
                <w:sz w:val="24"/>
                <w:szCs w:val="24"/>
              </w:rPr>
              <w:t>series</w:t>
            </w:r>
            <w:r w:rsidRPr="00C2702F">
              <w:rPr>
                <w:spacing w:val="2"/>
                <w:sz w:val="24"/>
                <w:szCs w:val="24"/>
              </w:rPr>
              <w:t xml:space="preserve"> </w:t>
            </w:r>
            <w:r w:rsidRPr="00C2702F">
              <w:rPr>
                <w:spacing w:val="-1"/>
                <w:sz w:val="24"/>
                <w:szCs w:val="24"/>
              </w:rPr>
              <w:t>(classes</w:t>
            </w:r>
            <w:r w:rsidRPr="00C2702F">
              <w:rPr>
                <w:spacing w:val="30"/>
                <w:sz w:val="24"/>
                <w:szCs w:val="24"/>
              </w:rPr>
              <w:t xml:space="preserve"> </w:t>
            </w:r>
            <w:r w:rsidRPr="00C2702F">
              <w:rPr>
                <w:spacing w:val="-1"/>
                <w:sz w:val="24"/>
                <w:szCs w:val="24"/>
              </w:rPr>
              <w:t>offered</w:t>
            </w:r>
            <w:r w:rsidRPr="00C2702F">
              <w:rPr>
                <w:sz w:val="24"/>
                <w:szCs w:val="24"/>
              </w:rPr>
              <w:t xml:space="preserve"> </w:t>
            </w:r>
            <w:r w:rsidRPr="00C2702F">
              <w:rPr>
                <w:spacing w:val="-1"/>
                <w:sz w:val="24"/>
                <w:szCs w:val="24"/>
              </w:rPr>
              <w:t>April</w:t>
            </w:r>
            <w:r w:rsidRPr="00C2702F">
              <w:rPr>
                <w:sz w:val="24"/>
                <w:szCs w:val="24"/>
              </w:rPr>
              <w:t xml:space="preserve"> -</w:t>
            </w:r>
            <w:r w:rsidRPr="00C2702F">
              <w:rPr>
                <w:spacing w:val="-3"/>
                <w:sz w:val="24"/>
                <w:szCs w:val="24"/>
              </w:rPr>
              <w:t xml:space="preserve"> </w:t>
            </w:r>
            <w:r w:rsidRPr="00C2702F">
              <w:rPr>
                <w:spacing w:val="-1"/>
                <w:sz w:val="24"/>
                <w:szCs w:val="24"/>
              </w:rPr>
              <w:t>August)</w:t>
            </w:r>
          </w:p>
          <w:p w14:paraId="699FD956" w14:textId="77777777" w:rsidR="00137F0A" w:rsidRDefault="00137F0A" w:rsidP="009C1B71">
            <w:pPr>
              <w:tabs>
                <w:tab w:val="left" w:pos="811"/>
              </w:tabs>
              <w:ind w:left="86" w:right="203"/>
              <w:rPr>
                <w:spacing w:val="-2"/>
                <w:sz w:val="24"/>
                <w:szCs w:val="24"/>
              </w:rPr>
            </w:pPr>
          </w:p>
          <w:p w14:paraId="346194EE" w14:textId="77777777" w:rsidR="00137F0A" w:rsidRDefault="00137F0A" w:rsidP="009C1B71">
            <w:pPr>
              <w:tabs>
                <w:tab w:val="left" w:pos="811"/>
              </w:tabs>
              <w:ind w:left="86" w:right="203"/>
              <w:rPr>
                <w:spacing w:val="-2"/>
                <w:sz w:val="24"/>
                <w:szCs w:val="24"/>
              </w:rPr>
            </w:pPr>
          </w:p>
          <w:p w14:paraId="1E9B3C64" w14:textId="77777777" w:rsidR="00137F0A" w:rsidRPr="00C2702F" w:rsidRDefault="00137F0A" w:rsidP="009C1B71">
            <w:pPr>
              <w:tabs>
                <w:tab w:val="left" w:pos="811"/>
              </w:tabs>
              <w:ind w:left="86" w:right="203"/>
              <w:rPr>
                <w:rFonts w:eastAsia="Arial"/>
                <w:sz w:val="24"/>
                <w:szCs w:val="24"/>
              </w:rPr>
            </w:pPr>
            <w:r w:rsidRPr="00C2702F">
              <w:rPr>
                <w:spacing w:val="-2"/>
                <w:sz w:val="24"/>
                <w:szCs w:val="24"/>
              </w:rPr>
              <w:t>Register</w:t>
            </w:r>
            <w:r w:rsidRPr="00C2702F">
              <w:rPr>
                <w:spacing w:val="2"/>
                <w:sz w:val="24"/>
                <w:szCs w:val="24"/>
              </w:rPr>
              <w:t xml:space="preserve"> </w:t>
            </w:r>
            <w:r w:rsidRPr="00C2702F">
              <w:rPr>
                <w:sz w:val="24"/>
                <w:szCs w:val="24"/>
              </w:rPr>
              <w:t xml:space="preserve">to </w:t>
            </w:r>
            <w:r w:rsidRPr="00C2702F">
              <w:rPr>
                <w:spacing w:val="-2"/>
                <w:sz w:val="24"/>
                <w:szCs w:val="24"/>
              </w:rPr>
              <w:t>attend</w:t>
            </w:r>
            <w:r w:rsidRPr="00C2702F">
              <w:rPr>
                <w:sz w:val="24"/>
                <w:szCs w:val="24"/>
              </w:rPr>
              <w:t xml:space="preserve"> </w:t>
            </w:r>
            <w:r w:rsidRPr="00C2702F">
              <w:rPr>
                <w:spacing w:val="-1"/>
                <w:sz w:val="24"/>
                <w:szCs w:val="24"/>
              </w:rPr>
              <w:t>on</w:t>
            </w:r>
            <w:r w:rsidRPr="00C2702F">
              <w:rPr>
                <w:sz w:val="24"/>
                <w:szCs w:val="24"/>
              </w:rPr>
              <w:t xml:space="preserve"> </w:t>
            </w:r>
            <w:proofErr w:type="gramStart"/>
            <w:r w:rsidRPr="00C2702F">
              <w:rPr>
                <w:spacing w:val="-2"/>
                <w:sz w:val="24"/>
                <w:szCs w:val="24"/>
              </w:rPr>
              <w:t>our</w:t>
            </w:r>
            <w:r w:rsidRPr="00C2702F">
              <w:rPr>
                <w:sz w:val="24"/>
                <w:szCs w:val="24"/>
              </w:rPr>
              <w:t xml:space="preserve"> </w:t>
            </w:r>
            <w:r w:rsidRPr="00C2702F">
              <w:rPr>
                <w:color w:val="0000FF"/>
                <w:sz w:val="24"/>
                <w:szCs w:val="24"/>
              </w:rPr>
              <w:t xml:space="preserve"> </w:t>
            </w:r>
            <w:r w:rsidRPr="00C2702F">
              <w:rPr>
                <w:color w:val="0000FF"/>
                <w:spacing w:val="-2"/>
                <w:sz w:val="24"/>
                <w:szCs w:val="24"/>
                <w:u w:val="single" w:color="0000FF"/>
              </w:rPr>
              <w:t>event</w:t>
            </w:r>
            <w:proofErr w:type="gramEnd"/>
            <w:r w:rsidRPr="00C2702F">
              <w:rPr>
                <w:color w:val="0000FF"/>
                <w:spacing w:val="3"/>
                <w:sz w:val="24"/>
                <w:szCs w:val="24"/>
                <w:u w:val="single" w:color="0000FF"/>
              </w:rPr>
              <w:t xml:space="preserve"> </w:t>
            </w:r>
            <w:r w:rsidRPr="00C2702F">
              <w:rPr>
                <w:color w:val="0000FF"/>
                <w:spacing w:val="-2"/>
                <w:sz w:val="24"/>
                <w:szCs w:val="24"/>
                <w:u w:val="single" w:color="0000FF"/>
              </w:rPr>
              <w:t>calendar</w:t>
            </w:r>
            <w:r w:rsidRPr="00C2702F">
              <w:rPr>
                <w:spacing w:val="-2"/>
                <w:sz w:val="24"/>
                <w:szCs w:val="24"/>
              </w:rPr>
              <w:t>.</w:t>
            </w:r>
          </w:p>
        </w:tc>
      </w:tr>
    </w:tbl>
    <w:p w14:paraId="76D865B6" w14:textId="77777777" w:rsidR="00137F0A" w:rsidRDefault="00137F0A" w:rsidP="00137F0A">
      <w:pPr>
        <w:rPr>
          <w:sz w:val="24"/>
          <w:szCs w:val="24"/>
        </w:rPr>
      </w:pPr>
    </w:p>
    <w:p w14:paraId="66C2FCDD" w14:textId="77777777" w:rsidR="00137F0A" w:rsidRPr="00C2702F" w:rsidRDefault="00137F0A" w:rsidP="00137F0A">
      <w:pPr>
        <w:pStyle w:val="Heading1"/>
        <w:jc w:val="left"/>
        <w:rPr>
          <w:rFonts w:ascii="Times New Roman" w:hAnsi="Times New Roman" w:cs="Times New Roman"/>
          <w:b/>
          <w:bCs/>
        </w:rPr>
      </w:pPr>
      <w:r w:rsidRPr="00C2702F">
        <w:rPr>
          <w:rFonts w:ascii="Times New Roman" w:hAnsi="Times New Roman" w:cs="Times New Roman"/>
          <w:color w:val="1155CC"/>
          <w:spacing w:val="-1"/>
        </w:rPr>
        <w:t>Additional</w:t>
      </w:r>
      <w:r w:rsidRPr="00C2702F">
        <w:rPr>
          <w:rFonts w:ascii="Times New Roman" w:hAnsi="Times New Roman" w:cs="Times New Roman"/>
          <w:color w:val="1155CC"/>
          <w:spacing w:val="-2"/>
        </w:rPr>
        <w:t xml:space="preserve"> monthly</w:t>
      </w:r>
      <w:r w:rsidRPr="00C2702F">
        <w:rPr>
          <w:rFonts w:ascii="Times New Roman" w:hAnsi="Times New Roman" w:cs="Times New Roman"/>
          <w:color w:val="1155CC"/>
          <w:spacing w:val="-5"/>
        </w:rPr>
        <w:t xml:space="preserve"> </w:t>
      </w:r>
      <w:r w:rsidRPr="00C2702F">
        <w:rPr>
          <w:rFonts w:ascii="Times New Roman" w:hAnsi="Times New Roman" w:cs="Times New Roman"/>
          <w:color w:val="1155CC"/>
          <w:spacing w:val="-1"/>
        </w:rPr>
        <w:t>notes:</w:t>
      </w:r>
    </w:p>
    <w:p w14:paraId="616B8CF7" w14:textId="77777777" w:rsidR="00137F0A" w:rsidRPr="00C2702F" w:rsidRDefault="00137F0A" w:rsidP="00137F0A">
      <w:pPr>
        <w:spacing w:before="11"/>
        <w:rPr>
          <w:rFonts w:eastAsia="Arial"/>
          <w:b/>
          <w:bCs/>
          <w:sz w:val="24"/>
          <w:szCs w:val="24"/>
        </w:rPr>
      </w:pPr>
    </w:p>
    <w:p w14:paraId="760BC209" w14:textId="77777777" w:rsidR="00137F0A" w:rsidRPr="00C2702F" w:rsidRDefault="00137F0A" w:rsidP="00137F0A">
      <w:pPr>
        <w:pStyle w:val="BodyText"/>
        <w:numPr>
          <w:ilvl w:val="0"/>
          <w:numId w:val="39"/>
        </w:numPr>
        <w:tabs>
          <w:tab w:val="left" w:pos="826"/>
        </w:tabs>
        <w:autoSpaceDE/>
        <w:autoSpaceDN/>
        <w:adjustRightInd/>
        <w:spacing w:after="0" w:line="275" w:lineRule="auto"/>
        <w:ind w:right="935"/>
        <w:jc w:val="left"/>
      </w:pPr>
      <w:r w:rsidRPr="00C2702F">
        <w:rPr>
          <w:spacing w:val="-1"/>
        </w:rPr>
        <w:t>As</w:t>
      </w:r>
      <w:r w:rsidRPr="00C2702F">
        <w:rPr>
          <w:spacing w:val="2"/>
        </w:rPr>
        <w:t xml:space="preserve"> </w:t>
      </w:r>
      <w:r w:rsidRPr="00C2702F">
        <w:rPr>
          <w:spacing w:val="-1"/>
        </w:rPr>
        <w:t>noted</w:t>
      </w:r>
      <w:r w:rsidRPr="00C2702F">
        <w:t xml:space="preserve"> </w:t>
      </w:r>
      <w:r w:rsidRPr="00C2702F">
        <w:rPr>
          <w:spacing w:val="-2"/>
        </w:rPr>
        <w:t xml:space="preserve">above, </w:t>
      </w:r>
      <w:r w:rsidRPr="00C2702F">
        <w:rPr>
          <w:spacing w:val="-1"/>
        </w:rPr>
        <w:t>the</w:t>
      </w:r>
      <w:r w:rsidRPr="00C2702F">
        <w:t xml:space="preserve"> </w:t>
      </w:r>
      <w:r w:rsidRPr="00C2702F">
        <w:rPr>
          <w:spacing w:val="-1"/>
        </w:rPr>
        <w:t>MLS</w:t>
      </w:r>
      <w:r w:rsidRPr="00C2702F">
        <w:rPr>
          <w:spacing w:val="-3"/>
        </w:rPr>
        <w:t xml:space="preserve"> </w:t>
      </w:r>
      <w:r w:rsidRPr="00C2702F">
        <w:rPr>
          <w:spacing w:val="-1"/>
        </w:rPr>
        <w:t>Live</w:t>
      </w:r>
      <w:r w:rsidRPr="00C2702F">
        <w:t xml:space="preserve"> </w:t>
      </w:r>
      <w:r w:rsidRPr="00C2702F">
        <w:rPr>
          <w:spacing w:val="-1"/>
        </w:rPr>
        <w:t>for</w:t>
      </w:r>
      <w:r w:rsidRPr="00C2702F">
        <w:rPr>
          <w:spacing w:val="-3"/>
        </w:rPr>
        <w:t xml:space="preserve"> </w:t>
      </w:r>
      <w:r w:rsidRPr="00C2702F">
        <w:rPr>
          <w:spacing w:val="-1"/>
        </w:rPr>
        <w:t>May</w:t>
      </w:r>
      <w:r w:rsidRPr="00C2702F">
        <w:rPr>
          <w:spacing w:val="-3"/>
        </w:rPr>
        <w:t xml:space="preserve"> </w:t>
      </w:r>
      <w:r w:rsidRPr="00C2702F">
        <w:rPr>
          <w:spacing w:val="-1"/>
        </w:rPr>
        <w:t>featured</w:t>
      </w:r>
      <w:r w:rsidRPr="00C2702F">
        <w:t xml:space="preserve"> </w:t>
      </w:r>
      <w:r w:rsidRPr="00C2702F">
        <w:rPr>
          <w:spacing w:val="-1"/>
        </w:rPr>
        <w:t>an</w:t>
      </w:r>
      <w:r w:rsidRPr="00C2702F">
        <w:t xml:space="preserve"> </w:t>
      </w:r>
      <w:r w:rsidRPr="00C2702F">
        <w:rPr>
          <w:spacing w:val="-2"/>
        </w:rPr>
        <w:t>interview</w:t>
      </w:r>
      <w:r w:rsidRPr="00C2702F">
        <w:t xml:space="preserve"> </w:t>
      </w:r>
      <w:r w:rsidRPr="00C2702F">
        <w:rPr>
          <w:spacing w:val="-1"/>
        </w:rPr>
        <w:t>with</w:t>
      </w:r>
      <w:r w:rsidRPr="00C2702F">
        <w:t xml:space="preserve"> </w:t>
      </w:r>
      <w:r w:rsidRPr="00C2702F">
        <w:rPr>
          <w:spacing w:val="-2"/>
        </w:rPr>
        <w:t>Amanda</w:t>
      </w:r>
      <w:r w:rsidRPr="00C2702F">
        <w:t xml:space="preserve"> </w:t>
      </w:r>
      <w:proofErr w:type="spellStart"/>
      <w:r w:rsidRPr="00C2702F">
        <w:rPr>
          <w:spacing w:val="-1"/>
        </w:rPr>
        <w:t>Fauver</w:t>
      </w:r>
      <w:proofErr w:type="spellEnd"/>
      <w:r w:rsidRPr="00C2702F">
        <w:rPr>
          <w:spacing w:val="-1"/>
        </w:rPr>
        <w:t>,</w:t>
      </w:r>
      <w:r w:rsidRPr="00C2702F">
        <w:rPr>
          <w:spacing w:val="-2"/>
        </w:rPr>
        <w:t xml:space="preserve"> who</w:t>
      </w:r>
      <w:r w:rsidRPr="00C2702F">
        <w:t xml:space="preserve"> </w:t>
      </w:r>
      <w:r w:rsidRPr="00C2702F">
        <w:rPr>
          <w:spacing w:val="-1"/>
        </w:rPr>
        <w:t>co-authored</w:t>
      </w:r>
      <w:r w:rsidRPr="00C2702F">
        <w:t xml:space="preserve"> a </w:t>
      </w:r>
      <w:r w:rsidRPr="00C2702F">
        <w:rPr>
          <w:spacing w:val="-1"/>
        </w:rPr>
        <w:t>report</w:t>
      </w:r>
      <w:r w:rsidRPr="00C2702F">
        <w:rPr>
          <w:spacing w:val="-2"/>
        </w:rPr>
        <w:t xml:space="preserve"> </w:t>
      </w:r>
      <w:r w:rsidRPr="00C2702F">
        <w:rPr>
          <w:spacing w:val="-4"/>
        </w:rPr>
        <w:t>on</w:t>
      </w:r>
      <w:r w:rsidRPr="00C2702F">
        <w:t xml:space="preserve"> </w:t>
      </w:r>
      <w:r w:rsidRPr="00C2702F">
        <w:rPr>
          <w:spacing w:val="-1"/>
        </w:rPr>
        <w:t>the</w:t>
      </w:r>
      <w:r w:rsidRPr="00C2702F">
        <w:t xml:space="preserve"> </w:t>
      </w:r>
      <w:r w:rsidRPr="00C2702F">
        <w:rPr>
          <w:spacing w:val="-2"/>
        </w:rPr>
        <w:t>Management</w:t>
      </w:r>
      <w:r w:rsidRPr="00C2702F">
        <w:rPr>
          <w:spacing w:val="67"/>
        </w:rPr>
        <w:t xml:space="preserve"> </w:t>
      </w:r>
      <w:r w:rsidRPr="00C2702F">
        <w:rPr>
          <w:spacing w:val="-2"/>
        </w:rPr>
        <w:t>development</w:t>
      </w:r>
      <w:r w:rsidRPr="00C2702F">
        <w:rPr>
          <w:spacing w:val="3"/>
        </w:rPr>
        <w:t xml:space="preserve"> </w:t>
      </w:r>
      <w:r w:rsidRPr="00C2702F">
        <w:rPr>
          <w:spacing w:val="-2"/>
        </w:rPr>
        <w:t>needs</w:t>
      </w:r>
      <w:r w:rsidRPr="00C2702F">
        <w:rPr>
          <w:spacing w:val="2"/>
        </w:rPr>
        <w:t xml:space="preserve"> </w:t>
      </w:r>
      <w:r w:rsidRPr="00C2702F">
        <w:rPr>
          <w:spacing w:val="-1"/>
        </w:rPr>
        <w:t>of</w:t>
      </w:r>
      <w:r w:rsidRPr="00C2702F">
        <w:rPr>
          <w:spacing w:val="3"/>
        </w:rPr>
        <w:t xml:space="preserve"> </w:t>
      </w:r>
      <w:r w:rsidRPr="00C2702F">
        <w:rPr>
          <w:spacing w:val="-1"/>
        </w:rPr>
        <w:t>MLS</w:t>
      </w:r>
      <w:r w:rsidRPr="00C2702F">
        <w:rPr>
          <w:spacing w:val="-3"/>
        </w:rPr>
        <w:t xml:space="preserve"> </w:t>
      </w:r>
      <w:r w:rsidRPr="00C2702F">
        <w:rPr>
          <w:spacing w:val="-1"/>
        </w:rPr>
        <w:t>member</w:t>
      </w:r>
      <w:r w:rsidRPr="00C2702F">
        <w:rPr>
          <w:spacing w:val="2"/>
        </w:rPr>
        <w:t xml:space="preserve"> </w:t>
      </w:r>
      <w:r w:rsidRPr="00C2702F">
        <w:rPr>
          <w:spacing w:val="-2"/>
        </w:rPr>
        <w:t xml:space="preserve">staff. </w:t>
      </w:r>
      <w:r w:rsidRPr="00C2702F">
        <w:rPr>
          <w:spacing w:val="-1"/>
        </w:rPr>
        <w:t>The</w:t>
      </w:r>
      <w:r w:rsidRPr="00C2702F">
        <w:t xml:space="preserve"> </w:t>
      </w:r>
      <w:r w:rsidRPr="00C2702F">
        <w:rPr>
          <w:spacing w:val="-1"/>
        </w:rPr>
        <w:t>full</w:t>
      </w:r>
      <w:r w:rsidRPr="00C2702F">
        <w:t xml:space="preserve"> </w:t>
      </w:r>
      <w:r w:rsidRPr="00C2702F">
        <w:rPr>
          <w:spacing w:val="-1"/>
        </w:rPr>
        <w:t>report</w:t>
      </w:r>
      <w:r w:rsidRPr="00C2702F">
        <w:rPr>
          <w:spacing w:val="3"/>
        </w:rPr>
        <w:t xml:space="preserve"> </w:t>
      </w:r>
      <w:r w:rsidRPr="00C2702F">
        <w:rPr>
          <w:spacing w:val="-1"/>
        </w:rPr>
        <w:t>can</w:t>
      </w:r>
      <w:r w:rsidRPr="00C2702F">
        <w:t xml:space="preserve"> </w:t>
      </w:r>
      <w:r w:rsidRPr="00C2702F">
        <w:rPr>
          <w:spacing w:val="-1"/>
        </w:rPr>
        <w:t>be</w:t>
      </w:r>
      <w:r w:rsidRPr="00C2702F">
        <w:t xml:space="preserve"> </w:t>
      </w:r>
      <w:r w:rsidRPr="00C2702F">
        <w:rPr>
          <w:spacing w:val="-2"/>
        </w:rPr>
        <w:t>viewed</w:t>
      </w:r>
      <w:r w:rsidRPr="00C2702F">
        <w:t xml:space="preserve"> </w:t>
      </w:r>
      <w:proofErr w:type="gramStart"/>
      <w:r w:rsidRPr="00C2702F">
        <w:rPr>
          <w:color w:val="1155CC"/>
          <w:spacing w:val="-1"/>
          <w:u w:val="single" w:color="1155CC"/>
        </w:rPr>
        <w:t>here</w:t>
      </w:r>
      <w:proofErr w:type="gramEnd"/>
      <w:r w:rsidRPr="00C2702F">
        <w:rPr>
          <w:color w:val="1155CC"/>
          <w:u w:val="single" w:color="1155CC"/>
        </w:rPr>
        <w:t xml:space="preserve"> </w:t>
      </w:r>
      <w:r w:rsidRPr="00C2702F">
        <w:rPr>
          <w:spacing w:val="-2"/>
        </w:rPr>
        <w:t>and</w:t>
      </w:r>
      <w:r w:rsidRPr="00C2702F">
        <w:t xml:space="preserve"> </w:t>
      </w:r>
      <w:r w:rsidRPr="00C2702F">
        <w:rPr>
          <w:spacing w:val="-1"/>
        </w:rPr>
        <w:t>the</w:t>
      </w:r>
      <w:r w:rsidRPr="00C2702F">
        <w:rPr>
          <w:spacing w:val="-5"/>
        </w:rPr>
        <w:t xml:space="preserve"> </w:t>
      </w:r>
      <w:r w:rsidRPr="00C2702F">
        <w:rPr>
          <w:spacing w:val="-2"/>
        </w:rPr>
        <w:t>recording</w:t>
      </w:r>
      <w:r w:rsidRPr="00C2702F">
        <w:t xml:space="preserve"> </w:t>
      </w:r>
      <w:r w:rsidRPr="00C2702F">
        <w:rPr>
          <w:spacing w:val="-1"/>
        </w:rPr>
        <w:t>of</w:t>
      </w:r>
      <w:r w:rsidRPr="00C2702F">
        <w:rPr>
          <w:spacing w:val="3"/>
        </w:rPr>
        <w:t xml:space="preserve"> </w:t>
      </w:r>
      <w:r w:rsidRPr="00C2702F">
        <w:rPr>
          <w:spacing w:val="-1"/>
        </w:rPr>
        <w:t>the</w:t>
      </w:r>
      <w:r w:rsidRPr="00C2702F">
        <w:rPr>
          <w:spacing w:val="-5"/>
        </w:rPr>
        <w:t xml:space="preserve"> </w:t>
      </w:r>
      <w:r w:rsidRPr="00C2702F">
        <w:rPr>
          <w:spacing w:val="-1"/>
        </w:rPr>
        <w:t>session</w:t>
      </w:r>
      <w:r w:rsidRPr="00C2702F">
        <w:rPr>
          <w:spacing w:val="-5"/>
        </w:rPr>
        <w:t xml:space="preserve"> </w:t>
      </w:r>
      <w:r w:rsidRPr="00C2702F">
        <w:rPr>
          <w:spacing w:val="-1"/>
        </w:rPr>
        <w:t>can</w:t>
      </w:r>
      <w:r w:rsidRPr="00C2702F">
        <w:t xml:space="preserve"> </w:t>
      </w:r>
      <w:r w:rsidRPr="00C2702F">
        <w:rPr>
          <w:spacing w:val="-1"/>
        </w:rPr>
        <w:t>be</w:t>
      </w:r>
      <w:r w:rsidRPr="00C2702F">
        <w:t xml:space="preserve"> </w:t>
      </w:r>
      <w:r w:rsidRPr="00C2702F">
        <w:rPr>
          <w:spacing w:val="-1"/>
        </w:rPr>
        <w:t>found</w:t>
      </w:r>
      <w:r w:rsidRPr="00C2702F">
        <w:t xml:space="preserve"> </w:t>
      </w:r>
      <w:r w:rsidRPr="00C2702F">
        <w:rPr>
          <w:color w:val="1155CC"/>
          <w:spacing w:val="-2"/>
          <w:u w:val="single" w:color="1155CC"/>
        </w:rPr>
        <w:t>here</w:t>
      </w:r>
      <w:r w:rsidRPr="00C2702F">
        <w:rPr>
          <w:spacing w:val="-2"/>
        </w:rPr>
        <w:t>.</w:t>
      </w:r>
    </w:p>
    <w:p w14:paraId="3C1FB919" w14:textId="77777777" w:rsidR="00137F0A" w:rsidRPr="00C2702F" w:rsidRDefault="00137F0A" w:rsidP="00137F0A">
      <w:pPr>
        <w:pStyle w:val="BodyText"/>
        <w:numPr>
          <w:ilvl w:val="0"/>
          <w:numId w:val="39"/>
        </w:numPr>
        <w:tabs>
          <w:tab w:val="left" w:pos="826"/>
        </w:tabs>
        <w:autoSpaceDE/>
        <w:autoSpaceDN/>
        <w:adjustRightInd/>
        <w:spacing w:before="1" w:after="0" w:line="275" w:lineRule="auto"/>
        <w:ind w:right="164"/>
        <w:jc w:val="left"/>
      </w:pPr>
      <w:r w:rsidRPr="00C2702F">
        <w:rPr>
          <w:spacing w:val="-1"/>
        </w:rPr>
        <w:t>Our</w:t>
      </w:r>
      <w:r w:rsidRPr="00C2702F">
        <w:rPr>
          <w:spacing w:val="2"/>
        </w:rPr>
        <w:t xml:space="preserve"> </w:t>
      </w:r>
      <w:r w:rsidRPr="00C2702F">
        <w:rPr>
          <w:spacing w:val="-2"/>
        </w:rPr>
        <w:t>Commonwealth</w:t>
      </w:r>
      <w:r w:rsidRPr="00C2702F">
        <w:t xml:space="preserve"> </w:t>
      </w:r>
      <w:r w:rsidRPr="00C2702F">
        <w:rPr>
          <w:spacing w:val="-2"/>
        </w:rPr>
        <w:t>eBook</w:t>
      </w:r>
      <w:r w:rsidRPr="00C2702F">
        <w:rPr>
          <w:spacing w:val="2"/>
        </w:rPr>
        <w:t xml:space="preserve"> </w:t>
      </w:r>
      <w:r w:rsidRPr="00C2702F">
        <w:rPr>
          <w:spacing w:val="-2"/>
        </w:rPr>
        <w:t>Collection</w:t>
      </w:r>
      <w:r w:rsidRPr="00C2702F">
        <w:t xml:space="preserve"> </w:t>
      </w:r>
      <w:r w:rsidRPr="00C2702F">
        <w:rPr>
          <w:spacing w:val="-2"/>
        </w:rPr>
        <w:t>(</w:t>
      </w:r>
      <w:proofErr w:type="spellStart"/>
      <w:r w:rsidRPr="00C2702F">
        <w:rPr>
          <w:spacing w:val="-2"/>
        </w:rPr>
        <w:t>CeC</w:t>
      </w:r>
      <w:proofErr w:type="spellEnd"/>
      <w:r w:rsidRPr="00C2702F">
        <w:rPr>
          <w:spacing w:val="-2"/>
        </w:rPr>
        <w:t>)</w:t>
      </w:r>
      <w:r w:rsidRPr="00C2702F">
        <w:rPr>
          <w:spacing w:val="2"/>
        </w:rPr>
        <w:t xml:space="preserve"> </w:t>
      </w:r>
      <w:r w:rsidRPr="00C2702F">
        <w:rPr>
          <w:spacing w:val="-2"/>
        </w:rPr>
        <w:t>program</w:t>
      </w:r>
      <w:r w:rsidRPr="00C2702F">
        <w:rPr>
          <w:spacing w:val="-3"/>
        </w:rPr>
        <w:t xml:space="preserve"> </w:t>
      </w:r>
      <w:r w:rsidRPr="00C2702F">
        <w:rPr>
          <w:spacing w:val="-2"/>
        </w:rPr>
        <w:t>was</w:t>
      </w:r>
      <w:r w:rsidRPr="00C2702F">
        <w:rPr>
          <w:spacing w:val="2"/>
        </w:rPr>
        <w:t xml:space="preserve"> </w:t>
      </w:r>
      <w:r w:rsidRPr="00C2702F">
        <w:rPr>
          <w:spacing w:val="-2"/>
        </w:rPr>
        <w:t>spotlighted</w:t>
      </w:r>
      <w:r w:rsidRPr="00C2702F">
        <w:t xml:space="preserve"> </w:t>
      </w:r>
      <w:r w:rsidRPr="00C2702F">
        <w:rPr>
          <w:spacing w:val="-1"/>
        </w:rPr>
        <w:t>as</w:t>
      </w:r>
      <w:r w:rsidRPr="00C2702F">
        <w:rPr>
          <w:spacing w:val="2"/>
        </w:rPr>
        <w:t xml:space="preserve"> </w:t>
      </w:r>
      <w:r w:rsidRPr="00C2702F">
        <w:t xml:space="preserve">a </w:t>
      </w:r>
      <w:r w:rsidRPr="00C2702F">
        <w:rPr>
          <w:spacing w:val="-1"/>
        </w:rPr>
        <w:t>Case</w:t>
      </w:r>
      <w:r w:rsidRPr="00C2702F">
        <w:t xml:space="preserve"> </w:t>
      </w:r>
      <w:proofErr w:type="gramStart"/>
      <w:r w:rsidRPr="00C2702F">
        <w:rPr>
          <w:spacing w:val="-2"/>
        </w:rPr>
        <w:t>Study</w:t>
      </w:r>
      <w:r w:rsidRPr="00C2702F">
        <w:t xml:space="preserve"> </w:t>
      </w:r>
      <w:r w:rsidRPr="00C2702F">
        <w:rPr>
          <w:spacing w:val="4"/>
        </w:rPr>
        <w:t xml:space="preserve"> </w:t>
      </w:r>
      <w:r w:rsidRPr="00C2702F">
        <w:rPr>
          <w:spacing w:val="-1"/>
        </w:rPr>
        <w:t>in</w:t>
      </w:r>
      <w:proofErr w:type="gramEnd"/>
      <w:r w:rsidRPr="00C2702F">
        <w:rPr>
          <w:spacing w:val="-5"/>
        </w:rPr>
        <w:t xml:space="preserve"> </w:t>
      </w:r>
      <w:proofErr w:type="spellStart"/>
      <w:r w:rsidRPr="00C2702F">
        <w:rPr>
          <w:spacing w:val="-1"/>
        </w:rPr>
        <w:t>OverDrive’s</w:t>
      </w:r>
      <w:proofErr w:type="spellEnd"/>
      <w:r w:rsidRPr="00C2702F">
        <w:rPr>
          <w:spacing w:val="2"/>
        </w:rPr>
        <w:t xml:space="preserve"> </w:t>
      </w:r>
      <w:r w:rsidRPr="00C2702F">
        <w:rPr>
          <w:color w:val="1155CC"/>
          <w:spacing w:val="-2"/>
          <w:u w:val="single" w:color="1155CC"/>
        </w:rPr>
        <w:t>EFS</w:t>
      </w:r>
      <w:r w:rsidRPr="00C2702F">
        <w:rPr>
          <w:color w:val="1155CC"/>
          <w:spacing w:val="-4"/>
          <w:u w:val="single" w:color="1155CC"/>
        </w:rPr>
        <w:t xml:space="preserve"> </w:t>
      </w:r>
      <w:r w:rsidRPr="00C2702F">
        <w:rPr>
          <w:color w:val="1155CC"/>
          <w:spacing w:val="-2"/>
          <w:u w:val="single" w:color="1155CC"/>
        </w:rPr>
        <w:t>Toolkit</w:t>
      </w:r>
      <w:r w:rsidRPr="00C2702F">
        <w:rPr>
          <w:spacing w:val="-2"/>
        </w:rPr>
        <w:t>.</w:t>
      </w:r>
      <w:r w:rsidRPr="00C2702F">
        <w:rPr>
          <w:spacing w:val="3"/>
        </w:rPr>
        <w:t xml:space="preserve"> </w:t>
      </w:r>
      <w:r w:rsidRPr="00C2702F">
        <w:rPr>
          <w:spacing w:val="-1"/>
        </w:rPr>
        <w:t>The</w:t>
      </w:r>
      <w:r w:rsidRPr="00C2702F">
        <w:t xml:space="preserve"> </w:t>
      </w:r>
      <w:r w:rsidRPr="00C2702F">
        <w:rPr>
          <w:spacing w:val="-2"/>
        </w:rPr>
        <w:t xml:space="preserve">document </w:t>
      </w:r>
      <w:r w:rsidRPr="00C2702F">
        <w:rPr>
          <w:spacing w:val="-1"/>
        </w:rPr>
        <w:t>can</w:t>
      </w:r>
      <w:r w:rsidRPr="00C2702F">
        <w:t xml:space="preserve"> </w:t>
      </w:r>
      <w:r w:rsidRPr="00C2702F">
        <w:rPr>
          <w:spacing w:val="-1"/>
        </w:rPr>
        <w:t>be</w:t>
      </w:r>
      <w:r w:rsidRPr="00C2702F">
        <w:rPr>
          <w:spacing w:val="127"/>
        </w:rPr>
        <w:t xml:space="preserve"> </w:t>
      </w:r>
      <w:r w:rsidRPr="00C2702F">
        <w:rPr>
          <w:spacing w:val="-2"/>
        </w:rPr>
        <w:t>viewed</w:t>
      </w:r>
      <w:r w:rsidRPr="00C2702F">
        <w:t xml:space="preserve"> </w:t>
      </w:r>
      <w:r w:rsidRPr="00C2702F">
        <w:rPr>
          <w:spacing w:val="-1"/>
        </w:rPr>
        <w:t>by</w:t>
      </w:r>
      <w:r w:rsidRPr="00C2702F">
        <w:rPr>
          <w:spacing w:val="2"/>
        </w:rPr>
        <w:t xml:space="preserve"> </w:t>
      </w:r>
      <w:r w:rsidRPr="00C2702F">
        <w:rPr>
          <w:spacing w:val="-2"/>
        </w:rPr>
        <w:t>downloading</w:t>
      </w:r>
      <w:r w:rsidRPr="00C2702F">
        <w:t xml:space="preserve"> </w:t>
      </w:r>
      <w:r w:rsidRPr="00C2702F">
        <w:rPr>
          <w:spacing w:val="-1"/>
        </w:rPr>
        <w:t>the</w:t>
      </w:r>
      <w:r w:rsidRPr="00C2702F">
        <w:t xml:space="preserve"> </w:t>
      </w:r>
      <w:r w:rsidRPr="00C2702F">
        <w:rPr>
          <w:spacing w:val="-1"/>
        </w:rPr>
        <w:t>toolkit.</w:t>
      </w:r>
    </w:p>
    <w:p w14:paraId="280CC83A" w14:textId="77777777" w:rsidR="00137F0A" w:rsidRPr="00C2702F" w:rsidRDefault="00137F0A" w:rsidP="00137F0A">
      <w:pPr>
        <w:rPr>
          <w:sz w:val="24"/>
          <w:szCs w:val="24"/>
        </w:rPr>
      </w:pPr>
    </w:p>
    <w:p w14:paraId="0D6A323D" w14:textId="77777777" w:rsidR="00137F0A" w:rsidRPr="0015549A" w:rsidRDefault="00137F0A" w:rsidP="00137F0A">
      <w:pPr>
        <w:rPr>
          <w:b/>
          <w:bCs/>
          <w:caps/>
          <w:sz w:val="24"/>
          <w:szCs w:val="24"/>
        </w:rPr>
      </w:pPr>
    </w:p>
    <w:p w14:paraId="3E16077B" w14:textId="77777777" w:rsidR="00137F0A" w:rsidRDefault="00137F0A" w:rsidP="00137F0A">
      <w:pPr>
        <w:rPr>
          <w:b/>
          <w:bCs/>
          <w:caps/>
          <w:sz w:val="24"/>
          <w:szCs w:val="24"/>
        </w:rPr>
      </w:pPr>
    </w:p>
    <w:p w14:paraId="69FD7435" w14:textId="77777777" w:rsidR="007467E1" w:rsidRDefault="007467E1" w:rsidP="00137F0A">
      <w:pPr>
        <w:rPr>
          <w:b/>
          <w:bCs/>
          <w:caps/>
          <w:sz w:val="24"/>
          <w:szCs w:val="24"/>
        </w:rPr>
      </w:pPr>
    </w:p>
    <w:p w14:paraId="6E29D1CC" w14:textId="5F480BE7" w:rsidR="00137F0A" w:rsidRPr="0015549A" w:rsidRDefault="00137F0A" w:rsidP="00137F0A">
      <w:pPr>
        <w:rPr>
          <w:b/>
          <w:bCs/>
          <w:caps/>
          <w:sz w:val="24"/>
          <w:szCs w:val="24"/>
        </w:rPr>
      </w:pPr>
      <w:r w:rsidRPr="0015549A">
        <w:rPr>
          <w:b/>
          <w:bCs/>
          <w:caps/>
          <w:sz w:val="24"/>
          <w:szCs w:val="24"/>
        </w:rPr>
        <w:t xml:space="preserve">Report from the Library for the Commonwealth (LFC)   </w:t>
      </w:r>
    </w:p>
    <w:p w14:paraId="55627053" w14:textId="77777777" w:rsidR="00137F0A" w:rsidRPr="0015549A" w:rsidRDefault="00137F0A" w:rsidP="00137F0A">
      <w:pPr>
        <w:rPr>
          <w:sz w:val="24"/>
          <w:szCs w:val="24"/>
        </w:rPr>
      </w:pPr>
      <w:r w:rsidRPr="0015549A">
        <w:rPr>
          <w:sz w:val="24"/>
          <w:szCs w:val="24"/>
        </w:rPr>
        <w:t xml:space="preserve"> </w:t>
      </w:r>
    </w:p>
    <w:p w14:paraId="3C7C0BAD" w14:textId="77777777" w:rsidR="00137F0A" w:rsidRPr="0015549A" w:rsidRDefault="00137F0A" w:rsidP="00137F0A">
      <w:pPr>
        <w:rPr>
          <w:sz w:val="24"/>
          <w:szCs w:val="24"/>
        </w:rPr>
      </w:pPr>
      <w:r w:rsidRPr="0015549A">
        <w:rPr>
          <w:sz w:val="24"/>
          <w:szCs w:val="24"/>
        </w:rPr>
        <w:t>Catherine Halpin, Collaborative Library Services Coordinator presented the following report.</w:t>
      </w:r>
    </w:p>
    <w:p w14:paraId="7DD8B86C" w14:textId="77777777" w:rsidR="00137F0A" w:rsidRPr="0015549A" w:rsidRDefault="00137F0A" w:rsidP="00137F0A">
      <w:pPr>
        <w:rPr>
          <w:sz w:val="24"/>
          <w:szCs w:val="24"/>
        </w:rPr>
      </w:pPr>
    </w:p>
    <w:p w14:paraId="7E27F97F" w14:textId="77777777" w:rsidR="00137F0A" w:rsidRDefault="00137F0A" w:rsidP="00137F0A">
      <w:pPr>
        <w:rPr>
          <w:b/>
          <w:bCs/>
          <w:sz w:val="24"/>
          <w:szCs w:val="24"/>
        </w:rPr>
      </w:pPr>
      <w:r w:rsidRPr="00711B57">
        <w:rPr>
          <w:b/>
          <w:bCs/>
          <w:sz w:val="24"/>
          <w:szCs w:val="24"/>
        </w:rPr>
        <w:t>Reopening of library buildings</w:t>
      </w:r>
    </w:p>
    <w:p w14:paraId="5E9B7D7D" w14:textId="77777777" w:rsidR="00137F0A" w:rsidRPr="00711B57" w:rsidRDefault="00137F0A" w:rsidP="00137F0A">
      <w:pPr>
        <w:rPr>
          <w:b/>
          <w:bCs/>
          <w:sz w:val="24"/>
          <w:szCs w:val="24"/>
        </w:rPr>
      </w:pPr>
    </w:p>
    <w:p w14:paraId="0E2A0419" w14:textId="77777777" w:rsidR="00137F0A" w:rsidRPr="00711B57" w:rsidRDefault="00137F0A" w:rsidP="00137F0A">
      <w:pPr>
        <w:rPr>
          <w:sz w:val="24"/>
          <w:szCs w:val="24"/>
        </w:rPr>
      </w:pPr>
      <w:r w:rsidRPr="00711B57">
        <w:rPr>
          <w:sz w:val="24"/>
          <w:szCs w:val="24"/>
        </w:rPr>
        <w:t xml:space="preserve">The Boston Public Library has been focused on business relating to the safe reopening of our physical spaces and the smooth transition of staff back to in-person daily work. Borrowing policies that were changed in response to COVID-19 closures have needed to be reset and </w:t>
      </w:r>
      <w:r w:rsidRPr="00711B57">
        <w:rPr>
          <w:sz w:val="24"/>
          <w:szCs w:val="24"/>
        </w:rPr>
        <w:lastRenderedPageBreak/>
        <w:t xml:space="preserve">communicated to the public. This includes turning billing back on for unreturned items, resetting digital checkout limits for Hoopla and </w:t>
      </w:r>
      <w:proofErr w:type="spellStart"/>
      <w:r w:rsidRPr="00711B57">
        <w:rPr>
          <w:sz w:val="24"/>
          <w:szCs w:val="24"/>
        </w:rPr>
        <w:t>Kanopy</w:t>
      </w:r>
      <w:proofErr w:type="spellEnd"/>
      <w:r w:rsidRPr="00711B57">
        <w:rPr>
          <w:sz w:val="24"/>
          <w:szCs w:val="24"/>
        </w:rPr>
        <w:t xml:space="preserve">, 10 and 6 per month, respectively. Masks are still </w:t>
      </w:r>
      <w:proofErr w:type="gramStart"/>
      <w:r w:rsidRPr="00711B57">
        <w:rPr>
          <w:sz w:val="24"/>
          <w:szCs w:val="24"/>
        </w:rPr>
        <w:t>required in library buildings at all times</w:t>
      </w:r>
      <w:proofErr w:type="gramEnd"/>
      <w:r w:rsidRPr="00711B57">
        <w:rPr>
          <w:sz w:val="24"/>
          <w:szCs w:val="24"/>
        </w:rPr>
        <w:t xml:space="preserve">. No food and drink may be consumed, except in outdoor spaces. There are no indoor events or meetings, though we are awaiting further </w:t>
      </w:r>
      <w:r w:rsidRPr="00711B57">
        <w:rPr>
          <w:rFonts w:eastAsia="Calibri"/>
          <w:sz w:val="24"/>
          <w:szCs w:val="24"/>
        </w:rPr>
        <w:t>guidance from the City about this and expect news soon. We’ve not yet returned to our full pre</w:t>
      </w:r>
      <w:r w:rsidRPr="00711B57">
        <w:rPr>
          <w:sz w:val="24"/>
          <w:szCs w:val="24"/>
        </w:rPr>
        <w:t>-COVID operating hours but will be adding hours over the coming months. Otherwise, all regular services have resumed in-person, in addition to all the remote options to connect with BPL staff and collections.</w:t>
      </w:r>
    </w:p>
    <w:p w14:paraId="7CEBE4D5" w14:textId="77777777" w:rsidR="00137F0A" w:rsidRPr="00711B57" w:rsidRDefault="00137F0A" w:rsidP="00137F0A">
      <w:pPr>
        <w:rPr>
          <w:rFonts w:eastAsia="Calibri"/>
          <w:sz w:val="24"/>
          <w:szCs w:val="24"/>
        </w:rPr>
      </w:pPr>
    </w:p>
    <w:p w14:paraId="00B6B09A" w14:textId="77777777" w:rsidR="00137F0A" w:rsidRPr="00711B57" w:rsidRDefault="00137F0A" w:rsidP="00137F0A">
      <w:pPr>
        <w:rPr>
          <w:rFonts w:eastAsia="Calibri"/>
          <w:sz w:val="24"/>
          <w:szCs w:val="24"/>
        </w:rPr>
      </w:pPr>
      <w:r w:rsidRPr="00711B57">
        <w:rPr>
          <w:b/>
          <w:bCs/>
          <w:sz w:val="24"/>
          <w:szCs w:val="24"/>
        </w:rPr>
        <w:t>New Electronic Resources for Staff and Patrons</w:t>
      </w:r>
      <w:r w:rsidRPr="00711B57">
        <w:rPr>
          <w:sz w:val="24"/>
          <w:szCs w:val="24"/>
        </w:rPr>
        <w:t xml:space="preserve"> (access all from BPL list of online resources at: </w:t>
      </w:r>
      <w:hyperlink r:id="rId13">
        <w:r w:rsidRPr="00711B57">
          <w:rPr>
            <w:rStyle w:val="Hyperlink"/>
            <w:sz w:val="24"/>
            <w:szCs w:val="24"/>
          </w:rPr>
          <w:t>https://www.bpl.org/online-resources/</w:t>
        </w:r>
      </w:hyperlink>
      <w:r w:rsidRPr="00711B57">
        <w:rPr>
          <w:sz w:val="24"/>
          <w:szCs w:val="24"/>
        </w:rPr>
        <w:t>):</w:t>
      </w:r>
    </w:p>
    <w:p w14:paraId="7BA1A2BD" w14:textId="77777777" w:rsidR="00137F0A" w:rsidRPr="00711B57" w:rsidRDefault="00137F0A" w:rsidP="00137F0A">
      <w:pPr>
        <w:rPr>
          <w:rFonts w:eastAsia="Calibri"/>
          <w:sz w:val="24"/>
          <w:szCs w:val="24"/>
        </w:rPr>
      </w:pPr>
    </w:p>
    <w:p w14:paraId="02ED1F9B" w14:textId="77777777" w:rsidR="00137F0A" w:rsidRDefault="00137F0A" w:rsidP="00137F0A">
      <w:pPr>
        <w:pStyle w:val="ListParagraph"/>
        <w:numPr>
          <w:ilvl w:val="0"/>
          <w:numId w:val="35"/>
        </w:numPr>
        <w:autoSpaceDE/>
        <w:autoSpaceDN/>
        <w:adjustRightInd/>
        <w:contextualSpacing/>
        <w:rPr>
          <w:sz w:val="24"/>
          <w:szCs w:val="24"/>
        </w:rPr>
      </w:pPr>
      <w:proofErr w:type="spellStart"/>
      <w:r w:rsidRPr="00711B57">
        <w:rPr>
          <w:b/>
          <w:bCs/>
          <w:sz w:val="24"/>
          <w:szCs w:val="24"/>
        </w:rPr>
        <w:t>Creativebug</w:t>
      </w:r>
      <w:proofErr w:type="spellEnd"/>
      <w:r w:rsidRPr="00711B57">
        <w:rPr>
          <w:b/>
          <w:bCs/>
          <w:sz w:val="24"/>
          <w:szCs w:val="24"/>
        </w:rPr>
        <w:t>:</w:t>
      </w:r>
      <w:r w:rsidRPr="00711B57">
        <w:rPr>
          <w:sz w:val="24"/>
          <w:szCs w:val="24"/>
        </w:rPr>
        <w:t xml:space="preserve"> </w:t>
      </w:r>
      <w:proofErr w:type="gramStart"/>
      <w:r w:rsidRPr="00711B57">
        <w:rPr>
          <w:sz w:val="24"/>
          <w:szCs w:val="24"/>
        </w:rPr>
        <w:t>FINALLY</w:t>
      </w:r>
      <w:proofErr w:type="gramEnd"/>
      <w:r w:rsidRPr="00711B57">
        <w:rPr>
          <w:sz w:val="24"/>
          <w:szCs w:val="24"/>
        </w:rPr>
        <w:t xml:space="preserve"> an online resource for all of you artsy crafty people out there! </w:t>
      </w:r>
      <w:proofErr w:type="spellStart"/>
      <w:r w:rsidRPr="00711B57">
        <w:rPr>
          <w:sz w:val="24"/>
          <w:szCs w:val="24"/>
        </w:rPr>
        <w:t>Creativebug</w:t>
      </w:r>
      <w:proofErr w:type="spellEnd"/>
      <w:r w:rsidRPr="00711B57">
        <w:rPr>
          <w:sz w:val="24"/>
          <w:szCs w:val="24"/>
        </w:rPr>
        <w:t xml:space="preserve"> has thousands of award-winning art &amp; craft video classes taught by recognized design experts and artists.</w:t>
      </w:r>
    </w:p>
    <w:p w14:paraId="5DE22E63" w14:textId="77777777" w:rsidR="00137F0A" w:rsidRPr="00711B57" w:rsidRDefault="00137F0A" w:rsidP="00137F0A">
      <w:pPr>
        <w:pStyle w:val="ListParagraph"/>
        <w:rPr>
          <w:sz w:val="24"/>
          <w:szCs w:val="24"/>
        </w:rPr>
      </w:pPr>
    </w:p>
    <w:p w14:paraId="491A64D5" w14:textId="77777777" w:rsidR="00137F0A" w:rsidRDefault="00137F0A" w:rsidP="00137F0A">
      <w:pPr>
        <w:pStyle w:val="ListParagraph"/>
        <w:numPr>
          <w:ilvl w:val="0"/>
          <w:numId w:val="35"/>
        </w:numPr>
        <w:autoSpaceDE/>
        <w:autoSpaceDN/>
        <w:adjustRightInd/>
        <w:contextualSpacing/>
        <w:rPr>
          <w:sz w:val="24"/>
          <w:szCs w:val="24"/>
        </w:rPr>
      </w:pPr>
      <w:r w:rsidRPr="00711B57">
        <w:rPr>
          <w:b/>
          <w:bCs/>
          <w:sz w:val="24"/>
          <w:szCs w:val="24"/>
        </w:rPr>
        <w:t>Rolling Stone Archive:</w:t>
      </w:r>
      <w:r w:rsidRPr="00711B57">
        <w:rPr>
          <w:sz w:val="24"/>
          <w:szCs w:val="24"/>
        </w:rPr>
        <w:t xml:space="preserve"> Contains the complete backfile of Rolling Stone magazine, from its launch in 1967 to the present. It has been a leading vehicle for rock and popular music journalism, as well as covering wider entertainment topics such as film and popular culture.</w:t>
      </w:r>
    </w:p>
    <w:p w14:paraId="149B1A32" w14:textId="77777777" w:rsidR="00137F0A" w:rsidRPr="00711B57" w:rsidRDefault="00137F0A" w:rsidP="00137F0A">
      <w:pPr>
        <w:rPr>
          <w:sz w:val="24"/>
          <w:szCs w:val="24"/>
        </w:rPr>
      </w:pPr>
    </w:p>
    <w:p w14:paraId="1D48A956" w14:textId="77777777" w:rsidR="00137F0A" w:rsidRDefault="00137F0A" w:rsidP="00137F0A">
      <w:pPr>
        <w:pStyle w:val="ListParagraph"/>
        <w:numPr>
          <w:ilvl w:val="0"/>
          <w:numId w:val="35"/>
        </w:numPr>
        <w:autoSpaceDE/>
        <w:autoSpaceDN/>
        <w:adjustRightInd/>
        <w:contextualSpacing/>
        <w:rPr>
          <w:sz w:val="24"/>
          <w:szCs w:val="24"/>
        </w:rPr>
      </w:pPr>
      <w:r w:rsidRPr="00711B57">
        <w:rPr>
          <w:b/>
          <w:bCs/>
          <w:sz w:val="24"/>
          <w:szCs w:val="24"/>
        </w:rPr>
        <w:t>The Wall Street Journal (digital access to the current edition):</w:t>
      </w:r>
      <w:r w:rsidRPr="00711B57">
        <w:rPr>
          <w:sz w:val="24"/>
          <w:szCs w:val="24"/>
        </w:rPr>
        <w:t xml:space="preserve"> Access the Wall Street Journal from anywhere</w:t>
      </w:r>
      <w:r>
        <w:rPr>
          <w:sz w:val="24"/>
          <w:szCs w:val="24"/>
        </w:rPr>
        <w:t>!</w:t>
      </w:r>
    </w:p>
    <w:p w14:paraId="0795126D" w14:textId="77777777" w:rsidR="00137F0A" w:rsidRPr="00711B57" w:rsidRDefault="00137F0A" w:rsidP="00137F0A">
      <w:pPr>
        <w:rPr>
          <w:rFonts w:eastAsia="Calibri"/>
          <w:sz w:val="24"/>
          <w:szCs w:val="24"/>
        </w:rPr>
      </w:pPr>
    </w:p>
    <w:p w14:paraId="7CF08C54" w14:textId="77777777" w:rsidR="00137F0A" w:rsidRPr="00711B57" w:rsidRDefault="00137F0A" w:rsidP="00137F0A">
      <w:pPr>
        <w:pStyle w:val="ListParagraph"/>
        <w:numPr>
          <w:ilvl w:val="0"/>
          <w:numId w:val="35"/>
        </w:numPr>
        <w:autoSpaceDE/>
        <w:autoSpaceDN/>
        <w:adjustRightInd/>
        <w:contextualSpacing/>
        <w:rPr>
          <w:b/>
          <w:bCs/>
          <w:sz w:val="24"/>
          <w:szCs w:val="24"/>
        </w:rPr>
      </w:pPr>
      <w:r w:rsidRPr="00711B57">
        <w:rPr>
          <w:b/>
          <w:bCs/>
          <w:sz w:val="24"/>
          <w:szCs w:val="24"/>
        </w:rPr>
        <w:t>EBSCO:</w:t>
      </w:r>
    </w:p>
    <w:p w14:paraId="33445D37" w14:textId="77777777" w:rsidR="00137F0A" w:rsidRPr="00711B57" w:rsidRDefault="00137F0A" w:rsidP="00137F0A">
      <w:pPr>
        <w:pStyle w:val="ListParagraph"/>
        <w:numPr>
          <w:ilvl w:val="0"/>
          <w:numId w:val="36"/>
        </w:numPr>
        <w:autoSpaceDE/>
        <w:autoSpaceDN/>
        <w:adjustRightInd/>
        <w:ind w:left="1080"/>
        <w:contextualSpacing/>
        <w:rPr>
          <w:sz w:val="24"/>
          <w:szCs w:val="24"/>
        </w:rPr>
      </w:pPr>
      <w:r w:rsidRPr="00711B57">
        <w:rPr>
          <w:sz w:val="24"/>
          <w:szCs w:val="24"/>
        </w:rPr>
        <w:t>Sports Illustrated Magazine archive</w:t>
      </w:r>
    </w:p>
    <w:p w14:paraId="60B8D3A1" w14:textId="77777777" w:rsidR="00137F0A" w:rsidRPr="00711B57" w:rsidRDefault="00137F0A" w:rsidP="00137F0A">
      <w:pPr>
        <w:pStyle w:val="ListParagraph"/>
        <w:numPr>
          <w:ilvl w:val="0"/>
          <w:numId w:val="36"/>
        </w:numPr>
        <w:autoSpaceDE/>
        <w:autoSpaceDN/>
        <w:adjustRightInd/>
        <w:ind w:left="1080"/>
        <w:contextualSpacing/>
        <w:rPr>
          <w:sz w:val="24"/>
          <w:szCs w:val="24"/>
        </w:rPr>
      </w:pPr>
      <w:r w:rsidRPr="00711B57">
        <w:rPr>
          <w:sz w:val="24"/>
          <w:szCs w:val="24"/>
        </w:rPr>
        <w:t>Politics and Society Magazine archive</w:t>
      </w:r>
    </w:p>
    <w:p w14:paraId="2D9BC0B9" w14:textId="77777777" w:rsidR="00137F0A" w:rsidRPr="00711B57" w:rsidRDefault="00137F0A" w:rsidP="00137F0A">
      <w:pPr>
        <w:pStyle w:val="ListParagraph"/>
        <w:numPr>
          <w:ilvl w:val="0"/>
          <w:numId w:val="36"/>
        </w:numPr>
        <w:autoSpaceDE/>
        <w:autoSpaceDN/>
        <w:adjustRightInd/>
        <w:ind w:left="1080"/>
        <w:contextualSpacing/>
        <w:rPr>
          <w:sz w:val="24"/>
          <w:szCs w:val="24"/>
        </w:rPr>
      </w:pPr>
      <w:r w:rsidRPr="00711B57">
        <w:rPr>
          <w:sz w:val="24"/>
          <w:szCs w:val="24"/>
        </w:rPr>
        <w:t>Business Magazine Archive</w:t>
      </w:r>
    </w:p>
    <w:p w14:paraId="4B3D4F00" w14:textId="77777777" w:rsidR="00137F0A" w:rsidRDefault="00137F0A" w:rsidP="00137F0A">
      <w:pPr>
        <w:pStyle w:val="ListParagraph"/>
        <w:numPr>
          <w:ilvl w:val="0"/>
          <w:numId w:val="36"/>
        </w:numPr>
        <w:autoSpaceDE/>
        <w:autoSpaceDN/>
        <w:adjustRightInd/>
        <w:ind w:left="1080"/>
        <w:contextualSpacing/>
        <w:rPr>
          <w:sz w:val="24"/>
          <w:szCs w:val="24"/>
        </w:rPr>
      </w:pPr>
      <w:r w:rsidRPr="00711B57">
        <w:rPr>
          <w:sz w:val="24"/>
          <w:szCs w:val="24"/>
        </w:rPr>
        <w:t>General Magazine archive</w:t>
      </w:r>
    </w:p>
    <w:p w14:paraId="0A0C8C05" w14:textId="77777777" w:rsidR="00137F0A" w:rsidRPr="00711B57" w:rsidRDefault="00137F0A" w:rsidP="00137F0A">
      <w:pPr>
        <w:pStyle w:val="ListParagraph"/>
        <w:ind w:left="1080"/>
        <w:rPr>
          <w:sz w:val="24"/>
          <w:szCs w:val="24"/>
        </w:rPr>
      </w:pPr>
    </w:p>
    <w:p w14:paraId="1E644734" w14:textId="77777777" w:rsidR="00137F0A" w:rsidRDefault="00137F0A" w:rsidP="00137F0A">
      <w:pPr>
        <w:pStyle w:val="ListParagraph"/>
        <w:numPr>
          <w:ilvl w:val="0"/>
          <w:numId w:val="37"/>
        </w:numPr>
        <w:autoSpaceDE/>
        <w:autoSpaceDN/>
        <w:adjustRightInd/>
        <w:contextualSpacing/>
        <w:rPr>
          <w:sz w:val="24"/>
          <w:szCs w:val="24"/>
        </w:rPr>
      </w:pPr>
      <w:proofErr w:type="spellStart"/>
      <w:r w:rsidRPr="00711B57">
        <w:rPr>
          <w:b/>
          <w:bCs/>
          <w:sz w:val="24"/>
          <w:szCs w:val="24"/>
        </w:rPr>
        <w:t>MyHeritage</w:t>
      </w:r>
      <w:proofErr w:type="spellEnd"/>
      <w:r w:rsidRPr="00711B57">
        <w:rPr>
          <w:b/>
          <w:bCs/>
          <w:sz w:val="24"/>
          <w:szCs w:val="24"/>
        </w:rPr>
        <w:t xml:space="preserve"> Library Edition:</w:t>
      </w:r>
      <w:r w:rsidRPr="00711B57">
        <w:rPr>
          <w:sz w:val="24"/>
          <w:szCs w:val="24"/>
        </w:rPr>
        <w:t xml:space="preserve"> one of the largest, most internationally diverse genealogy databases of its kind. It provides access to billions of historical documents, millions of historical photos, and other resources in thousands of databases that span the past five centuries.</w:t>
      </w:r>
    </w:p>
    <w:p w14:paraId="080C4FE4" w14:textId="77777777" w:rsidR="00137F0A" w:rsidRPr="00711B57" w:rsidRDefault="00137F0A" w:rsidP="00137F0A">
      <w:pPr>
        <w:pStyle w:val="ListParagraph"/>
        <w:rPr>
          <w:sz w:val="24"/>
          <w:szCs w:val="24"/>
        </w:rPr>
      </w:pPr>
    </w:p>
    <w:p w14:paraId="5B618191" w14:textId="77777777" w:rsidR="00137F0A" w:rsidRDefault="00137F0A" w:rsidP="00137F0A">
      <w:pPr>
        <w:pStyle w:val="ListParagraph"/>
        <w:numPr>
          <w:ilvl w:val="0"/>
          <w:numId w:val="37"/>
        </w:numPr>
        <w:autoSpaceDE/>
        <w:autoSpaceDN/>
        <w:adjustRightInd/>
        <w:contextualSpacing/>
        <w:rPr>
          <w:sz w:val="24"/>
          <w:szCs w:val="24"/>
        </w:rPr>
      </w:pPr>
      <w:r w:rsidRPr="00711B57">
        <w:rPr>
          <w:b/>
          <w:bCs/>
          <w:sz w:val="24"/>
          <w:szCs w:val="24"/>
        </w:rPr>
        <w:t>Vault Career Guides:</w:t>
      </w:r>
      <w:r w:rsidRPr="00711B57">
        <w:rPr>
          <w:sz w:val="24"/>
          <w:szCs w:val="24"/>
        </w:rPr>
        <w:t xml:space="preserve"> Vault publishes numerous </w:t>
      </w:r>
      <w:proofErr w:type="gramStart"/>
      <w:r w:rsidRPr="00711B57">
        <w:rPr>
          <w:sz w:val="24"/>
          <w:szCs w:val="24"/>
        </w:rPr>
        <w:t>employer</w:t>
      </w:r>
      <w:proofErr w:type="gramEnd"/>
      <w:r w:rsidRPr="00711B57">
        <w:rPr>
          <w:sz w:val="24"/>
          <w:szCs w:val="24"/>
        </w:rPr>
        <w:t>, career, internship, resume, and interviewing guidebooks. The guides cover industries such as law, consulting, investment banking, accounting, investment management, private equity, hedge funds, Internet and social media, IT and engineering, energy, health care, advertising, and more.</w:t>
      </w:r>
    </w:p>
    <w:p w14:paraId="46B48A2B" w14:textId="77777777" w:rsidR="00137F0A" w:rsidRPr="00711B57" w:rsidRDefault="00137F0A" w:rsidP="00137F0A">
      <w:pPr>
        <w:rPr>
          <w:sz w:val="24"/>
          <w:szCs w:val="24"/>
        </w:rPr>
      </w:pPr>
    </w:p>
    <w:p w14:paraId="17255C14" w14:textId="77777777" w:rsidR="00137F0A" w:rsidRDefault="00137F0A" w:rsidP="00137F0A">
      <w:pPr>
        <w:pStyle w:val="ListParagraph"/>
        <w:numPr>
          <w:ilvl w:val="0"/>
          <w:numId w:val="37"/>
        </w:numPr>
        <w:autoSpaceDE/>
        <w:autoSpaceDN/>
        <w:adjustRightInd/>
        <w:contextualSpacing/>
        <w:rPr>
          <w:sz w:val="24"/>
          <w:szCs w:val="24"/>
        </w:rPr>
      </w:pPr>
      <w:r w:rsidRPr="00711B57">
        <w:rPr>
          <w:b/>
          <w:bCs/>
          <w:sz w:val="24"/>
          <w:szCs w:val="24"/>
        </w:rPr>
        <w:t>Newspaper Archive:</w:t>
      </w:r>
      <w:r w:rsidRPr="00711B57">
        <w:rPr>
          <w:sz w:val="24"/>
          <w:szCs w:val="24"/>
        </w:rPr>
        <w:t xml:space="preserve"> Searchable full-page reproductions of historical newspapers, some of which were made from the collections of the Boston Public Library. Boston coverage </w:t>
      </w:r>
      <w:proofErr w:type="gramStart"/>
      <w:r w:rsidRPr="00711B57">
        <w:rPr>
          <w:sz w:val="24"/>
          <w:szCs w:val="24"/>
        </w:rPr>
        <w:t>includes:</w:t>
      </w:r>
      <w:proofErr w:type="gramEnd"/>
      <w:r w:rsidRPr="00711B57">
        <w:rPr>
          <w:sz w:val="24"/>
          <w:szCs w:val="24"/>
        </w:rPr>
        <w:t xml:space="preserve"> Boston</w:t>
      </w:r>
      <w:r>
        <w:rPr>
          <w:sz w:val="24"/>
          <w:szCs w:val="24"/>
        </w:rPr>
        <w:t xml:space="preserve"> </w:t>
      </w:r>
      <w:r w:rsidRPr="00711B57">
        <w:rPr>
          <w:sz w:val="24"/>
          <w:szCs w:val="24"/>
        </w:rPr>
        <w:t>Globe (morning and evening editions), 1872-1922; Boston Post, 1831-1922. Also includes historical newspapers published in these states: Massachusetts, Connecticut, Delaware, Maine, D.C., New Hampshire, New Jersey, Rhode Island, and Vermont.</w:t>
      </w:r>
    </w:p>
    <w:p w14:paraId="0F4A378C" w14:textId="77777777" w:rsidR="00137F0A" w:rsidRPr="00711B57" w:rsidRDefault="00137F0A" w:rsidP="00137F0A">
      <w:pPr>
        <w:rPr>
          <w:sz w:val="24"/>
          <w:szCs w:val="24"/>
        </w:rPr>
      </w:pPr>
    </w:p>
    <w:p w14:paraId="2D41A5E4" w14:textId="77777777" w:rsidR="00137F0A" w:rsidRDefault="00137F0A" w:rsidP="00137F0A">
      <w:pPr>
        <w:pStyle w:val="ListParagraph"/>
        <w:numPr>
          <w:ilvl w:val="0"/>
          <w:numId w:val="37"/>
        </w:numPr>
        <w:autoSpaceDE/>
        <w:autoSpaceDN/>
        <w:adjustRightInd/>
        <w:contextualSpacing/>
        <w:rPr>
          <w:sz w:val="24"/>
          <w:szCs w:val="24"/>
        </w:rPr>
      </w:pPr>
      <w:r w:rsidRPr="00711B57">
        <w:rPr>
          <w:rFonts w:eastAsia="Calibri"/>
          <w:b/>
          <w:bCs/>
          <w:sz w:val="24"/>
          <w:szCs w:val="24"/>
        </w:rPr>
        <w:t xml:space="preserve">Completed the Archives of Sexuality and Gender (Gale/Cengage): </w:t>
      </w:r>
      <w:r w:rsidRPr="00711B57">
        <w:rPr>
          <w:rFonts w:eastAsia="Calibri"/>
          <w:sz w:val="24"/>
          <w:szCs w:val="24"/>
        </w:rPr>
        <w:t>LGBTQ History &amp; Culture Since 1940; Sex and Sexuality, 16th – 20thcenturies</w:t>
      </w:r>
    </w:p>
    <w:p w14:paraId="4A85DFDD" w14:textId="77777777" w:rsidR="00137F0A" w:rsidRPr="00711B57" w:rsidRDefault="00137F0A" w:rsidP="00137F0A">
      <w:pPr>
        <w:rPr>
          <w:rFonts w:eastAsia="Calibri"/>
          <w:sz w:val="24"/>
          <w:szCs w:val="24"/>
        </w:rPr>
      </w:pPr>
    </w:p>
    <w:p w14:paraId="0CE9F86E" w14:textId="77777777" w:rsidR="00137F0A" w:rsidRDefault="00137F0A" w:rsidP="00137F0A">
      <w:pPr>
        <w:pStyle w:val="ListParagraph"/>
        <w:numPr>
          <w:ilvl w:val="0"/>
          <w:numId w:val="37"/>
        </w:numPr>
        <w:autoSpaceDE/>
        <w:autoSpaceDN/>
        <w:adjustRightInd/>
        <w:contextualSpacing/>
        <w:rPr>
          <w:sz w:val="24"/>
          <w:szCs w:val="24"/>
        </w:rPr>
      </w:pPr>
      <w:r w:rsidRPr="00711B57">
        <w:rPr>
          <w:b/>
          <w:bCs/>
          <w:sz w:val="24"/>
          <w:szCs w:val="24"/>
        </w:rPr>
        <w:t xml:space="preserve">Completed the British Library Newspapers digital archive with Part V: </w:t>
      </w:r>
      <w:r w:rsidRPr="00711B57">
        <w:rPr>
          <w:sz w:val="24"/>
          <w:szCs w:val="24"/>
        </w:rPr>
        <w:t>1746-1950</w:t>
      </w:r>
    </w:p>
    <w:p w14:paraId="06EC50F5" w14:textId="77777777" w:rsidR="00137F0A" w:rsidRPr="00711B57" w:rsidRDefault="00137F0A" w:rsidP="00137F0A">
      <w:pPr>
        <w:rPr>
          <w:sz w:val="24"/>
          <w:szCs w:val="24"/>
        </w:rPr>
      </w:pPr>
    </w:p>
    <w:p w14:paraId="32EA74F0" w14:textId="77777777" w:rsidR="00137F0A" w:rsidRPr="00711B57" w:rsidRDefault="00137F0A" w:rsidP="00137F0A">
      <w:pPr>
        <w:pStyle w:val="ListParagraph"/>
        <w:numPr>
          <w:ilvl w:val="0"/>
          <w:numId w:val="37"/>
        </w:numPr>
        <w:autoSpaceDE/>
        <w:autoSpaceDN/>
        <w:adjustRightInd/>
        <w:contextualSpacing/>
        <w:rPr>
          <w:rFonts w:eastAsia="Calibri"/>
          <w:sz w:val="24"/>
          <w:szCs w:val="24"/>
        </w:rPr>
      </w:pPr>
      <w:r w:rsidRPr="00711B57">
        <w:rPr>
          <w:b/>
          <w:bCs/>
          <w:sz w:val="24"/>
          <w:szCs w:val="24"/>
        </w:rPr>
        <w:t>Completed the digital archive:</w:t>
      </w:r>
      <w:r w:rsidRPr="00711B57">
        <w:rPr>
          <w:sz w:val="24"/>
          <w:szCs w:val="24"/>
        </w:rPr>
        <w:t xml:space="preserve"> Making of the Modern Law: ACLU Papers, Part II</w:t>
      </w:r>
    </w:p>
    <w:p w14:paraId="6794DBEC" w14:textId="77777777" w:rsidR="00137F0A" w:rsidRPr="00711B57" w:rsidRDefault="00137F0A" w:rsidP="00137F0A">
      <w:pPr>
        <w:rPr>
          <w:rFonts w:eastAsia="Calibri"/>
          <w:sz w:val="24"/>
          <w:szCs w:val="24"/>
        </w:rPr>
      </w:pPr>
    </w:p>
    <w:p w14:paraId="54C5EA8A" w14:textId="77777777" w:rsidR="00137F0A" w:rsidRDefault="00137F0A" w:rsidP="00137F0A">
      <w:pPr>
        <w:rPr>
          <w:b/>
          <w:bCs/>
          <w:sz w:val="24"/>
          <w:szCs w:val="24"/>
        </w:rPr>
      </w:pPr>
      <w:r w:rsidRPr="00711B57">
        <w:rPr>
          <w:b/>
          <w:bCs/>
          <w:sz w:val="24"/>
          <w:szCs w:val="24"/>
        </w:rPr>
        <w:t>Digital Commonwealth</w:t>
      </w:r>
    </w:p>
    <w:p w14:paraId="47C388FF" w14:textId="77777777" w:rsidR="00137F0A" w:rsidRPr="00711B57" w:rsidRDefault="00137F0A" w:rsidP="00137F0A">
      <w:pPr>
        <w:rPr>
          <w:b/>
          <w:bCs/>
          <w:sz w:val="24"/>
          <w:szCs w:val="24"/>
        </w:rPr>
      </w:pPr>
    </w:p>
    <w:p w14:paraId="336B88D0" w14:textId="77777777" w:rsidR="00137F0A" w:rsidRDefault="00137F0A" w:rsidP="00137F0A">
      <w:pPr>
        <w:pStyle w:val="ListParagraph"/>
        <w:numPr>
          <w:ilvl w:val="0"/>
          <w:numId w:val="38"/>
        </w:numPr>
        <w:autoSpaceDE/>
        <w:autoSpaceDN/>
        <w:adjustRightInd/>
        <w:contextualSpacing/>
        <w:rPr>
          <w:sz w:val="24"/>
          <w:szCs w:val="24"/>
        </w:rPr>
      </w:pPr>
      <w:r w:rsidRPr="00711B57">
        <w:rPr>
          <w:sz w:val="24"/>
          <w:szCs w:val="24"/>
        </w:rPr>
        <w:t>Development of the new digital repository system is still underway, we anticipate that we will be able to start migrating content into the new system later this month, which would represent a major milestone.</w:t>
      </w:r>
    </w:p>
    <w:p w14:paraId="3F6C55CD" w14:textId="77777777" w:rsidR="00137F0A" w:rsidRPr="00711B57" w:rsidRDefault="00137F0A" w:rsidP="00137F0A">
      <w:pPr>
        <w:ind w:left="360"/>
        <w:rPr>
          <w:sz w:val="24"/>
          <w:szCs w:val="24"/>
        </w:rPr>
      </w:pPr>
    </w:p>
    <w:p w14:paraId="3A2462D4" w14:textId="77777777" w:rsidR="00137F0A" w:rsidRPr="00711B57" w:rsidRDefault="00137F0A" w:rsidP="00137F0A">
      <w:pPr>
        <w:pStyle w:val="ListParagraph"/>
        <w:numPr>
          <w:ilvl w:val="0"/>
          <w:numId w:val="38"/>
        </w:numPr>
        <w:autoSpaceDE/>
        <w:autoSpaceDN/>
        <w:adjustRightInd/>
        <w:contextualSpacing/>
        <w:rPr>
          <w:sz w:val="24"/>
          <w:szCs w:val="24"/>
        </w:rPr>
      </w:pPr>
      <w:r w:rsidRPr="00711B57">
        <w:rPr>
          <w:sz w:val="24"/>
          <w:szCs w:val="24"/>
        </w:rPr>
        <w:t>Awaiting news on our National Digital Newspaper Program grant application, which is likely to come in August or September. If this comes through, we would be awarded approximately $250,000 to deliver 100,000 pages of newspaper content to Library of Congress over the next two years.</w:t>
      </w:r>
    </w:p>
    <w:p w14:paraId="20F03230" w14:textId="77777777" w:rsidR="00137F0A" w:rsidRPr="00711B57" w:rsidRDefault="00137F0A" w:rsidP="00137F0A">
      <w:pPr>
        <w:rPr>
          <w:sz w:val="24"/>
          <w:szCs w:val="24"/>
        </w:rPr>
      </w:pPr>
    </w:p>
    <w:p w14:paraId="39C226BE" w14:textId="77777777" w:rsidR="00137F0A" w:rsidRPr="0015549A" w:rsidRDefault="00137F0A" w:rsidP="00137F0A">
      <w:pPr>
        <w:jc w:val="both"/>
        <w:outlineLvl w:val="0"/>
        <w:rPr>
          <w:b/>
          <w:sz w:val="24"/>
          <w:szCs w:val="24"/>
        </w:rPr>
      </w:pPr>
      <w:r w:rsidRPr="0015549A">
        <w:rPr>
          <w:b/>
          <w:sz w:val="24"/>
          <w:szCs w:val="24"/>
        </w:rPr>
        <w:t>PUBLIC COMMENT</w:t>
      </w:r>
    </w:p>
    <w:p w14:paraId="68550F8D" w14:textId="77777777" w:rsidR="00137F0A" w:rsidRPr="0015549A" w:rsidRDefault="00137F0A" w:rsidP="00137F0A">
      <w:pPr>
        <w:jc w:val="both"/>
        <w:outlineLvl w:val="0"/>
        <w:rPr>
          <w:b/>
          <w:sz w:val="24"/>
          <w:szCs w:val="24"/>
        </w:rPr>
      </w:pPr>
    </w:p>
    <w:p w14:paraId="22428DD5" w14:textId="77777777" w:rsidR="00137F0A" w:rsidRDefault="00137F0A" w:rsidP="00137F0A">
      <w:pPr>
        <w:jc w:val="both"/>
        <w:outlineLvl w:val="0"/>
        <w:rPr>
          <w:b/>
          <w:sz w:val="24"/>
          <w:szCs w:val="24"/>
        </w:rPr>
      </w:pPr>
      <w:r w:rsidRPr="0015549A">
        <w:rPr>
          <w:b/>
          <w:sz w:val="24"/>
          <w:szCs w:val="24"/>
        </w:rPr>
        <w:t>OLD BUSINESS</w:t>
      </w:r>
    </w:p>
    <w:p w14:paraId="6E47F6A6" w14:textId="77777777" w:rsidR="00137F0A" w:rsidRDefault="00137F0A" w:rsidP="00137F0A">
      <w:pPr>
        <w:jc w:val="both"/>
        <w:outlineLvl w:val="0"/>
        <w:rPr>
          <w:b/>
          <w:sz w:val="24"/>
          <w:szCs w:val="24"/>
        </w:rPr>
      </w:pPr>
    </w:p>
    <w:p w14:paraId="59CE2914" w14:textId="77777777" w:rsidR="00137F0A" w:rsidRPr="00B362C5" w:rsidRDefault="00137F0A" w:rsidP="00137F0A">
      <w:pPr>
        <w:jc w:val="both"/>
        <w:outlineLvl w:val="0"/>
        <w:rPr>
          <w:b/>
          <w:caps/>
          <w:sz w:val="24"/>
          <w:szCs w:val="24"/>
        </w:rPr>
      </w:pPr>
      <w:r w:rsidRPr="00B362C5">
        <w:rPr>
          <w:b/>
          <w:caps/>
          <w:sz w:val="24"/>
          <w:szCs w:val="24"/>
        </w:rPr>
        <w:t>Election of Officers for FY2022</w:t>
      </w:r>
    </w:p>
    <w:p w14:paraId="550AB7F6" w14:textId="77777777" w:rsidR="00137F0A" w:rsidRDefault="00137F0A" w:rsidP="00137F0A">
      <w:pPr>
        <w:jc w:val="both"/>
        <w:outlineLvl w:val="0"/>
        <w:rPr>
          <w:b/>
          <w:sz w:val="24"/>
          <w:szCs w:val="24"/>
        </w:rPr>
      </w:pPr>
    </w:p>
    <w:p w14:paraId="17402E17" w14:textId="77777777" w:rsidR="00137F0A" w:rsidRPr="00DC1BA2" w:rsidRDefault="00137F0A" w:rsidP="00137F0A">
      <w:pPr>
        <w:rPr>
          <w:sz w:val="24"/>
          <w:szCs w:val="24"/>
        </w:rPr>
      </w:pPr>
      <w:r w:rsidRPr="00B362C5">
        <w:rPr>
          <w:bCs/>
          <w:sz w:val="24"/>
          <w:szCs w:val="24"/>
        </w:rPr>
        <w:t>Commissioner Resnick</w:t>
      </w:r>
      <w:r>
        <w:rPr>
          <w:b/>
          <w:sz w:val="24"/>
          <w:szCs w:val="24"/>
        </w:rPr>
        <w:t xml:space="preserve"> </w:t>
      </w:r>
      <w:r>
        <w:rPr>
          <w:sz w:val="24"/>
          <w:szCs w:val="24"/>
        </w:rPr>
        <w:t>stated that t</w:t>
      </w:r>
      <w:r w:rsidRPr="00DC1BA2">
        <w:rPr>
          <w:sz w:val="24"/>
          <w:szCs w:val="24"/>
        </w:rPr>
        <w:t xml:space="preserve">he current </w:t>
      </w:r>
      <w:r w:rsidRPr="00B362C5">
        <w:rPr>
          <w:sz w:val="24"/>
          <w:szCs w:val="24"/>
        </w:rPr>
        <w:t>Executive Committee</w:t>
      </w:r>
      <w:r w:rsidRPr="00DC1BA2">
        <w:rPr>
          <w:sz w:val="24"/>
          <w:szCs w:val="24"/>
        </w:rPr>
        <w:t xml:space="preserve"> discussed the FY22 Slate of Officers.  Commissioner Ball chose not to remain as Vice-Chair and Commissioner Resnick stated that her term will end in February before the year is finished.  These factors require a reorganization of the Executive Committee.  The Executive Committee conferred with Commissioners about the slate of officers for FY22.  </w:t>
      </w:r>
    </w:p>
    <w:p w14:paraId="19F1637C" w14:textId="77777777" w:rsidR="00137F0A" w:rsidRPr="00DC1BA2" w:rsidRDefault="00137F0A" w:rsidP="00137F0A">
      <w:pPr>
        <w:rPr>
          <w:sz w:val="24"/>
          <w:szCs w:val="24"/>
        </w:rPr>
      </w:pPr>
    </w:p>
    <w:p w14:paraId="5C8259AC" w14:textId="77777777" w:rsidR="00137F0A" w:rsidRDefault="00137F0A" w:rsidP="00137F0A">
      <w:pPr>
        <w:rPr>
          <w:sz w:val="24"/>
          <w:szCs w:val="24"/>
        </w:rPr>
      </w:pPr>
      <w:r>
        <w:rPr>
          <w:sz w:val="24"/>
          <w:szCs w:val="24"/>
        </w:rPr>
        <w:t>“T</w:t>
      </w:r>
      <w:r w:rsidRPr="00DC1BA2">
        <w:rPr>
          <w:sz w:val="24"/>
          <w:szCs w:val="24"/>
        </w:rPr>
        <w:t>herefore, I have the honor to present the following slate of officers for FY2022:  Commissioner Cluggish for the office of Chair, Commissioner Conrad for the office of Vice Chair, and Commissioner Abraham for the office of Secretary.</w:t>
      </w:r>
      <w:r>
        <w:rPr>
          <w:sz w:val="24"/>
          <w:szCs w:val="24"/>
        </w:rPr>
        <w:t>”</w:t>
      </w:r>
      <w:r w:rsidRPr="00DC1BA2">
        <w:rPr>
          <w:sz w:val="24"/>
          <w:szCs w:val="24"/>
        </w:rPr>
        <w:t xml:space="preserve">  </w:t>
      </w:r>
    </w:p>
    <w:p w14:paraId="0FB6FC38" w14:textId="77777777" w:rsidR="00137F0A" w:rsidRDefault="00137F0A" w:rsidP="00137F0A">
      <w:pPr>
        <w:rPr>
          <w:sz w:val="24"/>
          <w:szCs w:val="24"/>
        </w:rPr>
      </w:pPr>
    </w:p>
    <w:p w14:paraId="79F6B6EC" w14:textId="77777777" w:rsidR="00137F0A" w:rsidRPr="00B362C5" w:rsidRDefault="00137F0A" w:rsidP="00137F0A">
      <w:pPr>
        <w:rPr>
          <w:sz w:val="24"/>
          <w:szCs w:val="24"/>
          <w:u w:val="single"/>
        </w:rPr>
      </w:pPr>
      <w:r w:rsidRPr="00B362C5">
        <w:rPr>
          <w:sz w:val="24"/>
          <w:szCs w:val="24"/>
          <w:u w:val="single"/>
        </w:rPr>
        <w:t xml:space="preserve">Commissioner Resnick moved as Secretary of the Board of Library Commissioners, </w:t>
      </w:r>
      <w:r>
        <w:rPr>
          <w:sz w:val="24"/>
          <w:szCs w:val="24"/>
          <w:u w:val="single"/>
        </w:rPr>
        <w:t xml:space="preserve">to </w:t>
      </w:r>
      <w:r w:rsidRPr="00B362C5">
        <w:rPr>
          <w:sz w:val="24"/>
          <w:szCs w:val="24"/>
          <w:u w:val="single"/>
        </w:rPr>
        <w:t xml:space="preserve">cast one vote on behalf of the entire Board for the slate as presented. Commissioner Comeau seconded. </w:t>
      </w:r>
    </w:p>
    <w:p w14:paraId="08D47FFD" w14:textId="77777777" w:rsidR="00137F0A" w:rsidRDefault="00137F0A" w:rsidP="00137F0A">
      <w:pPr>
        <w:rPr>
          <w:sz w:val="24"/>
          <w:szCs w:val="24"/>
        </w:rPr>
      </w:pPr>
    </w:p>
    <w:p w14:paraId="5B3EB0F3" w14:textId="77777777" w:rsidR="00137F0A" w:rsidRDefault="00137F0A" w:rsidP="00137F0A">
      <w:pPr>
        <w:rPr>
          <w:sz w:val="24"/>
          <w:szCs w:val="24"/>
        </w:rPr>
      </w:pPr>
      <w:r>
        <w:rPr>
          <w:sz w:val="24"/>
          <w:szCs w:val="24"/>
        </w:rPr>
        <w:t xml:space="preserve">Commissioner DeBole moved to recommend Commissioner Ball as Chair. Commissioner Ball did not wish to </w:t>
      </w:r>
      <w:proofErr w:type="gramStart"/>
      <w:r>
        <w:rPr>
          <w:sz w:val="24"/>
          <w:szCs w:val="24"/>
        </w:rPr>
        <w:t>continue on</w:t>
      </w:r>
      <w:proofErr w:type="gramEnd"/>
      <w:r>
        <w:rPr>
          <w:sz w:val="24"/>
          <w:szCs w:val="24"/>
        </w:rPr>
        <w:t xml:space="preserve"> the Executive Committee at this time, so the motion was not accepted. </w:t>
      </w:r>
    </w:p>
    <w:p w14:paraId="0F174248" w14:textId="77777777" w:rsidR="00137F0A" w:rsidRDefault="00137F0A" w:rsidP="00137F0A">
      <w:pPr>
        <w:rPr>
          <w:sz w:val="24"/>
          <w:szCs w:val="24"/>
        </w:rPr>
      </w:pPr>
    </w:p>
    <w:p w14:paraId="0A567C22" w14:textId="77777777" w:rsidR="00137F0A" w:rsidRPr="007F2233" w:rsidRDefault="00137F0A" w:rsidP="00137F0A">
      <w:pPr>
        <w:rPr>
          <w:sz w:val="22"/>
          <w:szCs w:val="22"/>
        </w:rPr>
      </w:pPr>
      <w:r w:rsidRPr="007F2233">
        <w:rPr>
          <w:sz w:val="24"/>
          <w:szCs w:val="24"/>
        </w:rPr>
        <w:t xml:space="preserve">Commissioner DeBole objected to passing the motion under the consent agenda. </w:t>
      </w:r>
      <w:proofErr w:type="gramStart"/>
      <w:r w:rsidRPr="007F2233">
        <w:rPr>
          <w:sz w:val="24"/>
          <w:szCs w:val="24"/>
        </w:rPr>
        <w:t>Therefore</w:t>
      </w:r>
      <w:proofErr w:type="gramEnd"/>
      <w:r w:rsidRPr="007F2233">
        <w:rPr>
          <w:sz w:val="24"/>
          <w:szCs w:val="24"/>
        </w:rPr>
        <w:t xml:space="preserve"> Chair Cluggish called for a roll call vote.  </w:t>
      </w:r>
    </w:p>
    <w:p w14:paraId="32E4CBC4" w14:textId="77777777" w:rsidR="00137F0A" w:rsidRPr="00DC1BA2" w:rsidRDefault="00137F0A" w:rsidP="00137F0A">
      <w:pPr>
        <w:rPr>
          <w:sz w:val="24"/>
          <w:szCs w:val="24"/>
        </w:rPr>
      </w:pPr>
    </w:p>
    <w:tbl>
      <w:tblPr>
        <w:tblStyle w:val="TableGrid"/>
        <w:tblW w:w="10104" w:type="dxa"/>
        <w:tblLook w:val="04A0" w:firstRow="1" w:lastRow="0" w:firstColumn="1" w:lastColumn="0" w:noHBand="0" w:noVBand="1"/>
      </w:tblPr>
      <w:tblGrid>
        <w:gridCol w:w="3192"/>
        <w:gridCol w:w="3312"/>
        <w:gridCol w:w="3600"/>
      </w:tblGrid>
      <w:tr w:rsidR="00137F0A" w:rsidRPr="0015549A" w14:paraId="59575C5E" w14:textId="77777777" w:rsidTr="009C1B71">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14:paraId="0E69E683" w14:textId="77777777" w:rsidR="00137F0A" w:rsidRPr="0015549A" w:rsidRDefault="00137F0A" w:rsidP="009C1B71">
            <w:pPr>
              <w:rPr>
                <w:sz w:val="24"/>
                <w:szCs w:val="24"/>
              </w:rPr>
            </w:pPr>
            <w:r w:rsidRPr="0015549A">
              <w:rPr>
                <w:sz w:val="24"/>
                <w:szCs w:val="24"/>
              </w:rPr>
              <w:t>Commissioner Abraham- Yes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0FBCEDEF" w14:textId="77777777" w:rsidR="00137F0A" w:rsidRPr="0015549A" w:rsidRDefault="00137F0A" w:rsidP="009C1B71">
            <w:pPr>
              <w:rPr>
                <w:sz w:val="24"/>
                <w:szCs w:val="24"/>
              </w:rPr>
            </w:pPr>
            <w:r w:rsidRPr="0015549A">
              <w:rPr>
                <w:sz w:val="24"/>
                <w:szCs w:val="24"/>
              </w:rPr>
              <w:t>Commissioner Cluggish- Yes</w:t>
            </w:r>
          </w:p>
        </w:tc>
        <w:tc>
          <w:tcPr>
            <w:tcW w:w="3600" w:type="dxa"/>
            <w:tcBorders>
              <w:top w:val="single" w:sz="4" w:space="0" w:color="auto"/>
              <w:left w:val="single" w:sz="4" w:space="0" w:color="auto"/>
              <w:bottom w:val="single" w:sz="4" w:space="0" w:color="auto"/>
              <w:right w:val="single" w:sz="4" w:space="0" w:color="auto"/>
            </w:tcBorders>
            <w:vAlign w:val="center"/>
            <w:hideMark/>
          </w:tcPr>
          <w:p w14:paraId="5E00A218" w14:textId="77777777" w:rsidR="00137F0A" w:rsidRPr="0015549A" w:rsidRDefault="00137F0A" w:rsidP="009C1B71">
            <w:pPr>
              <w:rPr>
                <w:sz w:val="24"/>
                <w:szCs w:val="24"/>
              </w:rPr>
            </w:pPr>
            <w:r w:rsidRPr="0015549A">
              <w:rPr>
                <w:sz w:val="24"/>
                <w:szCs w:val="24"/>
              </w:rPr>
              <w:t xml:space="preserve">Commissioner DeBole- </w:t>
            </w:r>
            <w:r>
              <w:rPr>
                <w:sz w:val="24"/>
                <w:szCs w:val="24"/>
              </w:rPr>
              <w:t>No</w:t>
            </w:r>
          </w:p>
        </w:tc>
      </w:tr>
      <w:tr w:rsidR="00137F0A" w:rsidRPr="0015549A" w14:paraId="6858DB4D" w14:textId="77777777" w:rsidTr="009C1B71">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14:paraId="077F6056" w14:textId="77777777" w:rsidR="00137F0A" w:rsidRPr="0015549A" w:rsidRDefault="00137F0A" w:rsidP="009C1B71">
            <w:pPr>
              <w:rPr>
                <w:sz w:val="24"/>
                <w:szCs w:val="24"/>
              </w:rPr>
            </w:pPr>
            <w:r w:rsidRPr="0015549A">
              <w:rPr>
                <w:sz w:val="24"/>
                <w:szCs w:val="24"/>
              </w:rPr>
              <w:t>Commissioner Ball- Yes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3C9F8315" w14:textId="77777777" w:rsidR="00137F0A" w:rsidRPr="0015549A" w:rsidRDefault="00137F0A" w:rsidP="009C1B71">
            <w:pPr>
              <w:rPr>
                <w:sz w:val="24"/>
                <w:szCs w:val="24"/>
              </w:rPr>
            </w:pPr>
            <w:r w:rsidRPr="0015549A">
              <w:rPr>
                <w:sz w:val="24"/>
                <w:szCs w:val="24"/>
              </w:rPr>
              <w:t xml:space="preserve">Commissioner Comeau- </w:t>
            </w:r>
            <w:r>
              <w:rPr>
                <w:sz w:val="24"/>
                <w:szCs w:val="24"/>
              </w:rPr>
              <w:t>Yes</w:t>
            </w:r>
          </w:p>
        </w:tc>
        <w:tc>
          <w:tcPr>
            <w:tcW w:w="3600" w:type="dxa"/>
            <w:tcBorders>
              <w:top w:val="single" w:sz="4" w:space="0" w:color="auto"/>
              <w:left w:val="single" w:sz="4" w:space="0" w:color="auto"/>
              <w:bottom w:val="single" w:sz="4" w:space="0" w:color="auto"/>
              <w:right w:val="single" w:sz="4" w:space="0" w:color="auto"/>
            </w:tcBorders>
            <w:vAlign w:val="center"/>
            <w:hideMark/>
          </w:tcPr>
          <w:p w14:paraId="4E748D2D" w14:textId="77777777" w:rsidR="00137F0A" w:rsidRPr="0015549A" w:rsidRDefault="00137F0A" w:rsidP="009C1B71">
            <w:pPr>
              <w:rPr>
                <w:sz w:val="24"/>
                <w:szCs w:val="24"/>
              </w:rPr>
            </w:pPr>
            <w:r w:rsidRPr="0015549A">
              <w:rPr>
                <w:sz w:val="24"/>
                <w:szCs w:val="24"/>
              </w:rPr>
              <w:t xml:space="preserve">Commissioner Kronholm- </w:t>
            </w:r>
            <w:r>
              <w:rPr>
                <w:sz w:val="24"/>
                <w:szCs w:val="24"/>
              </w:rPr>
              <w:t>Yes</w:t>
            </w:r>
          </w:p>
        </w:tc>
      </w:tr>
      <w:tr w:rsidR="00137F0A" w:rsidRPr="0015549A" w14:paraId="49D2F9C6" w14:textId="77777777" w:rsidTr="009C1B71">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14:paraId="33E1FEA7" w14:textId="77777777" w:rsidR="00137F0A" w:rsidRPr="0015549A" w:rsidRDefault="00137F0A" w:rsidP="009C1B71">
            <w:pPr>
              <w:rPr>
                <w:sz w:val="24"/>
                <w:szCs w:val="24"/>
              </w:rPr>
            </w:pPr>
            <w:r w:rsidRPr="0015549A">
              <w:rPr>
                <w:sz w:val="24"/>
                <w:szCs w:val="24"/>
              </w:rPr>
              <w:t>Commissioner Biancolo- Yes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7FF312CC" w14:textId="77777777" w:rsidR="00137F0A" w:rsidRPr="0015549A" w:rsidRDefault="00137F0A" w:rsidP="009C1B71">
            <w:pPr>
              <w:rPr>
                <w:sz w:val="24"/>
                <w:szCs w:val="24"/>
              </w:rPr>
            </w:pPr>
            <w:r w:rsidRPr="0015549A">
              <w:rPr>
                <w:sz w:val="24"/>
                <w:szCs w:val="24"/>
              </w:rPr>
              <w:t>Commissioner Conrad- Yes</w:t>
            </w:r>
          </w:p>
        </w:tc>
        <w:tc>
          <w:tcPr>
            <w:tcW w:w="3600" w:type="dxa"/>
            <w:tcBorders>
              <w:top w:val="single" w:sz="4" w:space="0" w:color="auto"/>
              <w:left w:val="single" w:sz="4" w:space="0" w:color="auto"/>
              <w:bottom w:val="single" w:sz="4" w:space="0" w:color="auto"/>
              <w:right w:val="single" w:sz="4" w:space="0" w:color="auto"/>
            </w:tcBorders>
            <w:vAlign w:val="center"/>
            <w:hideMark/>
          </w:tcPr>
          <w:p w14:paraId="2B251CEA" w14:textId="77777777" w:rsidR="00137F0A" w:rsidRPr="0015549A" w:rsidRDefault="00137F0A" w:rsidP="009C1B71">
            <w:pPr>
              <w:rPr>
                <w:sz w:val="24"/>
                <w:szCs w:val="24"/>
              </w:rPr>
            </w:pPr>
            <w:r w:rsidRPr="0015549A">
              <w:rPr>
                <w:sz w:val="24"/>
                <w:szCs w:val="24"/>
              </w:rPr>
              <w:t>Commissioner Resnick- Yes</w:t>
            </w:r>
          </w:p>
        </w:tc>
      </w:tr>
    </w:tbl>
    <w:p w14:paraId="3DC506AF" w14:textId="77777777" w:rsidR="00137F0A" w:rsidRPr="0015549A" w:rsidRDefault="00137F0A" w:rsidP="00137F0A">
      <w:pPr>
        <w:jc w:val="both"/>
        <w:outlineLvl w:val="0"/>
        <w:rPr>
          <w:b/>
          <w:sz w:val="24"/>
          <w:szCs w:val="24"/>
        </w:rPr>
      </w:pPr>
    </w:p>
    <w:p w14:paraId="4A9E34AD" w14:textId="77777777" w:rsidR="00137F0A" w:rsidRDefault="00137F0A" w:rsidP="00137F0A">
      <w:pPr>
        <w:widowControl/>
        <w:autoSpaceDE/>
        <w:autoSpaceDN/>
        <w:adjustRightInd/>
        <w:outlineLvl w:val="0"/>
        <w:rPr>
          <w:b/>
          <w:sz w:val="24"/>
          <w:szCs w:val="24"/>
        </w:rPr>
      </w:pPr>
      <w:r>
        <w:rPr>
          <w:b/>
          <w:sz w:val="24"/>
          <w:szCs w:val="24"/>
        </w:rPr>
        <w:t>The motion passes.</w:t>
      </w:r>
    </w:p>
    <w:p w14:paraId="3257A72B" w14:textId="77777777" w:rsidR="00137F0A" w:rsidRPr="0015549A" w:rsidRDefault="00137F0A" w:rsidP="00137F0A">
      <w:pPr>
        <w:widowControl/>
        <w:autoSpaceDE/>
        <w:autoSpaceDN/>
        <w:adjustRightInd/>
        <w:outlineLvl w:val="0"/>
        <w:rPr>
          <w:b/>
          <w:sz w:val="24"/>
          <w:szCs w:val="24"/>
        </w:rPr>
      </w:pPr>
    </w:p>
    <w:p w14:paraId="67B4D9B0" w14:textId="77777777" w:rsidR="00137F0A" w:rsidRPr="0015549A" w:rsidRDefault="00137F0A" w:rsidP="00137F0A">
      <w:pPr>
        <w:pStyle w:val="NoSpacing"/>
        <w:rPr>
          <w:rFonts w:ascii="Times New Roman" w:hAnsi="Times New Roman"/>
          <w:b/>
          <w:caps/>
          <w:sz w:val="24"/>
          <w:szCs w:val="24"/>
        </w:rPr>
      </w:pPr>
      <w:r w:rsidRPr="0015549A">
        <w:rPr>
          <w:rFonts w:ascii="Times New Roman" w:hAnsi="Times New Roman"/>
          <w:b/>
          <w:caps/>
          <w:sz w:val="24"/>
          <w:szCs w:val="24"/>
        </w:rPr>
        <w:t xml:space="preserve">List of documents for the </w:t>
      </w:r>
      <w:r>
        <w:rPr>
          <w:rFonts w:ascii="Times New Roman" w:hAnsi="Times New Roman"/>
          <w:b/>
          <w:caps/>
          <w:sz w:val="24"/>
          <w:szCs w:val="24"/>
        </w:rPr>
        <w:t>July 8</w:t>
      </w:r>
      <w:r w:rsidRPr="0015549A">
        <w:rPr>
          <w:rFonts w:ascii="Times New Roman" w:hAnsi="Times New Roman"/>
          <w:b/>
          <w:caps/>
          <w:sz w:val="24"/>
          <w:szCs w:val="24"/>
        </w:rPr>
        <w:t>, 2021 Regular Monthly Board Meeting:</w:t>
      </w:r>
    </w:p>
    <w:p w14:paraId="20101034" w14:textId="77777777" w:rsidR="00137F0A" w:rsidRPr="0015549A" w:rsidRDefault="00137F0A" w:rsidP="00137F0A">
      <w:pPr>
        <w:pStyle w:val="NoSpacing"/>
        <w:rPr>
          <w:rFonts w:ascii="Times New Roman" w:hAnsi="Times New Roman"/>
          <w:sz w:val="24"/>
          <w:szCs w:val="24"/>
        </w:rPr>
      </w:pPr>
    </w:p>
    <w:p w14:paraId="234A5782" w14:textId="77777777" w:rsidR="00137F0A" w:rsidRPr="0015549A" w:rsidRDefault="00137F0A" w:rsidP="00137F0A">
      <w:pPr>
        <w:pStyle w:val="NoSpacing"/>
        <w:numPr>
          <w:ilvl w:val="0"/>
          <w:numId w:val="1"/>
        </w:numPr>
        <w:rPr>
          <w:rFonts w:ascii="Times New Roman" w:hAnsi="Times New Roman"/>
          <w:sz w:val="24"/>
          <w:szCs w:val="24"/>
        </w:rPr>
      </w:pPr>
      <w:r w:rsidRPr="0015549A">
        <w:rPr>
          <w:rFonts w:ascii="Times New Roman" w:hAnsi="Times New Roman"/>
          <w:sz w:val="24"/>
          <w:szCs w:val="24"/>
        </w:rPr>
        <w:t xml:space="preserve">Agenda for the </w:t>
      </w:r>
      <w:r>
        <w:rPr>
          <w:rFonts w:ascii="Times New Roman" w:hAnsi="Times New Roman"/>
          <w:sz w:val="24"/>
          <w:szCs w:val="24"/>
        </w:rPr>
        <w:t>July 8</w:t>
      </w:r>
      <w:r w:rsidRPr="0015549A">
        <w:rPr>
          <w:rFonts w:ascii="Times New Roman" w:hAnsi="Times New Roman"/>
          <w:sz w:val="24"/>
          <w:szCs w:val="24"/>
        </w:rPr>
        <w:t xml:space="preserve">, 2021, Regular Monthly Board Meeting </w:t>
      </w:r>
    </w:p>
    <w:p w14:paraId="760BEE0A" w14:textId="77777777" w:rsidR="00137F0A" w:rsidRPr="0015549A" w:rsidRDefault="00137F0A" w:rsidP="00137F0A">
      <w:pPr>
        <w:pStyle w:val="NoSpacing"/>
        <w:numPr>
          <w:ilvl w:val="0"/>
          <w:numId w:val="1"/>
        </w:numPr>
        <w:rPr>
          <w:rFonts w:ascii="Times New Roman" w:hAnsi="Times New Roman"/>
          <w:sz w:val="24"/>
          <w:szCs w:val="24"/>
        </w:rPr>
      </w:pPr>
      <w:r w:rsidRPr="0015549A">
        <w:rPr>
          <w:rFonts w:ascii="Times New Roman" w:hAnsi="Times New Roman"/>
          <w:sz w:val="24"/>
          <w:szCs w:val="24"/>
        </w:rPr>
        <w:t xml:space="preserve">Draft Minutes from the </w:t>
      </w:r>
      <w:r>
        <w:rPr>
          <w:rFonts w:ascii="Times New Roman" w:hAnsi="Times New Roman"/>
          <w:sz w:val="24"/>
          <w:szCs w:val="24"/>
        </w:rPr>
        <w:t>June 3</w:t>
      </w:r>
      <w:r w:rsidRPr="0015549A">
        <w:rPr>
          <w:rFonts w:ascii="Times New Roman" w:hAnsi="Times New Roman"/>
          <w:sz w:val="24"/>
          <w:szCs w:val="24"/>
        </w:rPr>
        <w:t>, 2021 Regular Monthly Board Meeting</w:t>
      </w:r>
    </w:p>
    <w:p w14:paraId="42B7F157" w14:textId="77777777" w:rsidR="00137F0A" w:rsidRDefault="00137F0A" w:rsidP="00137F0A">
      <w:pPr>
        <w:pStyle w:val="NoSpacing"/>
        <w:numPr>
          <w:ilvl w:val="0"/>
          <w:numId w:val="1"/>
        </w:numPr>
        <w:rPr>
          <w:rFonts w:ascii="Times New Roman" w:hAnsi="Times New Roman"/>
          <w:sz w:val="24"/>
          <w:szCs w:val="24"/>
        </w:rPr>
      </w:pPr>
      <w:r w:rsidRPr="0015549A">
        <w:rPr>
          <w:rFonts w:ascii="Times New Roman" w:hAnsi="Times New Roman"/>
          <w:sz w:val="24"/>
          <w:szCs w:val="24"/>
        </w:rPr>
        <w:t xml:space="preserve">Agenda 7, </w:t>
      </w:r>
      <w:r>
        <w:rPr>
          <w:rFonts w:ascii="Times New Roman" w:hAnsi="Times New Roman"/>
          <w:sz w:val="24"/>
          <w:szCs w:val="24"/>
        </w:rPr>
        <w:t xml:space="preserve">Consideration of approval of the FY2022 Library Services and Technology Act (LSTA) Grant Awards (a-m) </w:t>
      </w:r>
    </w:p>
    <w:p w14:paraId="25B26C40" w14:textId="77777777" w:rsidR="00137F0A" w:rsidRDefault="00137F0A" w:rsidP="00137F0A">
      <w:pPr>
        <w:pStyle w:val="NoSpacing"/>
        <w:numPr>
          <w:ilvl w:val="0"/>
          <w:numId w:val="1"/>
        </w:numPr>
        <w:rPr>
          <w:rFonts w:ascii="Times New Roman" w:hAnsi="Times New Roman"/>
          <w:sz w:val="24"/>
          <w:szCs w:val="24"/>
        </w:rPr>
      </w:pPr>
      <w:r>
        <w:rPr>
          <w:rFonts w:ascii="Times New Roman" w:hAnsi="Times New Roman"/>
          <w:sz w:val="24"/>
          <w:szCs w:val="24"/>
        </w:rPr>
        <w:t xml:space="preserve">Agenda 8, Consideration of approval of Board Policy on Budget Revisions </w:t>
      </w:r>
    </w:p>
    <w:p w14:paraId="48EF9E54" w14:textId="77777777" w:rsidR="00137F0A" w:rsidRPr="0015549A" w:rsidRDefault="00137F0A" w:rsidP="00137F0A">
      <w:pPr>
        <w:pStyle w:val="NoSpacing"/>
        <w:numPr>
          <w:ilvl w:val="0"/>
          <w:numId w:val="1"/>
        </w:numPr>
        <w:rPr>
          <w:rFonts w:ascii="Times New Roman" w:hAnsi="Times New Roman"/>
          <w:sz w:val="24"/>
          <w:szCs w:val="24"/>
        </w:rPr>
      </w:pPr>
      <w:r>
        <w:rPr>
          <w:rFonts w:ascii="Times New Roman" w:hAnsi="Times New Roman"/>
          <w:sz w:val="24"/>
          <w:szCs w:val="24"/>
        </w:rPr>
        <w:t xml:space="preserve">Agenda 9 a &amp;b, </w:t>
      </w:r>
      <w:r w:rsidRPr="0015549A">
        <w:rPr>
          <w:rFonts w:ascii="Times New Roman" w:hAnsi="Times New Roman"/>
          <w:sz w:val="24"/>
          <w:szCs w:val="24"/>
        </w:rPr>
        <w:t>Consideration of approval of Provisional Grant Award</w:t>
      </w:r>
      <w:r>
        <w:rPr>
          <w:rFonts w:ascii="Times New Roman" w:hAnsi="Times New Roman"/>
          <w:sz w:val="24"/>
          <w:szCs w:val="24"/>
        </w:rPr>
        <w:t xml:space="preserve"> under the Massachusetts Public Library Construction Program and Library Green Incentive Award </w:t>
      </w:r>
    </w:p>
    <w:p w14:paraId="2B99D682" w14:textId="77777777" w:rsidR="00137F0A" w:rsidRPr="0015549A" w:rsidRDefault="00137F0A" w:rsidP="00137F0A">
      <w:pPr>
        <w:pStyle w:val="NoSpacing"/>
        <w:numPr>
          <w:ilvl w:val="0"/>
          <w:numId w:val="1"/>
        </w:numPr>
        <w:jc w:val="both"/>
        <w:outlineLvl w:val="0"/>
        <w:rPr>
          <w:rFonts w:ascii="Times New Roman" w:hAnsi="Times New Roman"/>
          <w:sz w:val="24"/>
          <w:szCs w:val="24"/>
        </w:rPr>
      </w:pPr>
      <w:r w:rsidRPr="0015549A">
        <w:rPr>
          <w:rFonts w:ascii="Times New Roman" w:hAnsi="Times New Roman"/>
          <w:sz w:val="24"/>
          <w:szCs w:val="24"/>
        </w:rPr>
        <w:t>Agenda Item 12, Report from MLS</w:t>
      </w:r>
    </w:p>
    <w:p w14:paraId="47C6F279" w14:textId="77777777" w:rsidR="00137F0A" w:rsidRPr="0015549A" w:rsidRDefault="00137F0A" w:rsidP="00137F0A">
      <w:pPr>
        <w:pStyle w:val="NoSpacing"/>
        <w:numPr>
          <w:ilvl w:val="0"/>
          <w:numId w:val="1"/>
        </w:numPr>
        <w:jc w:val="both"/>
        <w:outlineLvl w:val="0"/>
        <w:rPr>
          <w:rFonts w:ascii="Times New Roman" w:hAnsi="Times New Roman"/>
          <w:sz w:val="24"/>
          <w:szCs w:val="24"/>
        </w:rPr>
      </w:pPr>
      <w:r w:rsidRPr="0015549A">
        <w:rPr>
          <w:rFonts w:ascii="Times New Roman" w:hAnsi="Times New Roman"/>
          <w:sz w:val="24"/>
          <w:szCs w:val="24"/>
        </w:rPr>
        <w:t xml:space="preserve">Agenda Item 13, Report from LFC </w:t>
      </w:r>
    </w:p>
    <w:p w14:paraId="3650DD1B" w14:textId="77777777" w:rsidR="00137F0A" w:rsidRPr="0015549A" w:rsidRDefault="00137F0A" w:rsidP="00137F0A">
      <w:pPr>
        <w:pStyle w:val="NoSpacing"/>
        <w:ind w:left="720"/>
        <w:jc w:val="both"/>
        <w:outlineLvl w:val="0"/>
        <w:rPr>
          <w:rFonts w:ascii="Times New Roman" w:hAnsi="Times New Roman"/>
          <w:sz w:val="24"/>
          <w:szCs w:val="24"/>
        </w:rPr>
      </w:pPr>
    </w:p>
    <w:p w14:paraId="573F23C8" w14:textId="77777777" w:rsidR="00137F0A" w:rsidRPr="0015549A" w:rsidRDefault="00137F0A" w:rsidP="00137F0A">
      <w:pPr>
        <w:widowControl/>
        <w:autoSpaceDE/>
        <w:autoSpaceDN/>
        <w:adjustRightInd/>
        <w:outlineLvl w:val="0"/>
        <w:rPr>
          <w:b/>
          <w:sz w:val="24"/>
          <w:szCs w:val="24"/>
        </w:rPr>
      </w:pPr>
      <w:r w:rsidRPr="0015549A">
        <w:rPr>
          <w:b/>
          <w:sz w:val="24"/>
          <w:szCs w:val="24"/>
        </w:rPr>
        <w:t>ADJOURNMENT</w:t>
      </w:r>
    </w:p>
    <w:p w14:paraId="2C4C9ABB" w14:textId="77777777" w:rsidR="00137F0A" w:rsidRPr="0015549A" w:rsidRDefault="00137F0A" w:rsidP="00137F0A">
      <w:pPr>
        <w:widowControl/>
        <w:autoSpaceDE/>
        <w:autoSpaceDN/>
        <w:adjustRightInd/>
        <w:outlineLvl w:val="0"/>
        <w:rPr>
          <w:b/>
          <w:sz w:val="24"/>
          <w:szCs w:val="24"/>
        </w:rPr>
      </w:pPr>
    </w:p>
    <w:p w14:paraId="11D8C111" w14:textId="77777777" w:rsidR="00137F0A" w:rsidRPr="0015549A" w:rsidRDefault="00137F0A" w:rsidP="00137F0A">
      <w:pPr>
        <w:rPr>
          <w:sz w:val="24"/>
          <w:szCs w:val="24"/>
        </w:rPr>
      </w:pPr>
      <w:r w:rsidRPr="0015549A">
        <w:rPr>
          <w:sz w:val="24"/>
          <w:szCs w:val="24"/>
        </w:rPr>
        <w:t>Chair Cluggish asked for motion to adjourn.  </w:t>
      </w:r>
    </w:p>
    <w:p w14:paraId="43736771" w14:textId="77777777" w:rsidR="00137F0A" w:rsidRPr="0015549A" w:rsidRDefault="00137F0A" w:rsidP="00137F0A">
      <w:pPr>
        <w:widowControl/>
        <w:autoSpaceDE/>
        <w:autoSpaceDN/>
        <w:adjustRightInd/>
        <w:outlineLvl w:val="0"/>
        <w:rPr>
          <w:b/>
          <w:sz w:val="24"/>
          <w:szCs w:val="24"/>
        </w:rPr>
      </w:pPr>
    </w:p>
    <w:p w14:paraId="3D5431B8" w14:textId="77777777" w:rsidR="00137F0A" w:rsidRPr="0015549A" w:rsidRDefault="00137F0A" w:rsidP="00137F0A">
      <w:pPr>
        <w:widowControl/>
        <w:autoSpaceDE/>
        <w:autoSpaceDN/>
        <w:adjustRightInd/>
        <w:outlineLvl w:val="0"/>
        <w:rPr>
          <w:bCs/>
          <w:sz w:val="24"/>
          <w:szCs w:val="24"/>
          <w:u w:val="single"/>
        </w:rPr>
      </w:pPr>
      <w:r w:rsidRPr="0015549A">
        <w:rPr>
          <w:bCs/>
          <w:sz w:val="24"/>
          <w:szCs w:val="24"/>
        </w:rPr>
        <w:t xml:space="preserve">Commissioner </w:t>
      </w:r>
      <w:r>
        <w:rPr>
          <w:bCs/>
          <w:sz w:val="24"/>
          <w:szCs w:val="24"/>
        </w:rPr>
        <w:t>Kronholm</w:t>
      </w:r>
      <w:r w:rsidRPr="0015549A">
        <w:rPr>
          <w:bCs/>
          <w:sz w:val="24"/>
          <w:szCs w:val="24"/>
        </w:rPr>
        <w:t xml:space="preserve"> </w:t>
      </w:r>
      <w:proofErr w:type="gramStart"/>
      <w:r w:rsidRPr="0015549A">
        <w:rPr>
          <w:bCs/>
          <w:sz w:val="24"/>
          <w:szCs w:val="24"/>
        </w:rPr>
        <w:t>moved</w:t>
      </w:r>
      <w:proofErr w:type="gramEnd"/>
      <w:r w:rsidRPr="0015549A">
        <w:rPr>
          <w:bCs/>
          <w:sz w:val="24"/>
          <w:szCs w:val="24"/>
        </w:rPr>
        <w:t xml:space="preserve"> and Commissioner Biancolo seconded </w:t>
      </w:r>
      <w:r w:rsidRPr="0015549A">
        <w:rPr>
          <w:bCs/>
          <w:sz w:val="24"/>
          <w:szCs w:val="24"/>
          <w:u w:val="single"/>
        </w:rPr>
        <w:t xml:space="preserve">to adjourn the </w:t>
      </w:r>
      <w:r>
        <w:rPr>
          <w:bCs/>
          <w:sz w:val="24"/>
          <w:szCs w:val="24"/>
          <w:u w:val="single"/>
        </w:rPr>
        <w:t>July 8</w:t>
      </w:r>
      <w:r w:rsidRPr="0015549A">
        <w:rPr>
          <w:bCs/>
          <w:sz w:val="24"/>
          <w:szCs w:val="24"/>
          <w:u w:val="single"/>
        </w:rPr>
        <w:t>, 2021 MBLC Monthly Board Meeting under the consent agenda</w:t>
      </w:r>
      <w:r>
        <w:rPr>
          <w:bCs/>
          <w:sz w:val="24"/>
          <w:szCs w:val="24"/>
          <w:u w:val="single"/>
        </w:rPr>
        <w:t xml:space="preserve"> at 11:52 A.M</w:t>
      </w:r>
      <w:r w:rsidRPr="0015549A">
        <w:rPr>
          <w:bCs/>
          <w:sz w:val="24"/>
          <w:szCs w:val="24"/>
          <w:u w:val="single"/>
        </w:rPr>
        <w:t xml:space="preserve">. </w:t>
      </w:r>
    </w:p>
    <w:p w14:paraId="62042740" w14:textId="77777777" w:rsidR="00137F0A" w:rsidRPr="0015549A" w:rsidRDefault="00137F0A" w:rsidP="00137F0A">
      <w:pPr>
        <w:jc w:val="both"/>
        <w:rPr>
          <w:b/>
          <w:sz w:val="24"/>
          <w:szCs w:val="24"/>
        </w:rPr>
      </w:pPr>
    </w:p>
    <w:p w14:paraId="5462A00F" w14:textId="77777777" w:rsidR="00137F0A" w:rsidRPr="0015549A" w:rsidRDefault="00137F0A" w:rsidP="00137F0A">
      <w:pPr>
        <w:rPr>
          <w:b/>
          <w:bCs/>
          <w:sz w:val="24"/>
          <w:szCs w:val="24"/>
        </w:rPr>
      </w:pPr>
      <w:r w:rsidRPr="0015549A">
        <w:rPr>
          <w:b/>
          <w:bCs/>
          <w:sz w:val="24"/>
          <w:szCs w:val="24"/>
        </w:rPr>
        <w:t>Hearing no objection, Chair Cluggish declared the motion passed under the consent agenda.  </w:t>
      </w:r>
    </w:p>
    <w:p w14:paraId="66A3492C" w14:textId="77777777" w:rsidR="00137F0A" w:rsidRPr="0015549A" w:rsidRDefault="00137F0A" w:rsidP="00137F0A">
      <w:pPr>
        <w:jc w:val="both"/>
        <w:rPr>
          <w:sz w:val="24"/>
          <w:szCs w:val="24"/>
        </w:rPr>
      </w:pPr>
    </w:p>
    <w:p w14:paraId="213B0224" w14:textId="346D91FF" w:rsidR="00137F0A" w:rsidRPr="0015549A" w:rsidRDefault="007467E1" w:rsidP="00137F0A">
      <w:pPr>
        <w:jc w:val="both"/>
        <w:rPr>
          <w:sz w:val="24"/>
          <w:szCs w:val="24"/>
        </w:rPr>
      </w:pPr>
      <w:r>
        <w:rPr>
          <w:noProof/>
        </w:rPr>
        <w:drawing>
          <wp:inline distT="0" distB="0" distL="0" distR="0" wp14:anchorId="6A86A250" wp14:editId="4A0DC1DF">
            <wp:extent cx="2305050" cy="51816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05050" cy="518160"/>
                    </a:xfrm>
                    <a:prstGeom prst="rect">
                      <a:avLst/>
                    </a:prstGeom>
                    <a:noFill/>
                    <a:ln>
                      <a:noFill/>
                    </a:ln>
                  </pic:spPr>
                </pic:pic>
              </a:graphicData>
            </a:graphic>
          </wp:inline>
        </w:drawing>
      </w:r>
    </w:p>
    <w:p w14:paraId="6FCDDACB" w14:textId="77777777" w:rsidR="00137F0A" w:rsidRPr="0015549A" w:rsidRDefault="00137F0A" w:rsidP="00137F0A">
      <w:pPr>
        <w:jc w:val="both"/>
        <w:outlineLvl w:val="0"/>
        <w:rPr>
          <w:sz w:val="24"/>
          <w:szCs w:val="24"/>
        </w:rPr>
      </w:pPr>
      <w:r w:rsidRPr="0015549A">
        <w:rPr>
          <w:sz w:val="24"/>
          <w:szCs w:val="24"/>
        </w:rPr>
        <w:t xml:space="preserve">N. Janeen Resnick </w:t>
      </w:r>
    </w:p>
    <w:p w14:paraId="5392B60B" w14:textId="371D5FD6" w:rsidR="00EC478A" w:rsidRDefault="00137F0A" w:rsidP="00137F0A">
      <w:r w:rsidRPr="0015549A">
        <w:rPr>
          <w:sz w:val="24"/>
          <w:szCs w:val="24"/>
        </w:rPr>
        <w:t>Secreta</w:t>
      </w:r>
      <w:r>
        <w:rPr>
          <w:sz w:val="24"/>
          <w:szCs w:val="24"/>
        </w:rPr>
        <w:t>ry</w:t>
      </w:r>
    </w:p>
    <w:sectPr w:rsidR="00EC478A" w:rsidSect="007467E1">
      <w:headerReference w:type="default" r:id="rId15"/>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AE8EF4" w14:textId="77777777" w:rsidR="007467E1" w:rsidRDefault="007467E1" w:rsidP="007467E1">
      <w:r>
        <w:separator/>
      </w:r>
    </w:p>
  </w:endnote>
  <w:endnote w:type="continuationSeparator" w:id="0">
    <w:p w14:paraId="0E63A70A" w14:textId="77777777" w:rsidR="007467E1" w:rsidRDefault="007467E1" w:rsidP="00746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宋体">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4432351"/>
      <w:docPartObj>
        <w:docPartGallery w:val="Page Numbers (Bottom of Page)"/>
        <w:docPartUnique/>
      </w:docPartObj>
    </w:sdtPr>
    <w:sdtEndPr>
      <w:rPr>
        <w:noProof/>
      </w:rPr>
    </w:sdtEndPr>
    <w:sdtContent>
      <w:p w14:paraId="729B1110" w14:textId="5BC118AF" w:rsidR="007467E1" w:rsidRDefault="007467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318F20" w14:textId="77777777" w:rsidR="007467E1" w:rsidRDefault="00746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ACA6E" w14:textId="77777777" w:rsidR="007467E1" w:rsidRDefault="007467E1" w:rsidP="007467E1">
      <w:r>
        <w:separator/>
      </w:r>
    </w:p>
  </w:footnote>
  <w:footnote w:type="continuationSeparator" w:id="0">
    <w:p w14:paraId="3A651848" w14:textId="77777777" w:rsidR="007467E1" w:rsidRDefault="007467E1" w:rsidP="00746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5EA0B" w14:textId="21A618E7" w:rsidR="007467E1" w:rsidRDefault="007467E1" w:rsidP="007467E1">
    <w:pPr>
      <w:pStyle w:val="Header"/>
      <w:jc w:val="right"/>
    </w:pPr>
    <w:r>
      <w:t>BLC Minutes</w:t>
    </w:r>
  </w:p>
  <w:p w14:paraId="7C161C7F" w14:textId="16F4CE74" w:rsidR="007467E1" w:rsidRDefault="007467E1" w:rsidP="007467E1">
    <w:pPr>
      <w:pStyle w:val="Header"/>
      <w:jc w:val="right"/>
    </w:pPr>
    <w:r>
      <w:t>7/8/2021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F"/>
    <w:multiLevelType w:val="multilevel"/>
    <w:tmpl w:val="00000892"/>
    <w:lvl w:ilvl="0">
      <w:numFmt w:val="bullet"/>
      <w:lvlText w:val="●"/>
      <w:lvlJc w:val="left"/>
      <w:pPr>
        <w:ind w:left="825" w:hanging="360"/>
      </w:pPr>
      <w:rPr>
        <w:rFonts w:ascii="Arial" w:hAnsi="Arial" w:cs="Arial"/>
        <w:b w:val="0"/>
        <w:bCs w:val="0"/>
        <w:sz w:val="20"/>
        <w:szCs w:val="20"/>
      </w:rPr>
    </w:lvl>
    <w:lvl w:ilvl="1">
      <w:numFmt w:val="bullet"/>
      <w:lvlText w:val="•"/>
      <w:lvlJc w:val="left"/>
      <w:pPr>
        <w:ind w:left="2060" w:hanging="360"/>
      </w:pPr>
    </w:lvl>
    <w:lvl w:ilvl="2">
      <w:numFmt w:val="bullet"/>
      <w:lvlText w:val="•"/>
      <w:lvlJc w:val="left"/>
      <w:pPr>
        <w:ind w:left="3296" w:hanging="360"/>
      </w:pPr>
    </w:lvl>
    <w:lvl w:ilvl="3">
      <w:numFmt w:val="bullet"/>
      <w:lvlText w:val="•"/>
      <w:lvlJc w:val="left"/>
      <w:pPr>
        <w:ind w:left="4531" w:hanging="360"/>
      </w:pPr>
    </w:lvl>
    <w:lvl w:ilvl="4">
      <w:numFmt w:val="bullet"/>
      <w:lvlText w:val="•"/>
      <w:lvlJc w:val="left"/>
      <w:pPr>
        <w:ind w:left="5767" w:hanging="360"/>
      </w:pPr>
    </w:lvl>
    <w:lvl w:ilvl="5">
      <w:numFmt w:val="bullet"/>
      <w:lvlText w:val="•"/>
      <w:lvlJc w:val="left"/>
      <w:pPr>
        <w:ind w:left="7002" w:hanging="360"/>
      </w:pPr>
    </w:lvl>
    <w:lvl w:ilvl="6">
      <w:numFmt w:val="bullet"/>
      <w:lvlText w:val="•"/>
      <w:lvlJc w:val="left"/>
      <w:pPr>
        <w:ind w:left="8238" w:hanging="360"/>
      </w:pPr>
    </w:lvl>
    <w:lvl w:ilvl="7">
      <w:numFmt w:val="bullet"/>
      <w:lvlText w:val="•"/>
      <w:lvlJc w:val="left"/>
      <w:pPr>
        <w:ind w:left="9473" w:hanging="360"/>
      </w:pPr>
    </w:lvl>
    <w:lvl w:ilvl="8">
      <w:numFmt w:val="bullet"/>
      <w:lvlText w:val="•"/>
      <w:lvlJc w:val="left"/>
      <w:pPr>
        <w:ind w:left="10709" w:hanging="360"/>
      </w:pPr>
    </w:lvl>
  </w:abstractNum>
  <w:abstractNum w:abstractNumId="1" w15:restartNumberingAfterBreak="0">
    <w:nsid w:val="02356431"/>
    <w:multiLevelType w:val="hybridMultilevel"/>
    <w:tmpl w:val="08B45178"/>
    <w:lvl w:ilvl="0" w:tplc="AD529D7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2E6B79"/>
    <w:multiLevelType w:val="hybridMultilevel"/>
    <w:tmpl w:val="BCEADC7C"/>
    <w:lvl w:ilvl="0" w:tplc="AD529D7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C0B59"/>
    <w:multiLevelType w:val="hybridMultilevel"/>
    <w:tmpl w:val="81A632DE"/>
    <w:lvl w:ilvl="0" w:tplc="AD529D7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A03A5"/>
    <w:multiLevelType w:val="hybridMultilevel"/>
    <w:tmpl w:val="46FA5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04AAF"/>
    <w:multiLevelType w:val="hybridMultilevel"/>
    <w:tmpl w:val="D362D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1C5210"/>
    <w:multiLevelType w:val="hybridMultilevel"/>
    <w:tmpl w:val="17A69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3D4097"/>
    <w:multiLevelType w:val="hybridMultilevel"/>
    <w:tmpl w:val="982AF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645A53"/>
    <w:multiLevelType w:val="hybridMultilevel"/>
    <w:tmpl w:val="94AE3ED4"/>
    <w:lvl w:ilvl="0" w:tplc="C988F85C">
      <w:numFmt w:val="bullet"/>
      <w:lvlText w:val=""/>
      <w:lvlJc w:val="left"/>
      <w:pPr>
        <w:ind w:left="410" w:hanging="360"/>
      </w:pPr>
      <w:rPr>
        <w:rFonts w:ascii="Symbol" w:eastAsiaTheme="minorHAnsi" w:hAnsi="Symbol" w:cstheme="minorBid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0" w15:restartNumberingAfterBreak="0">
    <w:nsid w:val="203971CA"/>
    <w:multiLevelType w:val="hybridMultilevel"/>
    <w:tmpl w:val="88EADB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CC7AA1"/>
    <w:multiLevelType w:val="hybridMultilevel"/>
    <w:tmpl w:val="3A60D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24744"/>
    <w:multiLevelType w:val="hybridMultilevel"/>
    <w:tmpl w:val="AB6AA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505F15"/>
    <w:multiLevelType w:val="hybridMultilevel"/>
    <w:tmpl w:val="3F6A17D0"/>
    <w:lvl w:ilvl="0" w:tplc="F318A92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58D222A"/>
    <w:multiLevelType w:val="hybridMultilevel"/>
    <w:tmpl w:val="26E8FEE2"/>
    <w:lvl w:ilvl="0" w:tplc="AD529D7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692A32"/>
    <w:multiLevelType w:val="hybridMultilevel"/>
    <w:tmpl w:val="DE9EE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013711"/>
    <w:multiLevelType w:val="hybridMultilevel"/>
    <w:tmpl w:val="AE44E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D925D1"/>
    <w:multiLevelType w:val="hybridMultilevel"/>
    <w:tmpl w:val="3BF0FA72"/>
    <w:lvl w:ilvl="0" w:tplc="AD529D7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F9107B"/>
    <w:multiLevelType w:val="multilevel"/>
    <w:tmpl w:val="D12C3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B53B35"/>
    <w:multiLevelType w:val="hybridMultilevel"/>
    <w:tmpl w:val="66B6D0C0"/>
    <w:lvl w:ilvl="0" w:tplc="C988F85C">
      <w:numFmt w:val="bullet"/>
      <w:lvlText w:val=""/>
      <w:lvlJc w:val="left"/>
      <w:pPr>
        <w:ind w:left="41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D81A89"/>
    <w:multiLevelType w:val="hybridMultilevel"/>
    <w:tmpl w:val="BBB0D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E0A2F"/>
    <w:multiLevelType w:val="hybridMultilevel"/>
    <w:tmpl w:val="2564ECBC"/>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1073427"/>
    <w:multiLevelType w:val="hybridMultilevel"/>
    <w:tmpl w:val="977257B8"/>
    <w:lvl w:ilvl="0" w:tplc="AD529D7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9237A7"/>
    <w:multiLevelType w:val="hybridMultilevel"/>
    <w:tmpl w:val="80C22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9334D4"/>
    <w:multiLevelType w:val="hybridMultilevel"/>
    <w:tmpl w:val="C6DED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197947"/>
    <w:multiLevelType w:val="multilevel"/>
    <w:tmpl w:val="B40A7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C379D6"/>
    <w:multiLevelType w:val="hybridMultilevel"/>
    <w:tmpl w:val="FF9EF6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F31A1B"/>
    <w:multiLevelType w:val="hybridMultilevel"/>
    <w:tmpl w:val="6CCE92FA"/>
    <w:lvl w:ilvl="0" w:tplc="C988F85C">
      <w:numFmt w:val="bullet"/>
      <w:lvlText w:val=""/>
      <w:lvlJc w:val="left"/>
      <w:pPr>
        <w:ind w:left="41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985D1A"/>
    <w:multiLevelType w:val="hybridMultilevel"/>
    <w:tmpl w:val="7CB46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A01B22"/>
    <w:multiLevelType w:val="multilevel"/>
    <w:tmpl w:val="5E1A6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AA6B38"/>
    <w:multiLevelType w:val="hybridMultilevel"/>
    <w:tmpl w:val="B054FE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FC7BB4"/>
    <w:multiLevelType w:val="hybridMultilevel"/>
    <w:tmpl w:val="D868BB1E"/>
    <w:lvl w:ilvl="0" w:tplc="2418102A">
      <w:start w:val="1"/>
      <w:numFmt w:val="bullet"/>
      <w:lvlText w:val="●"/>
      <w:lvlJc w:val="left"/>
      <w:pPr>
        <w:ind w:left="825" w:hanging="360"/>
      </w:pPr>
      <w:rPr>
        <w:rFonts w:ascii="Arial" w:eastAsia="Arial" w:hAnsi="Arial" w:hint="default"/>
        <w:sz w:val="20"/>
        <w:szCs w:val="20"/>
      </w:rPr>
    </w:lvl>
    <w:lvl w:ilvl="1" w:tplc="8508FEF0">
      <w:start w:val="1"/>
      <w:numFmt w:val="bullet"/>
      <w:lvlText w:val="•"/>
      <w:lvlJc w:val="left"/>
      <w:pPr>
        <w:ind w:left="2060" w:hanging="360"/>
      </w:pPr>
      <w:rPr>
        <w:rFonts w:hint="default"/>
      </w:rPr>
    </w:lvl>
    <w:lvl w:ilvl="2" w:tplc="EC6ED240">
      <w:start w:val="1"/>
      <w:numFmt w:val="bullet"/>
      <w:lvlText w:val="•"/>
      <w:lvlJc w:val="left"/>
      <w:pPr>
        <w:ind w:left="3296" w:hanging="360"/>
      </w:pPr>
      <w:rPr>
        <w:rFonts w:hint="default"/>
      </w:rPr>
    </w:lvl>
    <w:lvl w:ilvl="3" w:tplc="69E4D9BA">
      <w:start w:val="1"/>
      <w:numFmt w:val="bullet"/>
      <w:lvlText w:val="•"/>
      <w:lvlJc w:val="left"/>
      <w:pPr>
        <w:ind w:left="4531" w:hanging="360"/>
      </w:pPr>
      <w:rPr>
        <w:rFonts w:hint="default"/>
      </w:rPr>
    </w:lvl>
    <w:lvl w:ilvl="4" w:tplc="64707710">
      <w:start w:val="1"/>
      <w:numFmt w:val="bullet"/>
      <w:lvlText w:val="•"/>
      <w:lvlJc w:val="left"/>
      <w:pPr>
        <w:ind w:left="5767" w:hanging="360"/>
      </w:pPr>
      <w:rPr>
        <w:rFonts w:hint="default"/>
      </w:rPr>
    </w:lvl>
    <w:lvl w:ilvl="5" w:tplc="31C01758">
      <w:start w:val="1"/>
      <w:numFmt w:val="bullet"/>
      <w:lvlText w:val="•"/>
      <w:lvlJc w:val="left"/>
      <w:pPr>
        <w:ind w:left="7002" w:hanging="360"/>
      </w:pPr>
      <w:rPr>
        <w:rFonts w:hint="default"/>
      </w:rPr>
    </w:lvl>
    <w:lvl w:ilvl="6" w:tplc="ED242AD2">
      <w:start w:val="1"/>
      <w:numFmt w:val="bullet"/>
      <w:lvlText w:val="•"/>
      <w:lvlJc w:val="left"/>
      <w:pPr>
        <w:ind w:left="8238" w:hanging="360"/>
      </w:pPr>
      <w:rPr>
        <w:rFonts w:hint="default"/>
      </w:rPr>
    </w:lvl>
    <w:lvl w:ilvl="7" w:tplc="01FCA38C">
      <w:start w:val="1"/>
      <w:numFmt w:val="bullet"/>
      <w:lvlText w:val="•"/>
      <w:lvlJc w:val="left"/>
      <w:pPr>
        <w:ind w:left="9473" w:hanging="360"/>
      </w:pPr>
      <w:rPr>
        <w:rFonts w:hint="default"/>
      </w:rPr>
    </w:lvl>
    <w:lvl w:ilvl="8" w:tplc="C35C4684">
      <w:start w:val="1"/>
      <w:numFmt w:val="bullet"/>
      <w:lvlText w:val="•"/>
      <w:lvlJc w:val="left"/>
      <w:pPr>
        <w:ind w:left="10709" w:hanging="360"/>
      </w:pPr>
      <w:rPr>
        <w:rFonts w:hint="default"/>
      </w:rPr>
    </w:lvl>
  </w:abstractNum>
  <w:abstractNum w:abstractNumId="32" w15:restartNumberingAfterBreak="0">
    <w:nsid w:val="71AC3609"/>
    <w:multiLevelType w:val="hybridMultilevel"/>
    <w:tmpl w:val="7102E756"/>
    <w:lvl w:ilvl="0" w:tplc="89D425F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CE2158"/>
    <w:multiLevelType w:val="hybridMultilevel"/>
    <w:tmpl w:val="D5467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C82526"/>
    <w:multiLevelType w:val="hybridMultilevel"/>
    <w:tmpl w:val="185AA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9C7E60"/>
    <w:multiLevelType w:val="hybridMultilevel"/>
    <w:tmpl w:val="EA9E4990"/>
    <w:lvl w:ilvl="0" w:tplc="AD529D7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C07C9A"/>
    <w:multiLevelType w:val="hybridMultilevel"/>
    <w:tmpl w:val="9D44E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822480"/>
    <w:multiLevelType w:val="hybridMultilevel"/>
    <w:tmpl w:val="ABEC0414"/>
    <w:lvl w:ilvl="0" w:tplc="AD529D7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
  </w:num>
  <w:num w:numId="3">
    <w:abstractNumId w:val="8"/>
  </w:num>
  <w:num w:numId="4">
    <w:abstractNumId w:val="36"/>
  </w:num>
  <w:num w:numId="5">
    <w:abstractNumId w:val="22"/>
  </w:num>
  <w:num w:numId="6">
    <w:abstractNumId w:val="37"/>
  </w:num>
  <w:num w:numId="7">
    <w:abstractNumId w:val="35"/>
  </w:num>
  <w:num w:numId="8">
    <w:abstractNumId w:val="14"/>
  </w:num>
  <w:num w:numId="9">
    <w:abstractNumId w:val="3"/>
  </w:num>
  <w:num w:numId="10">
    <w:abstractNumId w:val="17"/>
  </w:num>
  <w:num w:numId="11">
    <w:abstractNumId w:val="1"/>
  </w:num>
  <w:num w:numId="12">
    <w:abstractNumId w:val="25"/>
  </w:num>
  <w:num w:numId="13">
    <w:abstractNumId w:val="29"/>
  </w:num>
  <w:num w:numId="14">
    <w:abstractNumId w:val="26"/>
  </w:num>
  <w:num w:numId="15">
    <w:abstractNumId w:val="30"/>
  </w:num>
  <w:num w:numId="16">
    <w:abstractNumId w:val="24"/>
  </w:num>
  <w:num w:numId="17">
    <w:abstractNumId w:val="20"/>
  </w:num>
  <w:num w:numId="18">
    <w:abstractNumId w:val="0"/>
  </w:num>
  <w:num w:numId="19">
    <w:abstractNumId w:val="4"/>
  </w:num>
  <w:num w:numId="20">
    <w:abstractNumId w:val="28"/>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9"/>
  </w:num>
  <w:num w:numId="24">
    <w:abstractNumId w:val="27"/>
  </w:num>
  <w:num w:numId="25">
    <w:abstractNumId w:val="18"/>
  </w:num>
  <w:num w:numId="26">
    <w:abstractNumId w:val="21"/>
  </w:num>
  <w:num w:numId="27">
    <w:abstractNumId w:val="33"/>
  </w:num>
  <w:num w:numId="28">
    <w:abstractNumId w:val="34"/>
  </w:num>
  <w:num w:numId="29">
    <w:abstractNumId w:val="16"/>
  </w:num>
  <w:num w:numId="30">
    <w:abstractNumId w:val="15"/>
  </w:num>
  <w:num w:numId="31">
    <w:abstractNumId w:val="23"/>
  </w:num>
  <w:num w:numId="32">
    <w:abstractNumId w:val="6"/>
  </w:num>
  <w:num w:numId="33">
    <w:abstractNumId w:val="12"/>
  </w:num>
  <w:num w:numId="34">
    <w:abstractNumId w:val="13"/>
  </w:num>
  <w:num w:numId="35">
    <w:abstractNumId w:val="7"/>
  </w:num>
  <w:num w:numId="36">
    <w:abstractNumId w:val="10"/>
  </w:num>
  <w:num w:numId="37">
    <w:abstractNumId w:val="5"/>
  </w:num>
  <w:num w:numId="38">
    <w:abstractNumId w:val="11"/>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0A"/>
    <w:rsid w:val="00044FDC"/>
    <w:rsid w:val="00137F0A"/>
    <w:rsid w:val="00420148"/>
    <w:rsid w:val="007467E1"/>
    <w:rsid w:val="00AA40B2"/>
    <w:rsid w:val="00CE2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65BF"/>
  <w15:chartTrackingRefBased/>
  <w15:docId w15:val="{6D6FB3C5-D9C9-4AE7-B514-5A8DA3E91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F0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1"/>
    <w:qFormat/>
    <w:rsid w:val="00137F0A"/>
    <w:pPr>
      <w:jc w:val="center"/>
      <w:outlineLvl w:val="0"/>
    </w:pPr>
    <w:rPr>
      <w:rFonts w:ascii="Garamond" w:hAnsi="Garamond" w:cs="Garamond"/>
      <w:sz w:val="24"/>
      <w:szCs w:val="24"/>
    </w:rPr>
  </w:style>
  <w:style w:type="paragraph" w:styleId="Heading2">
    <w:name w:val="heading 2"/>
    <w:basedOn w:val="Normal"/>
    <w:next w:val="Normal"/>
    <w:link w:val="Heading2Char"/>
    <w:uiPriority w:val="1"/>
    <w:qFormat/>
    <w:rsid w:val="00137F0A"/>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uiPriority w:val="1"/>
    <w:qFormat/>
    <w:rsid w:val="00137F0A"/>
    <w:pPr>
      <w:spacing w:before="99" w:after="99"/>
      <w:jc w:val="both"/>
      <w:outlineLvl w:val="2"/>
    </w:pPr>
    <w:rPr>
      <w:b/>
      <w:bCs/>
      <w:sz w:val="27"/>
      <w:szCs w:val="27"/>
    </w:rPr>
  </w:style>
  <w:style w:type="paragraph" w:styleId="Heading4">
    <w:name w:val="heading 4"/>
    <w:basedOn w:val="Normal"/>
    <w:next w:val="Normal"/>
    <w:link w:val="Heading4Char"/>
    <w:uiPriority w:val="1"/>
    <w:qFormat/>
    <w:rsid w:val="00137F0A"/>
    <w:pPr>
      <w:ind w:left="143" w:hanging="5"/>
      <w:outlineLvl w:val="3"/>
    </w:pPr>
    <w:rPr>
      <w:rFonts w:ascii="Arial" w:eastAsiaTheme="minorEastAsia"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37F0A"/>
    <w:rPr>
      <w:rFonts w:ascii="Garamond" w:eastAsia="Times New Roman" w:hAnsi="Garamond" w:cs="Garamond"/>
      <w:sz w:val="24"/>
      <w:szCs w:val="24"/>
    </w:rPr>
  </w:style>
  <w:style w:type="character" w:customStyle="1" w:styleId="Heading2Char">
    <w:name w:val="Heading 2 Char"/>
    <w:basedOn w:val="DefaultParagraphFont"/>
    <w:link w:val="Heading2"/>
    <w:uiPriority w:val="1"/>
    <w:rsid w:val="00137F0A"/>
    <w:rPr>
      <w:rFonts w:ascii="Arial" w:eastAsia="Times New Roman" w:hAnsi="Arial" w:cs="Arial"/>
      <w:b/>
      <w:bCs/>
      <w:i/>
      <w:iCs/>
      <w:sz w:val="28"/>
      <w:szCs w:val="28"/>
    </w:rPr>
  </w:style>
  <w:style w:type="character" w:customStyle="1" w:styleId="Heading3Char">
    <w:name w:val="Heading 3 Char"/>
    <w:basedOn w:val="DefaultParagraphFont"/>
    <w:link w:val="Heading3"/>
    <w:uiPriority w:val="1"/>
    <w:rsid w:val="00137F0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1"/>
    <w:rsid w:val="00137F0A"/>
    <w:rPr>
      <w:rFonts w:ascii="Arial" w:eastAsiaTheme="minorEastAsia" w:hAnsi="Arial" w:cs="Arial"/>
      <w:sz w:val="20"/>
      <w:szCs w:val="20"/>
    </w:rPr>
  </w:style>
  <w:style w:type="paragraph" w:customStyle="1" w:styleId="level11">
    <w:name w:val="_level11"/>
    <w:rsid w:val="00137F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1">
    <w:name w:val="_level21"/>
    <w:rsid w:val="00137F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1">
    <w:name w:val="_level31"/>
    <w:rsid w:val="00137F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1">
    <w:name w:val="_level41"/>
    <w:rsid w:val="00137F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1">
    <w:name w:val="_level51"/>
    <w:rsid w:val="00137F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1">
    <w:name w:val="_level61"/>
    <w:rsid w:val="00137F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1">
    <w:name w:val="_level71"/>
    <w:rsid w:val="00137F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1">
    <w:name w:val="_level81"/>
    <w:rsid w:val="00137F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el91">
    <w:name w:val="_level91"/>
    <w:rsid w:val="00137F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el1">
    <w:name w:val="Level 1"/>
    <w:rsid w:val="00137F0A"/>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sl1">
    <w:name w:val="_levsl1"/>
    <w:rsid w:val="00137F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sl2">
    <w:name w:val="_levsl2"/>
    <w:rsid w:val="00137F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sl3">
    <w:name w:val="_levsl3"/>
    <w:rsid w:val="00137F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sl4">
    <w:name w:val="_levsl4"/>
    <w:rsid w:val="00137F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sl5">
    <w:name w:val="_levsl5"/>
    <w:rsid w:val="00137F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sl6">
    <w:name w:val="_levsl6"/>
    <w:rsid w:val="00137F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sl7">
    <w:name w:val="_levsl7"/>
    <w:rsid w:val="00137F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sl8">
    <w:name w:val="_levsl8"/>
    <w:rsid w:val="00137F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sl9">
    <w:name w:val="_levsl9"/>
    <w:rsid w:val="00137F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nl1">
    <w:name w:val="_levnl1"/>
    <w:rsid w:val="00137F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nl2">
    <w:name w:val="_levnl2"/>
    <w:rsid w:val="00137F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nl3">
    <w:name w:val="_levnl3"/>
    <w:rsid w:val="00137F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nl4">
    <w:name w:val="_levnl4"/>
    <w:rsid w:val="00137F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nl5">
    <w:name w:val="_levnl5"/>
    <w:rsid w:val="00137F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nl6">
    <w:name w:val="_levnl6"/>
    <w:rsid w:val="00137F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nl7">
    <w:name w:val="_levnl7"/>
    <w:rsid w:val="00137F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nl8">
    <w:name w:val="_levnl8"/>
    <w:rsid w:val="00137F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nl9">
    <w:name w:val="_levnl9"/>
    <w:rsid w:val="00137F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character" w:customStyle="1" w:styleId="DefaultPar1">
    <w:name w:val="Default Par1"/>
    <w:rsid w:val="00137F0A"/>
  </w:style>
  <w:style w:type="character" w:styleId="LineNumber">
    <w:name w:val="line number"/>
    <w:basedOn w:val="DefaultParagraphFont"/>
    <w:rsid w:val="00137F0A"/>
  </w:style>
  <w:style w:type="paragraph" w:customStyle="1" w:styleId="Level110">
    <w:name w:val="Level 11"/>
    <w:rsid w:val="00137F0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2">
    <w:name w:val="Level 2"/>
    <w:rsid w:val="00137F0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3">
    <w:name w:val="Level 3"/>
    <w:rsid w:val="00137F0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4">
    <w:name w:val="Level 4"/>
    <w:rsid w:val="00137F0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5">
    <w:name w:val="Level 5"/>
    <w:rsid w:val="00137F0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6">
    <w:name w:val="Level 6"/>
    <w:rsid w:val="00137F0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7">
    <w:name w:val="Level 7"/>
    <w:rsid w:val="00137F0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8">
    <w:name w:val="Level 8"/>
    <w:rsid w:val="00137F0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9">
    <w:name w:val="Level 9"/>
    <w:rsid w:val="00137F0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10">
    <w:name w:val="_level1"/>
    <w:rsid w:val="00137F0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0">
    <w:name w:val="_level2"/>
    <w:rsid w:val="00137F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0">
    <w:name w:val="_level3"/>
    <w:rsid w:val="00137F0A"/>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0">
    <w:name w:val="_level4"/>
    <w:rsid w:val="00137F0A"/>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0">
    <w:name w:val="_level5"/>
    <w:rsid w:val="00137F0A"/>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0">
    <w:name w:val="_level6"/>
    <w:rsid w:val="00137F0A"/>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0">
    <w:name w:val="_level7"/>
    <w:rsid w:val="00137F0A"/>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0">
    <w:name w:val="_level8"/>
    <w:rsid w:val="00137F0A"/>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Outline0011">
    <w:name w:val="Outline001_1"/>
    <w:rsid w:val="00137F0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81">
    <w:name w:val="Outline008_1"/>
    <w:rsid w:val="00137F0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61">
    <w:name w:val="Outline006_1"/>
    <w:rsid w:val="00137F0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71">
    <w:name w:val="Outline007_1"/>
    <w:rsid w:val="00137F0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41">
    <w:name w:val="Outline004_1"/>
    <w:rsid w:val="00137F0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21">
    <w:name w:val="Outline002_1"/>
    <w:rsid w:val="00137F0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26">
    <w:name w:val="_26"/>
    <w:rsid w:val="00137F0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
    <w:name w:val="_25"/>
    <w:rsid w:val="00137F0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4">
    <w:name w:val="_24"/>
    <w:rsid w:val="00137F0A"/>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23">
    <w:name w:val="_23"/>
    <w:rsid w:val="00137F0A"/>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2">
    <w:name w:val="_22"/>
    <w:rsid w:val="00137F0A"/>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21">
    <w:name w:val="_21"/>
    <w:rsid w:val="00137F0A"/>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0">
    <w:name w:val="_20"/>
    <w:rsid w:val="00137F0A"/>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9">
    <w:name w:val="_19"/>
    <w:rsid w:val="00137F0A"/>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8">
    <w:name w:val="_18"/>
    <w:rsid w:val="00137F0A"/>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17">
    <w:name w:val="_17"/>
    <w:rsid w:val="00137F0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6">
    <w:name w:val="_16"/>
    <w:rsid w:val="00137F0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5">
    <w:name w:val="_15"/>
    <w:rsid w:val="00137F0A"/>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14">
    <w:name w:val="_14"/>
    <w:rsid w:val="00137F0A"/>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3">
    <w:name w:val="_13"/>
    <w:rsid w:val="00137F0A"/>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12">
    <w:name w:val="_12"/>
    <w:rsid w:val="00137F0A"/>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11">
    <w:name w:val="_11"/>
    <w:rsid w:val="00137F0A"/>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0">
    <w:name w:val="_10"/>
    <w:rsid w:val="00137F0A"/>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9">
    <w:name w:val="_9"/>
    <w:rsid w:val="00137F0A"/>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8">
    <w:name w:val="_8"/>
    <w:rsid w:val="00137F0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
    <w:name w:val="_7"/>
    <w:rsid w:val="00137F0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
    <w:name w:val="_6"/>
    <w:rsid w:val="00137F0A"/>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
    <w:name w:val="_5"/>
    <w:rsid w:val="00137F0A"/>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4">
    <w:name w:val="_4"/>
    <w:rsid w:val="00137F0A"/>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3">
    <w:name w:val="_3"/>
    <w:rsid w:val="00137F0A"/>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
    <w:name w:val="_2"/>
    <w:rsid w:val="00137F0A"/>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
    <w:name w:val="_1"/>
    <w:rsid w:val="00137F0A"/>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a">
    <w:name w:val="_"/>
    <w:rsid w:val="00137F0A"/>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character" w:customStyle="1" w:styleId="DefaultPara">
    <w:name w:val="Default Para"/>
    <w:rsid w:val="00137F0A"/>
  </w:style>
  <w:style w:type="paragraph" w:customStyle="1" w:styleId="level90">
    <w:name w:val="_level9"/>
    <w:rsid w:val="00137F0A"/>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WP9Heading3">
    <w:name w:val="WP9_Heading3"/>
    <w:rsid w:val="00137F0A"/>
    <w:pPr>
      <w:widowControl w:val="0"/>
      <w:autoSpaceDE w:val="0"/>
      <w:autoSpaceDN w:val="0"/>
      <w:adjustRightInd w:val="0"/>
      <w:spacing w:after="0" w:line="240" w:lineRule="auto"/>
    </w:pPr>
    <w:rPr>
      <w:rFonts w:ascii="CG Times" w:eastAsia="Times New Roman" w:hAnsi="CG Times" w:cs="CG Times"/>
      <w:sz w:val="28"/>
      <w:szCs w:val="28"/>
    </w:rPr>
  </w:style>
  <w:style w:type="paragraph" w:customStyle="1" w:styleId="WP9BodyTex">
    <w:name w:val="WP9_Body Tex"/>
    <w:rsid w:val="00137F0A"/>
    <w:pPr>
      <w:widowControl w:val="0"/>
      <w:autoSpaceDE w:val="0"/>
      <w:autoSpaceDN w:val="0"/>
      <w:adjustRightInd w:val="0"/>
      <w:spacing w:after="0" w:line="240" w:lineRule="auto"/>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137F0A"/>
    <w:rPr>
      <w:sz w:val="24"/>
      <w:szCs w:val="24"/>
      <w:u w:val="single"/>
    </w:rPr>
  </w:style>
  <w:style w:type="character" w:customStyle="1" w:styleId="BodyTextIndentChar">
    <w:name w:val="Body Text Indent Char"/>
    <w:basedOn w:val="DefaultParagraphFont"/>
    <w:link w:val="BodyTextIndent"/>
    <w:rsid w:val="00137F0A"/>
    <w:rPr>
      <w:rFonts w:ascii="Times New Roman" w:eastAsia="Times New Roman" w:hAnsi="Times New Roman" w:cs="Times New Roman"/>
      <w:sz w:val="24"/>
      <w:szCs w:val="24"/>
      <w:u w:val="single"/>
    </w:rPr>
  </w:style>
  <w:style w:type="paragraph" w:customStyle="1" w:styleId="WP9Heading2">
    <w:name w:val="WP9_Heading2"/>
    <w:rsid w:val="00137F0A"/>
    <w:pPr>
      <w:widowControl w:val="0"/>
      <w:autoSpaceDE w:val="0"/>
      <w:autoSpaceDN w:val="0"/>
      <w:adjustRightInd w:val="0"/>
      <w:spacing w:after="0" w:line="240" w:lineRule="auto"/>
    </w:pPr>
    <w:rPr>
      <w:rFonts w:ascii="CG Times" w:eastAsia="Times New Roman" w:hAnsi="CG Times" w:cs="CG Times"/>
      <w:b/>
      <w:bCs/>
      <w:sz w:val="28"/>
      <w:szCs w:val="28"/>
    </w:rPr>
  </w:style>
  <w:style w:type="character" w:customStyle="1" w:styleId="WP9Hyperlin">
    <w:name w:val="WP9_Hyperlin"/>
    <w:rsid w:val="00137F0A"/>
    <w:rPr>
      <w:color w:val="0000FF"/>
      <w:u w:val="single"/>
    </w:rPr>
  </w:style>
  <w:style w:type="paragraph" w:customStyle="1" w:styleId="FootnoteTex">
    <w:name w:val="Footnote Tex"/>
    <w:rsid w:val="00137F0A"/>
    <w:pPr>
      <w:widowControl w:val="0"/>
      <w:autoSpaceDE w:val="0"/>
      <w:autoSpaceDN w:val="0"/>
      <w:adjustRightInd w:val="0"/>
      <w:spacing w:after="0" w:line="240" w:lineRule="auto"/>
    </w:pPr>
    <w:rPr>
      <w:rFonts w:ascii="CG Times" w:eastAsia="Times New Roman" w:hAnsi="CG Times" w:cs="CG Times"/>
      <w:sz w:val="20"/>
      <w:szCs w:val="20"/>
    </w:rPr>
  </w:style>
  <w:style w:type="paragraph" w:customStyle="1" w:styleId="header1">
    <w:name w:val="header1"/>
    <w:rsid w:val="00137F0A"/>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12">
    <w:name w:val="Outline001_2"/>
    <w:rsid w:val="00137F0A"/>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sz w:val="24"/>
      <w:szCs w:val="24"/>
    </w:rPr>
  </w:style>
  <w:style w:type="paragraph" w:customStyle="1" w:styleId="Outline0013">
    <w:name w:val="Outline001_3"/>
    <w:rsid w:val="00137F0A"/>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sz w:val="20"/>
      <w:szCs w:val="20"/>
    </w:rPr>
  </w:style>
  <w:style w:type="paragraph" w:customStyle="1" w:styleId="NormalPP">
    <w:name w:val="Normal PP"/>
    <w:rsid w:val="00137F0A"/>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Outline0014">
    <w:name w:val="Outline001_4"/>
    <w:rsid w:val="00137F0A"/>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sz w:val="20"/>
      <w:szCs w:val="20"/>
    </w:rPr>
  </w:style>
  <w:style w:type="paragraph" w:customStyle="1" w:styleId="Outline0015">
    <w:name w:val="Outline001_5"/>
    <w:rsid w:val="00137F0A"/>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sz w:val="20"/>
      <w:szCs w:val="20"/>
    </w:rPr>
  </w:style>
  <w:style w:type="paragraph" w:customStyle="1" w:styleId="Outline0016">
    <w:name w:val="Outline001_6"/>
    <w:rsid w:val="00137F0A"/>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sz w:val="20"/>
      <w:szCs w:val="20"/>
    </w:rPr>
  </w:style>
  <w:style w:type="paragraph" w:customStyle="1" w:styleId="Outline0017">
    <w:name w:val="Outline001_7"/>
    <w:rsid w:val="00137F0A"/>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sz w:val="20"/>
      <w:szCs w:val="20"/>
    </w:rPr>
  </w:style>
  <w:style w:type="paragraph" w:customStyle="1" w:styleId="Outline0018">
    <w:name w:val="Outline001_8"/>
    <w:rsid w:val="00137F0A"/>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sz w:val="20"/>
      <w:szCs w:val="20"/>
    </w:rPr>
  </w:style>
  <w:style w:type="paragraph" w:customStyle="1" w:styleId="Outline0019">
    <w:name w:val="Outline001_9"/>
    <w:rsid w:val="00137F0A"/>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sz w:val="20"/>
      <w:szCs w:val="20"/>
    </w:rPr>
  </w:style>
  <w:style w:type="paragraph" w:customStyle="1" w:styleId="BodyTextI1">
    <w:name w:val="Body Text I1"/>
    <w:rsid w:val="00137F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sz w:val="24"/>
      <w:szCs w:val="24"/>
    </w:rPr>
  </w:style>
  <w:style w:type="paragraph" w:customStyle="1" w:styleId="WP9Heading1">
    <w:name w:val="WP9_Heading1"/>
    <w:rsid w:val="00137F0A"/>
    <w:pPr>
      <w:widowControl w:val="0"/>
      <w:autoSpaceDE w:val="0"/>
      <w:autoSpaceDN w:val="0"/>
      <w:adjustRightInd w:val="0"/>
      <w:spacing w:after="0" w:line="240" w:lineRule="auto"/>
    </w:pPr>
    <w:rPr>
      <w:rFonts w:ascii="Garamond" w:eastAsia="Times New Roman" w:hAnsi="Garamond" w:cs="Garamond"/>
      <w:b/>
      <w:bCs/>
      <w:sz w:val="24"/>
      <w:szCs w:val="24"/>
    </w:rPr>
  </w:style>
  <w:style w:type="paragraph" w:customStyle="1" w:styleId="WP9Heading">
    <w:name w:val="WP9_Heading"/>
    <w:rsid w:val="00137F0A"/>
    <w:pPr>
      <w:widowControl w:val="0"/>
      <w:autoSpaceDE w:val="0"/>
      <w:autoSpaceDN w:val="0"/>
      <w:adjustRightInd w:val="0"/>
      <w:spacing w:after="0" w:line="240" w:lineRule="auto"/>
      <w:jc w:val="right"/>
    </w:pPr>
    <w:rPr>
      <w:rFonts w:ascii="Garamond" w:eastAsia="Times New Roman" w:hAnsi="Garamond" w:cs="Garamond"/>
      <w:b/>
      <w:bCs/>
      <w:sz w:val="24"/>
      <w:szCs w:val="24"/>
    </w:rPr>
  </w:style>
  <w:style w:type="paragraph" w:customStyle="1" w:styleId="a0">
    <w:name w:val="آ"/>
    <w:rsid w:val="00137F0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odyTextI2">
    <w:name w:val="Body Text I2"/>
    <w:rsid w:val="00137F0A"/>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137F0A"/>
    <w:pPr>
      <w:spacing w:after="120"/>
      <w:jc w:val="both"/>
    </w:pPr>
    <w:rPr>
      <w:sz w:val="24"/>
      <w:szCs w:val="24"/>
    </w:rPr>
  </w:style>
  <w:style w:type="character" w:customStyle="1" w:styleId="BodyTextChar">
    <w:name w:val="Body Text Char"/>
    <w:basedOn w:val="DefaultParagraphFont"/>
    <w:link w:val="BodyText"/>
    <w:uiPriority w:val="1"/>
    <w:rsid w:val="00137F0A"/>
    <w:rPr>
      <w:rFonts w:ascii="Times New Roman" w:eastAsia="Times New Roman" w:hAnsi="Times New Roman" w:cs="Times New Roman"/>
      <w:sz w:val="24"/>
      <w:szCs w:val="24"/>
    </w:rPr>
  </w:style>
  <w:style w:type="paragraph" w:customStyle="1" w:styleId="DefinitionT">
    <w:name w:val="Definition T"/>
    <w:rsid w:val="00137F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DefinitionL">
    <w:name w:val="Definition L"/>
    <w:rsid w:val="00137F0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 w:type="character" w:customStyle="1" w:styleId="Definition">
    <w:name w:val="Definition"/>
    <w:rsid w:val="00137F0A"/>
    <w:rPr>
      <w:i/>
      <w:iCs/>
    </w:rPr>
  </w:style>
  <w:style w:type="paragraph" w:customStyle="1" w:styleId="H1">
    <w:name w:val="H1"/>
    <w:rsid w:val="00137F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48"/>
      <w:szCs w:val="48"/>
    </w:rPr>
  </w:style>
  <w:style w:type="paragraph" w:customStyle="1" w:styleId="H2">
    <w:name w:val="H2"/>
    <w:rsid w:val="00137F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36"/>
      <w:szCs w:val="36"/>
    </w:rPr>
  </w:style>
  <w:style w:type="paragraph" w:customStyle="1" w:styleId="H3">
    <w:name w:val="H3"/>
    <w:rsid w:val="00137F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8"/>
      <w:szCs w:val="28"/>
    </w:rPr>
  </w:style>
  <w:style w:type="paragraph" w:customStyle="1" w:styleId="H4">
    <w:name w:val="H4"/>
    <w:rsid w:val="00137F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4"/>
      <w:szCs w:val="24"/>
    </w:rPr>
  </w:style>
  <w:style w:type="paragraph" w:customStyle="1" w:styleId="H5">
    <w:name w:val="H5"/>
    <w:rsid w:val="00137F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0"/>
      <w:szCs w:val="20"/>
    </w:rPr>
  </w:style>
  <w:style w:type="paragraph" w:customStyle="1" w:styleId="H6">
    <w:name w:val="H6"/>
    <w:rsid w:val="00137F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16"/>
      <w:szCs w:val="16"/>
    </w:rPr>
  </w:style>
  <w:style w:type="paragraph" w:customStyle="1" w:styleId="Address">
    <w:name w:val="Address"/>
    <w:rsid w:val="00137F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sz w:val="24"/>
      <w:szCs w:val="24"/>
    </w:rPr>
  </w:style>
  <w:style w:type="paragraph" w:customStyle="1" w:styleId="Blockquote">
    <w:name w:val="Blockquote"/>
    <w:rsid w:val="00137F0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sz w:val="24"/>
      <w:szCs w:val="24"/>
    </w:rPr>
  </w:style>
  <w:style w:type="character" w:customStyle="1" w:styleId="CITE">
    <w:name w:val="CITE"/>
    <w:rsid w:val="00137F0A"/>
    <w:rPr>
      <w:i/>
      <w:iCs/>
    </w:rPr>
  </w:style>
  <w:style w:type="character" w:customStyle="1" w:styleId="CODE">
    <w:name w:val="CODE"/>
    <w:rsid w:val="00137F0A"/>
    <w:rPr>
      <w:rFonts w:ascii="Courier New" w:hAnsi="Courier New" w:cs="Courier New"/>
      <w:sz w:val="20"/>
      <w:szCs w:val="20"/>
    </w:rPr>
  </w:style>
  <w:style w:type="character" w:customStyle="1" w:styleId="WP9Emphasis">
    <w:name w:val="WP9_Emphasis"/>
    <w:rsid w:val="00137F0A"/>
    <w:rPr>
      <w:i/>
      <w:iCs/>
    </w:rPr>
  </w:style>
  <w:style w:type="character" w:customStyle="1" w:styleId="FollowedHyp1">
    <w:name w:val="FollowedHyp1"/>
    <w:rsid w:val="00137F0A"/>
    <w:rPr>
      <w:color w:val="auto"/>
      <w:u w:val="single"/>
    </w:rPr>
  </w:style>
  <w:style w:type="character" w:customStyle="1" w:styleId="Keyboard">
    <w:name w:val="Keyboard"/>
    <w:rsid w:val="00137F0A"/>
    <w:rPr>
      <w:rFonts w:ascii="Courier New" w:hAnsi="Courier New" w:cs="Courier New"/>
      <w:b/>
      <w:bCs/>
      <w:sz w:val="20"/>
      <w:szCs w:val="20"/>
    </w:rPr>
  </w:style>
  <w:style w:type="paragraph" w:customStyle="1" w:styleId="Preformatted">
    <w:name w:val="Preformatted"/>
    <w:rsid w:val="00137F0A"/>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zBottomof">
    <w:name w:val="zBottom of"/>
    <w:rsid w:val="00137F0A"/>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paragraph" w:customStyle="1" w:styleId="zTopofFor">
    <w:name w:val="zTop of For"/>
    <w:rsid w:val="00137F0A"/>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character" w:customStyle="1" w:styleId="Sample">
    <w:name w:val="Sample"/>
    <w:rsid w:val="00137F0A"/>
    <w:rPr>
      <w:rFonts w:ascii="Courier New" w:hAnsi="Courier New" w:cs="Courier New"/>
    </w:rPr>
  </w:style>
  <w:style w:type="character" w:customStyle="1" w:styleId="WP9Strong">
    <w:name w:val="WP9_Strong"/>
    <w:rsid w:val="00137F0A"/>
    <w:rPr>
      <w:b/>
      <w:bCs/>
    </w:rPr>
  </w:style>
  <w:style w:type="character" w:customStyle="1" w:styleId="Typewriter">
    <w:name w:val="Typewriter"/>
    <w:rsid w:val="00137F0A"/>
    <w:rPr>
      <w:rFonts w:ascii="Courier New" w:hAnsi="Courier New" w:cs="Courier New"/>
      <w:sz w:val="20"/>
      <w:szCs w:val="20"/>
    </w:rPr>
  </w:style>
  <w:style w:type="character" w:customStyle="1" w:styleId="Variable">
    <w:name w:val="Variable"/>
    <w:rsid w:val="00137F0A"/>
    <w:rPr>
      <w:i/>
      <w:iCs/>
    </w:rPr>
  </w:style>
  <w:style w:type="character" w:customStyle="1" w:styleId="HTMLMarkup">
    <w:name w:val="HTML Markup"/>
    <w:rsid w:val="00137F0A"/>
    <w:rPr>
      <w:vanish/>
      <w:color w:val="FF0000"/>
    </w:rPr>
  </w:style>
  <w:style w:type="character" w:customStyle="1" w:styleId="Comment">
    <w:name w:val="Comment"/>
    <w:rsid w:val="00137F0A"/>
  </w:style>
  <w:style w:type="character" w:customStyle="1" w:styleId="FootnoteRef">
    <w:name w:val="Footnote Ref"/>
    <w:rsid w:val="00137F0A"/>
    <w:rPr>
      <w:vertAlign w:val="superscript"/>
    </w:rPr>
  </w:style>
  <w:style w:type="character" w:customStyle="1" w:styleId="pagenumber1">
    <w:name w:val="page number1"/>
    <w:rsid w:val="00137F0A"/>
  </w:style>
  <w:style w:type="paragraph" w:styleId="PlainText">
    <w:name w:val="Plain Text"/>
    <w:basedOn w:val="Normal"/>
    <w:link w:val="PlainTextChar"/>
    <w:rsid w:val="00137F0A"/>
    <w:rPr>
      <w:rFonts w:ascii="Courier New" w:hAnsi="Courier New" w:cs="Courier New"/>
    </w:rPr>
  </w:style>
  <w:style w:type="character" w:customStyle="1" w:styleId="PlainTextChar">
    <w:name w:val="Plain Text Char"/>
    <w:basedOn w:val="DefaultParagraphFont"/>
    <w:link w:val="PlainText"/>
    <w:rsid w:val="00137F0A"/>
    <w:rPr>
      <w:rFonts w:ascii="Courier New" w:eastAsia="Times New Roman" w:hAnsi="Courier New" w:cs="Courier New"/>
      <w:sz w:val="20"/>
      <w:szCs w:val="20"/>
    </w:rPr>
  </w:style>
  <w:style w:type="paragraph" w:customStyle="1" w:styleId="footer1">
    <w:name w:val="footer1"/>
    <w:rsid w:val="00137F0A"/>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sz w:val="24"/>
      <w:szCs w:val="24"/>
    </w:rPr>
  </w:style>
  <w:style w:type="paragraph" w:customStyle="1" w:styleId="Outline0031">
    <w:name w:val="Outline003_1"/>
    <w:rsid w:val="00137F0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51">
    <w:name w:val="Outline005_1"/>
    <w:rsid w:val="00137F0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styleId="Footer">
    <w:name w:val="footer"/>
    <w:basedOn w:val="Normal"/>
    <w:link w:val="FooterChar"/>
    <w:uiPriority w:val="99"/>
    <w:rsid w:val="00137F0A"/>
    <w:pPr>
      <w:tabs>
        <w:tab w:val="center" w:pos="4320"/>
        <w:tab w:val="right" w:pos="8640"/>
        <w:tab w:val="right" w:pos="9360"/>
      </w:tabs>
      <w:jc w:val="both"/>
    </w:pPr>
    <w:rPr>
      <w:sz w:val="24"/>
      <w:szCs w:val="24"/>
    </w:rPr>
  </w:style>
  <w:style w:type="character" w:customStyle="1" w:styleId="FooterChar">
    <w:name w:val="Footer Char"/>
    <w:basedOn w:val="DefaultParagraphFont"/>
    <w:link w:val="Footer"/>
    <w:uiPriority w:val="99"/>
    <w:rsid w:val="00137F0A"/>
    <w:rPr>
      <w:rFonts w:ascii="Times New Roman" w:eastAsia="Times New Roman" w:hAnsi="Times New Roman" w:cs="Times New Roman"/>
      <w:sz w:val="24"/>
      <w:szCs w:val="24"/>
    </w:rPr>
  </w:style>
  <w:style w:type="character" w:styleId="PageNumber">
    <w:name w:val="page number"/>
    <w:basedOn w:val="DefaultParagraphFont"/>
    <w:rsid w:val="00137F0A"/>
  </w:style>
  <w:style w:type="paragraph" w:styleId="Header">
    <w:name w:val="header"/>
    <w:basedOn w:val="Normal"/>
    <w:link w:val="HeaderChar"/>
    <w:uiPriority w:val="99"/>
    <w:rsid w:val="00137F0A"/>
    <w:pPr>
      <w:tabs>
        <w:tab w:val="center" w:pos="4320"/>
        <w:tab w:val="right" w:pos="8640"/>
        <w:tab w:val="right" w:pos="9360"/>
      </w:tabs>
      <w:jc w:val="both"/>
    </w:pPr>
    <w:rPr>
      <w:sz w:val="24"/>
      <w:szCs w:val="24"/>
    </w:rPr>
  </w:style>
  <w:style w:type="character" w:customStyle="1" w:styleId="HeaderChar">
    <w:name w:val="Header Char"/>
    <w:basedOn w:val="DefaultParagraphFont"/>
    <w:link w:val="Header"/>
    <w:uiPriority w:val="99"/>
    <w:rsid w:val="00137F0A"/>
    <w:rPr>
      <w:rFonts w:ascii="Times New Roman" w:eastAsia="Times New Roman" w:hAnsi="Times New Roman" w:cs="Times New Roman"/>
      <w:sz w:val="24"/>
      <w:szCs w:val="24"/>
    </w:rPr>
  </w:style>
  <w:style w:type="character" w:styleId="Strong">
    <w:name w:val="Strong"/>
    <w:uiPriority w:val="22"/>
    <w:qFormat/>
    <w:rsid w:val="00137F0A"/>
    <w:rPr>
      <w:b/>
      <w:bCs/>
    </w:rPr>
  </w:style>
  <w:style w:type="paragraph" w:customStyle="1" w:styleId="left">
    <w:name w:val="left"/>
    <w:rsid w:val="00137F0A"/>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styleId="Hyperlink">
    <w:name w:val="Hyperlink"/>
    <w:uiPriority w:val="99"/>
    <w:rsid w:val="00137F0A"/>
    <w:rPr>
      <w:u w:val="single"/>
    </w:rPr>
  </w:style>
  <w:style w:type="character" w:customStyle="1" w:styleId="fund">
    <w:name w:val="fund"/>
    <w:rsid w:val="00137F0A"/>
  </w:style>
  <w:style w:type="paragraph" w:customStyle="1" w:styleId="BodyTextIn">
    <w:name w:val="Body Text In"/>
    <w:rsid w:val="00137F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sz w:val="24"/>
      <w:szCs w:val="24"/>
    </w:rPr>
  </w:style>
  <w:style w:type="character" w:styleId="Emphasis">
    <w:name w:val="Emphasis"/>
    <w:uiPriority w:val="20"/>
    <w:qFormat/>
    <w:rsid w:val="00137F0A"/>
    <w:rPr>
      <w:i/>
      <w:iCs/>
    </w:rPr>
  </w:style>
  <w:style w:type="character" w:customStyle="1" w:styleId="bodyfont1">
    <w:name w:val="bodyfont1"/>
    <w:rsid w:val="00137F0A"/>
  </w:style>
  <w:style w:type="paragraph" w:styleId="TOC1">
    <w:name w:val="toc 1"/>
    <w:basedOn w:val="Normal"/>
    <w:next w:val="Normal"/>
    <w:autoRedefine/>
    <w:semiHidden/>
    <w:rsid w:val="00137F0A"/>
    <w:pPr>
      <w:spacing w:before="120" w:after="120"/>
      <w:jc w:val="both"/>
    </w:pPr>
    <w:rPr>
      <w:sz w:val="24"/>
      <w:szCs w:val="24"/>
    </w:rPr>
  </w:style>
  <w:style w:type="paragraph" w:customStyle="1" w:styleId="bodyfont">
    <w:name w:val="bodyfont"/>
    <w:rsid w:val="00137F0A"/>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emailstyle19">
    <w:name w:val="emailstyle19"/>
    <w:rsid w:val="00137F0A"/>
    <w:rPr>
      <w:rFonts w:ascii="Arial" w:hAnsi="Arial" w:cs="Arial"/>
      <w:sz w:val="20"/>
      <w:szCs w:val="20"/>
    </w:rPr>
  </w:style>
  <w:style w:type="paragraph" w:customStyle="1" w:styleId="nbf">
    <w:name w:val="nbf"/>
    <w:rsid w:val="00137F0A"/>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FollowedHype">
    <w:name w:val="FollowedHype"/>
    <w:rsid w:val="00137F0A"/>
    <w:rPr>
      <w:color w:val="auto"/>
      <w:u w:val="single"/>
    </w:rPr>
  </w:style>
  <w:style w:type="character" w:customStyle="1" w:styleId="14Char">
    <w:name w:val="_14 Char"/>
    <w:rsid w:val="00137F0A"/>
  </w:style>
  <w:style w:type="table" w:styleId="TableGrid">
    <w:name w:val="Table Grid"/>
    <w:basedOn w:val="TableNormal"/>
    <w:uiPriority w:val="59"/>
    <w:rsid w:val="00137F0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37F0A"/>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137F0A"/>
    <w:pPr>
      <w:ind w:left="720"/>
    </w:pPr>
  </w:style>
  <w:style w:type="paragraph" w:styleId="BalloonText">
    <w:name w:val="Balloon Text"/>
    <w:basedOn w:val="Normal"/>
    <w:link w:val="BalloonTextChar"/>
    <w:uiPriority w:val="99"/>
    <w:rsid w:val="00137F0A"/>
    <w:rPr>
      <w:rFonts w:ascii="Tahoma" w:hAnsi="Tahoma" w:cs="Tahoma"/>
      <w:sz w:val="16"/>
      <w:szCs w:val="16"/>
    </w:rPr>
  </w:style>
  <w:style w:type="character" w:customStyle="1" w:styleId="BalloonTextChar">
    <w:name w:val="Balloon Text Char"/>
    <w:basedOn w:val="DefaultParagraphFont"/>
    <w:link w:val="BalloonText"/>
    <w:uiPriority w:val="99"/>
    <w:rsid w:val="00137F0A"/>
    <w:rPr>
      <w:rFonts w:ascii="Tahoma" w:eastAsia="Times New Roman" w:hAnsi="Tahoma" w:cs="Tahoma"/>
      <w:sz w:val="16"/>
      <w:szCs w:val="16"/>
    </w:rPr>
  </w:style>
  <w:style w:type="paragraph" w:styleId="NoSpacing">
    <w:name w:val="No Spacing"/>
    <w:link w:val="NoSpacingChar"/>
    <w:uiPriority w:val="1"/>
    <w:qFormat/>
    <w:rsid w:val="00137F0A"/>
    <w:pPr>
      <w:spacing w:after="0" w:line="240" w:lineRule="auto"/>
    </w:pPr>
    <w:rPr>
      <w:rFonts w:ascii="Calibri" w:eastAsia="Calibri" w:hAnsi="Calibri" w:cs="Times New Roman"/>
    </w:rPr>
  </w:style>
  <w:style w:type="table" w:customStyle="1" w:styleId="TableGrid2">
    <w:name w:val="Table Grid2"/>
    <w:basedOn w:val="TableNormal"/>
    <w:next w:val="TableGrid"/>
    <w:uiPriority w:val="59"/>
    <w:rsid w:val="00137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37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137F0A"/>
    <w:rPr>
      <w:rFonts w:ascii="Consolas" w:eastAsia="MS Mincho" w:hAnsi="Consolas" w:cs="Consolas"/>
      <w:sz w:val="24"/>
      <w:szCs w:val="24"/>
      <w:lang w:eastAsia="ja-JP"/>
    </w:rPr>
  </w:style>
  <w:style w:type="paragraph" w:customStyle="1" w:styleId="Standard">
    <w:name w:val="Standard"/>
    <w:rsid w:val="00137F0A"/>
    <w:pPr>
      <w:widowControl w:val="0"/>
      <w:autoSpaceDN w:val="0"/>
      <w:spacing w:after="0" w:line="240" w:lineRule="auto"/>
    </w:pPr>
    <w:rPr>
      <w:rFonts w:ascii="Times New Roman" w:eastAsia="SimSun, 宋体" w:hAnsi="Times New Roman" w:cs="Times New Roman"/>
      <w:kern w:val="3"/>
      <w:sz w:val="24"/>
      <w:szCs w:val="24"/>
      <w:lang w:eastAsia="zh-CN" w:bidi="hi-IN"/>
    </w:rPr>
  </w:style>
  <w:style w:type="character" w:customStyle="1" w:styleId="StrongEmphasis">
    <w:name w:val="Strong Emphasis"/>
    <w:basedOn w:val="DefaultParagraphFont"/>
    <w:rsid w:val="00137F0A"/>
    <w:rPr>
      <w:rFonts w:ascii="Times New Roman" w:hAnsi="Times New Roman" w:cs="Times New Roman" w:hint="default"/>
      <w:b/>
      <w:bCs/>
    </w:rPr>
  </w:style>
  <w:style w:type="character" w:customStyle="1" w:styleId="apple-converted-space">
    <w:name w:val="apple-converted-space"/>
    <w:basedOn w:val="DefaultParagraphFont"/>
    <w:rsid w:val="00137F0A"/>
  </w:style>
  <w:style w:type="character" w:customStyle="1" w:styleId="apple-style-span">
    <w:name w:val="apple-style-span"/>
    <w:basedOn w:val="DefaultParagraphFont"/>
    <w:rsid w:val="00137F0A"/>
  </w:style>
  <w:style w:type="paragraph" w:customStyle="1" w:styleId="Default">
    <w:name w:val="Default"/>
    <w:rsid w:val="00137F0A"/>
    <w:pPr>
      <w:autoSpaceDE w:val="0"/>
      <w:autoSpaceDN w:val="0"/>
      <w:adjustRightInd w:val="0"/>
      <w:spacing w:after="0" w:line="240" w:lineRule="auto"/>
    </w:pPr>
    <w:rPr>
      <w:rFonts w:ascii="Calibri" w:hAnsi="Calibri" w:cs="Calibri"/>
      <w:color w:val="000000"/>
      <w:sz w:val="24"/>
      <w:szCs w:val="24"/>
    </w:rPr>
  </w:style>
  <w:style w:type="paragraph" w:customStyle="1" w:styleId="Body">
    <w:name w:val="Body"/>
    <w:rsid w:val="00137F0A"/>
    <w:pPr>
      <w:spacing w:after="0" w:line="240" w:lineRule="auto"/>
    </w:pPr>
    <w:rPr>
      <w:rFonts w:ascii="Calibri" w:eastAsia="Calibri" w:hAnsi="Calibri" w:cs="Calibri"/>
      <w:color w:val="000000"/>
      <w:u w:color="000000"/>
    </w:rPr>
  </w:style>
  <w:style w:type="paragraph" w:customStyle="1" w:styleId="timeline-tweet-text">
    <w:name w:val="timeline-tweet-text"/>
    <w:basedOn w:val="Normal"/>
    <w:rsid w:val="00137F0A"/>
    <w:pPr>
      <w:widowControl/>
      <w:autoSpaceDE/>
      <w:autoSpaceDN/>
      <w:adjustRightInd/>
      <w:spacing w:before="100" w:beforeAutospacing="1" w:after="100" w:afterAutospacing="1"/>
    </w:pPr>
    <w:rPr>
      <w:rFonts w:eastAsiaTheme="minorHAnsi"/>
      <w:sz w:val="24"/>
      <w:szCs w:val="24"/>
    </w:rPr>
  </w:style>
  <w:style w:type="character" w:customStyle="1" w:styleId="tweetauthor-name">
    <w:name w:val="tweetauthor-name"/>
    <w:basedOn w:val="DefaultParagraphFont"/>
    <w:rsid w:val="00137F0A"/>
  </w:style>
  <w:style w:type="character" w:styleId="SubtleReference">
    <w:name w:val="Subtle Reference"/>
    <w:basedOn w:val="DefaultParagraphFont"/>
    <w:uiPriority w:val="31"/>
    <w:qFormat/>
    <w:rsid w:val="00137F0A"/>
    <w:rPr>
      <w:smallCaps/>
      <w:color w:val="5A5A5A" w:themeColor="text1" w:themeTint="A5"/>
    </w:rPr>
  </w:style>
  <w:style w:type="paragraph" w:styleId="E-mailSignature">
    <w:name w:val="E-mail Signature"/>
    <w:basedOn w:val="Normal"/>
    <w:link w:val="E-mailSignatureChar"/>
    <w:uiPriority w:val="99"/>
    <w:rsid w:val="00137F0A"/>
    <w:pPr>
      <w:widowControl/>
      <w:autoSpaceDE/>
      <w:autoSpaceDN/>
      <w:adjustRightInd/>
    </w:pPr>
    <w:rPr>
      <w:sz w:val="24"/>
      <w:szCs w:val="24"/>
    </w:rPr>
  </w:style>
  <w:style w:type="character" w:customStyle="1" w:styleId="E-mailSignatureChar">
    <w:name w:val="E-mail Signature Char"/>
    <w:basedOn w:val="DefaultParagraphFont"/>
    <w:link w:val="E-mailSignature"/>
    <w:uiPriority w:val="99"/>
    <w:rsid w:val="00137F0A"/>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137F0A"/>
    <w:pPr>
      <w:autoSpaceDE/>
      <w:autoSpaceDN/>
      <w:adjustRightInd/>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137F0A"/>
    <w:rPr>
      <w:color w:val="800080" w:themeColor="followedHyperlink"/>
      <w:u w:val="single"/>
    </w:rPr>
  </w:style>
  <w:style w:type="character" w:customStyle="1" w:styleId="NoSpacingChar">
    <w:name w:val="No Spacing Char"/>
    <w:basedOn w:val="DefaultParagraphFont"/>
    <w:link w:val="NoSpacing"/>
    <w:uiPriority w:val="1"/>
    <w:locked/>
    <w:rsid w:val="00137F0A"/>
    <w:rPr>
      <w:rFonts w:ascii="Calibri" w:eastAsia="Calibri" w:hAnsi="Calibri" w:cs="Times New Roman"/>
    </w:rPr>
  </w:style>
  <w:style w:type="paragraph" w:customStyle="1" w:styleId="paragraph">
    <w:name w:val="paragraph"/>
    <w:basedOn w:val="Normal"/>
    <w:rsid w:val="00137F0A"/>
    <w:pPr>
      <w:widowControl/>
      <w:autoSpaceDE/>
      <w:autoSpaceDN/>
      <w:adjustRightInd/>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137F0A"/>
    <w:rPr>
      <w:color w:val="605E5C"/>
      <w:shd w:val="clear" w:color="auto" w:fill="E1DFDD"/>
    </w:rPr>
  </w:style>
  <w:style w:type="paragraph" w:customStyle="1" w:styleId="xxmsonormal">
    <w:name w:val="x_xmsonormal"/>
    <w:basedOn w:val="Normal"/>
    <w:uiPriority w:val="99"/>
    <w:rsid w:val="00137F0A"/>
    <w:pPr>
      <w:widowControl/>
      <w:autoSpaceDE/>
      <w:autoSpaceDN/>
      <w:adjustRightInd/>
    </w:pPr>
    <w:rPr>
      <w:rFonts w:ascii="Calibri" w:eastAsiaTheme="minorHAnsi" w:hAnsi="Calibri" w:cs="Calibri"/>
      <w:sz w:val="22"/>
      <w:szCs w:val="22"/>
    </w:rPr>
  </w:style>
  <w:style w:type="character" w:customStyle="1" w:styleId="color15">
    <w:name w:val="color_15"/>
    <w:basedOn w:val="DefaultParagraphFont"/>
    <w:rsid w:val="00137F0A"/>
  </w:style>
  <w:style w:type="paragraph" w:customStyle="1" w:styleId="p2">
    <w:name w:val="p2"/>
    <w:basedOn w:val="Normal"/>
    <w:rsid w:val="00137F0A"/>
    <w:pPr>
      <w:widowControl/>
      <w:autoSpaceDE/>
      <w:autoSpaceDN/>
      <w:adjustRightInd/>
      <w:spacing w:before="100" w:beforeAutospacing="1" w:after="100" w:afterAutospacing="1"/>
    </w:pPr>
    <w:rPr>
      <w:rFonts w:ascii="Calibri" w:eastAsiaTheme="minorHAnsi" w:hAnsi="Calibri" w:cs="Calibri"/>
      <w:sz w:val="22"/>
      <w:szCs w:val="22"/>
    </w:rPr>
  </w:style>
  <w:style w:type="character" w:customStyle="1" w:styleId="apple-tab-span">
    <w:name w:val="apple-tab-span"/>
    <w:basedOn w:val="DefaultParagraphFont"/>
    <w:rsid w:val="00137F0A"/>
  </w:style>
  <w:style w:type="character" w:customStyle="1" w:styleId="s2">
    <w:name w:val="s2"/>
    <w:basedOn w:val="DefaultParagraphFont"/>
    <w:rsid w:val="00137F0A"/>
  </w:style>
  <w:style w:type="character" w:customStyle="1" w:styleId="css-901oao">
    <w:name w:val="css-901oao"/>
    <w:basedOn w:val="DefaultParagraphFont"/>
    <w:rsid w:val="00137F0A"/>
  </w:style>
  <w:style w:type="paragraph" w:customStyle="1" w:styleId="xp31">
    <w:name w:val="xp31"/>
    <w:basedOn w:val="Normal"/>
    <w:rsid w:val="00137F0A"/>
    <w:pPr>
      <w:widowControl/>
      <w:autoSpaceDE/>
      <w:autoSpaceDN/>
      <w:adjustRightInd/>
      <w:spacing w:before="100" w:beforeAutospacing="1" w:after="100" w:afterAutospacing="1"/>
    </w:pPr>
    <w:rPr>
      <w:rFonts w:ascii="Calibri" w:eastAsiaTheme="minorHAnsi" w:hAnsi="Calibri" w:cs="Calibri"/>
      <w:sz w:val="22"/>
      <w:szCs w:val="22"/>
    </w:rPr>
  </w:style>
  <w:style w:type="paragraph" w:customStyle="1" w:styleId="apple-converted-space1">
    <w:name w:val="apple-converted-space1"/>
    <w:basedOn w:val="Normal"/>
    <w:rsid w:val="00137F0A"/>
    <w:pPr>
      <w:widowControl/>
      <w:autoSpaceDE/>
      <w:autoSpaceDN/>
      <w:adjustRightInd/>
      <w:spacing w:before="100" w:beforeAutospacing="1" w:after="100" w:afterAutospacing="1"/>
    </w:pPr>
    <w:rPr>
      <w:rFonts w:ascii="Calibri" w:eastAsiaTheme="minorHAnsi" w:hAnsi="Calibri" w:cs="Calibri"/>
      <w:sz w:val="22"/>
      <w:szCs w:val="22"/>
    </w:rPr>
  </w:style>
  <w:style w:type="paragraph" w:customStyle="1" w:styleId="xs31">
    <w:name w:val="xs31"/>
    <w:basedOn w:val="Normal"/>
    <w:rsid w:val="00137F0A"/>
    <w:pPr>
      <w:widowControl/>
      <w:autoSpaceDE/>
      <w:autoSpaceDN/>
      <w:adjustRightInd/>
      <w:spacing w:before="100" w:beforeAutospacing="1" w:after="100" w:afterAutospacing="1"/>
    </w:pPr>
    <w:rPr>
      <w:rFonts w:ascii="Calibri" w:eastAsiaTheme="minorHAnsi" w:hAnsi="Calibri" w:cs="Calibri"/>
      <w:sz w:val="22"/>
      <w:szCs w:val="22"/>
    </w:rPr>
  </w:style>
  <w:style w:type="paragraph" w:customStyle="1" w:styleId="xp51">
    <w:name w:val="xp51"/>
    <w:basedOn w:val="Normal"/>
    <w:rsid w:val="00137F0A"/>
    <w:pPr>
      <w:widowControl/>
      <w:autoSpaceDE/>
      <w:autoSpaceDN/>
      <w:adjustRightInd/>
      <w:spacing w:before="100" w:beforeAutospacing="1" w:after="100" w:afterAutospacing="1"/>
    </w:pPr>
    <w:rPr>
      <w:rFonts w:ascii="Calibri" w:eastAsiaTheme="minorHAnsi" w:hAnsi="Calibri" w:cs="Calibri"/>
      <w:sz w:val="22"/>
      <w:szCs w:val="22"/>
    </w:rPr>
  </w:style>
  <w:style w:type="paragraph" w:customStyle="1" w:styleId="xs41">
    <w:name w:val="xs41"/>
    <w:basedOn w:val="Normal"/>
    <w:rsid w:val="00137F0A"/>
    <w:pPr>
      <w:widowControl/>
      <w:autoSpaceDE/>
      <w:autoSpaceDN/>
      <w:adjustRightInd/>
      <w:spacing w:before="100" w:beforeAutospacing="1" w:after="100" w:afterAutospacing="1"/>
    </w:pPr>
    <w:rPr>
      <w:rFonts w:ascii="Calibri" w:eastAsiaTheme="minorHAnsi" w:hAnsi="Calibri" w:cs="Calibri"/>
      <w:sz w:val="22"/>
      <w:szCs w:val="22"/>
    </w:rPr>
  </w:style>
  <w:style w:type="paragraph" w:customStyle="1" w:styleId="xp71">
    <w:name w:val="xp71"/>
    <w:basedOn w:val="Normal"/>
    <w:rsid w:val="00137F0A"/>
    <w:pPr>
      <w:widowControl/>
      <w:autoSpaceDE/>
      <w:autoSpaceDN/>
      <w:adjustRightInd/>
      <w:spacing w:before="100" w:beforeAutospacing="1" w:after="100" w:afterAutospacing="1"/>
    </w:pPr>
    <w:rPr>
      <w:rFonts w:ascii="Calibri" w:eastAsiaTheme="minorHAnsi" w:hAnsi="Calibri" w:cs="Calibri"/>
      <w:sz w:val="22"/>
      <w:szCs w:val="22"/>
    </w:rPr>
  </w:style>
  <w:style w:type="paragraph" w:customStyle="1" w:styleId="xp91">
    <w:name w:val="xp91"/>
    <w:basedOn w:val="Normal"/>
    <w:rsid w:val="00137F0A"/>
    <w:pPr>
      <w:widowControl/>
      <w:autoSpaceDE/>
      <w:autoSpaceDN/>
      <w:adjustRightInd/>
      <w:spacing w:before="100" w:beforeAutospacing="1" w:after="100" w:afterAutospacing="1"/>
    </w:pPr>
    <w:rPr>
      <w:rFonts w:ascii="Calibri" w:eastAsiaTheme="minorHAnsi" w:hAnsi="Calibri" w:cs="Calibri"/>
      <w:sz w:val="22"/>
      <w:szCs w:val="22"/>
    </w:rPr>
  </w:style>
  <w:style w:type="paragraph" w:customStyle="1" w:styleId="xs51">
    <w:name w:val="xs51"/>
    <w:basedOn w:val="Normal"/>
    <w:rsid w:val="00137F0A"/>
    <w:pPr>
      <w:widowControl/>
      <w:autoSpaceDE/>
      <w:autoSpaceDN/>
      <w:adjustRightInd/>
      <w:spacing w:before="100" w:beforeAutospacing="1" w:after="100" w:afterAutospacing="1"/>
    </w:pPr>
    <w:rPr>
      <w:rFonts w:ascii="Calibri" w:eastAsiaTheme="minorHAnsi" w:hAnsi="Calibri" w:cs="Calibri"/>
      <w:sz w:val="22"/>
      <w:szCs w:val="22"/>
    </w:rPr>
  </w:style>
  <w:style w:type="character" w:customStyle="1" w:styleId="xapple-converted-space">
    <w:name w:val="xapple-converted-space"/>
    <w:basedOn w:val="DefaultParagraphFont"/>
    <w:rsid w:val="00137F0A"/>
  </w:style>
  <w:style w:type="character" w:customStyle="1" w:styleId="xp4">
    <w:name w:val="xp4"/>
    <w:basedOn w:val="DefaultParagraphFont"/>
    <w:rsid w:val="00137F0A"/>
  </w:style>
  <w:style w:type="character" w:customStyle="1" w:styleId="xp6">
    <w:name w:val="xp6"/>
    <w:basedOn w:val="DefaultParagraphFont"/>
    <w:rsid w:val="00137F0A"/>
  </w:style>
  <w:style w:type="character" w:customStyle="1" w:styleId="xp8">
    <w:name w:val="xp8"/>
    <w:basedOn w:val="DefaultParagraphFont"/>
    <w:rsid w:val="00137F0A"/>
  </w:style>
  <w:style w:type="character" w:customStyle="1" w:styleId="xp10">
    <w:name w:val="xp10"/>
    <w:basedOn w:val="DefaultParagraphFont"/>
    <w:rsid w:val="00137F0A"/>
  </w:style>
  <w:style w:type="character" w:customStyle="1" w:styleId="xs7">
    <w:name w:val="xs7"/>
    <w:basedOn w:val="DefaultParagraphFont"/>
    <w:rsid w:val="00137F0A"/>
  </w:style>
  <w:style w:type="character" w:customStyle="1" w:styleId="xs9">
    <w:name w:val="xs9"/>
    <w:basedOn w:val="DefaultParagraphFont"/>
    <w:rsid w:val="00137F0A"/>
  </w:style>
  <w:style w:type="character" w:customStyle="1" w:styleId="intro">
    <w:name w:val="intro"/>
    <w:basedOn w:val="DefaultParagraphFont"/>
    <w:rsid w:val="00137F0A"/>
  </w:style>
  <w:style w:type="paragraph" w:customStyle="1" w:styleId="completed">
    <w:name w:val="completed"/>
    <w:basedOn w:val="Normal"/>
    <w:rsid w:val="00137F0A"/>
    <w:pPr>
      <w:widowControl/>
      <w:autoSpaceDE/>
      <w:autoSpaceDN/>
      <w:adjustRightInd/>
      <w:spacing w:before="100" w:beforeAutospacing="1" w:after="100" w:afterAutospacing="1"/>
    </w:pPr>
    <w:rPr>
      <w:sz w:val="24"/>
      <w:szCs w:val="24"/>
    </w:rPr>
  </w:style>
  <w:style w:type="paragraph" w:customStyle="1" w:styleId="current">
    <w:name w:val="current"/>
    <w:basedOn w:val="Normal"/>
    <w:rsid w:val="00137F0A"/>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ides.mblc.state.ma.us/legal-reference/webinars" TargetMode="External"/><Relationship Id="rId13" Type="http://schemas.openxmlformats.org/officeDocument/2006/relationships/hyperlink" Target="https://www.bpl.org/online-resourc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urldefense.com/v3/__https:/cqrcengage.com/ala/app/thru?ep=AAAAC2Flc0NpcGhlcjAx9EAnqGCGU6xHeIHy9gC6Q1BpIIWfSYuavmgInag6mItBHl8LlvZcxzGG6xb7TIJFRL1wNJTT-wPTN8_vQIJZoeSnPe1uqrivlUgIZD4UB4rA92RBxa4JDhe22UMxEeEJwCw1JmU4_10ajjEN1trcm3RaVeXZ2EjHWYKyjCi79-s&amp;lp=0__;!!CUhgQOZqV7M!3NS6KBfKmuZjy30G5WBb-5tr4z91rPk5rAE-HDsOwCNM2PPkc9vGosCTKaKdYsx1iWfepa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legislature.gov/Budget/Process/LegislatureOverrid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uechi.ng@mass.gov" TargetMode="External"/><Relationship Id="rId4" Type="http://schemas.openxmlformats.org/officeDocument/2006/relationships/webSettings" Target="webSettings.xml"/><Relationship Id="rId9" Type="http://schemas.openxmlformats.org/officeDocument/2006/relationships/hyperlink" Target="https://masshistorycommons.org/event/cafe-on-the-commons-preserving-history/"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23</Pages>
  <Words>7567</Words>
  <Characters>43135</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FY2022_July_8_Board_Minutes</dc:title>
  <dc:subject/>
  <dc:creator>Masse, Rachel (BLC)</dc:creator>
  <cp:keywords/>
  <dc:description/>
  <cp:lastModifiedBy>Masse, Rachel (BLC)</cp:lastModifiedBy>
  <cp:revision>2</cp:revision>
  <dcterms:created xsi:type="dcterms:W3CDTF">2021-08-19T16:46:00Z</dcterms:created>
  <dcterms:modified xsi:type="dcterms:W3CDTF">2021-08-19T16:54:00Z</dcterms:modified>
</cp:coreProperties>
</file>