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7471C" w14:textId="515F80FE" w:rsidR="008A0E19" w:rsidRPr="00F231C9" w:rsidRDefault="008A0E19" w:rsidP="008A0E19">
      <w:pPr>
        <w:jc w:val="both"/>
        <w:outlineLvl w:val="0"/>
        <w:rPr>
          <w:b/>
          <w:bCs/>
          <w:caps/>
          <w:sz w:val="24"/>
          <w:szCs w:val="24"/>
        </w:rPr>
      </w:pPr>
      <w:r>
        <w:rPr>
          <w:noProof/>
        </w:rPr>
        <w:drawing>
          <wp:anchor distT="0" distB="0" distL="114300" distR="114300" simplePos="0" relativeHeight="251664384" behindDoc="0" locked="0" layoutInCell="1" allowOverlap="1" wp14:anchorId="57E46877" wp14:editId="01EC943A">
            <wp:simplePos x="0" y="0"/>
            <wp:positionH relativeFrom="column">
              <wp:posOffset>-91440</wp:posOffset>
            </wp:positionH>
            <wp:positionV relativeFrom="page">
              <wp:posOffset>152400</wp:posOffset>
            </wp:positionV>
            <wp:extent cx="5898515" cy="1470660"/>
            <wp:effectExtent l="0" t="0" r="6985" b="0"/>
            <wp:wrapSquare wrapText="bothSides"/>
            <wp:docPr id="6" name="Picture 3" descr="Graphical user interface, text&#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 name="Picture 3" descr="Graphical user interface, text&#10;&#10;Description automatically generated with medium confidence"/>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98515" cy="14706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3303">
        <w:rPr>
          <w:b/>
          <w:bCs/>
          <w:sz w:val="24"/>
          <w:szCs w:val="24"/>
        </w:rPr>
        <w:t xml:space="preserve">MINUTES OF THE BOARD OF LIBRARY COMMISSIONERS </w:t>
      </w:r>
      <w:r w:rsidRPr="00CE3303">
        <w:rPr>
          <w:b/>
          <w:bCs/>
          <w:caps/>
          <w:sz w:val="24"/>
          <w:szCs w:val="24"/>
        </w:rPr>
        <w:t>monthly regular meeting</w:t>
      </w:r>
    </w:p>
    <w:p w14:paraId="1A5FCB53" w14:textId="77777777" w:rsidR="008A0E19" w:rsidRPr="00B26BD5" w:rsidRDefault="008A0E19" w:rsidP="008A0E19">
      <w:pPr>
        <w:jc w:val="both"/>
        <w:rPr>
          <w:sz w:val="24"/>
          <w:szCs w:val="24"/>
        </w:rPr>
      </w:pPr>
    </w:p>
    <w:p w14:paraId="6807F3EF" w14:textId="77777777" w:rsidR="008A0E19" w:rsidRPr="00B26BD5" w:rsidRDefault="008A0E19" w:rsidP="008A0E19">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F231C9">
        <w:rPr>
          <w:b/>
          <w:bCs/>
          <w:sz w:val="24"/>
          <w:szCs w:val="24"/>
        </w:rPr>
        <w:t>Date</w:t>
      </w:r>
      <w:r w:rsidRPr="00B26BD5">
        <w:rPr>
          <w:sz w:val="24"/>
          <w:szCs w:val="24"/>
        </w:rPr>
        <w:tab/>
      </w:r>
      <w:r w:rsidRPr="00B26BD5">
        <w:rPr>
          <w:sz w:val="24"/>
          <w:szCs w:val="24"/>
        </w:rPr>
        <w:tab/>
        <w:t>:</w:t>
      </w:r>
      <w:r w:rsidRPr="00B26BD5">
        <w:rPr>
          <w:sz w:val="24"/>
          <w:szCs w:val="24"/>
        </w:rPr>
        <w:tab/>
      </w:r>
      <w:r>
        <w:rPr>
          <w:sz w:val="24"/>
          <w:szCs w:val="24"/>
        </w:rPr>
        <w:t xml:space="preserve"> Thursday, February 3, 2022</w:t>
      </w:r>
    </w:p>
    <w:p w14:paraId="14260E4A" w14:textId="77777777" w:rsidR="008A0E19" w:rsidRPr="00B26BD5" w:rsidRDefault="008A0E19" w:rsidP="008A0E19">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12FEE708" w14:textId="77777777" w:rsidR="008A0E19" w:rsidRPr="00A80895" w:rsidRDefault="008A0E19" w:rsidP="008A0E19">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F231C9">
        <w:rPr>
          <w:b/>
          <w:bCs/>
          <w:sz w:val="24"/>
          <w:szCs w:val="24"/>
        </w:rPr>
        <w:t>Time</w:t>
      </w:r>
      <w:r w:rsidRPr="00F231C9">
        <w:rPr>
          <w:b/>
          <w:bCs/>
          <w:sz w:val="24"/>
          <w:szCs w:val="24"/>
        </w:rPr>
        <w:tab/>
      </w:r>
      <w:r w:rsidRPr="00F231C9">
        <w:rPr>
          <w:b/>
          <w:bCs/>
          <w:sz w:val="24"/>
          <w:szCs w:val="24"/>
        </w:rPr>
        <w:tab/>
      </w:r>
      <w:r w:rsidRPr="00A80895">
        <w:rPr>
          <w:sz w:val="24"/>
          <w:szCs w:val="24"/>
        </w:rPr>
        <w:t>:</w:t>
      </w:r>
      <w:r w:rsidRPr="00A80895">
        <w:rPr>
          <w:sz w:val="24"/>
          <w:szCs w:val="24"/>
        </w:rPr>
        <w:tab/>
        <w:t xml:space="preserve"> 10:00 A.M.</w:t>
      </w:r>
    </w:p>
    <w:p w14:paraId="57F1CF95" w14:textId="77777777" w:rsidR="008A0E19" w:rsidRPr="00F231C9" w:rsidRDefault="008A0E19" w:rsidP="008A0E19">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bCs/>
          <w:sz w:val="24"/>
          <w:szCs w:val="24"/>
        </w:rPr>
      </w:pPr>
    </w:p>
    <w:p w14:paraId="72B57160" w14:textId="77777777" w:rsidR="008A0E19" w:rsidRPr="00B26BD5" w:rsidRDefault="008A0E19" w:rsidP="008A0E19">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F231C9">
        <w:rPr>
          <w:b/>
          <w:bCs/>
          <w:sz w:val="24"/>
          <w:szCs w:val="24"/>
        </w:rPr>
        <w:t>Place</w:t>
      </w:r>
      <w:r w:rsidRPr="00B26BD5">
        <w:rPr>
          <w:sz w:val="24"/>
          <w:szCs w:val="24"/>
        </w:rPr>
        <w:tab/>
      </w:r>
      <w:r w:rsidRPr="00B26BD5">
        <w:rPr>
          <w:sz w:val="24"/>
          <w:szCs w:val="24"/>
        </w:rPr>
        <w:tab/>
        <w:t>:</w:t>
      </w:r>
      <w:r w:rsidRPr="00B26BD5">
        <w:rPr>
          <w:sz w:val="24"/>
          <w:szCs w:val="24"/>
        </w:rPr>
        <w:tab/>
      </w:r>
      <w:r>
        <w:rPr>
          <w:sz w:val="24"/>
          <w:szCs w:val="24"/>
        </w:rPr>
        <w:t xml:space="preserve"> Zoom Meeting  </w:t>
      </w:r>
    </w:p>
    <w:p w14:paraId="35CB5F72" w14:textId="77777777" w:rsidR="008A0E19" w:rsidRPr="00B26BD5" w:rsidRDefault="008A0E19" w:rsidP="008A0E19">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26BD5">
        <w:rPr>
          <w:sz w:val="24"/>
          <w:szCs w:val="24"/>
        </w:rPr>
        <w:tab/>
      </w:r>
      <w:r w:rsidRPr="00B26BD5">
        <w:rPr>
          <w:sz w:val="24"/>
          <w:szCs w:val="24"/>
        </w:rPr>
        <w:tab/>
      </w:r>
      <w:r w:rsidRPr="00B26BD5">
        <w:rPr>
          <w:sz w:val="24"/>
          <w:szCs w:val="24"/>
        </w:rPr>
        <w:tab/>
      </w:r>
      <w:r>
        <w:rPr>
          <w:sz w:val="24"/>
          <w:szCs w:val="24"/>
        </w:rPr>
        <w:t xml:space="preserve"> </w:t>
      </w:r>
    </w:p>
    <w:p w14:paraId="56195DB9" w14:textId="77777777" w:rsidR="008A0E19" w:rsidRPr="00F21E6E" w:rsidRDefault="008A0E19" w:rsidP="008A0E19">
      <w:pPr>
        <w:tabs>
          <w:tab w:val="left" w:pos="1080"/>
          <w:tab w:val="left" w:pos="1440"/>
        </w:tabs>
        <w:ind w:left="1440" w:hanging="1440"/>
        <w:jc w:val="both"/>
        <w:rPr>
          <w:sz w:val="24"/>
          <w:szCs w:val="24"/>
        </w:rPr>
      </w:pPr>
      <w:r w:rsidRPr="00F231C9">
        <w:rPr>
          <w:b/>
          <w:bCs/>
          <w:sz w:val="24"/>
          <w:szCs w:val="24"/>
        </w:rPr>
        <w:t>Present</w:t>
      </w:r>
      <w:r w:rsidRPr="00B26BD5">
        <w:rPr>
          <w:sz w:val="24"/>
          <w:szCs w:val="24"/>
        </w:rPr>
        <w:tab/>
        <w:t>:</w:t>
      </w:r>
      <w:r w:rsidRPr="00B26BD5">
        <w:rPr>
          <w:sz w:val="24"/>
          <w:szCs w:val="24"/>
        </w:rPr>
        <w:tab/>
      </w:r>
      <w:r>
        <w:rPr>
          <w:sz w:val="24"/>
          <w:szCs w:val="24"/>
        </w:rPr>
        <w:t>Mary Ann Cluggish, Chair; Debby Conrad, Vice Chair; Deb Abraham, Secretary; Les Ball; Vicky Biancolo; George Comeau, Esq.; Stacy DeBole; N. Janeen Resnick; Karen Traub</w:t>
      </w:r>
      <w:r w:rsidRPr="00B26BD5">
        <w:rPr>
          <w:sz w:val="24"/>
          <w:szCs w:val="24"/>
        </w:rPr>
        <w:tab/>
      </w:r>
    </w:p>
    <w:p w14:paraId="262D5CB9" w14:textId="77777777" w:rsidR="008A0E19" w:rsidRPr="00B26BD5" w:rsidRDefault="008A0E19" w:rsidP="008A0E19">
      <w:pPr>
        <w:jc w:val="both"/>
        <w:rPr>
          <w:b/>
          <w:sz w:val="24"/>
          <w:szCs w:val="24"/>
        </w:rPr>
      </w:pPr>
    </w:p>
    <w:p w14:paraId="354AE8DE" w14:textId="77777777" w:rsidR="008A0E19" w:rsidRDefault="008A0E19" w:rsidP="008A0E19">
      <w:pPr>
        <w:jc w:val="both"/>
        <w:rPr>
          <w:b/>
          <w:sz w:val="24"/>
          <w:szCs w:val="24"/>
        </w:rPr>
      </w:pPr>
      <w:r w:rsidRPr="00B26BD5">
        <w:rPr>
          <w:b/>
          <w:sz w:val="24"/>
          <w:szCs w:val="24"/>
        </w:rPr>
        <w:t>Staff Present:</w:t>
      </w:r>
    </w:p>
    <w:p w14:paraId="15D46751" w14:textId="77777777" w:rsidR="008A0E19" w:rsidRPr="00F231C9" w:rsidRDefault="008A0E19" w:rsidP="008A0E19">
      <w:pPr>
        <w:rPr>
          <w:sz w:val="24"/>
          <w:szCs w:val="24"/>
        </w:rPr>
      </w:pPr>
      <w:r>
        <w:rPr>
          <w:sz w:val="24"/>
          <w:szCs w:val="24"/>
        </w:rPr>
        <w:t>James Lonergan, Director; Liz Babbitt, State Aid Specialist; Celeste Bruno, Communications Director; Andrea Bono-Bunker, Library Building Specialist; Kate Butler, Electronic Services Specialist; Maura Deedy, Library Advisory Specialist; Tracey Dimant, Head of Operations &amp; Budget; Rob Favini, Head of Library Advisory and Development; Paul Kissman, Library Information Systems Specialist; Rachel Masse, Assistant to the Director; Matthew Perry, Communications Specialist; Mary Rose Quinn, Head of State Programs / Government Liaison; Lauren Stara, Library Building Specialist; Lilli Sutton, Administrative Assistant</w:t>
      </w:r>
    </w:p>
    <w:p w14:paraId="108C39AA" w14:textId="77777777" w:rsidR="008A0E19" w:rsidRPr="00F73406" w:rsidRDefault="008A0E19" w:rsidP="008A0E19">
      <w:pPr>
        <w:rPr>
          <w:sz w:val="24"/>
        </w:rPr>
      </w:pPr>
    </w:p>
    <w:p w14:paraId="6E8CDAD0" w14:textId="77777777" w:rsidR="008A0E19" w:rsidRDefault="008A0E19" w:rsidP="008A0E19">
      <w:pPr>
        <w:jc w:val="both"/>
        <w:rPr>
          <w:b/>
          <w:sz w:val="24"/>
          <w:szCs w:val="24"/>
        </w:rPr>
      </w:pPr>
      <w:bookmarkStart w:id="0" w:name="_Hlk94777859"/>
      <w:r w:rsidRPr="00B26BD5">
        <w:rPr>
          <w:b/>
          <w:sz w:val="24"/>
          <w:szCs w:val="24"/>
        </w:rPr>
        <w:t>Observers Present:</w:t>
      </w:r>
    </w:p>
    <w:p w14:paraId="2CB35646" w14:textId="77777777" w:rsidR="008A0E19" w:rsidRDefault="008A0E19" w:rsidP="008A0E19">
      <w:pPr>
        <w:rPr>
          <w:sz w:val="24"/>
          <w:szCs w:val="24"/>
        </w:rPr>
      </w:pPr>
      <w:r>
        <w:rPr>
          <w:sz w:val="24"/>
          <w:szCs w:val="24"/>
        </w:rPr>
        <w:t xml:space="preserve">Emily Blampied, Board of Trustees, John Curtis Free Library, Hanover; </w:t>
      </w:r>
      <w:r w:rsidRPr="00575B19">
        <w:rPr>
          <w:sz w:val="24"/>
          <w:szCs w:val="24"/>
        </w:rPr>
        <w:t>Eileen Chandler, Administrator, Cape Libraries Automated Materials Sharing Network (CLAMS)</w:t>
      </w:r>
      <w:r>
        <w:rPr>
          <w:sz w:val="24"/>
          <w:szCs w:val="24"/>
        </w:rPr>
        <w:t xml:space="preserve">; </w:t>
      </w:r>
      <w:r w:rsidRPr="00575B19">
        <w:rPr>
          <w:sz w:val="24"/>
          <w:szCs w:val="24"/>
        </w:rPr>
        <w:t xml:space="preserve"> </w:t>
      </w:r>
      <w:r>
        <w:rPr>
          <w:sz w:val="24"/>
          <w:szCs w:val="24"/>
        </w:rPr>
        <w:t xml:space="preserve">Michael Colford, Director of Library Services, Boston Public Library (BPL); Kyle </w:t>
      </w:r>
      <w:proofErr w:type="spellStart"/>
      <w:r>
        <w:rPr>
          <w:sz w:val="24"/>
          <w:szCs w:val="24"/>
        </w:rPr>
        <w:t>DeCicco</w:t>
      </w:r>
      <w:proofErr w:type="spellEnd"/>
      <w:r>
        <w:rPr>
          <w:sz w:val="24"/>
          <w:szCs w:val="24"/>
        </w:rPr>
        <w:t xml:space="preserve">-Carey, Library Director, Millicent Library, Fairhaven; Ron Gagnon, Executive Director, North of Boston Library Exchange (NOBLE); Cate Merlin, </w:t>
      </w:r>
      <w:r w:rsidRPr="00575B19">
        <w:rPr>
          <w:sz w:val="24"/>
          <w:szCs w:val="24"/>
        </w:rPr>
        <w:t>Library Director, Peabody Institute Library, Peabody</w:t>
      </w:r>
      <w:r>
        <w:rPr>
          <w:sz w:val="24"/>
          <w:szCs w:val="24"/>
        </w:rPr>
        <w:t xml:space="preserve">; Mary Kronholm, Former Commissioner, Porter Memorial Library, Blandford; </w:t>
      </w:r>
      <w:r w:rsidRPr="006822A7">
        <w:rPr>
          <w:sz w:val="24"/>
          <w:szCs w:val="24"/>
        </w:rPr>
        <w:t xml:space="preserve">Sharon </w:t>
      </w:r>
      <w:proofErr w:type="spellStart"/>
      <w:r w:rsidRPr="006822A7">
        <w:rPr>
          <w:sz w:val="24"/>
          <w:szCs w:val="24"/>
        </w:rPr>
        <w:t>Sharry</w:t>
      </w:r>
      <w:proofErr w:type="spellEnd"/>
      <w:r w:rsidRPr="006822A7">
        <w:rPr>
          <w:sz w:val="24"/>
          <w:szCs w:val="24"/>
        </w:rPr>
        <w:t>, Library Director, Jones Library, Inc., Amherst</w:t>
      </w:r>
      <w:r>
        <w:rPr>
          <w:sz w:val="24"/>
          <w:szCs w:val="24"/>
        </w:rPr>
        <w:t xml:space="preserve">; Sharon Shaloo, Executive Director, Massachusetts Center for the Book; David Slater, Network Administrator, Old Colony Library Network (OCLN); Sarah Sogigian, Executive Director, Massachusetts Library System (MLS); Angela Veizaga, Director of Strategic Partnerships, Boston Public Library (BPL); </w:t>
      </w:r>
      <w:r w:rsidRPr="00575B19">
        <w:rPr>
          <w:bCs/>
          <w:iCs/>
          <w:spacing w:val="3"/>
          <w:sz w:val="24"/>
          <w:szCs w:val="24"/>
        </w:rPr>
        <w:t>Jessica Vilas Novas, Library Director, Lawrence Public Library</w:t>
      </w:r>
    </w:p>
    <w:bookmarkEnd w:id="0"/>
    <w:p w14:paraId="770186E1" w14:textId="77777777" w:rsidR="008A0E19" w:rsidRPr="00F73406" w:rsidRDefault="008A0E19" w:rsidP="008A0E19">
      <w:pPr>
        <w:rPr>
          <w:sz w:val="24"/>
        </w:rPr>
      </w:pPr>
    </w:p>
    <w:p w14:paraId="10A06292" w14:textId="77777777" w:rsidR="008A0E19" w:rsidRPr="00CE3303" w:rsidRDefault="008A0E19" w:rsidP="008A0E19">
      <w:pPr>
        <w:jc w:val="both"/>
        <w:rPr>
          <w:b/>
          <w:sz w:val="24"/>
          <w:szCs w:val="24"/>
        </w:rPr>
      </w:pPr>
      <w:r w:rsidRPr="00CE3303">
        <w:rPr>
          <w:b/>
          <w:sz w:val="24"/>
          <w:szCs w:val="24"/>
        </w:rPr>
        <w:t>Meeting called to order by Chair Cluggish</w:t>
      </w:r>
    </w:p>
    <w:p w14:paraId="73F24630" w14:textId="77777777" w:rsidR="008A0E19" w:rsidRPr="00CE3303" w:rsidRDefault="008A0E19" w:rsidP="008A0E19">
      <w:pPr>
        <w:rPr>
          <w:sz w:val="24"/>
          <w:szCs w:val="24"/>
        </w:rPr>
      </w:pPr>
      <w:r w:rsidRPr="00CE3303">
        <w:rPr>
          <w:sz w:val="24"/>
          <w:szCs w:val="24"/>
        </w:rPr>
        <w:t xml:space="preserve">Chair Cluggish called the meeting to order at 10:00 A.M. </w:t>
      </w:r>
    </w:p>
    <w:p w14:paraId="307BA6C2" w14:textId="77777777" w:rsidR="008A0E19" w:rsidRPr="00CE3303" w:rsidRDefault="008A0E19" w:rsidP="008A0E19">
      <w:pPr>
        <w:rPr>
          <w:sz w:val="24"/>
          <w:szCs w:val="24"/>
        </w:rPr>
      </w:pPr>
    </w:p>
    <w:p w14:paraId="12B93C1E" w14:textId="77777777" w:rsidR="008A0E19" w:rsidRPr="00CE3303" w:rsidRDefault="008A0E19" w:rsidP="008A0E19">
      <w:pPr>
        <w:rPr>
          <w:sz w:val="24"/>
          <w:szCs w:val="24"/>
        </w:rPr>
      </w:pPr>
      <w:r w:rsidRPr="00CE3303">
        <w:rPr>
          <w:sz w:val="24"/>
          <w:szCs w:val="24"/>
        </w:rPr>
        <w:t xml:space="preserve">Chair Cluggish stated that she is required to take a roll call of Commissioners to comply with the Open Meeting Law for remote meetings. </w:t>
      </w:r>
    </w:p>
    <w:p w14:paraId="674403FE" w14:textId="6BFF3941" w:rsidR="008A0E19" w:rsidRDefault="008A0E19" w:rsidP="008A0E19">
      <w:pPr>
        <w:rPr>
          <w:sz w:val="24"/>
          <w:szCs w:val="24"/>
        </w:rPr>
      </w:pPr>
    </w:p>
    <w:p w14:paraId="394457B2" w14:textId="77777777" w:rsidR="008A0E19" w:rsidRPr="00CE3303" w:rsidRDefault="008A0E19" w:rsidP="008A0E19">
      <w:pPr>
        <w:rPr>
          <w:sz w:val="24"/>
          <w:szCs w:val="24"/>
        </w:rPr>
      </w:pPr>
    </w:p>
    <w:tbl>
      <w:tblPr>
        <w:tblStyle w:val="TableGrid"/>
        <w:tblW w:w="10523" w:type="dxa"/>
        <w:tblInd w:w="-275" w:type="dxa"/>
        <w:tblLook w:val="04A0" w:firstRow="1" w:lastRow="0" w:firstColumn="1" w:lastColumn="0" w:noHBand="0" w:noVBand="1"/>
      </w:tblPr>
      <w:tblGrid>
        <w:gridCol w:w="3467"/>
        <w:gridCol w:w="3456"/>
        <w:gridCol w:w="3600"/>
      </w:tblGrid>
      <w:tr w:rsidR="008A0E19" w:rsidRPr="00CE3303" w14:paraId="374EB3C0" w14:textId="77777777" w:rsidTr="009B17FB">
        <w:trPr>
          <w:trHeight w:val="432"/>
        </w:trPr>
        <w:tc>
          <w:tcPr>
            <w:tcW w:w="3467" w:type="dxa"/>
            <w:vAlign w:val="center"/>
          </w:tcPr>
          <w:p w14:paraId="375A10D9" w14:textId="77777777" w:rsidR="008A0E19" w:rsidRPr="00CE3303" w:rsidRDefault="008A0E19" w:rsidP="009B17FB">
            <w:pPr>
              <w:rPr>
                <w:sz w:val="24"/>
                <w:szCs w:val="24"/>
              </w:rPr>
            </w:pPr>
            <w:r w:rsidRPr="00CE3303">
              <w:rPr>
                <w:sz w:val="24"/>
                <w:szCs w:val="24"/>
              </w:rPr>
              <w:lastRenderedPageBreak/>
              <w:t xml:space="preserve">Commissioner Abraham- Present </w:t>
            </w:r>
          </w:p>
        </w:tc>
        <w:tc>
          <w:tcPr>
            <w:tcW w:w="3456" w:type="dxa"/>
            <w:vAlign w:val="center"/>
          </w:tcPr>
          <w:p w14:paraId="15452C0D" w14:textId="77777777" w:rsidR="008A0E19" w:rsidRPr="00CE3303" w:rsidRDefault="008A0E19" w:rsidP="009B17FB">
            <w:pPr>
              <w:rPr>
                <w:sz w:val="24"/>
                <w:szCs w:val="24"/>
              </w:rPr>
            </w:pPr>
            <w:r w:rsidRPr="00CE3303">
              <w:rPr>
                <w:sz w:val="24"/>
                <w:szCs w:val="24"/>
              </w:rPr>
              <w:t>Commissioner Cluggish- Present</w:t>
            </w:r>
          </w:p>
        </w:tc>
        <w:tc>
          <w:tcPr>
            <w:tcW w:w="3600" w:type="dxa"/>
            <w:vAlign w:val="center"/>
          </w:tcPr>
          <w:p w14:paraId="19B7B2AF" w14:textId="77777777" w:rsidR="008A0E19" w:rsidRPr="00CE3303" w:rsidRDefault="008A0E19" w:rsidP="009B17FB">
            <w:pPr>
              <w:rPr>
                <w:sz w:val="24"/>
                <w:szCs w:val="24"/>
              </w:rPr>
            </w:pPr>
            <w:r w:rsidRPr="00CE3303">
              <w:rPr>
                <w:sz w:val="24"/>
                <w:szCs w:val="24"/>
              </w:rPr>
              <w:t xml:space="preserve">Commissioner DeBole- </w:t>
            </w:r>
            <w:r>
              <w:rPr>
                <w:sz w:val="24"/>
                <w:szCs w:val="24"/>
              </w:rPr>
              <w:t>Present</w:t>
            </w:r>
          </w:p>
        </w:tc>
      </w:tr>
      <w:tr w:rsidR="008A0E19" w:rsidRPr="00CE3303" w14:paraId="710611A2" w14:textId="77777777" w:rsidTr="009B17FB">
        <w:trPr>
          <w:trHeight w:val="432"/>
        </w:trPr>
        <w:tc>
          <w:tcPr>
            <w:tcW w:w="3467" w:type="dxa"/>
            <w:vAlign w:val="center"/>
          </w:tcPr>
          <w:p w14:paraId="61528DDC" w14:textId="77777777" w:rsidR="008A0E19" w:rsidRPr="00CE3303" w:rsidRDefault="008A0E19" w:rsidP="009B17FB">
            <w:pPr>
              <w:rPr>
                <w:sz w:val="24"/>
                <w:szCs w:val="24"/>
              </w:rPr>
            </w:pPr>
            <w:r w:rsidRPr="00CE3303">
              <w:rPr>
                <w:sz w:val="24"/>
                <w:szCs w:val="24"/>
              </w:rPr>
              <w:t>Commissioner Ball- Present</w:t>
            </w:r>
          </w:p>
        </w:tc>
        <w:tc>
          <w:tcPr>
            <w:tcW w:w="3456" w:type="dxa"/>
            <w:vAlign w:val="center"/>
          </w:tcPr>
          <w:p w14:paraId="37192B35" w14:textId="77777777" w:rsidR="008A0E19" w:rsidRPr="00CE3303" w:rsidRDefault="008A0E19" w:rsidP="009B17FB">
            <w:pPr>
              <w:rPr>
                <w:sz w:val="24"/>
                <w:szCs w:val="24"/>
              </w:rPr>
            </w:pPr>
            <w:r w:rsidRPr="00CE3303">
              <w:rPr>
                <w:sz w:val="24"/>
                <w:szCs w:val="24"/>
              </w:rPr>
              <w:t xml:space="preserve">Commissioner Comeau- </w:t>
            </w:r>
            <w:r>
              <w:rPr>
                <w:sz w:val="24"/>
                <w:szCs w:val="24"/>
              </w:rPr>
              <w:t>Present</w:t>
            </w:r>
          </w:p>
        </w:tc>
        <w:tc>
          <w:tcPr>
            <w:tcW w:w="3600" w:type="dxa"/>
            <w:vAlign w:val="center"/>
          </w:tcPr>
          <w:p w14:paraId="5B9B5483" w14:textId="77777777" w:rsidR="008A0E19" w:rsidRPr="00CE3303" w:rsidRDefault="008A0E19" w:rsidP="009B17FB">
            <w:pPr>
              <w:rPr>
                <w:sz w:val="24"/>
                <w:szCs w:val="24"/>
              </w:rPr>
            </w:pPr>
            <w:r w:rsidRPr="00CE3303">
              <w:rPr>
                <w:sz w:val="24"/>
                <w:szCs w:val="24"/>
              </w:rPr>
              <w:t>Commissioner Resnick- Present</w:t>
            </w:r>
          </w:p>
        </w:tc>
      </w:tr>
      <w:tr w:rsidR="008A0E19" w:rsidRPr="00CE3303" w14:paraId="7DB1F20E" w14:textId="77777777" w:rsidTr="009B17FB">
        <w:trPr>
          <w:trHeight w:val="432"/>
        </w:trPr>
        <w:tc>
          <w:tcPr>
            <w:tcW w:w="3467" w:type="dxa"/>
            <w:vAlign w:val="center"/>
          </w:tcPr>
          <w:p w14:paraId="10DF7136" w14:textId="77777777" w:rsidR="008A0E19" w:rsidRPr="00CE3303" w:rsidRDefault="008A0E19" w:rsidP="009B17FB">
            <w:pPr>
              <w:rPr>
                <w:sz w:val="24"/>
                <w:szCs w:val="24"/>
              </w:rPr>
            </w:pPr>
            <w:r w:rsidRPr="00CE3303">
              <w:rPr>
                <w:sz w:val="24"/>
                <w:szCs w:val="24"/>
              </w:rPr>
              <w:t xml:space="preserve">Commissioner Biancolo- Present </w:t>
            </w:r>
          </w:p>
        </w:tc>
        <w:tc>
          <w:tcPr>
            <w:tcW w:w="3456" w:type="dxa"/>
            <w:vAlign w:val="center"/>
          </w:tcPr>
          <w:p w14:paraId="6706D3BF" w14:textId="77777777" w:rsidR="008A0E19" w:rsidRPr="00CE3303" w:rsidRDefault="008A0E19" w:rsidP="009B17FB">
            <w:pPr>
              <w:rPr>
                <w:sz w:val="24"/>
                <w:szCs w:val="24"/>
              </w:rPr>
            </w:pPr>
            <w:r w:rsidRPr="00CE3303">
              <w:rPr>
                <w:sz w:val="24"/>
                <w:szCs w:val="24"/>
              </w:rPr>
              <w:t>Commissioner Conrad- Present</w:t>
            </w:r>
          </w:p>
        </w:tc>
        <w:tc>
          <w:tcPr>
            <w:tcW w:w="3600" w:type="dxa"/>
            <w:vAlign w:val="center"/>
          </w:tcPr>
          <w:p w14:paraId="0BF629E5" w14:textId="77777777" w:rsidR="008A0E19" w:rsidRPr="00CE3303" w:rsidRDefault="008A0E19" w:rsidP="009B17FB">
            <w:pPr>
              <w:rPr>
                <w:sz w:val="24"/>
                <w:szCs w:val="24"/>
              </w:rPr>
            </w:pPr>
            <w:r w:rsidRPr="00CE3303">
              <w:rPr>
                <w:sz w:val="24"/>
                <w:szCs w:val="24"/>
              </w:rPr>
              <w:t xml:space="preserve">Commissioner Traub- Present </w:t>
            </w:r>
          </w:p>
        </w:tc>
      </w:tr>
    </w:tbl>
    <w:p w14:paraId="2EA0084F" w14:textId="77777777" w:rsidR="008A0E19" w:rsidRDefault="008A0E19" w:rsidP="008A0E19">
      <w:pPr>
        <w:rPr>
          <w:sz w:val="24"/>
          <w:szCs w:val="24"/>
        </w:rPr>
      </w:pPr>
    </w:p>
    <w:p w14:paraId="4C6B970A" w14:textId="77777777" w:rsidR="008A0E19" w:rsidRPr="00CE3303" w:rsidRDefault="008A0E19" w:rsidP="008A0E19">
      <w:pPr>
        <w:rPr>
          <w:sz w:val="24"/>
          <w:szCs w:val="24"/>
        </w:rPr>
      </w:pPr>
      <w:r w:rsidRPr="00CE3303">
        <w:rPr>
          <w:sz w:val="24"/>
          <w:szCs w:val="24"/>
        </w:rPr>
        <w:t xml:space="preserve">Chair Cluggish explained that she would be making a motion to comply with a consent agenda. A consent agenda is a board meeting practice that groups routine motions into the consent agenda. If there are no objections, the Chair can declare a motion passed, rather than counting votes for each motion separately. </w:t>
      </w:r>
    </w:p>
    <w:p w14:paraId="568E3A64" w14:textId="77777777" w:rsidR="008A0E19" w:rsidRPr="00CE3303" w:rsidRDefault="008A0E19" w:rsidP="008A0E19">
      <w:pPr>
        <w:outlineLvl w:val="0"/>
        <w:rPr>
          <w:sz w:val="24"/>
          <w:szCs w:val="24"/>
        </w:rPr>
      </w:pPr>
    </w:p>
    <w:p w14:paraId="2962ED6A" w14:textId="77777777" w:rsidR="008A0E19" w:rsidRPr="00CE3303" w:rsidRDefault="008A0E19" w:rsidP="008A0E19">
      <w:pPr>
        <w:rPr>
          <w:sz w:val="24"/>
          <w:szCs w:val="24"/>
        </w:rPr>
      </w:pPr>
      <w:r w:rsidRPr="00CE3303">
        <w:rPr>
          <w:sz w:val="24"/>
          <w:szCs w:val="24"/>
        </w:rPr>
        <w:t xml:space="preserve">Chair Cluggish moved to adopt a consent agenda for this meeting for Agenda #2- Approval of Minutes, Agenda #7- </w:t>
      </w:r>
      <w:r>
        <w:rPr>
          <w:sz w:val="24"/>
          <w:szCs w:val="24"/>
        </w:rPr>
        <w:t xml:space="preserve">Consideration of </w:t>
      </w:r>
      <w:r w:rsidRPr="00CE3EEA">
        <w:rPr>
          <w:sz w:val="24"/>
          <w:szCs w:val="24"/>
        </w:rPr>
        <w:t>State Aid to Public Libraries</w:t>
      </w:r>
      <w:r>
        <w:rPr>
          <w:sz w:val="24"/>
          <w:szCs w:val="24"/>
        </w:rPr>
        <w:t>, Waivers</w:t>
      </w:r>
      <w:r w:rsidRPr="00CE3303">
        <w:rPr>
          <w:sz w:val="24"/>
          <w:szCs w:val="24"/>
        </w:rPr>
        <w:t>; Agenda #</w:t>
      </w:r>
      <w:r>
        <w:rPr>
          <w:sz w:val="24"/>
          <w:szCs w:val="24"/>
        </w:rPr>
        <w:t>8- Consideration of Joining Network Grants</w:t>
      </w:r>
      <w:r w:rsidRPr="00CE3303">
        <w:rPr>
          <w:sz w:val="24"/>
          <w:szCs w:val="24"/>
        </w:rPr>
        <w:t xml:space="preserve">; </w:t>
      </w:r>
      <w:r>
        <w:rPr>
          <w:sz w:val="24"/>
          <w:szCs w:val="24"/>
        </w:rPr>
        <w:t xml:space="preserve">#9- Consideration of the FY2023 Plan of Service and Program and Budget for the Library for the Commonwealth (LFC); </w:t>
      </w:r>
      <w:r w:rsidRPr="00CE3303">
        <w:rPr>
          <w:sz w:val="24"/>
          <w:szCs w:val="24"/>
        </w:rPr>
        <w:t>#1</w:t>
      </w:r>
      <w:r>
        <w:rPr>
          <w:sz w:val="24"/>
          <w:szCs w:val="24"/>
        </w:rPr>
        <w:t>4</w:t>
      </w:r>
      <w:r w:rsidRPr="00CE3303">
        <w:rPr>
          <w:sz w:val="24"/>
          <w:szCs w:val="24"/>
        </w:rPr>
        <w:t xml:space="preserve">-Adjourn the meeting.  Commissioner </w:t>
      </w:r>
      <w:r>
        <w:rPr>
          <w:sz w:val="24"/>
          <w:szCs w:val="24"/>
        </w:rPr>
        <w:t>Conrad</w:t>
      </w:r>
      <w:r w:rsidRPr="00CE3303">
        <w:rPr>
          <w:sz w:val="24"/>
          <w:szCs w:val="24"/>
        </w:rPr>
        <w:t xml:space="preserve"> seconded. </w:t>
      </w:r>
    </w:p>
    <w:p w14:paraId="533AC23D" w14:textId="77777777" w:rsidR="008A0E19" w:rsidRPr="00CE3303" w:rsidRDefault="008A0E19" w:rsidP="008A0E19">
      <w:pPr>
        <w:rPr>
          <w:sz w:val="24"/>
          <w:szCs w:val="24"/>
        </w:rPr>
      </w:pPr>
    </w:p>
    <w:p w14:paraId="103A89FC" w14:textId="77777777" w:rsidR="008A0E19" w:rsidRPr="00CE3303" w:rsidRDefault="008A0E19" w:rsidP="008A0E19">
      <w:pPr>
        <w:rPr>
          <w:sz w:val="24"/>
          <w:szCs w:val="24"/>
        </w:rPr>
      </w:pPr>
      <w:r w:rsidRPr="00CE3303">
        <w:rPr>
          <w:sz w:val="24"/>
          <w:szCs w:val="24"/>
        </w:rPr>
        <w:t xml:space="preserve">Chair Cluggish asked for a roll call vote of the Commissioners for this motion. </w:t>
      </w:r>
    </w:p>
    <w:p w14:paraId="30CC4AA3" w14:textId="77777777" w:rsidR="008A0E19" w:rsidRPr="00CE3303" w:rsidRDefault="008A0E19" w:rsidP="008A0E19">
      <w:pPr>
        <w:rPr>
          <w:sz w:val="24"/>
          <w:szCs w:val="24"/>
        </w:rPr>
      </w:pPr>
    </w:p>
    <w:tbl>
      <w:tblPr>
        <w:tblStyle w:val="TableGrid"/>
        <w:tblW w:w="10104" w:type="dxa"/>
        <w:tblLook w:val="04A0" w:firstRow="1" w:lastRow="0" w:firstColumn="1" w:lastColumn="0" w:noHBand="0" w:noVBand="1"/>
      </w:tblPr>
      <w:tblGrid>
        <w:gridCol w:w="3192"/>
        <w:gridCol w:w="3312"/>
        <w:gridCol w:w="3600"/>
      </w:tblGrid>
      <w:tr w:rsidR="008A0E19" w:rsidRPr="00CE3303" w14:paraId="437BC68D" w14:textId="77777777" w:rsidTr="009B17FB">
        <w:trPr>
          <w:trHeight w:val="432"/>
        </w:trPr>
        <w:tc>
          <w:tcPr>
            <w:tcW w:w="3192" w:type="dxa"/>
            <w:vAlign w:val="center"/>
          </w:tcPr>
          <w:p w14:paraId="28580AA2" w14:textId="77777777" w:rsidR="008A0E19" w:rsidRPr="00CE3303" w:rsidRDefault="008A0E19" w:rsidP="009B17FB">
            <w:pPr>
              <w:rPr>
                <w:sz w:val="24"/>
                <w:szCs w:val="24"/>
              </w:rPr>
            </w:pPr>
            <w:r w:rsidRPr="00CE3303">
              <w:rPr>
                <w:sz w:val="24"/>
                <w:szCs w:val="24"/>
              </w:rPr>
              <w:t>Commissioner Abraham- Yes</w:t>
            </w:r>
          </w:p>
        </w:tc>
        <w:tc>
          <w:tcPr>
            <w:tcW w:w="3312" w:type="dxa"/>
            <w:vAlign w:val="center"/>
          </w:tcPr>
          <w:p w14:paraId="549CC443" w14:textId="77777777" w:rsidR="008A0E19" w:rsidRPr="00CE3303" w:rsidRDefault="008A0E19" w:rsidP="009B17FB">
            <w:pPr>
              <w:rPr>
                <w:sz w:val="24"/>
                <w:szCs w:val="24"/>
              </w:rPr>
            </w:pPr>
            <w:r w:rsidRPr="00CE3303">
              <w:rPr>
                <w:sz w:val="24"/>
                <w:szCs w:val="24"/>
              </w:rPr>
              <w:t>Commissioner Cluggish- Yes</w:t>
            </w:r>
          </w:p>
        </w:tc>
        <w:tc>
          <w:tcPr>
            <w:tcW w:w="3600" w:type="dxa"/>
            <w:vAlign w:val="center"/>
          </w:tcPr>
          <w:p w14:paraId="1D222F42" w14:textId="77777777" w:rsidR="008A0E19" w:rsidRPr="00CE3303" w:rsidRDefault="008A0E19" w:rsidP="009B17FB">
            <w:pPr>
              <w:rPr>
                <w:sz w:val="24"/>
                <w:szCs w:val="24"/>
              </w:rPr>
            </w:pPr>
            <w:r w:rsidRPr="00CE3303">
              <w:rPr>
                <w:sz w:val="24"/>
                <w:szCs w:val="24"/>
              </w:rPr>
              <w:t xml:space="preserve">Commissioner DeBole- </w:t>
            </w:r>
            <w:r>
              <w:rPr>
                <w:sz w:val="24"/>
                <w:szCs w:val="24"/>
              </w:rPr>
              <w:t>Yes</w:t>
            </w:r>
          </w:p>
        </w:tc>
      </w:tr>
      <w:tr w:rsidR="008A0E19" w:rsidRPr="00CE3303" w14:paraId="17FA9EC7" w14:textId="77777777" w:rsidTr="009B17FB">
        <w:trPr>
          <w:trHeight w:val="432"/>
        </w:trPr>
        <w:tc>
          <w:tcPr>
            <w:tcW w:w="3192" w:type="dxa"/>
            <w:vAlign w:val="center"/>
          </w:tcPr>
          <w:p w14:paraId="7E7CE550" w14:textId="77777777" w:rsidR="008A0E19" w:rsidRPr="00CE3303" w:rsidRDefault="008A0E19" w:rsidP="009B17FB">
            <w:pPr>
              <w:rPr>
                <w:sz w:val="24"/>
                <w:szCs w:val="24"/>
              </w:rPr>
            </w:pPr>
            <w:r w:rsidRPr="00CE3303">
              <w:rPr>
                <w:sz w:val="24"/>
                <w:szCs w:val="24"/>
              </w:rPr>
              <w:t>Commissioner Ball- Yes</w:t>
            </w:r>
          </w:p>
        </w:tc>
        <w:tc>
          <w:tcPr>
            <w:tcW w:w="3312" w:type="dxa"/>
            <w:vAlign w:val="center"/>
          </w:tcPr>
          <w:p w14:paraId="187622F4" w14:textId="77777777" w:rsidR="008A0E19" w:rsidRPr="00CE3303" w:rsidRDefault="008A0E19" w:rsidP="009B17FB">
            <w:pPr>
              <w:rPr>
                <w:sz w:val="24"/>
                <w:szCs w:val="24"/>
              </w:rPr>
            </w:pPr>
            <w:r w:rsidRPr="00CE3303">
              <w:rPr>
                <w:sz w:val="24"/>
                <w:szCs w:val="24"/>
              </w:rPr>
              <w:t xml:space="preserve">Commissioner Comeau- </w:t>
            </w:r>
            <w:r>
              <w:rPr>
                <w:sz w:val="24"/>
                <w:szCs w:val="24"/>
              </w:rPr>
              <w:t>Yes</w:t>
            </w:r>
          </w:p>
        </w:tc>
        <w:tc>
          <w:tcPr>
            <w:tcW w:w="3600" w:type="dxa"/>
            <w:vAlign w:val="center"/>
          </w:tcPr>
          <w:p w14:paraId="0727ABE8" w14:textId="77777777" w:rsidR="008A0E19" w:rsidRPr="00CE3303" w:rsidRDefault="008A0E19" w:rsidP="009B17FB">
            <w:pPr>
              <w:rPr>
                <w:sz w:val="24"/>
                <w:szCs w:val="24"/>
              </w:rPr>
            </w:pPr>
            <w:r w:rsidRPr="00CE3303">
              <w:rPr>
                <w:sz w:val="24"/>
                <w:szCs w:val="24"/>
              </w:rPr>
              <w:t>Commissioner Resnick- Yes</w:t>
            </w:r>
          </w:p>
        </w:tc>
      </w:tr>
      <w:tr w:rsidR="008A0E19" w:rsidRPr="00CE3303" w14:paraId="350B7590" w14:textId="77777777" w:rsidTr="009B17FB">
        <w:trPr>
          <w:trHeight w:val="432"/>
        </w:trPr>
        <w:tc>
          <w:tcPr>
            <w:tcW w:w="3192" w:type="dxa"/>
            <w:vAlign w:val="center"/>
          </w:tcPr>
          <w:p w14:paraId="04A9F451" w14:textId="77777777" w:rsidR="008A0E19" w:rsidRPr="00CE3303" w:rsidRDefault="008A0E19" w:rsidP="009B17FB">
            <w:pPr>
              <w:rPr>
                <w:sz w:val="24"/>
                <w:szCs w:val="24"/>
              </w:rPr>
            </w:pPr>
            <w:r w:rsidRPr="00CE3303">
              <w:rPr>
                <w:sz w:val="24"/>
                <w:szCs w:val="24"/>
              </w:rPr>
              <w:t>Commissioner Biancolo- Yes</w:t>
            </w:r>
          </w:p>
        </w:tc>
        <w:tc>
          <w:tcPr>
            <w:tcW w:w="3312" w:type="dxa"/>
            <w:vAlign w:val="center"/>
          </w:tcPr>
          <w:p w14:paraId="070E6780" w14:textId="77777777" w:rsidR="008A0E19" w:rsidRPr="00CE3303" w:rsidRDefault="008A0E19" w:rsidP="009B17FB">
            <w:pPr>
              <w:rPr>
                <w:sz w:val="24"/>
                <w:szCs w:val="24"/>
              </w:rPr>
            </w:pPr>
            <w:r w:rsidRPr="00CE3303">
              <w:rPr>
                <w:sz w:val="24"/>
                <w:szCs w:val="24"/>
              </w:rPr>
              <w:t>Commissioner Conrad- Yes</w:t>
            </w:r>
          </w:p>
        </w:tc>
        <w:tc>
          <w:tcPr>
            <w:tcW w:w="3600" w:type="dxa"/>
            <w:vAlign w:val="center"/>
          </w:tcPr>
          <w:p w14:paraId="4EA54316" w14:textId="77777777" w:rsidR="008A0E19" w:rsidRPr="00CE3303" w:rsidRDefault="008A0E19" w:rsidP="009B17FB">
            <w:pPr>
              <w:rPr>
                <w:sz w:val="24"/>
                <w:szCs w:val="24"/>
              </w:rPr>
            </w:pPr>
            <w:r w:rsidRPr="00CE3303">
              <w:rPr>
                <w:sz w:val="24"/>
                <w:szCs w:val="24"/>
              </w:rPr>
              <w:t>Commissioner Traub- Yes</w:t>
            </w:r>
          </w:p>
        </w:tc>
      </w:tr>
    </w:tbl>
    <w:p w14:paraId="13A9F599" w14:textId="77777777" w:rsidR="008A0E19" w:rsidRPr="00F73406" w:rsidRDefault="008A0E19" w:rsidP="008A0E19">
      <w:pPr>
        <w:jc w:val="both"/>
        <w:rPr>
          <w:sz w:val="24"/>
          <w:szCs w:val="24"/>
        </w:rPr>
      </w:pPr>
    </w:p>
    <w:p w14:paraId="7A3FB1B7" w14:textId="77777777" w:rsidR="008A0E19" w:rsidRPr="00CE3303" w:rsidRDefault="008A0E19" w:rsidP="008A0E19">
      <w:pPr>
        <w:rPr>
          <w:b/>
          <w:bCs/>
          <w:sz w:val="24"/>
          <w:szCs w:val="24"/>
          <w:u w:val="single"/>
        </w:rPr>
      </w:pPr>
      <w:r w:rsidRPr="00CE3303">
        <w:rPr>
          <w:b/>
          <w:bCs/>
          <w:sz w:val="24"/>
          <w:szCs w:val="24"/>
          <w:u w:val="single"/>
        </w:rPr>
        <w:t xml:space="preserve">The motion passed. </w:t>
      </w:r>
    </w:p>
    <w:p w14:paraId="7891B017" w14:textId="77777777" w:rsidR="008A0E19" w:rsidRPr="00CE3303" w:rsidRDefault="008A0E19" w:rsidP="008A0E19">
      <w:pPr>
        <w:outlineLvl w:val="0"/>
        <w:rPr>
          <w:b/>
          <w:caps/>
          <w:sz w:val="24"/>
          <w:szCs w:val="24"/>
        </w:rPr>
      </w:pPr>
    </w:p>
    <w:p w14:paraId="081D50E1" w14:textId="77777777" w:rsidR="008A0E19" w:rsidRPr="00CE3303" w:rsidRDefault="008A0E19" w:rsidP="008A0E19">
      <w:pPr>
        <w:outlineLvl w:val="0"/>
        <w:rPr>
          <w:b/>
          <w:caps/>
          <w:sz w:val="24"/>
          <w:szCs w:val="24"/>
        </w:rPr>
      </w:pPr>
      <w:r w:rsidRPr="00CE3303">
        <w:rPr>
          <w:b/>
          <w:caps/>
          <w:sz w:val="24"/>
          <w:szCs w:val="24"/>
        </w:rPr>
        <w:t xml:space="preserve">Approval of Minutes from the regular monthly meeting: </w:t>
      </w:r>
    </w:p>
    <w:p w14:paraId="67B47837" w14:textId="77777777" w:rsidR="008A0E19" w:rsidRPr="00CE3303" w:rsidRDefault="008A0E19" w:rsidP="008A0E19">
      <w:pPr>
        <w:outlineLvl w:val="0"/>
        <w:rPr>
          <w:b/>
          <w:caps/>
          <w:sz w:val="24"/>
          <w:szCs w:val="24"/>
        </w:rPr>
      </w:pPr>
      <w:r>
        <w:rPr>
          <w:b/>
          <w:caps/>
          <w:sz w:val="24"/>
          <w:szCs w:val="24"/>
        </w:rPr>
        <w:t>January 6, 2022</w:t>
      </w:r>
    </w:p>
    <w:p w14:paraId="1174C3D4" w14:textId="77777777" w:rsidR="008A0E19" w:rsidRPr="00CE3303" w:rsidRDefault="008A0E19" w:rsidP="008A0E19">
      <w:pPr>
        <w:outlineLvl w:val="0"/>
        <w:rPr>
          <w:bCs/>
          <w:sz w:val="24"/>
          <w:szCs w:val="24"/>
        </w:rPr>
      </w:pPr>
    </w:p>
    <w:p w14:paraId="47895A6E" w14:textId="77777777" w:rsidR="008A0E19" w:rsidRPr="00CE3303" w:rsidRDefault="008A0E19" w:rsidP="008A0E19">
      <w:pPr>
        <w:rPr>
          <w:sz w:val="24"/>
          <w:szCs w:val="24"/>
        </w:rPr>
      </w:pPr>
      <w:r w:rsidRPr="00CE3303">
        <w:rPr>
          <w:sz w:val="24"/>
          <w:szCs w:val="24"/>
        </w:rPr>
        <w:t xml:space="preserve">Chair Cluggish asked for a motion to approve the minutes from the </w:t>
      </w:r>
      <w:r>
        <w:rPr>
          <w:sz w:val="24"/>
          <w:szCs w:val="24"/>
        </w:rPr>
        <w:t xml:space="preserve">January 6, </w:t>
      </w:r>
      <w:proofErr w:type="gramStart"/>
      <w:r>
        <w:rPr>
          <w:sz w:val="24"/>
          <w:szCs w:val="24"/>
        </w:rPr>
        <w:t>2022</w:t>
      </w:r>
      <w:proofErr w:type="gramEnd"/>
      <w:r w:rsidRPr="00CE3303">
        <w:rPr>
          <w:sz w:val="24"/>
          <w:szCs w:val="24"/>
        </w:rPr>
        <w:t xml:space="preserve"> Monthly Meeting. </w:t>
      </w:r>
    </w:p>
    <w:p w14:paraId="7B5F138F" w14:textId="77777777" w:rsidR="008A0E19" w:rsidRPr="00CE3303" w:rsidRDefault="008A0E19" w:rsidP="008A0E19">
      <w:pPr>
        <w:rPr>
          <w:sz w:val="24"/>
          <w:szCs w:val="24"/>
        </w:rPr>
      </w:pPr>
    </w:p>
    <w:p w14:paraId="097E60D8" w14:textId="77777777" w:rsidR="008A0E19" w:rsidRPr="00CE3303" w:rsidRDefault="008A0E19" w:rsidP="008A0E19">
      <w:pPr>
        <w:rPr>
          <w:sz w:val="24"/>
          <w:szCs w:val="24"/>
          <w:u w:val="single"/>
        </w:rPr>
      </w:pPr>
      <w:r w:rsidRPr="00CE3303">
        <w:rPr>
          <w:sz w:val="24"/>
          <w:szCs w:val="24"/>
        </w:rPr>
        <w:t xml:space="preserve">Commissioner </w:t>
      </w:r>
      <w:r>
        <w:rPr>
          <w:sz w:val="24"/>
          <w:szCs w:val="24"/>
        </w:rPr>
        <w:t>Resnick</w:t>
      </w:r>
      <w:r w:rsidRPr="00CE3303">
        <w:rPr>
          <w:sz w:val="24"/>
          <w:szCs w:val="24"/>
        </w:rPr>
        <w:t xml:space="preserve"> moved and Commissioner </w:t>
      </w:r>
      <w:r>
        <w:rPr>
          <w:sz w:val="24"/>
          <w:szCs w:val="24"/>
        </w:rPr>
        <w:t>Biancolo</w:t>
      </w:r>
      <w:r w:rsidRPr="00CE3303">
        <w:rPr>
          <w:sz w:val="24"/>
          <w:szCs w:val="24"/>
        </w:rPr>
        <w:t xml:space="preserve"> seconded </w:t>
      </w:r>
      <w:r w:rsidRPr="00CE3303">
        <w:rPr>
          <w:sz w:val="24"/>
          <w:szCs w:val="24"/>
          <w:u w:val="single"/>
        </w:rPr>
        <w:t xml:space="preserve">to approve the minutes from the </w:t>
      </w:r>
      <w:r>
        <w:rPr>
          <w:sz w:val="24"/>
          <w:szCs w:val="24"/>
          <w:u w:val="single"/>
        </w:rPr>
        <w:t>January 6, 2022,</w:t>
      </w:r>
      <w:r w:rsidRPr="00CE3303">
        <w:rPr>
          <w:sz w:val="24"/>
          <w:szCs w:val="24"/>
          <w:u w:val="single"/>
        </w:rPr>
        <w:t xml:space="preserve"> Regular Monthly Meeting with minor corrections.</w:t>
      </w:r>
    </w:p>
    <w:p w14:paraId="5055F6BD" w14:textId="77777777" w:rsidR="008A0E19" w:rsidRPr="00CE3303" w:rsidRDefault="008A0E19" w:rsidP="008A0E19">
      <w:pPr>
        <w:rPr>
          <w:sz w:val="24"/>
          <w:szCs w:val="24"/>
        </w:rPr>
      </w:pPr>
    </w:p>
    <w:p w14:paraId="0CE79A50" w14:textId="77777777" w:rsidR="008A0E19" w:rsidRPr="00CE3303" w:rsidRDefault="008A0E19" w:rsidP="008A0E19">
      <w:pPr>
        <w:rPr>
          <w:b/>
          <w:bCs/>
          <w:sz w:val="24"/>
          <w:szCs w:val="24"/>
        </w:rPr>
      </w:pPr>
      <w:r w:rsidRPr="00CE3303">
        <w:rPr>
          <w:b/>
          <w:bCs/>
          <w:sz w:val="24"/>
          <w:szCs w:val="24"/>
        </w:rPr>
        <w:t>Hearing no objection, Chair Cluggish declared the motion passed under the consent agenda.  </w:t>
      </w:r>
    </w:p>
    <w:p w14:paraId="2C17A6E3" w14:textId="77777777" w:rsidR="008A0E19" w:rsidRPr="00B26BD5" w:rsidRDefault="008A0E19" w:rsidP="008A0E19">
      <w:pPr>
        <w:rPr>
          <w:b/>
          <w:sz w:val="24"/>
          <w:szCs w:val="24"/>
        </w:rPr>
      </w:pPr>
    </w:p>
    <w:p w14:paraId="226A124E" w14:textId="77777777" w:rsidR="008A0E19" w:rsidRPr="00CE3303" w:rsidRDefault="008A0E19" w:rsidP="008A0E19">
      <w:pPr>
        <w:outlineLvl w:val="0"/>
        <w:rPr>
          <w:b/>
          <w:caps/>
          <w:sz w:val="24"/>
          <w:szCs w:val="24"/>
        </w:rPr>
      </w:pPr>
      <w:r w:rsidRPr="00CE3303">
        <w:rPr>
          <w:b/>
          <w:caps/>
          <w:sz w:val="24"/>
          <w:szCs w:val="24"/>
        </w:rPr>
        <w:t>Chair’s Report</w:t>
      </w:r>
    </w:p>
    <w:p w14:paraId="5A4D0AE2" w14:textId="77777777" w:rsidR="008A0E19" w:rsidRPr="00B26BD5" w:rsidRDefault="008A0E19" w:rsidP="008A0E19">
      <w:pPr>
        <w:rPr>
          <w:sz w:val="24"/>
          <w:szCs w:val="24"/>
        </w:rPr>
      </w:pPr>
    </w:p>
    <w:p w14:paraId="58A7640E" w14:textId="77777777" w:rsidR="008A0E19" w:rsidRDefault="008A0E19" w:rsidP="008A0E19">
      <w:pPr>
        <w:outlineLvl w:val="0"/>
        <w:rPr>
          <w:sz w:val="24"/>
          <w:szCs w:val="24"/>
        </w:rPr>
      </w:pPr>
      <w:r>
        <w:rPr>
          <w:sz w:val="24"/>
          <w:szCs w:val="24"/>
        </w:rPr>
        <w:t>Chair Cluggish presented the following report:</w:t>
      </w:r>
    </w:p>
    <w:p w14:paraId="28B652C4" w14:textId="77777777" w:rsidR="008A0E19" w:rsidRDefault="008A0E19" w:rsidP="008A0E19">
      <w:pPr>
        <w:rPr>
          <w:sz w:val="24"/>
          <w:szCs w:val="24"/>
          <w:u w:val="single"/>
        </w:rPr>
      </w:pPr>
    </w:p>
    <w:p w14:paraId="7591EF55" w14:textId="77777777" w:rsidR="008A0E19" w:rsidRPr="009D3B17" w:rsidRDefault="008A0E19" w:rsidP="008A0E19">
      <w:pPr>
        <w:rPr>
          <w:sz w:val="24"/>
          <w:szCs w:val="24"/>
        </w:rPr>
      </w:pPr>
      <w:r w:rsidRPr="009D3B17">
        <w:rPr>
          <w:sz w:val="24"/>
          <w:szCs w:val="24"/>
        </w:rPr>
        <w:t>In the past month I participated in or observed the following events:</w:t>
      </w:r>
    </w:p>
    <w:p w14:paraId="7A9790AD" w14:textId="77777777" w:rsidR="008A0E19" w:rsidRPr="009D3B17" w:rsidRDefault="008A0E19" w:rsidP="008A0E19">
      <w:pPr>
        <w:rPr>
          <w:sz w:val="24"/>
          <w:szCs w:val="24"/>
        </w:rPr>
      </w:pPr>
    </w:p>
    <w:p w14:paraId="23964658" w14:textId="77777777" w:rsidR="008A0E19" w:rsidRPr="009D3B17" w:rsidRDefault="008A0E19" w:rsidP="008A0E19">
      <w:pPr>
        <w:pStyle w:val="ListParagraph"/>
        <w:numPr>
          <w:ilvl w:val="0"/>
          <w:numId w:val="28"/>
        </w:numPr>
        <w:suppressAutoHyphens/>
        <w:autoSpaceDE/>
        <w:autoSpaceDN/>
        <w:adjustRightInd/>
        <w:rPr>
          <w:sz w:val="24"/>
          <w:szCs w:val="24"/>
        </w:rPr>
      </w:pPr>
      <w:r w:rsidRPr="009D3B17">
        <w:rPr>
          <w:sz w:val="24"/>
          <w:szCs w:val="24"/>
        </w:rPr>
        <w:t>MLA Legislative Committee meeting, virtual</w:t>
      </w:r>
    </w:p>
    <w:p w14:paraId="57155D6F" w14:textId="77777777" w:rsidR="008A0E19" w:rsidRPr="009D3B17" w:rsidRDefault="008A0E19" w:rsidP="008A0E19">
      <w:pPr>
        <w:pStyle w:val="ListParagraph"/>
        <w:numPr>
          <w:ilvl w:val="0"/>
          <w:numId w:val="28"/>
        </w:numPr>
        <w:suppressAutoHyphens/>
        <w:autoSpaceDE/>
        <w:autoSpaceDN/>
        <w:adjustRightInd/>
        <w:rPr>
          <w:sz w:val="24"/>
          <w:szCs w:val="24"/>
        </w:rPr>
      </w:pPr>
      <w:r w:rsidRPr="009D3B17">
        <w:rPr>
          <w:sz w:val="24"/>
          <w:szCs w:val="24"/>
        </w:rPr>
        <w:t>Statewide PR Committee meeting, virtual</w:t>
      </w:r>
    </w:p>
    <w:p w14:paraId="69AE3F64" w14:textId="77777777" w:rsidR="008A0E19" w:rsidRPr="009D3B17" w:rsidRDefault="008A0E19" w:rsidP="008A0E19">
      <w:pPr>
        <w:pStyle w:val="ListParagraph"/>
        <w:numPr>
          <w:ilvl w:val="0"/>
          <w:numId w:val="28"/>
        </w:numPr>
        <w:suppressAutoHyphens/>
        <w:autoSpaceDE/>
        <w:autoSpaceDN/>
        <w:adjustRightInd/>
        <w:rPr>
          <w:sz w:val="24"/>
          <w:szCs w:val="24"/>
        </w:rPr>
      </w:pPr>
      <w:r w:rsidRPr="009D3B17">
        <w:rPr>
          <w:sz w:val="24"/>
          <w:szCs w:val="24"/>
        </w:rPr>
        <w:lastRenderedPageBreak/>
        <w:t xml:space="preserve">Virtual conversation with James Lonergan, Molly Fogarty, and Jean Canosa-Albano, </w:t>
      </w:r>
      <w:proofErr w:type="gramStart"/>
      <w:r w:rsidRPr="009D3B17">
        <w:rPr>
          <w:sz w:val="24"/>
          <w:szCs w:val="24"/>
        </w:rPr>
        <w:t>Director</w:t>
      </w:r>
      <w:proofErr w:type="gramEnd"/>
      <w:r w:rsidRPr="009D3B17">
        <w:rPr>
          <w:sz w:val="24"/>
          <w:szCs w:val="24"/>
        </w:rPr>
        <w:t xml:space="preserve"> and Assistant Director Springfield </w:t>
      </w:r>
      <w:r>
        <w:rPr>
          <w:sz w:val="24"/>
          <w:szCs w:val="24"/>
        </w:rPr>
        <w:t>City</w:t>
      </w:r>
      <w:r w:rsidRPr="009D3B17">
        <w:rPr>
          <w:sz w:val="24"/>
          <w:szCs w:val="24"/>
        </w:rPr>
        <w:t xml:space="preserve"> Library </w:t>
      </w:r>
    </w:p>
    <w:p w14:paraId="5CC2D7E3" w14:textId="77777777" w:rsidR="008A0E19" w:rsidRPr="009D3B17" w:rsidRDefault="008A0E19" w:rsidP="008A0E19">
      <w:pPr>
        <w:pStyle w:val="ListParagraph"/>
        <w:numPr>
          <w:ilvl w:val="0"/>
          <w:numId w:val="28"/>
        </w:numPr>
        <w:suppressAutoHyphens/>
        <w:autoSpaceDE/>
        <w:autoSpaceDN/>
        <w:adjustRightInd/>
        <w:rPr>
          <w:sz w:val="24"/>
          <w:szCs w:val="24"/>
        </w:rPr>
      </w:pPr>
      <w:r w:rsidRPr="009D3B17">
        <w:rPr>
          <w:sz w:val="24"/>
          <w:szCs w:val="24"/>
        </w:rPr>
        <w:t>Executive board meeting, virtual</w:t>
      </w:r>
    </w:p>
    <w:p w14:paraId="39E10345" w14:textId="77777777" w:rsidR="008A0E19" w:rsidRPr="009D3B17" w:rsidRDefault="008A0E19" w:rsidP="008A0E19">
      <w:pPr>
        <w:rPr>
          <w:sz w:val="24"/>
          <w:szCs w:val="24"/>
        </w:rPr>
      </w:pPr>
    </w:p>
    <w:p w14:paraId="084745D0" w14:textId="77777777" w:rsidR="008A0E19" w:rsidRPr="009D3B17" w:rsidRDefault="008A0E19" w:rsidP="008A0E19">
      <w:pPr>
        <w:rPr>
          <w:sz w:val="24"/>
          <w:szCs w:val="24"/>
        </w:rPr>
      </w:pPr>
      <w:r w:rsidRPr="009D3B17">
        <w:rPr>
          <w:sz w:val="24"/>
          <w:szCs w:val="24"/>
        </w:rPr>
        <w:t>We are moving fully into the Legislative Advocacy season. Advocacy for the MBLC Legislative Agenda is possibly the most important thing that Commissioners are asked to do. Some Commissioners have already spoken at Legislative Breakfasts this year; there are certainly not as many events as usual, and when they are virtual, it does not require getting up early and driving halfway across the state to arrive in time to speak at an 8 am breakfast. Both starting times and agendas for the meetings are more varied; in the future that will likely continue.</w:t>
      </w:r>
    </w:p>
    <w:p w14:paraId="314DE493" w14:textId="77777777" w:rsidR="008A0E19" w:rsidRPr="009D3B17" w:rsidRDefault="008A0E19" w:rsidP="008A0E19">
      <w:pPr>
        <w:rPr>
          <w:sz w:val="24"/>
          <w:szCs w:val="24"/>
        </w:rPr>
      </w:pPr>
    </w:p>
    <w:p w14:paraId="1446B518" w14:textId="77777777" w:rsidR="008A0E19" w:rsidRPr="009D3B17" w:rsidRDefault="008A0E19" w:rsidP="008A0E19">
      <w:pPr>
        <w:rPr>
          <w:sz w:val="24"/>
          <w:szCs w:val="24"/>
        </w:rPr>
      </w:pPr>
      <w:r w:rsidRPr="009D3B17">
        <w:rPr>
          <w:sz w:val="24"/>
          <w:szCs w:val="24"/>
        </w:rPr>
        <w:t xml:space="preserve">Legislative Day will be held virtually again over a 3-day span, even though the State House will likely be open to the public by then. There will be 45-minute sessions on April 5, 6 and 7. On April 5th and 6th, the virtual event will be at 10 am, and on April 7, at 10 am and 11:30. April 7 is also the date of the April MBLC Board Meeting. Each session is expected to last about 45 minutes, or slightly longer. </w:t>
      </w:r>
      <w:proofErr w:type="gramStart"/>
      <w:r w:rsidRPr="009D3B17">
        <w:rPr>
          <w:sz w:val="24"/>
          <w:szCs w:val="24"/>
        </w:rPr>
        <w:t>Despite the fact that</w:t>
      </w:r>
      <w:proofErr w:type="gramEnd"/>
      <w:r w:rsidRPr="009D3B17">
        <w:rPr>
          <w:sz w:val="24"/>
          <w:szCs w:val="24"/>
        </w:rPr>
        <w:t xml:space="preserve"> we'll meet in person for our March meeting, we will likely meet remotely at 1:00 pm on April 7, since it would create a considerable inconvenience to accommodate everyone if Commissioners were expected to attend both virtual Legislative Day sessions in the morning and an in-person Board meeting later in person. </w:t>
      </w:r>
    </w:p>
    <w:p w14:paraId="779E1D73" w14:textId="77777777" w:rsidR="008A0E19" w:rsidRPr="009D3B17" w:rsidRDefault="008A0E19" w:rsidP="008A0E19">
      <w:pPr>
        <w:rPr>
          <w:sz w:val="24"/>
          <w:szCs w:val="24"/>
        </w:rPr>
      </w:pPr>
    </w:p>
    <w:p w14:paraId="07DCCCC7" w14:textId="77777777" w:rsidR="008A0E19" w:rsidRPr="009D3B17" w:rsidRDefault="008A0E19" w:rsidP="008A0E19">
      <w:pPr>
        <w:rPr>
          <w:sz w:val="24"/>
          <w:szCs w:val="24"/>
        </w:rPr>
      </w:pPr>
      <w:r w:rsidRPr="009D3B17">
        <w:rPr>
          <w:sz w:val="24"/>
          <w:szCs w:val="24"/>
        </w:rPr>
        <w:t xml:space="preserve">James and I had a good discussion about Commissioner recruitment with Molly Fogarty and Jean Canosa-Albano, </w:t>
      </w:r>
      <w:proofErr w:type="gramStart"/>
      <w:r w:rsidRPr="009D3B17">
        <w:rPr>
          <w:sz w:val="24"/>
          <w:szCs w:val="24"/>
        </w:rPr>
        <w:t>Director</w:t>
      </w:r>
      <w:proofErr w:type="gramEnd"/>
      <w:r w:rsidRPr="009D3B17">
        <w:rPr>
          <w:sz w:val="24"/>
          <w:szCs w:val="24"/>
        </w:rPr>
        <w:t xml:space="preserve"> and Assistant Director of the Springfield </w:t>
      </w:r>
      <w:r>
        <w:rPr>
          <w:sz w:val="24"/>
          <w:szCs w:val="24"/>
        </w:rPr>
        <w:t>City</w:t>
      </w:r>
      <w:r w:rsidRPr="009D3B17">
        <w:rPr>
          <w:sz w:val="24"/>
          <w:szCs w:val="24"/>
        </w:rPr>
        <w:t xml:space="preserve"> Library. We've had a flurry of activity related to Commissioner recruitment this past month. Along that line of thought, the Executive Board decided that presenting and discussing the final version of the Board Matrix that Debby Conrad and Deb Abraham have created with Commissioner input would be best done when we meet face to face in March immediately after the business meeting is completed.</w:t>
      </w:r>
    </w:p>
    <w:p w14:paraId="3CA8957B" w14:textId="77777777" w:rsidR="008A0E19" w:rsidRPr="009D3B17" w:rsidRDefault="008A0E19" w:rsidP="008A0E19">
      <w:pPr>
        <w:rPr>
          <w:sz w:val="24"/>
          <w:szCs w:val="24"/>
        </w:rPr>
      </w:pPr>
    </w:p>
    <w:p w14:paraId="2A7B6973" w14:textId="77777777" w:rsidR="008A0E19" w:rsidRPr="009D3B17" w:rsidRDefault="008A0E19" w:rsidP="008A0E19">
      <w:pPr>
        <w:rPr>
          <w:sz w:val="24"/>
          <w:szCs w:val="24"/>
        </w:rPr>
      </w:pPr>
      <w:r w:rsidRPr="009D3B17">
        <w:rPr>
          <w:sz w:val="24"/>
          <w:szCs w:val="24"/>
        </w:rPr>
        <w:t>While I hope it isn't, this indeed may be Jan Resnick's last MBLC board meeting. Since I am sure that you would all like to be able to finish this meeting before 5 pm, I will not even begin to list everything Jan has done for libraries, nor could I.</w:t>
      </w:r>
    </w:p>
    <w:p w14:paraId="5B892B7B" w14:textId="77777777" w:rsidR="008A0E19" w:rsidRPr="009D3B17" w:rsidRDefault="008A0E19" w:rsidP="008A0E19">
      <w:pPr>
        <w:rPr>
          <w:sz w:val="24"/>
          <w:szCs w:val="24"/>
        </w:rPr>
      </w:pPr>
    </w:p>
    <w:p w14:paraId="3855EB32" w14:textId="77777777" w:rsidR="008A0E19" w:rsidRPr="009D3B17" w:rsidRDefault="008A0E19" w:rsidP="008A0E19">
      <w:pPr>
        <w:rPr>
          <w:sz w:val="24"/>
          <w:szCs w:val="24"/>
        </w:rPr>
      </w:pPr>
      <w:r w:rsidRPr="009D3B17">
        <w:rPr>
          <w:sz w:val="24"/>
          <w:szCs w:val="24"/>
        </w:rPr>
        <w:t>Jan's library career spans decades: she was inducted into the MLA Hall of Fame back in 1998. She served on the Board of CW</w:t>
      </w:r>
      <w:r>
        <w:rPr>
          <w:sz w:val="24"/>
          <w:szCs w:val="24"/>
        </w:rPr>
        <w:t>/</w:t>
      </w:r>
      <w:r w:rsidRPr="009D3B17">
        <w:rPr>
          <w:sz w:val="24"/>
          <w:szCs w:val="24"/>
        </w:rPr>
        <w:t xml:space="preserve">Mars and was instrumental in automating library services in the central and western part of the state. She served two terms on the NELINET Board of Directors and helped to develop </w:t>
      </w:r>
      <w:proofErr w:type="spellStart"/>
      <w:r w:rsidRPr="009D3B17">
        <w:rPr>
          <w:sz w:val="24"/>
          <w:szCs w:val="24"/>
        </w:rPr>
        <w:t>MassCat</w:t>
      </w:r>
      <w:proofErr w:type="spellEnd"/>
      <w:r w:rsidRPr="009D3B17">
        <w:rPr>
          <w:sz w:val="24"/>
          <w:szCs w:val="24"/>
        </w:rPr>
        <w:t xml:space="preserve">. She served as Assistant Regional Administrator for the Western Mass Regional Library System. Her responsibilities included Interlibrary Loan, Resource Sharing, Readers' Advisory Service, and Collection Development. </w:t>
      </w:r>
    </w:p>
    <w:p w14:paraId="532CAB04" w14:textId="77777777" w:rsidR="008A0E19" w:rsidRPr="009D3B17" w:rsidRDefault="008A0E19" w:rsidP="008A0E19">
      <w:pPr>
        <w:rPr>
          <w:sz w:val="24"/>
          <w:szCs w:val="24"/>
        </w:rPr>
      </w:pPr>
    </w:p>
    <w:p w14:paraId="73A987B9" w14:textId="77777777" w:rsidR="008A0E19" w:rsidRPr="009D3B17" w:rsidRDefault="008A0E19" w:rsidP="008A0E19">
      <w:pPr>
        <w:rPr>
          <w:sz w:val="24"/>
          <w:szCs w:val="24"/>
        </w:rPr>
      </w:pPr>
      <w:r w:rsidRPr="009D3B17">
        <w:rPr>
          <w:sz w:val="24"/>
          <w:szCs w:val="24"/>
        </w:rPr>
        <w:t>She has served as both Secretary and Vice Chair of MBLC and is on the Small Libraries in Networks Review Committee, the Resource Sharing Committee, and serves as the Liaison to the Massachusetts Center for the Book. Even before Jan was appointed to the MBLC, she was known as a leader in Advocacy. Jan, along with Mary Kronholm and some others founded WMLA, Western Mass Library Advocates. Jan also served as a Director of WMLA.</w:t>
      </w:r>
    </w:p>
    <w:p w14:paraId="49C8CB27" w14:textId="77777777" w:rsidR="008A0E19" w:rsidRPr="009D3B17" w:rsidRDefault="008A0E19" w:rsidP="008A0E19">
      <w:pPr>
        <w:rPr>
          <w:sz w:val="24"/>
          <w:szCs w:val="24"/>
        </w:rPr>
      </w:pPr>
    </w:p>
    <w:p w14:paraId="37267641" w14:textId="77777777" w:rsidR="008A0E19" w:rsidRPr="009D3B17" w:rsidRDefault="008A0E19" w:rsidP="008A0E19">
      <w:pPr>
        <w:rPr>
          <w:sz w:val="24"/>
          <w:szCs w:val="24"/>
        </w:rPr>
      </w:pPr>
      <w:r w:rsidRPr="009D3B17">
        <w:rPr>
          <w:sz w:val="24"/>
          <w:szCs w:val="24"/>
        </w:rPr>
        <w:t xml:space="preserve">Jan has been extremely generous with her time and as Chair I always knew that if something </w:t>
      </w:r>
      <w:r w:rsidRPr="009D3B17">
        <w:rPr>
          <w:sz w:val="24"/>
          <w:szCs w:val="24"/>
        </w:rPr>
        <w:lastRenderedPageBreak/>
        <w:t>truly important needed to be done, we could rely on Jan to do it. For instance, she served as Chair of the Search Committee when we were looking for a new Director and found James Lonergan.</w:t>
      </w:r>
    </w:p>
    <w:p w14:paraId="59936258" w14:textId="77777777" w:rsidR="008A0E19" w:rsidRPr="009D3B17" w:rsidRDefault="008A0E19" w:rsidP="008A0E19">
      <w:pPr>
        <w:rPr>
          <w:sz w:val="24"/>
          <w:szCs w:val="24"/>
        </w:rPr>
      </w:pPr>
    </w:p>
    <w:p w14:paraId="0630B5CB" w14:textId="77777777" w:rsidR="008A0E19" w:rsidRPr="009D3B17" w:rsidRDefault="008A0E19" w:rsidP="008A0E19">
      <w:pPr>
        <w:rPr>
          <w:sz w:val="24"/>
          <w:szCs w:val="24"/>
        </w:rPr>
      </w:pPr>
      <w:r w:rsidRPr="009D3B17">
        <w:rPr>
          <w:sz w:val="24"/>
          <w:szCs w:val="24"/>
        </w:rPr>
        <w:t xml:space="preserve">I have only known Jan for 10 years, but I wish it was more like 30. Just knowing her and her generous spirit has been inspiring and I am glad to count her as a friend. I'm sure I'll still turn to her for good judgment when I have a knotty problem. We all wish you well, Jan and will miss you more than you can imagine. </w:t>
      </w:r>
    </w:p>
    <w:p w14:paraId="15BAEED6" w14:textId="77777777" w:rsidR="008A0E19" w:rsidRDefault="008A0E19" w:rsidP="008A0E19"/>
    <w:p w14:paraId="3F694329" w14:textId="77777777" w:rsidR="008A0E19" w:rsidRPr="008F131B" w:rsidRDefault="008A0E19" w:rsidP="008A0E19">
      <w:pPr>
        <w:rPr>
          <w:b/>
          <w:bCs/>
          <w:caps/>
          <w:sz w:val="24"/>
          <w:szCs w:val="24"/>
        </w:rPr>
      </w:pPr>
      <w:r w:rsidRPr="008F131B">
        <w:rPr>
          <w:b/>
          <w:bCs/>
          <w:caps/>
          <w:sz w:val="24"/>
          <w:szCs w:val="24"/>
        </w:rPr>
        <w:t xml:space="preserve">Commissioner Activities </w:t>
      </w:r>
    </w:p>
    <w:p w14:paraId="4442574F" w14:textId="77777777" w:rsidR="008A0E19" w:rsidRPr="008F131B" w:rsidRDefault="008A0E19" w:rsidP="008A0E19">
      <w:pPr>
        <w:rPr>
          <w:sz w:val="24"/>
          <w:szCs w:val="24"/>
        </w:rPr>
      </w:pPr>
    </w:p>
    <w:p w14:paraId="401C3C41" w14:textId="77777777" w:rsidR="008A0E19" w:rsidRPr="00D6220A" w:rsidRDefault="008A0E19" w:rsidP="008A0E19">
      <w:pPr>
        <w:rPr>
          <w:b/>
          <w:bCs/>
          <w:sz w:val="24"/>
          <w:szCs w:val="24"/>
        </w:rPr>
      </w:pPr>
      <w:r w:rsidRPr="00D6220A">
        <w:rPr>
          <w:b/>
          <w:bCs/>
          <w:sz w:val="24"/>
          <w:szCs w:val="24"/>
        </w:rPr>
        <w:t>Commissioner Abraham</w:t>
      </w:r>
    </w:p>
    <w:p w14:paraId="16405931" w14:textId="77777777" w:rsidR="008A0E19" w:rsidRDefault="008A0E19" w:rsidP="008A0E19">
      <w:pPr>
        <w:pStyle w:val="ListParagraph"/>
        <w:numPr>
          <w:ilvl w:val="0"/>
          <w:numId w:val="11"/>
        </w:numPr>
        <w:rPr>
          <w:sz w:val="24"/>
          <w:szCs w:val="24"/>
        </w:rPr>
      </w:pPr>
      <w:r>
        <w:rPr>
          <w:sz w:val="24"/>
          <w:szCs w:val="24"/>
        </w:rPr>
        <w:t xml:space="preserve">January 25, 2022- Attended Executive Board Meeting </w:t>
      </w:r>
    </w:p>
    <w:p w14:paraId="3DAA5C88" w14:textId="77777777" w:rsidR="008A0E19" w:rsidRDefault="008A0E19" w:rsidP="008A0E19">
      <w:pPr>
        <w:pStyle w:val="ListParagraph"/>
        <w:numPr>
          <w:ilvl w:val="0"/>
          <w:numId w:val="11"/>
        </w:numPr>
        <w:rPr>
          <w:sz w:val="24"/>
          <w:szCs w:val="24"/>
        </w:rPr>
      </w:pPr>
      <w:r>
        <w:rPr>
          <w:sz w:val="24"/>
          <w:szCs w:val="24"/>
        </w:rPr>
        <w:t xml:space="preserve">January 19, 2022- Attended PR Committee Meeting </w:t>
      </w:r>
    </w:p>
    <w:p w14:paraId="4BAC9BEE" w14:textId="77777777" w:rsidR="008A0E19" w:rsidRDefault="008A0E19" w:rsidP="008A0E19">
      <w:pPr>
        <w:pStyle w:val="ListParagraph"/>
        <w:numPr>
          <w:ilvl w:val="0"/>
          <w:numId w:val="11"/>
        </w:numPr>
        <w:rPr>
          <w:sz w:val="24"/>
          <w:szCs w:val="24"/>
        </w:rPr>
      </w:pPr>
      <w:r>
        <w:rPr>
          <w:sz w:val="24"/>
          <w:szCs w:val="24"/>
        </w:rPr>
        <w:t xml:space="preserve">Watched the Governor’s State of the State Address  </w:t>
      </w:r>
    </w:p>
    <w:p w14:paraId="37E6E116" w14:textId="77777777" w:rsidR="008A0E19" w:rsidRDefault="008A0E19" w:rsidP="008A0E19">
      <w:pPr>
        <w:rPr>
          <w:sz w:val="24"/>
          <w:szCs w:val="24"/>
        </w:rPr>
      </w:pPr>
    </w:p>
    <w:p w14:paraId="2F55EADA" w14:textId="77777777" w:rsidR="008A0E19" w:rsidRPr="00D6220A" w:rsidRDefault="008A0E19" w:rsidP="008A0E19">
      <w:pPr>
        <w:rPr>
          <w:b/>
          <w:bCs/>
          <w:sz w:val="24"/>
          <w:szCs w:val="24"/>
        </w:rPr>
      </w:pPr>
      <w:r w:rsidRPr="00D6220A">
        <w:rPr>
          <w:b/>
          <w:bCs/>
          <w:sz w:val="24"/>
          <w:szCs w:val="24"/>
        </w:rPr>
        <w:t xml:space="preserve">Commissioner </w:t>
      </w:r>
      <w:r>
        <w:rPr>
          <w:b/>
          <w:bCs/>
          <w:sz w:val="24"/>
          <w:szCs w:val="24"/>
        </w:rPr>
        <w:t>Biancolo</w:t>
      </w:r>
    </w:p>
    <w:p w14:paraId="0E1F6937" w14:textId="77777777" w:rsidR="008A0E19" w:rsidRDefault="008A0E19" w:rsidP="008A0E19">
      <w:pPr>
        <w:pStyle w:val="ListParagraph"/>
        <w:numPr>
          <w:ilvl w:val="0"/>
          <w:numId w:val="11"/>
        </w:numPr>
        <w:rPr>
          <w:sz w:val="24"/>
          <w:szCs w:val="24"/>
        </w:rPr>
      </w:pPr>
      <w:r>
        <w:rPr>
          <w:sz w:val="24"/>
          <w:szCs w:val="24"/>
        </w:rPr>
        <w:t xml:space="preserve">January 19, 2022- Attended PR Committee Meeting </w:t>
      </w:r>
    </w:p>
    <w:p w14:paraId="66142969" w14:textId="77777777" w:rsidR="008A0E19" w:rsidRDefault="008A0E19" w:rsidP="008A0E19">
      <w:pPr>
        <w:pStyle w:val="ListParagraph"/>
        <w:numPr>
          <w:ilvl w:val="0"/>
          <w:numId w:val="11"/>
        </w:numPr>
        <w:rPr>
          <w:sz w:val="24"/>
          <w:szCs w:val="24"/>
        </w:rPr>
      </w:pPr>
      <w:r w:rsidRPr="000734AC">
        <w:rPr>
          <w:sz w:val="24"/>
          <w:szCs w:val="24"/>
        </w:rPr>
        <w:t>January 28, 2022</w:t>
      </w:r>
      <w:r>
        <w:rPr>
          <w:sz w:val="24"/>
          <w:szCs w:val="24"/>
        </w:rPr>
        <w:t xml:space="preserve">- Attended the Berkshire Legislative Breakfast </w:t>
      </w:r>
      <w:r w:rsidRPr="00172CC2">
        <w:rPr>
          <w:sz w:val="24"/>
          <w:szCs w:val="24"/>
        </w:rPr>
        <w:t xml:space="preserve">  </w:t>
      </w:r>
    </w:p>
    <w:p w14:paraId="2E859775" w14:textId="77777777" w:rsidR="008A0E19" w:rsidRDefault="008A0E19" w:rsidP="008A0E19">
      <w:pPr>
        <w:rPr>
          <w:sz w:val="24"/>
          <w:szCs w:val="24"/>
        </w:rPr>
      </w:pPr>
    </w:p>
    <w:p w14:paraId="56103613" w14:textId="77777777" w:rsidR="008A0E19" w:rsidRPr="00172CC2" w:rsidRDefault="008A0E19" w:rsidP="008A0E19">
      <w:pPr>
        <w:rPr>
          <w:b/>
          <w:bCs/>
          <w:sz w:val="24"/>
          <w:szCs w:val="24"/>
        </w:rPr>
      </w:pPr>
      <w:r w:rsidRPr="00172CC2">
        <w:rPr>
          <w:b/>
          <w:bCs/>
          <w:sz w:val="24"/>
          <w:szCs w:val="24"/>
        </w:rPr>
        <w:t>Commissioner Comeau</w:t>
      </w:r>
    </w:p>
    <w:p w14:paraId="46F7572F" w14:textId="77777777" w:rsidR="008A0E19" w:rsidRPr="00172CC2" w:rsidRDefault="008A0E19" w:rsidP="008A0E19">
      <w:pPr>
        <w:pStyle w:val="ListParagraph"/>
        <w:numPr>
          <w:ilvl w:val="0"/>
          <w:numId w:val="32"/>
        </w:numPr>
        <w:rPr>
          <w:sz w:val="24"/>
          <w:szCs w:val="24"/>
        </w:rPr>
      </w:pPr>
      <w:r>
        <w:rPr>
          <w:sz w:val="24"/>
          <w:szCs w:val="24"/>
        </w:rPr>
        <w:t>Spoke about making a connection with the Boston Bruins PJ Drive and Downtown Boston Macy’s</w:t>
      </w:r>
    </w:p>
    <w:p w14:paraId="19D88F93" w14:textId="77777777" w:rsidR="008A0E19" w:rsidRDefault="008A0E19" w:rsidP="008A0E19">
      <w:pPr>
        <w:rPr>
          <w:sz w:val="24"/>
          <w:szCs w:val="24"/>
        </w:rPr>
      </w:pPr>
    </w:p>
    <w:p w14:paraId="2408CAA7" w14:textId="77777777" w:rsidR="008A0E19" w:rsidRPr="00D6220A" w:rsidRDefault="008A0E19" w:rsidP="008A0E19">
      <w:pPr>
        <w:widowControl/>
        <w:autoSpaceDE/>
        <w:autoSpaceDN/>
        <w:adjustRightInd/>
        <w:contextualSpacing/>
        <w:rPr>
          <w:b/>
          <w:bCs/>
          <w:sz w:val="24"/>
          <w:szCs w:val="24"/>
        </w:rPr>
      </w:pPr>
      <w:r w:rsidRPr="00D6220A">
        <w:rPr>
          <w:b/>
          <w:bCs/>
          <w:sz w:val="24"/>
          <w:szCs w:val="24"/>
        </w:rPr>
        <w:t>Commissioner Conrad</w:t>
      </w:r>
      <w:r>
        <w:rPr>
          <w:b/>
          <w:bCs/>
          <w:sz w:val="24"/>
          <w:szCs w:val="24"/>
        </w:rPr>
        <w:t xml:space="preserve">- </w:t>
      </w:r>
      <w:r w:rsidRPr="009D3B17">
        <w:rPr>
          <w:i/>
          <w:iCs/>
          <w:color w:val="333333"/>
          <w:sz w:val="24"/>
          <w:szCs w:val="24"/>
        </w:rPr>
        <w:t>All meetings were virtual.</w:t>
      </w:r>
    </w:p>
    <w:p w14:paraId="005330C1" w14:textId="77777777" w:rsidR="008A0E19" w:rsidRPr="009D3B17" w:rsidRDefault="008A0E19" w:rsidP="008A0E19">
      <w:pPr>
        <w:pStyle w:val="ListParagraph"/>
        <w:numPr>
          <w:ilvl w:val="0"/>
          <w:numId w:val="29"/>
        </w:numPr>
        <w:rPr>
          <w:sz w:val="24"/>
          <w:szCs w:val="24"/>
        </w:rPr>
      </w:pPr>
      <w:r w:rsidRPr="009D3B17">
        <w:rPr>
          <w:sz w:val="24"/>
          <w:szCs w:val="24"/>
        </w:rPr>
        <w:t>January 10</w:t>
      </w:r>
      <w:r>
        <w:rPr>
          <w:sz w:val="24"/>
          <w:szCs w:val="24"/>
        </w:rPr>
        <w:t>, 2022</w:t>
      </w:r>
      <w:r w:rsidRPr="009D3B17">
        <w:rPr>
          <w:sz w:val="24"/>
          <w:szCs w:val="24"/>
        </w:rPr>
        <w:t xml:space="preserve"> – MLS Executive Board Meeting </w:t>
      </w:r>
    </w:p>
    <w:p w14:paraId="1282058D" w14:textId="77777777" w:rsidR="008A0E19" w:rsidRPr="009D3B17" w:rsidRDefault="008A0E19" w:rsidP="008A0E19">
      <w:pPr>
        <w:pStyle w:val="ListParagraph"/>
        <w:numPr>
          <w:ilvl w:val="0"/>
          <w:numId w:val="29"/>
        </w:numPr>
        <w:rPr>
          <w:sz w:val="24"/>
          <w:szCs w:val="24"/>
        </w:rPr>
      </w:pPr>
      <w:r w:rsidRPr="009D3B17">
        <w:rPr>
          <w:sz w:val="24"/>
          <w:szCs w:val="24"/>
        </w:rPr>
        <w:t>January 21</w:t>
      </w:r>
      <w:r>
        <w:rPr>
          <w:sz w:val="24"/>
          <w:szCs w:val="24"/>
        </w:rPr>
        <w:t>, 2022</w:t>
      </w:r>
      <w:r w:rsidRPr="009D3B17">
        <w:rPr>
          <w:sz w:val="24"/>
          <w:szCs w:val="24"/>
        </w:rPr>
        <w:t xml:space="preserve"> – CLAMS Legislative Luncheon– Speaker for the MBLC</w:t>
      </w:r>
    </w:p>
    <w:p w14:paraId="211BB6DC" w14:textId="77777777" w:rsidR="008A0E19" w:rsidRPr="009D3B17" w:rsidRDefault="008A0E19" w:rsidP="008A0E19">
      <w:pPr>
        <w:pStyle w:val="ListParagraph"/>
        <w:numPr>
          <w:ilvl w:val="0"/>
          <w:numId w:val="29"/>
        </w:numPr>
        <w:rPr>
          <w:sz w:val="24"/>
          <w:szCs w:val="24"/>
        </w:rPr>
      </w:pPr>
      <w:r w:rsidRPr="009D3B17">
        <w:rPr>
          <w:sz w:val="24"/>
          <w:szCs w:val="24"/>
        </w:rPr>
        <w:t>January 25</w:t>
      </w:r>
      <w:r>
        <w:rPr>
          <w:sz w:val="24"/>
          <w:szCs w:val="24"/>
        </w:rPr>
        <w:t>, 2022</w:t>
      </w:r>
      <w:r w:rsidRPr="009D3B17">
        <w:rPr>
          <w:sz w:val="24"/>
          <w:szCs w:val="24"/>
        </w:rPr>
        <w:t xml:space="preserve"> – Executive Committee Meeting </w:t>
      </w:r>
    </w:p>
    <w:p w14:paraId="3F42E674" w14:textId="77777777" w:rsidR="008A0E19" w:rsidRPr="009D3B17" w:rsidRDefault="008A0E19" w:rsidP="008A0E19">
      <w:pPr>
        <w:pStyle w:val="ListParagraph"/>
        <w:numPr>
          <w:ilvl w:val="0"/>
          <w:numId w:val="29"/>
        </w:numPr>
        <w:rPr>
          <w:sz w:val="24"/>
          <w:szCs w:val="24"/>
        </w:rPr>
      </w:pPr>
      <w:r w:rsidRPr="009D3B17">
        <w:rPr>
          <w:sz w:val="24"/>
          <w:szCs w:val="24"/>
        </w:rPr>
        <w:t>January 27</w:t>
      </w:r>
      <w:r>
        <w:rPr>
          <w:sz w:val="24"/>
          <w:szCs w:val="24"/>
        </w:rPr>
        <w:t>, 2022</w:t>
      </w:r>
      <w:r w:rsidRPr="009D3B17">
        <w:rPr>
          <w:sz w:val="24"/>
          <w:szCs w:val="24"/>
        </w:rPr>
        <w:t xml:space="preserve"> – MLA Legislative Committee Meeting </w:t>
      </w:r>
    </w:p>
    <w:p w14:paraId="048FB59A" w14:textId="77777777" w:rsidR="008A0E19" w:rsidRDefault="008A0E19" w:rsidP="008A0E19">
      <w:pPr>
        <w:widowControl/>
        <w:autoSpaceDE/>
        <w:autoSpaceDN/>
        <w:adjustRightInd/>
        <w:contextualSpacing/>
        <w:rPr>
          <w:b/>
          <w:bCs/>
          <w:sz w:val="24"/>
          <w:szCs w:val="24"/>
        </w:rPr>
      </w:pPr>
    </w:p>
    <w:p w14:paraId="18369709" w14:textId="77777777" w:rsidR="008A0E19" w:rsidRPr="00E151A0" w:rsidRDefault="008A0E19" w:rsidP="008A0E19">
      <w:pPr>
        <w:widowControl/>
        <w:autoSpaceDE/>
        <w:autoSpaceDN/>
        <w:adjustRightInd/>
        <w:contextualSpacing/>
        <w:rPr>
          <w:b/>
          <w:bCs/>
          <w:sz w:val="24"/>
          <w:szCs w:val="24"/>
        </w:rPr>
      </w:pPr>
      <w:r w:rsidRPr="00E151A0">
        <w:rPr>
          <w:b/>
          <w:bCs/>
          <w:sz w:val="24"/>
          <w:szCs w:val="24"/>
        </w:rPr>
        <w:t xml:space="preserve">Commissioner Resnick </w:t>
      </w:r>
    </w:p>
    <w:p w14:paraId="014CEFB1" w14:textId="77777777" w:rsidR="008A0E19" w:rsidRPr="000734AC" w:rsidRDefault="008A0E19" w:rsidP="008A0E19">
      <w:pPr>
        <w:pStyle w:val="ListParagraph"/>
        <w:widowControl/>
        <w:numPr>
          <w:ilvl w:val="0"/>
          <w:numId w:val="30"/>
        </w:numPr>
        <w:autoSpaceDE/>
        <w:autoSpaceDN/>
        <w:adjustRightInd/>
        <w:contextualSpacing/>
        <w:rPr>
          <w:sz w:val="24"/>
          <w:szCs w:val="24"/>
        </w:rPr>
      </w:pPr>
      <w:r w:rsidRPr="000734AC">
        <w:rPr>
          <w:sz w:val="24"/>
          <w:szCs w:val="24"/>
        </w:rPr>
        <w:t>January 10, 2022- Attended Western Mass Library Advocates (WMLA) monthly board meeting – virtual</w:t>
      </w:r>
    </w:p>
    <w:p w14:paraId="7F940E59" w14:textId="77777777" w:rsidR="008A0E19" w:rsidRPr="000734AC" w:rsidRDefault="008A0E19" w:rsidP="008A0E19">
      <w:pPr>
        <w:pStyle w:val="ListParagraph"/>
        <w:widowControl/>
        <w:numPr>
          <w:ilvl w:val="0"/>
          <w:numId w:val="30"/>
        </w:numPr>
        <w:autoSpaceDE/>
        <w:autoSpaceDN/>
        <w:adjustRightInd/>
        <w:contextualSpacing/>
        <w:rPr>
          <w:sz w:val="24"/>
          <w:szCs w:val="24"/>
        </w:rPr>
      </w:pPr>
      <w:r w:rsidRPr="000734AC">
        <w:rPr>
          <w:sz w:val="24"/>
          <w:szCs w:val="24"/>
        </w:rPr>
        <w:t xml:space="preserve">January 11, 2022- Attended Mass. Center for the Book (MCB) Quarterly meeting - </w:t>
      </w:r>
      <w:r>
        <w:rPr>
          <w:sz w:val="24"/>
          <w:szCs w:val="24"/>
        </w:rPr>
        <w:t>v</w:t>
      </w:r>
      <w:r w:rsidRPr="000734AC">
        <w:rPr>
          <w:sz w:val="24"/>
          <w:szCs w:val="24"/>
        </w:rPr>
        <w:t>irtual</w:t>
      </w:r>
    </w:p>
    <w:p w14:paraId="6DF75D3F" w14:textId="77777777" w:rsidR="008A0E19" w:rsidRPr="000734AC" w:rsidRDefault="008A0E19" w:rsidP="008A0E19">
      <w:pPr>
        <w:pStyle w:val="ListParagraph"/>
        <w:widowControl/>
        <w:numPr>
          <w:ilvl w:val="0"/>
          <w:numId w:val="30"/>
        </w:numPr>
        <w:autoSpaceDE/>
        <w:autoSpaceDN/>
        <w:adjustRightInd/>
        <w:contextualSpacing/>
        <w:rPr>
          <w:sz w:val="24"/>
          <w:szCs w:val="24"/>
        </w:rPr>
      </w:pPr>
      <w:r w:rsidRPr="000734AC">
        <w:rPr>
          <w:sz w:val="24"/>
          <w:szCs w:val="24"/>
        </w:rPr>
        <w:t>January 24, 2022- Attended WMLA Breakfast Planning Meeting – Virtual</w:t>
      </w:r>
    </w:p>
    <w:p w14:paraId="45C13B70" w14:textId="77777777" w:rsidR="008A0E19" w:rsidRPr="000734AC" w:rsidRDefault="008A0E19" w:rsidP="008A0E19">
      <w:pPr>
        <w:rPr>
          <w:sz w:val="24"/>
          <w:szCs w:val="24"/>
        </w:rPr>
      </w:pPr>
      <w:r w:rsidRPr="000734AC">
        <w:rPr>
          <w:sz w:val="24"/>
          <w:szCs w:val="24"/>
        </w:rPr>
        <w:tab/>
      </w:r>
      <w:r>
        <w:rPr>
          <w:sz w:val="24"/>
          <w:szCs w:val="24"/>
        </w:rPr>
        <w:tab/>
      </w:r>
      <w:r w:rsidRPr="000734AC">
        <w:rPr>
          <w:sz w:val="24"/>
          <w:szCs w:val="24"/>
        </w:rPr>
        <w:t>Breakfast is 2/11/2022 9-10:30 a.m.</w:t>
      </w:r>
    </w:p>
    <w:p w14:paraId="211213C7" w14:textId="77777777" w:rsidR="008A0E19" w:rsidRPr="000734AC" w:rsidRDefault="008A0E19" w:rsidP="008A0E19">
      <w:pPr>
        <w:rPr>
          <w:sz w:val="24"/>
          <w:szCs w:val="24"/>
        </w:rPr>
      </w:pPr>
      <w:r w:rsidRPr="000734AC">
        <w:rPr>
          <w:sz w:val="24"/>
          <w:szCs w:val="24"/>
        </w:rPr>
        <w:tab/>
      </w:r>
      <w:r w:rsidRPr="000734AC">
        <w:rPr>
          <w:sz w:val="24"/>
          <w:szCs w:val="24"/>
        </w:rPr>
        <w:tab/>
        <w:t>Attended Mass. Municipal Association (MMA) session:  Fiscal Outlook – Virtual</w:t>
      </w:r>
    </w:p>
    <w:p w14:paraId="4D8D75D6" w14:textId="77777777" w:rsidR="008A0E19" w:rsidRPr="000734AC" w:rsidRDefault="008A0E19" w:rsidP="008A0E19">
      <w:pPr>
        <w:rPr>
          <w:sz w:val="24"/>
          <w:szCs w:val="24"/>
        </w:rPr>
      </w:pPr>
      <w:r w:rsidRPr="000734AC">
        <w:rPr>
          <w:sz w:val="24"/>
          <w:szCs w:val="24"/>
        </w:rPr>
        <w:tab/>
      </w:r>
      <w:r w:rsidRPr="000734AC">
        <w:rPr>
          <w:sz w:val="24"/>
          <w:szCs w:val="24"/>
        </w:rPr>
        <w:tab/>
        <w:t>Watched State of the State Broadcast</w:t>
      </w:r>
    </w:p>
    <w:p w14:paraId="46EE6397" w14:textId="77777777" w:rsidR="008A0E19" w:rsidRPr="000734AC" w:rsidRDefault="008A0E19" w:rsidP="008A0E19">
      <w:pPr>
        <w:pStyle w:val="ListParagraph"/>
        <w:widowControl/>
        <w:numPr>
          <w:ilvl w:val="0"/>
          <w:numId w:val="31"/>
        </w:numPr>
        <w:autoSpaceDE/>
        <w:autoSpaceDN/>
        <w:adjustRightInd/>
        <w:contextualSpacing/>
        <w:rPr>
          <w:sz w:val="24"/>
          <w:szCs w:val="24"/>
        </w:rPr>
      </w:pPr>
      <w:r w:rsidRPr="000734AC">
        <w:rPr>
          <w:sz w:val="24"/>
          <w:szCs w:val="24"/>
        </w:rPr>
        <w:t>January 27, 2022- Attended MMA session:  The Future of Work – Virtual</w:t>
      </w:r>
    </w:p>
    <w:p w14:paraId="426F7152" w14:textId="77777777" w:rsidR="008A0E19" w:rsidRPr="000734AC" w:rsidRDefault="008A0E19" w:rsidP="008A0E19">
      <w:pPr>
        <w:pStyle w:val="ListParagraph"/>
        <w:widowControl/>
        <w:numPr>
          <w:ilvl w:val="0"/>
          <w:numId w:val="31"/>
        </w:numPr>
        <w:autoSpaceDE/>
        <w:autoSpaceDN/>
        <w:adjustRightInd/>
        <w:contextualSpacing/>
        <w:rPr>
          <w:sz w:val="24"/>
          <w:szCs w:val="24"/>
        </w:rPr>
      </w:pPr>
      <w:r w:rsidRPr="000734AC">
        <w:rPr>
          <w:sz w:val="24"/>
          <w:szCs w:val="24"/>
        </w:rPr>
        <w:t>January 28, 2022- Presented the Legislative Agenda at the Berkshire Legislative Breakfast – Virtual</w:t>
      </w:r>
    </w:p>
    <w:p w14:paraId="485B2BFB" w14:textId="77777777" w:rsidR="008A0E19" w:rsidRPr="000734AC" w:rsidRDefault="008A0E19" w:rsidP="008A0E19">
      <w:pPr>
        <w:rPr>
          <w:sz w:val="24"/>
          <w:szCs w:val="24"/>
        </w:rPr>
      </w:pPr>
      <w:r w:rsidRPr="000734AC">
        <w:rPr>
          <w:sz w:val="24"/>
          <w:szCs w:val="24"/>
        </w:rPr>
        <w:tab/>
      </w:r>
      <w:r w:rsidRPr="000734AC">
        <w:rPr>
          <w:sz w:val="24"/>
          <w:szCs w:val="24"/>
        </w:rPr>
        <w:tab/>
        <w:t>Very good discussion of library issues with the Berkshire Delegation</w:t>
      </w:r>
    </w:p>
    <w:p w14:paraId="6CB32A2D" w14:textId="77777777" w:rsidR="008A0E19" w:rsidRPr="000734AC" w:rsidRDefault="008A0E19" w:rsidP="008A0E19">
      <w:pPr>
        <w:ind w:left="1440"/>
        <w:rPr>
          <w:sz w:val="24"/>
          <w:szCs w:val="24"/>
        </w:rPr>
      </w:pPr>
      <w:r w:rsidRPr="000734AC">
        <w:rPr>
          <w:sz w:val="24"/>
          <w:szCs w:val="24"/>
        </w:rPr>
        <w:t xml:space="preserve">The delegation had questions about eBook purchasing access; another wondered if we couldn’t get all the construction money released at once.  No one really addressed the money issues of this year’s ask that I recall.  I want to follow up </w:t>
      </w:r>
      <w:r w:rsidRPr="000734AC">
        <w:rPr>
          <w:sz w:val="24"/>
          <w:szCs w:val="24"/>
        </w:rPr>
        <w:lastRenderedPageBreak/>
        <w:t>with the legislators as soon as we determine the proper course of action.  I hope Vicky and Karen will as well.</w:t>
      </w:r>
    </w:p>
    <w:p w14:paraId="3065F310" w14:textId="77777777" w:rsidR="008A0E19" w:rsidRDefault="008A0E19" w:rsidP="008A0E19">
      <w:pPr>
        <w:widowControl/>
        <w:autoSpaceDE/>
        <w:autoSpaceDN/>
        <w:adjustRightInd/>
        <w:contextualSpacing/>
        <w:rPr>
          <w:sz w:val="24"/>
          <w:szCs w:val="24"/>
        </w:rPr>
      </w:pPr>
    </w:p>
    <w:p w14:paraId="522A8A3F" w14:textId="77777777" w:rsidR="008A0E19" w:rsidRDefault="008A0E19" w:rsidP="008A0E19">
      <w:pPr>
        <w:ind w:left="720"/>
        <w:rPr>
          <w:sz w:val="24"/>
          <w:szCs w:val="24"/>
        </w:rPr>
      </w:pPr>
      <w:r w:rsidRPr="002B3201">
        <w:rPr>
          <w:b/>
          <w:bCs/>
          <w:sz w:val="24"/>
          <w:szCs w:val="24"/>
        </w:rPr>
        <w:t>MCB Quarterly meeting 1/12/2022</w:t>
      </w:r>
      <w:r w:rsidRPr="00D9402C">
        <w:rPr>
          <w:sz w:val="24"/>
          <w:szCs w:val="24"/>
        </w:rPr>
        <w:t xml:space="preserve"> (The meeting, originally planned for December, was postponed due to the office move.)</w:t>
      </w:r>
    </w:p>
    <w:p w14:paraId="45068022" w14:textId="77777777" w:rsidR="008A0E19" w:rsidRPr="00D9402C" w:rsidRDefault="008A0E19" w:rsidP="008A0E19">
      <w:pPr>
        <w:rPr>
          <w:sz w:val="24"/>
          <w:szCs w:val="24"/>
        </w:rPr>
      </w:pPr>
    </w:p>
    <w:p w14:paraId="256E6BC0" w14:textId="77777777" w:rsidR="008A0E19" w:rsidRDefault="008A0E19" w:rsidP="008A0E19">
      <w:pPr>
        <w:ind w:firstLine="720"/>
        <w:rPr>
          <w:sz w:val="24"/>
          <w:szCs w:val="24"/>
        </w:rPr>
      </w:pPr>
      <w:r w:rsidRPr="00D9402C">
        <w:rPr>
          <w:sz w:val="24"/>
          <w:szCs w:val="24"/>
        </w:rPr>
        <w:t>Position of Program Coordinator has been posted.</w:t>
      </w:r>
    </w:p>
    <w:p w14:paraId="18285E99" w14:textId="77777777" w:rsidR="008A0E19" w:rsidRPr="00D9402C" w:rsidRDefault="008A0E19" w:rsidP="008A0E19">
      <w:pPr>
        <w:rPr>
          <w:sz w:val="24"/>
          <w:szCs w:val="24"/>
        </w:rPr>
      </w:pPr>
    </w:p>
    <w:p w14:paraId="5FC1CFBF" w14:textId="77777777" w:rsidR="008A0E19" w:rsidRDefault="008A0E19" w:rsidP="008A0E19">
      <w:pPr>
        <w:ind w:left="720"/>
        <w:rPr>
          <w:sz w:val="24"/>
          <w:szCs w:val="24"/>
        </w:rPr>
      </w:pPr>
      <w:r w:rsidRPr="00D9402C">
        <w:rPr>
          <w:sz w:val="24"/>
          <w:szCs w:val="24"/>
        </w:rPr>
        <w:t>The Executive Director (ED) reported on the new space, current programs, and continuing challenges.  In early December, the ED had a one-on-one Financial Coaching Session provided at no charge by the cultural services program of the Mass Cultural Council.  The main issue was how to create financial stability for the Center.  An endowment is a massive undertaking, so an operating reserve is a more reasonable first step.  A goal would be to hold $75K operating reserve in their organizational account and then establish a second account with an additional $75K.  They also discussed methods of gaining better earnings on those reserves.</w:t>
      </w:r>
    </w:p>
    <w:p w14:paraId="294BCD1F" w14:textId="77777777" w:rsidR="008A0E19" w:rsidRPr="00D9402C" w:rsidRDefault="008A0E19" w:rsidP="008A0E19">
      <w:pPr>
        <w:rPr>
          <w:sz w:val="24"/>
          <w:szCs w:val="24"/>
        </w:rPr>
      </w:pPr>
    </w:p>
    <w:p w14:paraId="5C08E5F7" w14:textId="77777777" w:rsidR="008A0E19" w:rsidRDefault="008A0E19" w:rsidP="008A0E19">
      <w:pPr>
        <w:ind w:firstLine="720"/>
        <w:rPr>
          <w:sz w:val="24"/>
          <w:szCs w:val="24"/>
        </w:rPr>
      </w:pPr>
      <w:r w:rsidRPr="00D9402C">
        <w:rPr>
          <w:sz w:val="24"/>
          <w:szCs w:val="24"/>
        </w:rPr>
        <w:t>There was a discussion of a Budget Revision as well as FY23 budget priorities.</w:t>
      </w:r>
    </w:p>
    <w:p w14:paraId="5C6B2E6A" w14:textId="77777777" w:rsidR="008A0E19" w:rsidRPr="00D9402C" w:rsidRDefault="008A0E19" w:rsidP="008A0E19">
      <w:pPr>
        <w:rPr>
          <w:sz w:val="24"/>
          <w:szCs w:val="24"/>
        </w:rPr>
      </w:pPr>
    </w:p>
    <w:p w14:paraId="16E071C0" w14:textId="77777777" w:rsidR="008A0E19" w:rsidRPr="00D9402C" w:rsidRDefault="008A0E19" w:rsidP="008A0E19">
      <w:pPr>
        <w:ind w:left="720"/>
        <w:rPr>
          <w:sz w:val="24"/>
          <w:szCs w:val="24"/>
        </w:rPr>
      </w:pPr>
      <w:r w:rsidRPr="00D9402C">
        <w:rPr>
          <w:sz w:val="24"/>
          <w:szCs w:val="24"/>
        </w:rPr>
        <w:t>Revised Bylaws were distributed.  A discussion of the bylaws is planned for the March meeting.</w:t>
      </w:r>
      <w:r>
        <w:rPr>
          <w:sz w:val="24"/>
          <w:szCs w:val="24"/>
        </w:rPr>
        <w:t xml:space="preserve"> </w:t>
      </w:r>
      <w:r w:rsidRPr="00D9402C">
        <w:rPr>
          <w:sz w:val="24"/>
          <w:szCs w:val="24"/>
        </w:rPr>
        <w:t>Discussion at this meeting, as well as the Annual meeting, included hiring a new ED at earliest by late Summer 2022.  The Board went into Executive Session at the end of the meeting to pursue the details and process as well as any other personnel matters.</w:t>
      </w:r>
    </w:p>
    <w:p w14:paraId="3B78930A" w14:textId="77777777" w:rsidR="008A0E19" w:rsidRPr="002B3201" w:rsidRDefault="008A0E19" w:rsidP="008A0E19">
      <w:pPr>
        <w:widowControl/>
        <w:autoSpaceDE/>
        <w:autoSpaceDN/>
        <w:adjustRightInd/>
        <w:contextualSpacing/>
        <w:rPr>
          <w:sz w:val="24"/>
          <w:szCs w:val="24"/>
        </w:rPr>
      </w:pPr>
    </w:p>
    <w:p w14:paraId="1BADBAA1" w14:textId="77777777" w:rsidR="008A0E19" w:rsidRPr="009D3B17" w:rsidRDefault="008A0E19" w:rsidP="008A0E19">
      <w:pPr>
        <w:widowControl/>
        <w:autoSpaceDE/>
        <w:autoSpaceDN/>
        <w:adjustRightInd/>
        <w:contextualSpacing/>
        <w:rPr>
          <w:b/>
          <w:bCs/>
          <w:sz w:val="24"/>
          <w:szCs w:val="24"/>
        </w:rPr>
      </w:pPr>
      <w:r w:rsidRPr="009D3B17">
        <w:rPr>
          <w:b/>
          <w:bCs/>
          <w:sz w:val="24"/>
          <w:szCs w:val="24"/>
        </w:rPr>
        <w:t xml:space="preserve">Commissioner Traub- </w:t>
      </w:r>
      <w:bookmarkStart w:id="1" w:name="_Hlk96609006"/>
      <w:r w:rsidRPr="009D3B17">
        <w:rPr>
          <w:i/>
          <w:iCs/>
          <w:color w:val="333333"/>
          <w:sz w:val="24"/>
          <w:szCs w:val="24"/>
        </w:rPr>
        <w:t>All meetings were virtual.</w:t>
      </w:r>
    </w:p>
    <w:bookmarkEnd w:id="1"/>
    <w:p w14:paraId="72DD7DB7" w14:textId="77777777" w:rsidR="008A0E19" w:rsidRPr="009D3B17" w:rsidRDefault="008A0E19" w:rsidP="008A0E19">
      <w:pPr>
        <w:pStyle w:val="ListParagraph"/>
        <w:numPr>
          <w:ilvl w:val="0"/>
          <w:numId w:val="15"/>
        </w:numPr>
        <w:textAlignment w:val="baseline"/>
        <w:rPr>
          <w:sz w:val="24"/>
          <w:szCs w:val="24"/>
        </w:rPr>
      </w:pPr>
      <w:r w:rsidRPr="009D3B17">
        <w:rPr>
          <w:color w:val="333333"/>
          <w:sz w:val="24"/>
          <w:szCs w:val="24"/>
        </w:rPr>
        <w:t>January 10</w:t>
      </w:r>
      <w:r>
        <w:rPr>
          <w:color w:val="333333"/>
          <w:sz w:val="24"/>
          <w:szCs w:val="24"/>
        </w:rPr>
        <w:t>, 2022-</w:t>
      </w:r>
      <w:r w:rsidRPr="009D3B17">
        <w:rPr>
          <w:color w:val="333333"/>
          <w:sz w:val="24"/>
          <w:szCs w:val="24"/>
        </w:rPr>
        <w:t xml:space="preserve"> MLS board meeting</w:t>
      </w:r>
    </w:p>
    <w:p w14:paraId="362CBD68" w14:textId="77777777" w:rsidR="008A0E19" w:rsidRPr="009D3B17" w:rsidRDefault="008A0E19" w:rsidP="008A0E19">
      <w:pPr>
        <w:pStyle w:val="ListParagraph"/>
        <w:numPr>
          <w:ilvl w:val="0"/>
          <w:numId w:val="15"/>
        </w:numPr>
        <w:textAlignment w:val="baseline"/>
        <w:rPr>
          <w:sz w:val="24"/>
          <w:szCs w:val="24"/>
        </w:rPr>
      </w:pPr>
      <w:r w:rsidRPr="009D3B17">
        <w:rPr>
          <w:color w:val="333333"/>
          <w:sz w:val="24"/>
          <w:szCs w:val="24"/>
        </w:rPr>
        <w:t>January 10</w:t>
      </w:r>
      <w:r>
        <w:rPr>
          <w:color w:val="333333"/>
          <w:sz w:val="24"/>
          <w:szCs w:val="24"/>
        </w:rPr>
        <w:t xml:space="preserve">, 2022- </w:t>
      </w:r>
      <w:r w:rsidRPr="009D3B17">
        <w:rPr>
          <w:color w:val="333333"/>
          <w:sz w:val="24"/>
          <w:szCs w:val="24"/>
        </w:rPr>
        <w:t>Western Mass Library Advocates (WMLA)</w:t>
      </w:r>
    </w:p>
    <w:p w14:paraId="6D6B1638" w14:textId="77777777" w:rsidR="008A0E19" w:rsidRPr="009D3B17" w:rsidRDefault="008A0E19" w:rsidP="008A0E19">
      <w:pPr>
        <w:pStyle w:val="ListParagraph"/>
        <w:numPr>
          <w:ilvl w:val="0"/>
          <w:numId w:val="15"/>
        </w:numPr>
        <w:textAlignment w:val="baseline"/>
        <w:rPr>
          <w:sz w:val="24"/>
          <w:szCs w:val="24"/>
        </w:rPr>
      </w:pPr>
      <w:r w:rsidRPr="009D3B17">
        <w:rPr>
          <w:color w:val="333333"/>
          <w:sz w:val="24"/>
          <w:szCs w:val="24"/>
        </w:rPr>
        <w:t>January 19</w:t>
      </w:r>
      <w:r>
        <w:rPr>
          <w:color w:val="333333"/>
          <w:sz w:val="24"/>
          <w:szCs w:val="24"/>
        </w:rPr>
        <w:t xml:space="preserve">, 2022- </w:t>
      </w:r>
      <w:r w:rsidRPr="009D3B17">
        <w:rPr>
          <w:color w:val="333333"/>
          <w:sz w:val="24"/>
          <w:szCs w:val="24"/>
        </w:rPr>
        <w:t xml:space="preserve">MBLC Public Relations Committee Meeting </w:t>
      </w:r>
    </w:p>
    <w:p w14:paraId="40406193" w14:textId="77777777" w:rsidR="008A0E19" w:rsidRPr="009D3B17" w:rsidRDefault="008A0E19" w:rsidP="008A0E19">
      <w:pPr>
        <w:pStyle w:val="ListParagraph"/>
        <w:numPr>
          <w:ilvl w:val="0"/>
          <w:numId w:val="15"/>
        </w:numPr>
        <w:rPr>
          <w:sz w:val="24"/>
          <w:szCs w:val="24"/>
        </w:rPr>
      </w:pPr>
      <w:r w:rsidRPr="009D3B17">
        <w:rPr>
          <w:sz w:val="24"/>
          <w:szCs w:val="24"/>
        </w:rPr>
        <w:t xml:space="preserve">January 20, 2022- </w:t>
      </w:r>
      <w:r w:rsidRPr="009D3B17">
        <w:rPr>
          <w:spacing w:val="4"/>
          <w:sz w:val="24"/>
          <w:szCs w:val="24"/>
        </w:rPr>
        <w:t xml:space="preserve">Celebration of Sound: Public Domain Day *Virtual* Celebration. Internet Archive, Creative Commons </w:t>
      </w:r>
      <w:r w:rsidRPr="009D3B17">
        <w:rPr>
          <w:spacing w:val="8"/>
          <w:sz w:val="24"/>
          <w:szCs w:val="24"/>
        </w:rPr>
        <w:t>Library Futures, SPARC, Authors Alliance, the Biodiversity Heritage Library, Public Knowledge, ARSC, the Duke Center for the Study of the Public Domain, and the Music Library Association.</w:t>
      </w:r>
    </w:p>
    <w:p w14:paraId="00EC085E" w14:textId="77777777" w:rsidR="008A0E19" w:rsidRPr="009D3B17" w:rsidRDefault="008A0E19" w:rsidP="008A0E19">
      <w:pPr>
        <w:pStyle w:val="ListParagraph"/>
        <w:numPr>
          <w:ilvl w:val="0"/>
          <w:numId w:val="15"/>
        </w:numPr>
        <w:textAlignment w:val="baseline"/>
        <w:rPr>
          <w:sz w:val="24"/>
          <w:szCs w:val="24"/>
        </w:rPr>
      </w:pPr>
      <w:r w:rsidRPr="009D3B17">
        <w:rPr>
          <w:color w:val="333333"/>
          <w:sz w:val="24"/>
          <w:szCs w:val="24"/>
        </w:rPr>
        <w:t xml:space="preserve">Celebration of Sound- virtual party began with a keynote from Senator Ron Wyden, champion of the Music Modernization Act followed by performances and breakout rooms. Innovator in residence, musical acts, dancers, historians, librarians, academics, </w:t>
      </w:r>
      <w:proofErr w:type="gramStart"/>
      <w:r w:rsidRPr="009D3B17">
        <w:rPr>
          <w:color w:val="333333"/>
          <w:sz w:val="24"/>
          <w:szCs w:val="24"/>
        </w:rPr>
        <w:t>activists</w:t>
      </w:r>
      <w:proofErr w:type="gramEnd"/>
      <w:r w:rsidRPr="009D3B17">
        <w:rPr>
          <w:color w:val="333333"/>
          <w:sz w:val="24"/>
          <w:szCs w:val="24"/>
        </w:rPr>
        <w:t xml:space="preserve"> and other leaders from the Open world! This event will explore the rich historical context of recorded sound from its earliest days, including early jazz and blues, classical, and spoken word recordings reflecting important political and social issues of the era.</w:t>
      </w:r>
    </w:p>
    <w:p w14:paraId="7A09A7F5" w14:textId="77777777" w:rsidR="008A0E19" w:rsidRPr="009D3B17" w:rsidRDefault="008A0E19" w:rsidP="008A0E19">
      <w:pPr>
        <w:pStyle w:val="ListParagraph"/>
        <w:numPr>
          <w:ilvl w:val="0"/>
          <w:numId w:val="15"/>
        </w:numPr>
        <w:rPr>
          <w:sz w:val="24"/>
          <w:szCs w:val="24"/>
        </w:rPr>
      </w:pPr>
      <w:r w:rsidRPr="009D3B17">
        <w:rPr>
          <w:color w:val="333333"/>
          <w:sz w:val="24"/>
          <w:szCs w:val="24"/>
        </w:rPr>
        <w:t>Jan</w:t>
      </w:r>
      <w:r>
        <w:rPr>
          <w:color w:val="333333"/>
          <w:sz w:val="24"/>
          <w:szCs w:val="24"/>
        </w:rPr>
        <w:t>uary</w:t>
      </w:r>
      <w:r w:rsidRPr="009D3B17">
        <w:rPr>
          <w:color w:val="333333"/>
          <w:sz w:val="24"/>
          <w:szCs w:val="24"/>
        </w:rPr>
        <w:t xml:space="preserve"> 21</w:t>
      </w:r>
      <w:r>
        <w:rPr>
          <w:color w:val="333333"/>
          <w:sz w:val="24"/>
          <w:szCs w:val="24"/>
        </w:rPr>
        <w:t xml:space="preserve">, 2022- </w:t>
      </w:r>
      <w:r w:rsidRPr="009D3B17">
        <w:rPr>
          <w:color w:val="333333"/>
          <w:sz w:val="24"/>
          <w:szCs w:val="24"/>
        </w:rPr>
        <w:t>Mass Municipal Association</w:t>
      </w:r>
      <w:r w:rsidRPr="009D3B17">
        <w:rPr>
          <w:sz w:val="24"/>
          <w:szCs w:val="24"/>
        </w:rPr>
        <w:t xml:space="preserve"> </w:t>
      </w:r>
      <w:r w:rsidRPr="009D3B17">
        <w:rPr>
          <w:color w:val="333333"/>
          <w:sz w:val="24"/>
          <w:szCs w:val="24"/>
        </w:rPr>
        <w:t xml:space="preserve">annual meeting opening session keynote by Eric </w:t>
      </w:r>
      <w:proofErr w:type="spellStart"/>
      <w:r w:rsidRPr="009D3B17">
        <w:rPr>
          <w:color w:val="333333"/>
          <w:sz w:val="24"/>
          <w:szCs w:val="24"/>
        </w:rPr>
        <w:t>Termuende</w:t>
      </w:r>
      <w:proofErr w:type="spellEnd"/>
    </w:p>
    <w:p w14:paraId="5F7D497B" w14:textId="77777777" w:rsidR="008A0E19" w:rsidRPr="009D3B17" w:rsidRDefault="008A0E19" w:rsidP="008A0E19">
      <w:pPr>
        <w:pStyle w:val="ListParagraph"/>
        <w:numPr>
          <w:ilvl w:val="0"/>
          <w:numId w:val="15"/>
        </w:numPr>
        <w:textAlignment w:val="baseline"/>
        <w:rPr>
          <w:sz w:val="24"/>
          <w:szCs w:val="24"/>
        </w:rPr>
      </w:pPr>
      <w:r w:rsidRPr="009D3B17">
        <w:rPr>
          <w:color w:val="333333"/>
          <w:sz w:val="24"/>
          <w:szCs w:val="24"/>
        </w:rPr>
        <w:t>Jan</w:t>
      </w:r>
      <w:r>
        <w:rPr>
          <w:color w:val="333333"/>
          <w:sz w:val="24"/>
          <w:szCs w:val="24"/>
        </w:rPr>
        <w:t>uary</w:t>
      </w:r>
      <w:r w:rsidRPr="009D3B17">
        <w:rPr>
          <w:color w:val="333333"/>
          <w:sz w:val="24"/>
          <w:szCs w:val="24"/>
        </w:rPr>
        <w:t xml:space="preserve"> 28</w:t>
      </w:r>
      <w:r>
        <w:rPr>
          <w:color w:val="333333"/>
          <w:sz w:val="24"/>
          <w:szCs w:val="24"/>
        </w:rPr>
        <w:t>, 2022-</w:t>
      </w:r>
      <w:r w:rsidRPr="009D3B17">
        <w:rPr>
          <w:color w:val="333333"/>
          <w:sz w:val="24"/>
          <w:szCs w:val="24"/>
        </w:rPr>
        <w:t xml:space="preserve"> Berkshire Legislative breakfast</w:t>
      </w:r>
    </w:p>
    <w:p w14:paraId="6478D337" w14:textId="77777777" w:rsidR="008A0E19" w:rsidRPr="002B3201" w:rsidRDefault="008A0E19" w:rsidP="008A0E19">
      <w:pPr>
        <w:pStyle w:val="ListParagraph"/>
        <w:widowControl/>
        <w:autoSpaceDE/>
        <w:autoSpaceDN/>
        <w:adjustRightInd/>
        <w:contextualSpacing/>
        <w:rPr>
          <w:sz w:val="24"/>
          <w:szCs w:val="24"/>
        </w:rPr>
      </w:pPr>
    </w:p>
    <w:p w14:paraId="0A4BD587" w14:textId="77777777" w:rsidR="008A0E19" w:rsidRDefault="008A0E19" w:rsidP="008A0E19">
      <w:pPr>
        <w:jc w:val="both"/>
        <w:rPr>
          <w:b/>
          <w:sz w:val="24"/>
          <w:szCs w:val="24"/>
        </w:rPr>
      </w:pPr>
      <w:r w:rsidRPr="00B26BD5">
        <w:rPr>
          <w:b/>
          <w:sz w:val="24"/>
          <w:szCs w:val="24"/>
        </w:rPr>
        <w:t>DIRECTOR’S REPORT</w:t>
      </w:r>
    </w:p>
    <w:p w14:paraId="1A4B48C7" w14:textId="77777777" w:rsidR="008A0E19" w:rsidRDefault="008A0E19" w:rsidP="008A0E19">
      <w:pPr>
        <w:jc w:val="both"/>
        <w:rPr>
          <w:b/>
          <w:sz w:val="24"/>
          <w:szCs w:val="24"/>
        </w:rPr>
      </w:pPr>
    </w:p>
    <w:p w14:paraId="5533BEA0" w14:textId="77777777" w:rsidR="008A0E19" w:rsidRPr="00CE3303" w:rsidRDefault="008A0E19" w:rsidP="008A0E19">
      <w:pPr>
        <w:jc w:val="both"/>
        <w:outlineLvl w:val="0"/>
        <w:rPr>
          <w:sz w:val="24"/>
          <w:szCs w:val="24"/>
        </w:rPr>
      </w:pPr>
      <w:r w:rsidRPr="00CE3303">
        <w:rPr>
          <w:sz w:val="24"/>
          <w:szCs w:val="24"/>
        </w:rPr>
        <w:t xml:space="preserve">Director Lonergan presented the following report: </w:t>
      </w:r>
    </w:p>
    <w:p w14:paraId="3D24F324" w14:textId="77777777" w:rsidR="008A0E19" w:rsidRDefault="008A0E19" w:rsidP="008A0E19">
      <w:pPr>
        <w:pStyle w:val="NoSpacing"/>
        <w:rPr>
          <w:rFonts w:ascii="Times New Roman" w:hAnsi="Times New Roman"/>
          <w:sz w:val="24"/>
          <w:szCs w:val="24"/>
        </w:rPr>
      </w:pPr>
    </w:p>
    <w:p w14:paraId="4D907EF3" w14:textId="77777777" w:rsidR="008A0E19" w:rsidRPr="006C093E" w:rsidRDefault="008A0E19" w:rsidP="008A0E19">
      <w:pPr>
        <w:pStyle w:val="NoSpacing"/>
        <w:rPr>
          <w:rFonts w:ascii="Times New Roman" w:hAnsi="Times New Roman"/>
          <w:sz w:val="24"/>
          <w:szCs w:val="24"/>
        </w:rPr>
      </w:pPr>
      <w:r w:rsidRPr="006C093E">
        <w:rPr>
          <w:rFonts w:ascii="Times New Roman" w:hAnsi="Times New Roman"/>
          <w:sz w:val="24"/>
          <w:szCs w:val="24"/>
        </w:rPr>
        <w:t>Meetings/activities highlights since the last monthly Board meeting:</w:t>
      </w:r>
    </w:p>
    <w:p w14:paraId="3B630612" w14:textId="77777777" w:rsidR="008A0E19" w:rsidRPr="006C093E" w:rsidRDefault="008A0E19" w:rsidP="008A0E19">
      <w:pPr>
        <w:rPr>
          <w:sz w:val="24"/>
          <w:szCs w:val="24"/>
        </w:rPr>
      </w:pPr>
    </w:p>
    <w:p w14:paraId="60ECB98D" w14:textId="77777777" w:rsidR="008A0E19" w:rsidRPr="006C093E" w:rsidRDefault="008A0E19" w:rsidP="008A0E19">
      <w:pPr>
        <w:pStyle w:val="ListParagraph"/>
        <w:widowControl/>
        <w:numPr>
          <w:ilvl w:val="0"/>
          <w:numId w:val="22"/>
        </w:numPr>
        <w:autoSpaceDE/>
        <w:autoSpaceDN/>
        <w:adjustRightInd/>
        <w:contextualSpacing/>
        <w:rPr>
          <w:sz w:val="24"/>
          <w:szCs w:val="24"/>
        </w:rPr>
      </w:pPr>
      <w:r w:rsidRPr="006C093E">
        <w:rPr>
          <w:sz w:val="24"/>
          <w:szCs w:val="24"/>
        </w:rPr>
        <w:t>January 10—MLS Executive Board Meeting, virtual</w:t>
      </w:r>
    </w:p>
    <w:p w14:paraId="74974E54" w14:textId="77777777" w:rsidR="008A0E19" w:rsidRPr="006C093E" w:rsidRDefault="008A0E19" w:rsidP="008A0E19">
      <w:pPr>
        <w:pStyle w:val="ListParagraph"/>
        <w:widowControl/>
        <w:numPr>
          <w:ilvl w:val="0"/>
          <w:numId w:val="22"/>
        </w:numPr>
        <w:autoSpaceDE/>
        <w:autoSpaceDN/>
        <w:adjustRightInd/>
        <w:contextualSpacing/>
        <w:rPr>
          <w:sz w:val="24"/>
          <w:szCs w:val="24"/>
        </w:rPr>
      </w:pPr>
      <w:r w:rsidRPr="006C093E">
        <w:rPr>
          <w:sz w:val="24"/>
          <w:szCs w:val="24"/>
        </w:rPr>
        <w:t xml:space="preserve">January 11—Virtual meeting with Timur </w:t>
      </w:r>
      <w:proofErr w:type="spellStart"/>
      <w:r w:rsidRPr="006C093E">
        <w:rPr>
          <w:sz w:val="24"/>
          <w:szCs w:val="24"/>
        </w:rPr>
        <w:t>Yontar</w:t>
      </w:r>
      <w:proofErr w:type="spellEnd"/>
      <w:r w:rsidRPr="006C093E">
        <w:rPr>
          <w:sz w:val="24"/>
          <w:szCs w:val="24"/>
        </w:rPr>
        <w:t>, Assistant Budget Director for Capital, Executive Office of Administration &amp; Finance</w:t>
      </w:r>
    </w:p>
    <w:p w14:paraId="6BA4F33C" w14:textId="77777777" w:rsidR="008A0E19" w:rsidRPr="006C093E" w:rsidRDefault="008A0E19" w:rsidP="008A0E19">
      <w:pPr>
        <w:pStyle w:val="ListParagraph"/>
        <w:widowControl/>
        <w:numPr>
          <w:ilvl w:val="0"/>
          <w:numId w:val="22"/>
        </w:numPr>
        <w:autoSpaceDE/>
        <w:autoSpaceDN/>
        <w:adjustRightInd/>
        <w:contextualSpacing/>
        <w:rPr>
          <w:sz w:val="24"/>
          <w:szCs w:val="24"/>
        </w:rPr>
      </w:pPr>
      <w:r w:rsidRPr="006C093E">
        <w:rPr>
          <w:sz w:val="24"/>
          <w:szCs w:val="24"/>
        </w:rPr>
        <w:t>January 11—Mass. Center for the Book Executive Board meeting, virtual</w:t>
      </w:r>
    </w:p>
    <w:p w14:paraId="3214356A" w14:textId="77777777" w:rsidR="008A0E19" w:rsidRPr="006C093E" w:rsidRDefault="008A0E19" w:rsidP="008A0E19">
      <w:pPr>
        <w:pStyle w:val="ListParagraph"/>
        <w:widowControl/>
        <w:numPr>
          <w:ilvl w:val="0"/>
          <w:numId w:val="22"/>
        </w:numPr>
        <w:autoSpaceDE/>
        <w:autoSpaceDN/>
        <w:adjustRightInd/>
        <w:contextualSpacing/>
        <w:rPr>
          <w:sz w:val="24"/>
          <w:szCs w:val="24"/>
        </w:rPr>
      </w:pPr>
      <w:r w:rsidRPr="006C093E">
        <w:rPr>
          <w:sz w:val="24"/>
          <w:szCs w:val="24"/>
        </w:rPr>
        <w:t xml:space="preserve">January 12—COSLINE (Council of State Library Agencies in the Northeast) meeting, virtual </w:t>
      </w:r>
    </w:p>
    <w:p w14:paraId="4C51FDA5" w14:textId="77777777" w:rsidR="008A0E19" w:rsidRPr="006C093E" w:rsidRDefault="008A0E19" w:rsidP="008A0E19">
      <w:pPr>
        <w:pStyle w:val="ListParagraph"/>
        <w:widowControl/>
        <w:numPr>
          <w:ilvl w:val="0"/>
          <w:numId w:val="22"/>
        </w:numPr>
        <w:autoSpaceDE/>
        <w:autoSpaceDN/>
        <w:adjustRightInd/>
        <w:contextualSpacing/>
        <w:rPr>
          <w:sz w:val="24"/>
          <w:szCs w:val="24"/>
        </w:rPr>
      </w:pPr>
      <w:r w:rsidRPr="006C093E">
        <w:rPr>
          <w:sz w:val="24"/>
          <w:szCs w:val="24"/>
        </w:rPr>
        <w:t>January 12—Meeting with ALA representatives re: e-book bill (H.4120), virtual</w:t>
      </w:r>
    </w:p>
    <w:p w14:paraId="007C907E" w14:textId="77777777" w:rsidR="008A0E19" w:rsidRPr="006C093E" w:rsidRDefault="008A0E19" w:rsidP="008A0E19">
      <w:pPr>
        <w:pStyle w:val="ListParagraph"/>
        <w:widowControl/>
        <w:numPr>
          <w:ilvl w:val="0"/>
          <w:numId w:val="22"/>
        </w:numPr>
        <w:autoSpaceDE/>
        <w:autoSpaceDN/>
        <w:adjustRightInd/>
        <w:contextualSpacing/>
        <w:rPr>
          <w:sz w:val="24"/>
          <w:szCs w:val="24"/>
        </w:rPr>
      </w:pPr>
      <w:r w:rsidRPr="006C093E">
        <w:rPr>
          <w:sz w:val="24"/>
          <w:szCs w:val="24"/>
        </w:rPr>
        <w:t>January 13—MLA Legislative Committee e-book bill (H.4120) stakeholders discussion, virtual</w:t>
      </w:r>
    </w:p>
    <w:p w14:paraId="45BFD451" w14:textId="77777777" w:rsidR="008A0E19" w:rsidRPr="006C093E" w:rsidRDefault="008A0E19" w:rsidP="008A0E19">
      <w:pPr>
        <w:pStyle w:val="ListParagraph"/>
        <w:widowControl/>
        <w:numPr>
          <w:ilvl w:val="0"/>
          <w:numId w:val="22"/>
        </w:numPr>
        <w:autoSpaceDE/>
        <w:autoSpaceDN/>
        <w:adjustRightInd/>
        <w:contextualSpacing/>
        <w:rPr>
          <w:sz w:val="24"/>
          <w:szCs w:val="24"/>
        </w:rPr>
      </w:pPr>
      <w:r w:rsidRPr="006C093E">
        <w:rPr>
          <w:sz w:val="24"/>
          <w:szCs w:val="24"/>
        </w:rPr>
        <w:t>January 19—</w:t>
      </w:r>
      <w:proofErr w:type="spellStart"/>
      <w:r w:rsidRPr="006C093E">
        <w:rPr>
          <w:sz w:val="24"/>
          <w:szCs w:val="24"/>
        </w:rPr>
        <w:t>ReadersFirst</w:t>
      </w:r>
      <w:proofErr w:type="spellEnd"/>
      <w:r w:rsidRPr="006C093E">
        <w:rPr>
          <w:sz w:val="24"/>
          <w:szCs w:val="24"/>
        </w:rPr>
        <w:t>, COSLA, and DPLA Webinar: “Collaborating for Access: Licensing Models that Benefit Readers, Libraries, and Publishers”</w:t>
      </w:r>
    </w:p>
    <w:p w14:paraId="6B40F726" w14:textId="77777777" w:rsidR="008A0E19" w:rsidRPr="006C093E" w:rsidRDefault="008A0E19" w:rsidP="008A0E19">
      <w:pPr>
        <w:pStyle w:val="ListParagraph"/>
        <w:widowControl/>
        <w:numPr>
          <w:ilvl w:val="0"/>
          <w:numId w:val="22"/>
        </w:numPr>
        <w:autoSpaceDE/>
        <w:autoSpaceDN/>
        <w:adjustRightInd/>
        <w:contextualSpacing/>
        <w:rPr>
          <w:sz w:val="24"/>
          <w:szCs w:val="24"/>
        </w:rPr>
      </w:pPr>
      <w:r w:rsidRPr="006C093E">
        <w:rPr>
          <w:sz w:val="24"/>
          <w:szCs w:val="24"/>
        </w:rPr>
        <w:t>January 20—COSLA Equity, Diversity, and Inclusion Engagement Group meeting, virtual</w:t>
      </w:r>
    </w:p>
    <w:p w14:paraId="36565C4D" w14:textId="77777777" w:rsidR="008A0E19" w:rsidRPr="006C093E" w:rsidRDefault="008A0E19" w:rsidP="008A0E19">
      <w:pPr>
        <w:pStyle w:val="ListParagraph"/>
        <w:widowControl/>
        <w:numPr>
          <w:ilvl w:val="0"/>
          <w:numId w:val="22"/>
        </w:numPr>
        <w:autoSpaceDE/>
        <w:autoSpaceDN/>
        <w:adjustRightInd/>
        <w:contextualSpacing/>
        <w:rPr>
          <w:sz w:val="24"/>
          <w:szCs w:val="24"/>
        </w:rPr>
      </w:pPr>
      <w:r w:rsidRPr="006C093E">
        <w:rPr>
          <w:sz w:val="24"/>
          <w:szCs w:val="24"/>
        </w:rPr>
        <w:t>January 21—MLS Webinar: Anti-Racist Leadership</w:t>
      </w:r>
    </w:p>
    <w:p w14:paraId="2A1FB43D" w14:textId="77777777" w:rsidR="008A0E19" w:rsidRPr="006C093E" w:rsidRDefault="008A0E19" w:rsidP="008A0E19">
      <w:pPr>
        <w:pStyle w:val="ListParagraph"/>
        <w:widowControl/>
        <w:numPr>
          <w:ilvl w:val="0"/>
          <w:numId w:val="22"/>
        </w:numPr>
        <w:autoSpaceDE/>
        <w:autoSpaceDN/>
        <w:adjustRightInd/>
        <w:contextualSpacing/>
        <w:rPr>
          <w:sz w:val="24"/>
          <w:szCs w:val="24"/>
        </w:rPr>
      </w:pPr>
      <w:r w:rsidRPr="006C093E">
        <w:rPr>
          <w:sz w:val="24"/>
          <w:szCs w:val="24"/>
        </w:rPr>
        <w:t xml:space="preserve">January 24—Meeting with HRD staff &amp; Tracey to discuss integration into </w:t>
      </w:r>
      <w:proofErr w:type="spellStart"/>
      <w:r w:rsidRPr="006C093E">
        <w:rPr>
          <w:sz w:val="24"/>
          <w:szCs w:val="24"/>
        </w:rPr>
        <w:t>MassAchieve</w:t>
      </w:r>
      <w:proofErr w:type="spellEnd"/>
      <w:r w:rsidRPr="006C093E">
        <w:rPr>
          <w:sz w:val="24"/>
          <w:szCs w:val="24"/>
        </w:rPr>
        <w:t xml:space="preserve"> (state employee learning platform)</w:t>
      </w:r>
    </w:p>
    <w:p w14:paraId="1D525FD4" w14:textId="77777777" w:rsidR="008A0E19" w:rsidRPr="006C093E" w:rsidRDefault="008A0E19" w:rsidP="008A0E19">
      <w:pPr>
        <w:pStyle w:val="ListParagraph"/>
        <w:widowControl/>
        <w:numPr>
          <w:ilvl w:val="0"/>
          <w:numId w:val="22"/>
        </w:numPr>
        <w:autoSpaceDE/>
        <w:autoSpaceDN/>
        <w:adjustRightInd/>
        <w:contextualSpacing/>
        <w:rPr>
          <w:sz w:val="24"/>
          <w:szCs w:val="24"/>
        </w:rPr>
      </w:pPr>
      <w:r w:rsidRPr="006C093E">
        <w:rPr>
          <w:sz w:val="24"/>
          <w:szCs w:val="24"/>
        </w:rPr>
        <w:t>January 25—State House News Service Webinar: “The Federal Money Spending Challenge: What’s Next for Massachusetts”</w:t>
      </w:r>
    </w:p>
    <w:p w14:paraId="7C330F6B" w14:textId="77777777" w:rsidR="008A0E19" w:rsidRPr="006C093E" w:rsidRDefault="008A0E19" w:rsidP="008A0E19">
      <w:pPr>
        <w:pStyle w:val="ListParagraph"/>
        <w:widowControl/>
        <w:numPr>
          <w:ilvl w:val="0"/>
          <w:numId w:val="22"/>
        </w:numPr>
        <w:autoSpaceDE/>
        <w:autoSpaceDN/>
        <w:adjustRightInd/>
        <w:contextualSpacing/>
        <w:rPr>
          <w:sz w:val="24"/>
          <w:szCs w:val="24"/>
        </w:rPr>
      </w:pPr>
      <w:r w:rsidRPr="006C093E">
        <w:rPr>
          <w:sz w:val="24"/>
          <w:szCs w:val="24"/>
        </w:rPr>
        <w:t>January 25—MLS Webinar: “Spark Innovation with Creativity”</w:t>
      </w:r>
    </w:p>
    <w:p w14:paraId="4DE3800B" w14:textId="77777777" w:rsidR="008A0E19" w:rsidRPr="006C093E" w:rsidRDefault="008A0E19" w:rsidP="008A0E19">
      <w:pPr>
        <w:pStyle w:val="ListParagraph"/>
        <w:widowControl/>
        <w:numPr>
          <w:ilvl w:val="0"/>
          <w:numId w:val="22"/>
        </w:numPr>
        <w:autoSpaceDE/>
        <w:autoSpaceDN/>
        <w:adjustRightInd/>
        <w:contextualSpacing/>
        <w:rPr>
          <w:sz w:val="24"/>
          <w:szCs w:val="24"/>
        </w:rPr>
      </w:pPr>
      <w:r w:rsidRPr="006C093E">
        <w:rPr>
          <w:sz w:val="24"/>
          <w:szCs w:val="24"/>
        </w:rPr>
        <w:t>January 27— MLA Legislative Committee e-book bill (H.4120) stakeholders discussion, virtual</w:t>
      </w:r>
    </w:p>
    <w:p w14:paraId="2BB40FB9" w14:textId="77777777" w:rsidR="008A0E19" w:rsidRPr="006C093E" w:rsidRDefault="008A0E19" w:rsidP="008A0E19">
      <w:pPr>
        <w:pStyle w:val="ListParagraph"/>
        <w:widowControl/>
        <w:numPr>
          <w:ilvl w:val="0"/>
          <w:numId w:val="22"/>
        </w:numPr>
        <w:autoSpaceDE/>
        <w:autoSpaceDN/>
        <w:adjustRightInd/>
        <w:contextualSpacing/>
        <w:rPr>
          <w:sz w:val="24"/>
          <w:szCs w:val="24"/>
        </w:rPr>
      </w:pPr>
      <w:r w:rsidRPr="006C093E">
        <w:rPr>
          <w:sz w:val="24"/>
          <w:szCs w:val="24"/>
        </w:rPr>
        <w:t>January 27—MLA Legislative Committee meeting, virtual</w:t>
      </w:r>
    </w:p>
    <w:p w14:paraId="35CBEAFF" w14:textId="77777777" w:rsidR="008A0E19" w:rsidRPr="006C093E" w:rsidRDefault="008A0E19" w:rsidP="008A0E19">
      <w:pPr>
        <w:pStyle w:val="ListParagraph"/>
        <w:widowControl/>
        <w:numPr>
          <w:ilvl w:val="0"/>
          <w:numId w:val="22"/>
        </w:numPr>
        <w:autoSpaceDE/>
        <w:autoSpaceDN/>
        <w:adjustRightInd/>
        <w:contextualSpacing/>
        <w:rPr>
          <w:sz w:val="24"/>
          <w:szCs w:val="24"/>
        </w:rPr>
      </w:pPr>
      <w:r w:rsidRPr="006C093E">
        <w:rPr>
          <w:sz w:val="24"/>
          <w:szCs w:val="24"/>
        </w:rPr>
        <w:t>January 28—Berkshires Legislative Breakfast, virtual</w:t>
      </w:r>
    </w:p>
    <w:p w14:paraId="6B031AB7" w14:textId="77777777" w:rsidR="008A0E19" w:rsidRPr="006C093E" w:rsidRDefault="008A0E19" w:rsidP="008A0E19">
      <w:pPr>
        <w:pStyle w:val="ListParagraph"/>
        <w:widowControl/>
        <w:numPr>
          <w:ilvl w:val="0"/>
          <w:numId w:val="22"/>
        </w:numPr>
        <w:autoSpaceDE/>
        <w:autoSpaceDN/>
        <w:adjustRightInd/>
        <w:contextualSpacing/>
        <w:rPr>
          <w:sz w:val="24"/>
          <w:szCs w:val="24"/>
        </w:rPr>
      </w:pPr>
      <w:r w:rsidRPr="006C093E">
        <w:rPr>
          <w:sz w:val="24"/>
          <w:szCs w:val="24"/>
        </w:rPr>
        <w:t xml:space="preserve">January 31— Meeting with potential MBLC Commissioner candidate, virtual </w:t>
      </w:r>
    </w:p>
    <w:p w14:paraId="7124D5C3" w14:textId="77777777" w:rsidR="008A0E19" w:rsidRPr="006C093E" w:rsidRDefault="008A0E19" w:rsidP="008A0E19">
      <w:pPr>
        <w:rPr>
          <w:sz w:val="24"/>
          <w:szCs w:val="24"/>
        </w:rPr>
      </w:pPr>
    </w:p>
    <w:p w14:paraId="2D29A0A3" w14:textId="77777777" w:rsidR="008A0E19" w:rsidRPr="006C093E" w:rsidRDefault="008A0E19" w:rsidP="008A0E19">
      <w:pPr>
        <w:rPr>
          <w:sz w:val="24"/>
          <w:szCs w:val="24"/>
        </w:rPr>
      </w:pPr>
      <w:r w:rsidRPr="006C093E">
        <w:rPr>
          <w:sz w:val="24"/>
          <w:szCs w:val="24"/>
        </w:rPr>
        <w:t xml:space="preserve">The </w:t>
      </w:r>
      <w:r w:rsidRPr="006C093E">
        <w:rPr>
          <w:b/>
          <w:bCs/>
          <w:sz w:val="24"/>
          <w:szCs w:val="24"/>
        </w:rPr>
        <w:t>Governor’s House 2 budget proposal</w:t>
      </w:r>
      <w:r w:rsidRPr="006C093E">
        <w:rPr>
          <w:sz w:val="24"/>
          <w:szCs w:val="24"/>
        </w:rPr>
        <w:t xml:space="preserve"> was released on January 26 and is now up on the Legislature’s website: </w:t>
      </w:r>
      <w:hyperlink r:id="rId8" w:history="1">
        <w:r w:rsidRPr="006C093E">
          <w:rPr>
            <w:rStyle w:val="Hyperlink"/>
            <w:sz w:val="24"/>
            <w:szCs w:val="24"/>
          </w:rPr>
          <w:t>https://malegislature.gov/Budget/GovernorsBudget</w:t>
        </w:r>
      </w:hyperlink>
      <w:r w:rsidRPr="006C093E">
        <w:rPr>
          <w:sz w:val="24"/>
          <w:szCs w:val="24"/>
        </w:rPr>
        <w:t xml:space="preserve">. Five of the seven MBLC budget lines were level funded; two received slight increases. The Governor added $29,314 to the Agency line and increased the Technology and Resource Sharing line by $5,964. He left the remaining budgets at current levels. The chart below indicates the current and proposed funding. </w:t>
      </w:r>
    </w:p>
    <w:p w14:paraId="31045E5D" w14:textId="77777777" w:rsidR="008A0E19" w:rsidRPr="006C093E" w:rsidRDefault="008A0E19" w:rsidP="008A0E19">
      <w:pPr>
        <w:rPr>
          <w:sz w:val="24"/>
          <w:szCs w:val="24"/>
        </w:rPr>
      </w:pPr>
    </w:p>
    <w:p w14:paraId="0FA4E4C3" w14:textId="77777777" w:rsidR="008A0E19" w:rsidRPr="006C093E" w:rsidRDefault="008A0E19" w:rsidP="008A0E19">
      <w:pPr>
        <w:rPr>
          <w:sz w:val="24"/>
          <w:szCs w:val="24"/>
        </w:rPr>
      </w:pPr>
      <w:r w:rsidRPr="006C093E">
        <w:rPr>
          <w:sz w:val="24"/>
          <w:szCs w:val="24"/>
        </w:rPr>
        <w:t>Mary Rose will provide more detail on the Governor’s budget and the status of the e-book bill (H.4120) in her legislative report.</w:t>
      </w:r>
    </w:p>
    <w:p w14:paraId="43E8D18D" w14:textId="77777777" w:rsidR="008A0E19" w:rsidRDefault="008A0E19" w:rsidP="008A0E19">
      <w:pPr>
        <w:rPr>
          <w:sz w:val="24"/>
          <w:szCs w:val="24"/>
        </w:rPr>
      </w:pPr>
      <w:r w:rsidRPr="006C093E">
        <w:rPr>
          <w:noProof/>
          <w:sz w:val="24"/>
          <w:szCs w:val="24"/>
        </w:rPr>
        <w:lastRenderedPageBreak/>
        <w:drawing>
          <wp:anchor distT="0" distB="0" distL="114300" distR="114300" simplePos="0" relativeHeight="251659264" behindDoc="0" locked="0" layoutInCell="1" allowOverlap="1" wp14:anchorId="561FB088" wp14:editId="18C43D3B">
            <wp:simplePos x="0" y="0"/>
            <wp:positionH relativeFrom="margin">
              <wp:posOffset>-581025</wp:posOffset>
            </wp:positionH>
            <wp:positionV relativeFrom="paragraph">
              <wp:posOffset>274320</wp:posOffset>
            </wp:positionV>
            <wp:extent cx="7223760" cy="1633316"/>
            <wp:effectExtent l="0" t="0" r="0" b="50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23760" cy="163331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BBD75A" w14:textId="77777777" w:rsidR="008A0E19" w:rsidRPr="006C093E" w:rsidRDefault="008A0E19" w:rsidP="008A0E19">
      <w:pPr>
        <w:rPr>
          <w:sz w:val="24"/>
          <w:szCs w:val="24"/>
        </w:rPr>
      </w:pPr>
    </w:p>
    <w:p w14:paraId="22417C53" w14:textId="77777777" w:rsidR="008A0E19" w:rsidRPr="006C093E" w:rsidRDefault="008A0E19" w:rsidP="008A0E19">
      <w:pPr>
        <w:rPr>
          <w:sz w:val="24"/>
          <w:szCs w:val="24"/>
        </w:rPr>
      </w:pPr>
      <w:bookmarkStart w:id="2" w:name="_Hlk94686260"/>
      <w:r w:rsidRPr="006C093E">
        <w:rPr>
          <w:b/>
          <w:bCs/>
          <w:sz w:val="24"/>
          <w:szCs w:val="24"/>
        </w:rPr>
        <w:t xml:space="preserve">Administration &amp; Finance Meeting: </w:t>
      </w:r>
      <w:r w:rsidRPr="006C093E">
        <w:rPr>
          <w:sz w:val="24"/>
          <w:szCs w:val="24"/>
        </w:rPr>
        <w:t xml:space="preserve">Tracey, Mary Rose, Lauren, Andrea, and I met virtually with Timur </w:t>
      </w:r>
      <w:proofErr w:type="spellStart"/>
      <w:r w:rsidRPr="006C093E">
        <w:rPr>
          <w:sz w:val="24"/>
          <w:szCs w:val="24"/>
        </w:rPr>
        <w:t>Yontar</w:t>
      </w:r>
      <w:proofErr w:type="spellEnd"/>
      <w:r w:rsidRPr="006C093E">
        <w:rPr>
          <w:sz w:val="24"/>
          <w:szCs w:val="24"/>
        </w:rPr>
        <w:t xml:space="preserve">, Assistant Budget Director for Capital, Executive Office of Administration and Finance (A&amp;F) on January 11 to discuss our request to have our annual cap raised for the MPLCP from $20 to $25 million. Many thanks to Tracey for her persistence in arranging the meeting, particularly given multiple recent staff changes on the capital side of A&amp;F, and to Lauren and Andrea for preparing both narrative and spreadsheets that documented the importance of having our cap raised for FY2023. Mr. </w:t>
      </w:r>
      <w:proofErr w:type="spellStart"/>
      <w:r w:rsidRPr="006C093E">
        <w:rPr>
          <w:sz w:val="24"/>
          <w:szCs w:val="24"/>
        </w:rPr>
        <w:t>Yontar</w:t>
      </w:r>
      <w:proofErr w:type="spellEnd"/>
      <w:r w:rsidRPr="006C093E">
        <w:rPr>
          <w:sz w:val="24"/>
          <w:szCs w:val="24"/>
        </w:rPr>
        <w:t xml:space="preserve"> had reviewed the documents we had submitted in advance and asked detailed questions. He indicated he had discussed our request with Secretary Heffernan and told us he thought there was a “good chance” that we will have our cap raised for FY2023, although he also clearly stated that this was not a promise. He will let us know if he and/or Secretary Heffernan have follow-up questions and/or would like to arrange an additional meeting. We should hear A&amp;F’s decision by the end of February, or possibly sooner (this may be promising in and of itself, in that we have been told we would hear the decision about our cap in May or June over the last few fiscal years.)</w:t>
      </w:r>
    </w:p>
    <w:p w14:paraId="454B53D2" w14:textId="77777777" w:rsidR="008A0E19" w:rsidRPr="006C093E" w:rsidRDefault="008A0E19" w:rsidP="008A0E19">
      <w:pPr>
        <w:rPr>
          <w:sz w:val="24"/>
          <w:szCs w:val="24"/>
        </w:rPr>
      </w:pPr>
    </w:p>
    <w:p w14:paraId="75DB66B1" w14:textId="77777777" w:rsidR="008A0E19" w:rsidRPr="006C093E" w:rsidRDefault="008A0E19" w:rsidP="008A0E19">
      <w:pPr>
        <w:rPr>
          <w:b/>
          <w:bCs/>
          <w:sz w:val="24"/>
          <w:szCs w:val="24"/>
        </w:rPr>
      </w:pPr>
      <w:r w:rsidRPr="006C093E">
        <w:rPr>
          <w:sz w:val="24"/>
          <w:szCs w:val="24"/>
        </w:rPr>
        <w:t>As a follow-up to our A&amp;F meeting and given the short timeline before a decision will be made, I contacted some of the waitlist libraries regarding possible outreach efforts they might make to assist the MBLC in securing an increase in the annual spending cap. I provided each library with updated versions of the talking points that we shared with the waitlist libraries in 2019.</w:t>
      </w:r>
    </w:p>
    <w:bookmarkEnd w:id="2"/>
    <w:p w14:paraId="7CFF9879" w14:textId="77777777" w:rsidR="008A0E19" w:rsidRPr="006C093E" w:rsidRDefault="008A0E19" w:rsidP="008A0E19">
      <w:pPr>
        <w:rPr>
          <w:sz w:val="24"/>
          <w:szCs w:val="24"/>
        </w:rPr>
      </w:pPr>
    </w:p>
    <w:p w14:paraId="748943AE" w14:textId="77777777" w:rsidR="008A0E19" w:rsidRPr="006C093E" w:rsidRDefault="008A0E19" w:rsidP="008A0E19">
      <w:pPr>
        <w:shd w:val="clear" w:color="auto" w:fill="FFFFFF"/>
        <w:rPr>
          <w:sz w:val="24"/>
          <w:szCs w:val="24"/>
        </w:rPr>
      </w:pPr>
      <w:r w:rsidRPr="006C093E">
        <w:rPr>
          <w:sz w:val="24"/>
          <w:szCs w:val="24"/>
        </w:rPr>
        <w:t xml:space="preserve">MLA and MSLA will be holding virtual </w:t>
      </w:r>
      <w:r w:rsidRPr="006C093E">
        <w:rPr>
          <w:b/>
          <w:bCs/>
          <w:sz w:val="24"/>
          <w:szCs w:val="24"/>
        </w:rPr>
        <w:t>Library Legislative Day</w:t>
      </w:r>
      <w:r w:rsidRPr="006C093E">
        <w:rPr>
          <w:sz w:val="24"/>
          <w:szCs w:val="24"/>
        </w:rPr>
        <w:t xml:space="preserve"> events for different regions of the Commonwealth on </w:t>
      </w:r>
      <w:r w:rsidRPr="006C093E">
        <w:rPr>
          <w:b/>
          <w:bCs/>
          <w:sz w:val="24"/>
          <w:szCs w:val="24"/>
        </w:rPr>
        <w:t xml:space="preserve">April 5-7 </w:t>
      </w:r>
      <w:r w:rsidRPr="006C093E">
        <w:rPr>
          <w:sz w:val="24"/>
          <w:szCs w:val="24"/>
        </w:rPr>
        <w:t xml:space="preserve">(during National Library Week). Members of the legislature’s Library Caucus will be invited to speak at each session. I will give the legislative agenda briefings and Commissioner Cluggish will issue a call to action at the end of each session.  </w:t>
      </w:r>
    </w:p>
    <w:p w14:paraId="50F64F70" w14:textId="77777777" w:rsidR="008A0E19" w:rsidRDefault="008A0E19" w:rsidP="008A0E19">
      <w:pPr>
        <w:rPr>
          <w:sz w:val="24"/>
          <w:szCs w:val="24"/>
        </w:rPr>
      </w:pPr>
    </w:p>
    <w:p w14:paraId="145264D1" w14:textId="77777777" w:rsidR="008A0E19" w:rsidRDefault="008A0E19" w:rsidP="008A0E19">
      <w:pPr>
        <w:rPr>
          <w:sz w:val="24"/>
          <w:szCs w:val="24"/>
        </w:rPr>
      </w:pPr>
      <w:r w:rsidRPr="006C093E">
        <w:rPr>
          <w:sz w:val="24"/>
          <w:szCs w:val="24"/>
        </w:rPr>
        <w:t xml:space="preserve">ALA will not be having a Fly-in or </w:t>
      </w:r>
      <w:r w:rsidRPr="006C093E">
        <w:rPr>
          <w:b/>
          <w:bCs/>
          <w:sz w:val="24"/>
          <w:szCs w:val="24"/>
        </w:rPr>
        <w:t>National Library Legislative Day</w:t>
      </w:r>
      <w:r w:rsidRPr="006C093E">
        <w:rPr>
          <w:sz w:val="24"/>
          <w:szCs w:val="24"/>
        </w:rPr>
        <w:t xml:space="preserve"> again this year. However, the Public Policy and Advocacy office will be doing some targeted outreach with select Members of Congress during the first week of March. I have been invited to participate again this year. Last year Maria McCauley, the director of the Cambridge Public Library and I met with staff from the offices of Senator Markey and Representative </w:t>
      </w:r>
      <w:proofErr w:type="spellStart"/>
      <w:r w:rsidRPr="006C093E">
        <w:rPr>
          <w:sz w:val="24"/>
          <w:szCs w:val="24"/>
        </w:rPr>
        <w:t>Auchincloss</w:t>
      </w:r>
      <w:proofErr w:type="spellEnd"/>
      <w:r w:rsidRPr="006C093E">
        <w:rPr>
          <w:sz w:val="24"/>
          <w:szCs w:val="24"/>
        </w:rPr>
        <w:t>.</w:t>
      </w:r>
    </w:p>
    <w:p w14:paraId="37F25355" w14:textId="77777777" w:rsidR="008A0E19" w:rsidRPr="006C093E" w:rsidRDefault="008A0E19" w:rsidP="008A0E19">
      <w:pPr>
        <w:rPr>
          <w:sz w:val="24"/>
          <w:szCs w:val="24"/>
        </w:rPr>
      </w:pPr>
    </w:p>
    <w:p w14:paraId="6673C090" w14:textId="77777777" w:rsidR="008A0E19" w:rsidRDefault="008A0E19" w:rsidP="008A0E19">
      <w:pPr>
        <w:rPr>
          <w:sz w:val="24"/>
          <w:szCs w:val="24"/>
        </w:rPr>
      </w:pPr>
      <w:r w:rsidRPr="006C093E">
        <w:rPr>
          <w:b/>
          <w:bCs/>
          <w:sz w:val="24"/>
          <w:szCs w:val="24"/>
        </w:rPr>
        <w:t>FY23 LSTA Direct Grant Update</w:t>
      </w:r>
      <w:r w:rsidRPr="006C093E">
        <w:rPr>
          <w:sz w:val="24"/>
          <w:szCs w:val="24"/>
        </w:rPr>
        <w:t xml:space="preserve">: Grant writing workshops were held on January 5 and 11. The sessions, delivered by Lyndsay Forbes and Shelley Quezada, gave an overview of the application and SACL review process, how to best structure a grant, and how to successfully design grant-funded programs with outcomes in mind. The next deadline facing grant applicants </w:t>
      </w:r>
      <w:r w:rsidRPr="006C093E">
        <w:rPr>
          <w:sz w:val="24"/>
          <w:szCs w:val="24"/>
        </w:rPr>
        <w:lastRenderedPageBreak/>
        <w:t xml:space="preserve">is February 17 when draft applications are due. Final applications are due on April 5. Leading up to the February draft application deadline LSTA consultants Shelley Quezada, Lyndsay Forbes, Kate </w:t>
      </w:r>
      <w:proofErr w:type="gramStart"/>
      <w:r w:rsidRPr="006C093E">
        <w:rPr>
          <w:sz w:val="24"/>
          <w:szCs w:val="24"/>
        </w:rPr>
        <w:t>Butler</w:t>
      </w:r>
      <w:proofErr w:type="gramEnd"/>
      <w:r w:rsidRPr="006C093E">
        <w:rPr>
          <w:sz w:val="24"/>
          <w:szCs w:val="24"/>
        </w:rPr>
        <w:t xml:space="preserve"> and Evan Knight are busy meeting with applicants to discuss and improve their grant ideas and applications.</w:t>
      </w:r>
    </w:p>
    <w:p w14:paraId="01AF489B" w14:textId="77777777" w:rsidR="008A0E19" w:rsidRPr="006C093E" w:rsidRDefault="008A0E19" w:rsidP="008A0E19">
      <w:pPr>
        <w:rPr>
          <w:sz w:val="24"/>
          <w:szCs w:val="24"/>
        </w:rPr>
      </w:pPr>
    </w:p>
    <w:p w14:paraId="3C811230" w14:textId="77777777" w:rsidR="008A0E19" w:rsidRDefault="008A0E19" w:rsidP="008A0E19">
      <w:pPr>
        <w:rPr>
          <w:sz w:val="24"/>
          <w:szCs w:val="24"/>
        </w:rPr>
      </w:pPr>
      <w:r w:rsidRPr="006C093E">
        <w:rPr>
          <w:b/>
          <w:bCs/>
          <w:sz w:val="24"/>
          <w:szCs w:val="24"/>
        </w:rPr>
        <w:t xml:space="preserve">Perkins Access Library Accessibility Training: </w:t>
      </w:r>
      <w:r w:rsidRPr="006C093E">
        <w:rPr>
          <w:sz w:val="24"/>
          <w:szCs w:val="24"/>
        </w:rPr>
        <w:t xml:space="preserve">Planning is underway to create an ARPA-funded training series on how to how to make library services more accessible. A survey is currently being develop by Shelley and Lyndsay with Perkins Access staff to help identify areas of training need. The training series will consist of five to seven sessions and will run from April through May 2022. </w:t>
      </w:r>
    </w:p>
    <w:p w14:paraId="3EA397E7" w14:textId="77777777" w:rsidR="008A0E19" w:rsidRPr="006C093E" w:rsidRDefault="008A0E19" w:rsidP="008A0E19">
      <w:pPr>
        <w:rPr>
          <w:sz w:val="24"/>
          <w:szCs w:val="24"/>
        </w:rPr>
      </w:pPr>
    </w:p>
    <w:p w14:paraId="250748F1" w14:textId="77777777" w:rsidR="008A0E19" w:rsidRDefault="008A0E19" w:rsidP="008A0E19">
      <w:pPr>
        <w:rPr>
          <w:sz w:val="24"/>
          <w:szCs w:val="24"/>
        </w:rPr>
      </w:pPr>
      <w:r w:rsidRPr="006C093E">
        <w:rPr>
          <w:b/>
          <w:bCs/>
          <w:sz w:val="24"/>
          <w:szCs w:val="24"/>
        </w:rPr>
        <w:t xml:space="preserve">LSTA Five-Year Evaluation and Five-Year Plan Update: </w:t>
      </w:r>
      <w:r w:rsidRPr="006C093E">
        <w:rPr>
          <w:sz w:val="24"/>
          <w:szCs w:val="24"/>
        </w:rPr>
        <w:t>Quality Metrics is wrapping up work on the MBLC’s Five-year evaluation. We are close to the review stage and will be delivering it to the Institute of Museum and Library Services in March. Quality Metrics has simultaneously begun working on the MBLC’s Five-year strategic plan that is due later this year. In the coming months they will be seeking additional feedback from MBLC stakeholders and staff.</w:t>
      </w:r>
    </w:p>
    <w:p w14:paraId="23861F18" w14:textId="77777777" w:rsidR="008A0E19" w:rsidRPr="006C093E" w:rsidRDefault="008A0E19" w:rsidP="008A0E19">
      <w:pPr>
        <w:rPr>
          <w:sz w:val="24"/>
          <w:szCs w:val="24"/>
        </w:rPr>
      </w:pPr>
    </w:p>
    <w:p w14:paraId="6B639184" w14:textId="77777777" w:rsidR="008A0E19" w:rsidRDefault="008A0E19" w:rsidP="008A0E19">
      <w:pPr>
        <w:rPr>
          <w:sz w:val="24"/>
          <w:szCs w:val="24"/>
        </w:rPr>
      </w:pPr>
      <w:r w:rsidRPr="006C093E">
        <w:rPr>
          <w:b/>
          <w:bCs/>
          <w:sz w:val="24"/>
          <w:szCs w:val="24"/>
        </w:rPr>
        <w:t xml:space="preserve">Database Procurement Update: </w:t>
      </w:r>
      <w:r w:rsidRPr="006C093E">
        <w:rPr>
          <w:sz w:val="24"/>
          <w:szCs w:val="24"/>
        </w:rPr>
        <w:t>The statewide database procurement process continues with database demonstrations by vendors running through early February. This will be followed by evaluations by the MBLC/MLS procurement team and our nine-member advisory group. This year 9 vendors responded with proposals for 91 products to consider. The evaluation process will run through February. Many thanks to Kate Butler who is managing this complex and very important project.</w:t>
      </w:r>
    </w:p>
    <w:p w14:paraId="65D25ED3" w14:textId="77777777" w:rsidR="008A0E19" w:rsidRPr="006C093E" w:rsidRDefault="008A0E19" w:rsidP="008A0E19">
      <w:pPr>
        <w:rPr>
          <w:sz w:val="24"/>
          <w:szCs w:val="24"/>
        </w:rPr>
      </w:pPr>
    </w:p>
    <w:p w14:paraId="528CB7D1" w14:textId="77777777" w:rsidR="008A0E19" w:rsidRPr="006C093E" w:rsidRDefault="008A0E19" w:rsidP="008A0E19">
      <w:pPr>
        <w:rPr>
          <w:sz w:val="24"/>
          <w:szCs w:val="24"/>
        </w:rPr>
      </w:pPr>
      <w:r w:rsidRPr="006C093E">
        <w:rPr>
          <w:b/>
          <w:bCs/>
          <w:sz w:val="24"/>
          <w:szCs w:val="24"/>
        </w:rPr>
        <w:t xml:space="preserve">FY20 Network Annual Report: </w:t>
      </w:r>
      <w:r w:rsidRPr="006C093E">
        <w:rPr>
          <w:sz w:val="24"/>
          <w:szCs w:val="24"/>
        </w:rPr>
        <w:t xml:space="preserve">Paul Kissman and Kate Butler have been working with the state’s Automated Library Networks to produce the FY20 Network Annual Report. The report is significant for two reasons: we used an online survey tool for the first time, and, for the first time the results were published in the data visualization tool Tableau instead of in a PDF. The data presentation is continually being refined, but you can see the report here: </w:t>
      </w:r>
      <w:hyperlink r:id="rId10" w:history="1">
        <w:r w:rsidRPr="006C093E">
          <w:rPr>
            <w:rStyle w:val="Hyperlink"/>
            <w:sz w:val="24"/>
            <w:szCs w:val="24"/>
          </w:rPr>
          <w:t>https://public.tableau.com/app/profile/mblc/viz/FY20NetworkAnnualReport/LandingPage</w:t>
        </w:r>
      </w:hyperlink>
    </w:p>
    <w:p w14:paraId="7B74ADBB" w14:textId="77777777" w:rsidR="008A0E19" w:rsidRDefault="008A0E19" w:rsidP="008A0E19">
      <w:pPr>
        <w:rPr>
          <w:sz w:val="24"/>
          <w:szCs w:val="24"/>
        </w:rPr>
      </w:pPr>
    </w:p>
    <w:p w14:paraId="4639D2D9" w14:textId="77777777" w:rsidR="008A0E19" w:rsidRPr="006C093E" w:rsidRDefault="008A0E19" w:rsidP="008A0E19">
      <w:pPr>
        <w:rPr>
          <w:sz w:val="24"/>
          <w:szCs w:val="24"/>
        </w:rPr>
      </w:pPr>
      <w:r w:rsidRPr="006C093E">
        <w:rPr>
          <w:sz w:val="24"/>
          <w:szCs w:val="24"/>
        </w:rPr>
        <w:t>The FY21 Network reporting survey is now open.</w:t>
      </w:r>
    </w:p>
    <w:p w14:paraId="335AA8AC" w14:textId="77777777" w:rsidR="008A0E19" w:rsidRDefault="008A0E19" w:rsidP="008A0E19">
      <w:pPr>
        <w:rPr>
          <w:sz w:val="24"/>
          <w:szCs w:val="24"/>
        </w:rPr>
      </w:pPr>
    </w:p>
    <w:p w14:paraId="3805A028" w14:textId="77777777" w:rsidR="008A0E19" w:rsidRPr="006C093E" w:rsidRDefault="008A0E19" w:rsidP="008A0E19">
      <w:pPr>
        <w:rPr>
          <w:sz w:val="24"/>
          <w:szCs w:val="24"/>
        </w:rPr>
      </w:pPr>
      <w:r w:rsidRPr="006C093E">
        <w:rPr>
          <w:sz w:val="24"/>
          <w:szCs w:val="24"/>
        </w:rPr>
        <w:t>In January Evan Knight submitted a letter of support for Lawrence History Center’s grant proposal to the Mass Cultural Facilities Fund, a collaborative program from Mass Cultural Council and MassDevelopment (</w:t>
      </w:r>
      <w:hyperlink r:id="rId11" w:history="1">
        <w:r w:rsidRPr="006C093E">
          <w:rPr>
            <w:rStyle w:val="Hyperlink"/>
            <w:sz w:val="24"/>
            <w:szCs w:val="24"/>
          </w:rPr>
          <w:t>https://massculturalcouncil.org/organizations/cultural-facilities-fund/</w:t>
        </w:r>
      </w:hyperlink>
      <w:r w:rsidRPr="006C093E">
        <w:rPr>
          <w:sz w:val="24"/>
          <w:szCs w:val="24"/>
        </w:rPr>
        <w:t>). The fund provides major improvement grants to nonprofit cultural organizations, in recognition of their profound economic impact on communities across Massachusetts. Evan’s support letter is a great example of the collaborative work with cultural institutions across the state that is a hallmark of MBLC’s efforts in the preservation and special collections community.</w:t>
      </w:r>
    </w:p>
    <w:p w14:paraId="4ADDF7EC" w14:textId="77777777" w:rsidR="008A0E19" w:rsidRDefault="008A0E19" w:rsidP="008A0E19">
      <w:pPr>
        <w:rPr>
          <w:b/>
          <w:bCs/>
          <w:sz w:val="24"/>
          <w:szCs w:val="24"/>
        </w:rPr>
      </w:pPr>
    </w:p>
    <w:p w14:paraId="407CE6F6" w14:textId="77777777" w:rsidR="008A0E19" w:rsidRPr="006C093E" w:rsidRDefault="008A0E19" w:rsidP="008A0E19">
      <w:pPr>
        <w:rPr>
          <w:sz w:val="24"/>
          <w:szCs w:val="24"/>
        </w:rPr>
      </w:pPr>
      <w:r w:rsidRPr="006C093E">
        <w:rPr>
          <w:b/>
          <w:bCs/>
          <w:sz w:val="24"/>
          <w:szCs w:val="24"/>
        </w:rPr>
        <w:t xml:space="preserve">Environmental Monitoring Program Update: </w:t>
      </w:r>
      <w:r w:rsidRPr="006C093E">
        <w:rPr>
          <w:sz w:val="24"/>
          <w:szCs w:val="24"/>
        </w:rPr>
        <w:t xml:space="preserve">In January Evan led two environmental monitoring kick-off sessions attended by 39 librarians representing 30 libraries participating in the first cohort of the new environmental monitoring program. The sessions featured Melissa King, Senior Conservation Liaison at </w:t>
      </w:r>
      <w:proofErr w:type="spellStart"/>
      <w:r w:rsidRPr="006C093E">
        <w:rPr>
          <w:sz w:val="24"/>
          <w:szCs w:val="24"/>
        </w:rPr>
        <w:t>Conserv</w:t>
      </w:r>
      <w:proofErr w:type="spellEnd"/>
      <w:r w:rsidRPr="006C093E">
        <w:rPr>
          <w:sz w:val="24"/>
          <w:szCs w:val="24"/>
        </w:rPr>
        <w:t xml:space="preserve">, our environmental monitoring vendor. The </w:t>
      </w:r>
      <w:r w:rsidRPr="006C093E">
        <w:rPr>
          <w:sz w:val="24"/>
          <w:szCs w:val="24"/>
        </w:rPr>
        <w:lastRenderedPageBreak/>
        <w:t xml:space="preserve">sessions discussed the 'whys' of environmental monitoring, and the goals of the MBLC’s newly designed environmental monitoring program that centers on real time monitoring of targeted collections. Monitoring equipment has been shipped out and the installation process has begun. </w:t>
      </w:r>
    </w:p>
    <w:p w14:paraId="12B5371F" w14:textId="77777777" w:rsidR="008A0E19" w:rsidRDefault="008A0E19" w:rsidP="008A0E19">
      <w:pPr>
        <w:rPr>
          <w:b/>
          <w:bCs/>
          <w:sz w:val="24"/>
          <w:szCs w:val="24"/>
        </w:rPr>
      </w:pPr>
    </w:p>
    <w:p w14:paraId="4D106C3D" w14:textId="77777777" w:rsidR="008A0E19" w:rsidRPr="006C093E" w:rsidRDefault="008A0E19" w:rsidP="008A0E19">
      <w:pPr>
        <w:rPr>
          <w:sz w:val="24"/>
          <w:szCs w:val="24"/>
        </w:rPr>
      </w:pPr>
      <w:r w:rsidRPr="006C093E">
        <w:rPr>
          <w:b/>
          <w:bCs/>
          <w:sz w:val="24"/>
          <w:szCs w:val="24"/>
        </w:rPr>
        <w:t xml:space="preserve">Social Work Graduate Interns: </w:t>
      </w:r>
      <w:r w:rsidRPr="006C093E">
        <w:rPr>
          <w:sz w:val="24"/>
          <w:szCs w:val="24"/>
        </w:rPr>
        <w:t xml:space="preserve">Shelley Quezada has been working with Michelle Eberle from MLS to support Boston University graduate student interns at the Waltham and Cambridge public libraries. In addition to meeting with the students Shelly and Michelle will be meeting with BU School of Social Work and library directors hosting social work students. Shelley’s work may lead to a larger program involving more placements from additional colleges and universities in public libraries across the state. This effort seeks to help library staff better address the social services needs in their communities by connecting library users with trained professionals. </w:t>
      </w:r>
    </w:p>
    <w:p w14:paraId="0A15410C" w14:textId="77777777" w:rsidR="008A0E19" w:rsidRDefault="008A0E19" w:rsidP="008A0E19">
      <w:pPr>
        <w:rPr>
          <w:b/>
          <w:bCs/>
          <w:sz w:val="24"/>
          <w:szCs w:val="24"/>
        </w:rPr>
      </w:pPr>
    </w:p>
    <w:p w14:paraId="6C6D1783" w14:textId="77777777" w:rsidR="008A0E19" w:rsidRPr="006C093E" w:rsidRDefault="008A0E19" w:rsidP="008A0E19">
      <w:pPr>
        <w:rPr>
          <w:sz w:val="24"/>
          <w:szCs w:val="24"/>
        </w:rPr>
      </w:pPr>
      <w:r w:rsidRPr="006C093E">
        <w:rPr>
          <w:b/>
          <w:bCs/>
          <w:sz w:val="24"/>
          <w:szCs w:val="24"/>
        </w:rPr>
        <w:t>Family Engagement Work with DESE:</w:t>
      </w:r>
      <w:r w:rsidRPr="006C093E">
        <w:rPr>
          <w:sz w:val="24"/>
          <w:szCs w:val="24"/>
        </w:rPr>
        <w:t xml:space="preserve"> Shelly has been participating in an ongoing bimonthly meeting with representatives from the Massachusetts Department of Elementary and Secondary Education on the topic of Family Engagement. Through this statewide group she regularly connects the library community with DESE and other state agencies serving families. In January she worked with the Massachusetts Department of Public Heath to help connect 20 Gateway City libraries to DPH-funded Safe Injection Site information and activities. </w:t>
      </w:r>
    </w:p>
    <w:p w14:paraId="302BF899" w14:textId="77777777" w:rsidR="008A0E19" w:rsidRDefault="008A0E19" w:rsidP="008A0E19">
      <w:pPr>
        <w:rPr>
          <w:sz w:val="24"/>
          <w:szCs w:val="24"/>
        </w:rPr>
      </w:pPr>
    </w:p>
    <w:p w14:paraId="21ECD0BD" w14:textId="77777777" w:rsidR="008A0E19" w:rsidRDefault="008A0E19" w:rsidP="008A0E19">
      <w:pPr>
        <w:rPr>
          <w:sz w:val="24"/>
          <w:szCs w:val="24"/>
        </w:rPr>
      </w:pPr>
      <w:r w:rsidRPr="006C093E">
        <w:rPr>
          <w:sz w:val="24"/>
          <w:szCs w:val="24"/>
        </w:rPr>
        <w:t xml:space="preserve">The communications team released the </w:t>
      </w:r>
      <w:hyperlink r:id="rId12" w:history="1">
        <w:r w:rsidRPr="006C093E">
          <w:rPr>
            <w:rStyle w:val="Hyperlink"/>
            <w:sz w:val="24"/>
            <w:szCs w:val="24"/>
          </w:rPr>
          <w:t>summary of results</w:t>
        </w:r>
      </w:hyperlink>
      <w:r w:rsidRPr="006C093E">
        <w:rPr>
          <w:sz w:val="24"/>
          <w:szCs w:val="24"/>
        </w:rPr>
        <w:t xml:space="preserve"> from the resident survey. During the month of June 2021, the </w:t>
      </w:r>
      <w:hyperlink r:id="rId13" w:history="1">
        <w:r w:rsidRPr="006C093E">
          <w:rPr>
            <w:rStyle w:val="Hyperlink"/>
            <w:sz w:val="24"/>
            <w:szCs w:val="24"/>
          </w:rPr>
          <w:t>MBLC Statewide Public Relations Advisory Committee</w:t>
        </w:r>
      </w:hyperlink>
      <w:r w:rsidRPr="006C093E">
        <w:rPr>
          <w:sz w:val="24"/>
          <w:szCs w:val="24"/>
        </w:rPr>
        <w:t xml:space="preserve"> distributed a survey aimed at collecting information from both library users and non-users that could guide us in our promotional efforts . Because of COVID, we focused on distributing the survey via social media (MBLC channels and asked libraries to help get the survey out via social media). We also created bookmarks with info/link that could be placed in curbside pickups. The survey and all materials were available in five languages: English, Spanish, Portuguese, French Creole and Chinese. We also ran paid digital ads </w:t>
      </w:r>
      <w:proofErr w:type="gramStart"/>
      <w:r w:rsidRPr="006C093E">
        <w:rPr>
          <w:sz w:val="24"/>
          <w:szCs w:val="24"/>
        </w:rPr>
        <w:t>in an effort to</w:t>
      </w:r>
      <w:proofErr w:type="gramEnd"/>
      <w:r w:rsidRPr="006C093E">
        <w:rPr>
          <w:sz w:val="24"/>
          <w:szCs w:val="24"/>
        </w:rPr>
        <w:t xml:space="preserve"> hear from people with diverse voices and backgrounds.</w:t>
      </w:r>
      <w:r w:rsidRPr="006C093E">
        <w:rPr>
          <w:sz w:val="24"/>
          <w:szCs w:val="24"/>
        </w:rPr>
        <w:br/>
      </w:r>
    </w:p>
    <w:p w14:paraId="15109D42" w14:textId="77777777" w:rsidR="008A0E19" w:rsidRPr="006C093E" w:rsidRDefault="008A0E19" w:rsidP="008A0E19">
      <w:pPr>
        <w:rPr>
          <w:sz w:val="24"/>
          <w:szCs w:val="24"/>
        </w:rPr>
      </w:pPr>
      <w:r w:rsidRPr="006C093E">
        <w:rPr>
          <w:sz w:val="24"/>
          <w:szCs w:val="24"/>
        </w:rPr>
        <w:t>The team is also conducting quick polls to get information that may be helpful when talking with reporters and legislators. The results of the first poll are attached below.</w:t>
      </w:r>
      <w:r w:rsidRPr="006C093E">
        <w:rPr>
          <w:sz w:val="24"/>
          <w:szCs w:val="24"/>
        </w:rPr>
        <w:br/>
      </w:r>
      <w:r w:rsidRPr="006C093E">
        <w:rPr>
          <w:sz w:val="24"/>
          <w:szCs w:val="24"/>
        </w:rPr>
        <w:br/>
        <w:t xml:space="preserve">The team created an </w:t>
      </w:r>
      <w:hyperlink r:id="rId14" w:history="1">
        <w:r w:rsidRPr="006C093E">
          <w:rPr>
            <w:rStyle w:val="Hyperlink"/>
            <w:sz w:val="24"/>
            <w:szCs w:val="24"/>
          </w:rPr>
          <w:t>MBLC webpage</w:t>
        </w:r>
      </w:hyperlink>
      <w:r w:rsidRPr="006C093E">
        <w:rPr>
          <w:sz w:val="24"/>
          <w:szCs w:val="24"/>
        </w:rPr>
        <w:t xml:space="preserve"> for the </w:t>
      </w:r>
      <w:r w:rsidRPr="006C093E">
        <w:rPr>
          <w:b/>
          <w:bCs/>
          <w:sz w:val="24"/>
          <w:szCs w:val="24"/>
        </w:rPr>
        <w:t>Massachusetts Municipal Association</w:t>
      </w:r>
      <w:r w:rsidRPr="006C093E">
        <w:rPr>
          <w:sz w:val="24"/>
          <w:szCs w:val="24"/>
        </w:rPr>
        <w:t xml:space="preserve"> Conference. While the in-person part of the event was cancelled due to COVID, the information contained on the webpage is useful for local and state officials. We distributed it through email and asked librarians to share with local officials. We’ll keep the page up on the agency site through February.</w:t>
      </w:r>
      <w:r w:rsidRPr="006C093E">
        <w:rPr>
          <w:sz w:val="24"/>
          <w:szCs w:val="24"/>
        </w:rPr>
        <w:br/>
      </w:r>
      <w:r w:rsidRPr="006C093E">
        <w:rPr>
          <w:sz w:val="24"/>
          <w:szCs w:val="24"/>
        </w:rPr>
        <w:br/>
        <w:t xml:space="preserve">The </w:t>
      </w:r>
      <w:r w:rsidRPr="006C093E">
        <w:rPr>
          <w:b/>
          <w:bCs/>
          <w:sz w:val="24"/>
          <w:szCs w:val="24"/>
        </w:rPr>
        <w:t>#LibraryLovers</w:t>
      </w:r>
      <w:r w:rsidRPr="006C093E">
        <w:rPr>
          <w:sz w:val="24"/>
          <w:szCs w:val="24"/>
        </w:rPr>
        <w:t xml:space="preserve"> social media campaign is underway. Libraries can use </w:t>
      </w:r>
      <w:hyperlink r:id="rId15" w:history="1">
        <w:r w:rsidRPr="006C093E">
          <w:rPr>
            <w:rStyle w:val="Hyperlink"/>
            <w:sz w:val="24"/>
            <w:szCs w:val="24"/>
          </w:rPr>
          <w:t>the toolkit</w:t>
        </w:r>
      </w:hyperlink>
      <w:r w:rsidRPr="006C093E">
        <w:rPr>
          <w:sz w:val="24"/>
          <w:szCs w:val="24"/>
        </w:rPr>
        <w:t xml:space="preserve"> with ready-made social media and valentines to encourage their patrons to upload a valentine to our website </w:t>
      </w:r>
      <w:hyperlink r:id="rId16" w:history="1">
        <w:r w:rsidRPr="006C093E">
          <w:rPr>
            <w:rStyle w:val="Hyperlink"/>
            <w:sz w:val="24"/>
            <w:szCs w:val="24"/>
          </w:rPr>
          <w:t>https://www.lovemasslibraries.com/</w:t>
        </w:r>
      </w:hyperlink>
      <w:r w:rsidRPr="006C093E">
        <w:rPr>
          <w:sz w:val="24"/>
          <w:szCs w:val="24"/>
        </w:rPr>
        <w:t>  The site can be sorted by library. We’ll share the valentines with state legislators.</w:t>
      </w:r>
      <w:r w:rsidRPr="006C093E">
        <w:rPr>
          <w:sz w:val="24"/>
          <w:szCs w:val="24"/>
        </w:rPr>
        <w:br/>
      </w:r>
      <w:r w:rsidRPr="006C093E">
        <w:rPr>
          <w:sz w:val="24"/>
          <w:szCs w:val="24"/>
        </w:rPr>
        <w:br/>
        <w:t xml:space="preserve">The </w:t>
      </w:r>
      <w:r w:rsidRPr="006C093E">
        <w:rPr>
          <w:b/>
          <w:bCs/>
          <w:sz w:val="24"/>
          <w:szCs w:val="24"/>
        </w:rPr>
        <w:t>PJ Drive</w:t>
      </w:r>
      <w:r w:rsidRPr="006C093E">
        <w:rPr>
          <w:sz w:val="24"/>
          <w:szCs w:val="24"/>
        </w:rPr>
        <w:t xml:space="preserve"> also kicks off in February. The communications team coordinates with libraries, the Boston Bruins, DCF/Wonderfund, and Cradles to Crayons to collect PJs for kids in need. </w:t>
      </w:r>
      <w:r w:rsidRPr="006C093E">
        <w:rPr>
          <w:sz w:val="24"/>
          <w:szCs w:val="24"/>
        </w:rPr>
        <w:lastRenderedPageBreak/>
        <w:t xml:space="preserve">Since our involvement in 2014, libraries have collected over 50,000 pairs of pajamas. Libraries can use materials in </w:t>
      </w:r>
      <w:hyperlink r:id="rId17" w:history="1">
        <w:r w:rsidRPr="006C093E">
          <w:rPr>
            <w:sz w:val="24"/>
            <w:szCs w:val="24"/>
          </w:rPr>
          <w:t>the toolkit</w:t>
        </w:r>
      </w:hyperlink>
      <w:r w:rsidRPr="006C093E">
        <w:rPr>
          <w:sz w:val="24"/>
          <w:szCs w:val="24"/>
        </w:rPr>
        <w:t xml:space="preserve"> created by the MBLC to promote the drive locally. A kickoff event with First Lady Lauren Baker and Blades will take place at Tufts Library in Weymouth on February 23 at 10:30 a.m. Commissioner Cluggish will start the event and welcome everyone. </w:t>
      </w:r>
    </w:p>
    <w:p w14:paraId="396DA21A" w14:textId="77777777" w:rsidR="008A0E19" w:rsidRDefault="008A0E19" w:rsidP="008A0E19">
      <w:pPr>
        <w:rPr>
          <w:sz w:val="24"/>
          <w:szCs w:val="24"/>
        </w:rPr>
      </w:pPr>
    </w:p>
    <w:p w14:paraId="3DF090F8" w14:textId="77777777" w:rsidR="008A0E19" w:rsidRPr="006C093E" w:rsidRDefault="008A0E19" w:rsidP="008A0E19">
      <w:pPr>
        <w:rPr>
          <w:b/>
          <w:bCs/>
          <w:sz w:val="24"/>
          <w:szCs w:val="24"/>
        </w:rPr>
      </w:pPr>
      <w:r w:rsidRPr="006C093E">
        <w:rPr>
          <w:b/>
          <w:bCs/>
          <w:sz w:val="24"/>
          <w:szCs w:val="24"/>
        </w:rPr>
        <w:t>COVID Survey Results:</w:t>
      </w:r>
    </w:p>
    <w:p w14:paraId="50F6458C" w14:textId="77777777" w:rsidR="008A0E19" w:rsidRDefault="008A0E19" w:rsidP="008A0E19">
      <w:pPr>
        <w:rPr>
          <w:sz w:val="24"/>
          <w:szCs w:val="24"/>
        </w:rPr>
      </w:pPr>
    </w:p>
    <w:p w14:paraId="12D6E254" w14:textId="77777777" w:rsidR="008A0E19" w:rsidRPr="00DC4110" w:rsidRDefault="008A0E19" w:rsidP="008A0E19">
      <w:pPr>
        <w:rPr>
          <w:b/>
          <w:bCs/>
          <w:sz w:val="24"/>
          <w:szCs w:val="24"/>
        </w:rPr>
      </w:pPr>
      <w:r w:rsidRPr="00DC4110">
        <w:rPr>
          <w:b/>
          <w:bCs/>
          <w:sz w:val="24"/>
          <w:szCs w:val="24"/>
        </w:rPr>
        <w:t>Are you currently distributing Rapid COVID-19 tests, or have you in the past?</w:t>
      </w:r>
    </w:p>
    <w:p w14:paraId="58B57B85" w14:textId="77777777" w:rsidR="008A0E19" w:rsidRPr="00DC4110" w:rsidRDefault="008A0E19" w:rsidP="008A0E19">
      <w:pPr>
        <w:rPr>
          <w:b/>
          <w:bCs/>
          <w:sz w:val="24"/>
          <w:szCs w:val="24"/>
        </w:rPr>
      </w:pPr>
      <w:r w:rsidRPr="00DC4110">
        <w:rPr>
          <w:noProof/>
        </w:rPr>
        <w:drawing>
          <wp:anchor distT="0" distB="0" distL="114300" distR="114300" simplePos="0" relativeHeight="251660288" behindDoc="0" locked="0" layoutInCell="1" allowOverlap="1" wp14:anchorId="3B6DC285" wp14:editId="7CCC4A18">
            <wp:simplePos x="0" y="0"/>
            <wp:positionH relativeFrom="margin">
              <wp:align>center</wp:align>
            </wp:positionH>
            <wp:positionV relativeFrom="paragraph">
              <wp:posOffset>69850</wp:posOffset>
            </wp:positionV>
            <wp:extent cx="4389120" cy="2286000"/>
            <wp:effectExtent l="0" t="0" r="11430" b="0"/>
            <wp:wrapNone/>
            <wp:docPr id="2" name="Chart 2">
              <a:extLst xmlns:a="http://schemas.openxmlformats.org/drawingml/2006/main">
                <a:ext uri="{FF2B5EF4-FFF2-40B4-BE49-F238E27FC236}">
                  <a16:creationId xmlns:a16="http://schemas.microsoft.com/office/drawing/2014/main" id="{CC7F6361-4B67-4904-A8B0-15797CAB974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p>
    <w:p w14:paraId="45507056" w14:textId="77777777" w:rsidR="008A0E19" w:rsidRPr="00DC4110" w:rsidRDefault="008A0E19" w:rsidP="008A0E19">
      <w:pPr>
        <w:rPr>
          <w:b/>
          <w:bCs/>
          <w:sz w:val="24"/>
          <w:szCs w:val="24"/>
        </w:rPr>
      </w:pPr>
    </w:p>
    <w:p w14:paraId="39F276F9" w14:textId="77777777" w:rsidR="008A0E19" w:rsidRPr="00DC4110" w:rsidRDefault="008A0E19" w:rsidP="008A0E19">
      <w:pPr>
        <w:rPr>
          <w:b/>
          <w:bCs/>
          <w:sz w:val="24"/>
          <w:szCs w:val="24"/>
        </w:rPr>
      </w:pPr>
    </w:p>
    <w:p w14:paraId="25CAFF3B" w14:textId="77777777" w:rsidR="008A0E19" w:rsidRPr="00DC4110" w:rsidRDefault="008A0E19" w:rsidP="008A0E19">
      <w:pPr>
        <w:rPr>
          <w:b/>
          <w:bCs/>
          <w:sz w:val="24"/>
          <w:szCs w:val="24"/>
        </w:rPr>
      </w:pPr>
    </w:p>
    <w:p w14:paraId="77AE4CED" w14:textId="77777777" w:rsidR="008A0E19" w:rsidRPr="00DC4110" w:rsidRDefault="008A0E19" w:rsidP="008A0E19">
      <w:pPr>
        <w:jc w:val="center"/>
      </w:pPr>
    </w:p>
    <w:p w14:paraId="74CA1FC6" w14:textId="77777777" w:rsidR="008A0E19" w:rsidRPr="00DC4110" w:rsidRDefault="008A0E19" w:rsidP="008A0E19"/>
    <w:p w14:paraId="0931DC8E" w14:textId="77777777" w:rsidR="008A0E19" w:rsidRPr="00DC4110" w:rsidRDefault="008A0E19" w:rsidP="008A0E19"/>
    <w:p w14:paraId="58E6DD2C" w14:textId="77777777" w:rsidR="008A0E19" w:rsidRPr="00DC4110" w:rsidRDefault="008A0E19" w:rsidP="008A0E19"/>
    <w:p w14:paraId="2BBFB38F" w14:textId="77777777" w:rsidR="008A0E19" w:rsidRPr="00DC4110" w:rsidRDefault="008A0E19" w:rsidP="008A0E19"/>
    <w:p w14:paraId="74582EDE" w14:textId="77777777" w:rsidR="008A0E19" w:rsidRDefault="008A0E19" w:rsidP="008A0E19">
      <w:pPr>
        <w:pStyle w:val="NormalWeb"/>
        <w:rPr>
          <w:b/>
          <w:bCs/>
        </w:rPr>
      </w:pPr>
      <w:r w:rsidRPr="00DC4110">
        <w:rPr>
          <w:noProof/>
          <w:sz w:val="20"/>
          <w:szCs w:val="20"/>
        </w:rPr>
        <w:drawing>
          <wp:anchor distT="0" distB="0" distL="114300" distR="114300" simplePos="0" relativeHeight="251661312" behindDoc="0" locked="0" layoutInCell="1" allowOverlap="1" wp14:anchorId="44437C7F" wp14:editId="6C0BDEB0">
            <wp:simplePos x="0" y="0"/>
            <wp:positionH relativeFrom="margin">
              <wp:posOffset>603885</wp:posOffset>
            </wp:positionH>
            <wp:positionV relativeFrom="paragraph">
              <wp:posOffset>397510</wp:posOffset>
            </wp:positionV>
            <wp:extent cx="4389120" cy="2468880"/>
            <wp:effectExtent l="0" t="0" r="11430" b="7620"/>
            <wp:wrapNone/>
            <wp:docPr id="4" name="Chart 4">
              <a:extLst xmlns:a="http://schemas.openxmlformats.org/drawingml/2006/main">
                <a:ext uri="{FF2B5EF4-FFF2-40B4-BE49-F238E27FC236}">
                  <a16:creationId xmlns:a16="http://schemas.microsoft.com/office/drawing/2014/main" id="{A6714E1D-15C4-4335-9417-F9407AE531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r w:rsidRPr="00DC4110">
        <w:rPr>
          <w:b/>
          <w:bCs/>
        </w:rPr>
        <w:t>Are you currently partnering with a health organization to offer COVID-19 vaccines, or have you in the past?</w:t>
      </w:r>
    </w:p>
    <w:p w14:paraId="760AE425" w14:textId="77777777" w:rsidR="008A0E19" w:rsidRPr="00DC4110" w:rsidRDefault="008A0E19" w:rsidP="008A0E19">
      <w:pPr>
        <w:pStyle w:val="NormalWeb"/>
        <w:rPr>
          <w:b/>
          <w:bCs/>
          <w:sz w:val="28"/>
          <w:szCs w:val="28"/>
        </w:rPr>
      </w:pPr>
    </w:p>
    <w:p w14:paraId="1ADF560E" w14:textId="77777777" w:rsidR="008A0E19" w:rsidRPr="00DC4110" w:rsidRDefault="008A0E19" w:rsidP="008A0E19"/>
    <w:p w14:paraId="04F51F3F" w14:textId="77777777" w:rsidR="008A0E19" w:rsidRPr="00DC4110" w:rsidRDefault="008A0E19" w:rsidP="008A0E19"/>
    <w:p w14:paraId="4ABC644A" w14:textId="77777777" w:rsidR="008A0E19" w:rsidRPr="00DC4110" w:rsidRDefault="008A0E19" w:rsidP="008A0E19"/>
    <w:p w14:paraId="386051C3" w14:textId="77777777" w:rsidR="008A0E19" w:rsidRPr="00DC4110" w:rsidRDefault="008A0E19" w:rsidP="008A0E19"/>
    <w:p w14:paraId="622D6860" w14:textId="77777777" w:rsidR="008A0E19" w:rsidRPr="00DC4110" w:rsidRDefault="008A0E19" w:rsidP="008A0E19">
      <w:pPr>
        <w:jc w:val="center"/>
      </w:pPr>
    </w:p>
    <w:p w14:paraId="030A101B" w14:textId="77777777" w:rsidR="008A0E19" w:rsidRPr="00DC4110" w:rsidRDefault="008A0E19" w:rsidP="008A0E19">
      <w:pPr>
        <w:jc w:val="center"/>
      </w:pPr>
    </w:p>
    <w:p w14:paraId="34189E7F" w14:textId="77777777" w:rsidR="008A0E19" w:rsidRPr="00DC4110" w:rsidRDefault="008A0E19" w:rsidP="008A0E19">
      <w:pPr>
        <w:jc w:val="center"/>
      </w:pPr>
    </w:p>
    <w:p w14:paraId="2F853AF1" w14:textId="77777777" w:rsidR="008A0E19" w:rsidRPr="00DC4110" w:rsidRDefault="008A0E19" w:rsidP="008A0E19">
      <w:pPr>
        <w:jc w:val="center"/>
      </w:pPr>
    </w:p>
    <w:p w14:paraId="25330100" w14:textId="77777777" w:rsidR="008A0E19" w:rsidRPr="00DC4110" w:rsidRDefault="008A0E19" w:rsidP="008A0E19">
      <w:pPr>
        <w:jc w:val="center"/>
      </w:pPr>
    </w:p>
    <w:p w14:paraId="30BA217C" w14:textId="77777777" w:rsidR="008A0E19" w:rsidRPr="00DC4110" w:rsidRDefault="008A0E19" w:rsidP="008A0E19"/>
    <w:p w14:paraId="6FA36CA2" w14:textId="77777777" w:rsidR="008A0E19" w:rsidRDefault="008A0E19" w:rsidP="008A0E19">
      <w:pPr>
        <w:pStyle w:val="NormalWeb"/>
        <w:rPr>
          <w:b/>
          <w:bCs/>
        </w:rPr>
      </w:pPr>
    </w:p>
    <w:p w14:paraId="6B8B73D7" w14:textId="77777777" w:rsidR="008A0E19" w:rsidRPr="006C093E" w:rsidRDefault="008A0E19" w:rsidP="008A0E19">
      <w:pPr>
        <w:pStyle w:val="NormalWeb"/>
        <w:rPr>
          <w:b/>
          <w:bCs/>
        </w:rPr>
      </w:pPr>
      <w:r w:rsidRPr="00DC4110">
        <w:rPr>
          <w:b/>
          <w:bCs/>
        </w:rPr>
        <w:t>Are you currently experiencing staffing shortages due to COVID-19, or have you in the past?</w:t>
      </w:r>
    </w:p>
    <w:p w14:paraId="5FE7FC02" w14:textId="77777777" w:rsidR="008A0E19" w:rsidRPr="006C093E" w:rsidRDefault="008A0E19" w:rsidP="008A0E19">
      <w:pPr>
        <w:rPr>
          <w:sz w:val="24"/>
          <w:szCs w:val="24"/>
        </w:rPr>
      </w:pPr>
      <w:r w:rsidRPr="00DC4110">
        <w:rPr>
          <w:noProof/>
        </w:rPr>
        <w:drawing>
          <wp:anchor distT="0" distB="0" distL="114300" distR="114300" simplePos="0" relativeHeight="251662336" behindDoc="0" locked="0" layoutInCell="1" allowOverlap="1" wp14:anchorId="1E6AFBE1" wp14:editId="094D969F">
            <wp:simplePos x="0" y="0"/>
            <wp:positionH relativeFrom="margin">
              <wp:posOffset>344805</wp:posOffset>
            </wp:positionH>
            <wp:positionV relativeFrom="paragraph">
              <wp:posOffset>-55880</wp:posOffset>
            </wp:positionV>
            <wp:extent cx="4389120" cy="2468880"/>
            <wp:effectExtent l="0" t="0" r="11430" b="7620"/>
            <wp:wrapNone/>
            <wp:docPr id="5" name="Chart 5">
              <a:extLst xmlns:a="http://schemas.openxmlformats.org/drawingml/2006/main">
                <a:ext uri="{FF2B5EF4-FFF2-40B4-BE49-F238E27FC236}">
                  <a16:creationId xmlns:a16="http://schemas.microsoft.com/office/drawing/2014/main" id="{130A0366-092C-4688-8887-64B464D7FD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p>
    <w:p w14:paraId="61BBD122" w14:textId="77777777" w:rsidR="008A0E19" w:rsidRDefault="008A0E19" w:rsidP="008A0E19">
      <w:pPr>
        <w:rPr>
          <w:sz w:val="24"/>
          <w:szCs w:val="24"/>
        </w:rPr>
      </w:pPr>
    </w:p>
    <w:p w14:paraId="7D530194" w14:textId="77777777" w:rsidR="008A0E19" w:rsidRPr="006C093E" w:rsidRDefault="008A0E19" w:rsidP="008A0E19">
      <w:pPr>
        <w:rPr>
          <w:sz w:val="24"/>
          <w:szCs w:val="24"/>
        </w:rPr>
      </w:pPr>
    </w:p>
    <w:p w14:paraId="7470911C" w14:textId="77777777" w:rsidR="008A0E19" w:rsidRPr="006C093E" w:rsidRDefault="008A0E19" w:rsidP="008A0E19">
      <w:pPr>
        <w:rPr>
          <w:sz w:val="24"/>
          <w:szCs w:val="24"/>
        </w:rPr>
      </w:pPr>
    </w:p>
    <w:p w14:paraId="1D7BD33D" w14:textId="77777777" w:rsidR="008A0E19" w:rsidRPr="006C093E" w:rsidRDefault="008A0E19" w:rsidP="008A0E19">
      <w:pPr>
        <w:rPr>
          <w:sz w:val="24"/>
          <w:szCs w:val="24"/>
        </w:rPr>
      </w:pPr>
    </w:p>
    <w:p w14:paraId="32638C93" w14:textId="77777777" w:rsidR="008A0E19" w:rsidRPr="006C093E" w:rsidRDefault="008A0E19" w:rsidP="008A0E19">
      <w:pPr>
        <w:rPr>
          <w:sz w:val="24"/>
          <w:szCs w:val="24"/>
        </w:rPr>
      </w:pPr>
    </w:p>
    <w:p w14:paraId="3014ACD5" w14:textId="77777777" w:rsidR="008A0E19" w:rsidRPr="006C093E" w:rsidRDefault="008A0E19" w:rsidP="008A0E19">
      <w:pPr>
        <w:rPr>
          <w:sz w:val="24"/>
          <w:szCs w:val="24"/>
        </w:rPr>
      </w:pPr>
    </w:p>
    <w:p w14:paraId="24374185" w14:textId="77777777" w:rsidR="008A0E19" w:rsidRPr="006C093E" w:rsidRDefault="008A0E19" w:rsidP="008A0E19">
      <w:pPr>
        <w:rPr>
          <w:sz w:val="24"/>
          <w:szCs w:val="24"/>
        </w:rPr>
      </w:pPr>
    </w:p>
    <w:p w14:paraId="76D9527F" w14:textId="77777777" w:rsidR="008A0E19" w:rsidRPr="006C093E" w:rsidRDefault="008A0E19" w:rsidP="008A0E19">
      <w:pPr>
        <w:rPr>
          <w:sz w:val="24"/>
          <w:szCs w:val="24"/>
        </w:rPr>
      </w:pPr>
    </w:p>
    <w:p w14:paraId="0A3EC169" w14:textId="77777777" w:rsidR="008A0E19" w:rsidRPr="0098151F" w:rsidRDefault="008A0E19" w:rsidP="008A0E19">
      <w:pPr>
        <w:rPr>
          <w:sz w:val="24"/>
          <w:szCs w:val="24"/>
        </w:rPr>
      </w:pPr>
    </w:p>
    <w:p w14:paraId="248E8295" w14:textId="77777777" w:rsidR="008A0E19" w:rsidRDefault="008A0E19" w:rsidP="008A0E19">
      <w:pPr>
        <w:jc w:val="both"/>
        <w:rPr>
          <w:b/>
          <w:sz w:val="24"/>
          <w:szCs w:val="24"/>
        </w:rPr>
      </w:pPr>
    </w:p>
    <w:p w14:paraId="0A3452C4" w14:textId="77777777" w:rsidR="008A0E19" w:rsidRDefault="008A0E19" w:rsidP="008A0E19">
      <w:pPr>
        <w:jc w:val="both"/>
        <w:rPr>
          <w:b/>
          <w:sz w:val="24"/>
          <w:szCs w:val="24"/>
        </w:rPr>
      </w:pPr>
    </w:p>
    <w:p w14:paraId="1457EB5E" w14:textId="77777777" w:rsidR="008A0E19" w:rsidRDefault="008A0E19" w:rsidP="008A0E19">
      <w:pPr>
        <w:jc w:val="both"/>
        <w:rPr>
          <w:b/>
          <w:sz w:val="24"/>
          <w:szCs w:val="24"/>
        </w:rPr>
      </w:pPr>
    </w:p>
    <w:p w14:paraId="0BED378A" w14:textId="77777777" w:rsidR="008A0E19" w:rsidRDefault="008A0E19" w:rsidP="008A0E19">
      <w:pPr>
        <w:jc w:val="both"/>
        <w:rPr>
          <w:b/>
          <w:sz w:val="24"/>
          <w:szCs w:val="24"/>
        </w:rPr>
      </w:pPr>
    </w:p>
    <w:p w14:paraId="26785A10" w14:textId="77777777" w:rsidR="008A0E19" w:rsidRDefault="008A0E19" w:rsidP="008A0E19">
      <w:pPr>
        <w:jc w:val="both"/>
        <w:rPr>
          <w:b/>
          <w:sz w:val="24"/>
          <w:szCs w:val="24"/>
        </w:rPr>
      </w:pPr>
    </w:p>
    <w:p w14:paraId="7223E2BD" w14:textId="77777777" w:rsidR="008A0E19" w:rsidRDefault="008A0E19" w:rsidP="008A0E19">
      <w:pPr>
        <w:jc w:val="both"/>
        <w:rPr>
          <w:b/>
          <w:sz w:val="24"/>
          <w:szCs w:val="24"/>
        </w:rPr>
      </w:pPr>
      <w:r>
        <w:rPr>
          <w:b/>
          <w:sz w:val="24"/>
          <w:szCs w:val="24"/>
        </w:rPr>
        <w:t>LEGISLATIVE REPORT</w:t>
      </w:r>
    </w:p>
    <w:p w14:paraId="65BE5F13" w14:textId="77777777" w:rsidR="008A0E19" w:rsidRDefault="008A0E19" w:rsidP="008A0E19">
      <w:pPr>
        <w:jc w:val="both"/>
        <w:rPr>
          <w:b/>
          <w:sz w:val="24"/>
          <w:szCs w:val="24"/>
        </w:rPr>
      </w:pPr>
    </w:p>
    <w:p w14:paraId="535243D4" w14:textId="77777777" w:rsidR="008A0E19" w:rsidRDefault="008A0E19" w:rsidP="008A0E19">
      <w:pPr>
        <w:rPr>
          <w:sz w:val="24"/>
          <w:szCs w:val="24"/>
        </w:rPr>
      </w:pPr>
      <w:r w:rsidRPr="00CE3303">
        <w:rPr>
          <w:sz w:val="24"/>
          <w:szCs w:val="24"/>
        </w:rPr>
        <w:t>Mary Rose Quinn, Head of State Programs/Government Liaison presented the following report:</w:t>
      </w:r>
    </w:p>
    <w:p w14:paraId="1600F363" w14:textId="77777777" w:rsidR="008A0E19" w:rsidRDefault="008A0E19" w:rsidP="008A0E19">
      <w:pPr>
        <w:rPr>
          <w:sz w:val="24"/>
          <w:szCs w:val="24"/>
        </w:rPr>
      </w:pPr>
    </w:p>
    <w:p w14:paraId="3D85C880" w14:textId="77777777" w:rsidR="008A0E19" w:rsidRDefault="008A0E19" w:rsidP="008A0E19">
      <w:pPr>
        <w:rPr>
          <w:sz w:val="24"/>
          <w:szCs w:val="24"/>
        </w:rPr>
      </w:pPr>
      <w:r w:rsidRPr="0009718D">
        <w:rPr>
          <w:sz w:val="24"/>
          <w:szCs w:val="24"/>
        </w:rPr>
        <w:t xml:space="preserve">The Governor’s House 2 (second year of the legislative session) budget proposal was released on January 26, 2022, and is now up on the Legislature site: </w:t>
      </w:r>
    </w:p>
    <w:p w14:paraId="50699E6E" w14:textId="77777777" w:rsidR="008A0E19" w:rsidRPr="0009718D" w:rsidRDefault="008A0E19" w:rsidP="008A0E19">
      <w:pPr>
        <w:rPr>
          <w:sz w:val="24"/>
          <w:szCs w:val="24"/>
        </w:rPr>
      </w:pPr>
      <w:r w:rsidRPr="0009718D">
        <w:rPr>
          <w:noProof/>
          <w:sz w:val="24"/>
          <w:szCs w:val="24"/>
        </w:rPr>
        <w:drawing>
          <wp:anchor distT="0" distB="0" distL="114300" distR="114300" simplePos="0" relativeHeight="251663360" behindDoc="0" locked="0" layoutInCell="1" allowOverlap="1" wp14:anchorId="009807DD" wp14:editId="6372624E">
            <wp:simplePos x="0" y="0"/>
            <wp:positionH relativeFrom="margin">
              <wp:align>center</wp:align>
            </wp:positionH>
            <wp:positionV relativeFrom="page">
              <wp:posOffset>2727960</wp:posOffset>
            </wp:positionV>
            <wp:extent cx="6503371" cy="1005840"/>
            <wp:effectExtent l="0" t="0" r="0" b="381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03371" cy="1005840"/>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21" w:history="1">
        <w:r w:rsidRPr="00ED0F1C">
          <w:rPr>
            <w:rStyle w:val="Hyperlink"/>
            <w:sz w:val="24"/>
            <w:szCs w:val="24"/>
          </w:rPr>
          <w:t>https://malegislature.gov/Budget/GovernorsBudget</w:t>
        </w:r>
      </w:hyperlink>
      <w:r w:rsidRPr="0009718D">
        <w:rPr>
          <w:sz w:val="24"/>
          <w:szCs w:val="24"/>
        </w:rPr>
        <w:t xml:space="preserve">. The overall state budget proposed by Governor Baker for FY 2023 totals $48.5 billion, which is a 0.5% increase over the current FY 2022 budget.  Five of the seven MBLC budget lines were level funded; two received slight increases. The Governor added $29,314 to the Agency line and increased the Technology and Resource Sharing line by $5,964. He left the remaining budget lines at current spending levels. The chart below indicates the current and proposed funding. I have included the budget language below as well. House 2 would increase the appropriation to MBLC budget lines by $35,260 to $36,396,784. </w:t>
      </w:r>
    </w:p>
    <w:p w14:paraId="7EEFCA2F" w14:textId="77777777" w:rsidR="008A0E19" w:rsidRDefault="008A0E19" w:rsidP="008A0E19">
      <w:pPr>
        <w:rPr>
          <w:sz w:val="24"/>
          <w:szCs w:val="24"/>
        </w:rPr>
      </w:pPr>
    </w:p>
    <w:p w14:paraId="502C6050" w14:textId="77777777" w:rsidR="008A0E19" w:rsidRDefault="008A0E19" w:rsidP="008A0E19">
      <w:pPr>
        <w:rPr>
          <w:sz w:val="24"/>
          <w:szCs w:val="24"/>
        </w:rPr>
      </w:pPr>
      <w:r w:rsidRPr="0009718D">
        <w:rPr>
          <w:sz w:val="24"/>
          <w:szCs w:val="24"/>
        </w:rPr>
        <w:t xml:space="preserve">AGENCY BUDGET </w:t>
      </w:r>
      <w:r w:rsidRPr="0009718D">
        <w:rPr>
          <w:sz w:val="24"/>
          <w:szCs w:val="24"/>
        </w:rPr>
        <w:br/>
      </w:r>
    </w:p>
    <w:p w14:paraId="5177C4FD" w14:textId="77777777" w:rsidR="008A0E19" w:rsidRPr="0009718D" w:rsidRDefault="008A0E19" w:rsidP="008A0E19">
      <w:pPr>
        <w:rPr>
          <w:sz w:val="24"/>
          <w:szCs w:val="24"/>
        </w:rPr>
      </w:pPr>
      <w:r w:rsidRPr="0009718D">
        <w:rPr>
          <w:sz w:val="24"/>
          <w:szCs w:val="24"/>
        </w:rPr>
        <w:t xml:space="preserve">7000-9101 For the operation of the board of library commissioners                             1,731,586   </w:t>
      </w:r>
    </w:p>
    <w:p w14:paraId="7ACCF546" w14:textId="77777777" w:rsidR="008A0E19" w:rsidRDefault="008A0E19" w:rsidP="008A0E19">
      <w:pPr>
        <w:rPr>
          <w:sz w:val="24"/>
          <w:szCs w:val="24"/>
        </w:rPr>
      </w:pPr>
    </w:p>
    <w:p w14:paraId="23EA76B1" w14:textId="77777777" w:rsidR="008A0E19" w:rsidRPr="0009718D" w:rsidRDefault="008A0E19" w:rsidP="008A0E19">
      <w:pPr>
        <w:rPr>
          <w:sz w:val="24"/>
          <w:szCs w:val="24"/>
        </w:rPr>
      </w:pPr>
      <w:r w:rsidRPr="0009718D">
        <w:rPr>
          <w:sz w:val="24"/>
          <w:szCs w:val="24"/>
        </w:rPr>
        <w:t xml:space="preserve">REGIONAL LIBRARIES LOCAL AID </w:t>
      </w:r>
      <w:r w:rsidRPr="0009718D">
        <w:rPr>
          <w:sz w:val="24"/>
          <w:szCs w:val="24"/>
        </w:rPr>
        <w:br/>
        <w:t>7000-9401 For state aid to regional public libraries; provided, that the board of library commissioners may provide quarterly advances of funds as it deems appropriate under clauses (1) and (3) of section 19C of chapter 78 of the General Laws to regional public library systems throughout each fiscal year, in compliance with the office of the comptroller's regulations on state grants; provided further, that the board shall provide funds for the continued operation of a single regional library system to serve the different geographic regions of the commonwealth in both eastern and western Massachusetts and their residents; and provided further, that notwithstanding any general or special law to the contrary, the library for the commonwealth shall receive not less than 47.5 cents for each resident of the commonwealth              13,516,000</w:t>
      </w:r>
    </w:p>
    <w:p w14:paraId="74D82C4E" w14:textId="77777777" w:rsidR="008A0E19" w:rsidRDefault="008A0E19" w:rsidP="008A0E19">
      <w:pPr>
        <w:rPr>
          <w:sz w:val="24"/>
          <w:szCs w:val="24"/>
        </w:rPr>
      </w:pPr>
    </w:p>
    <w:p w14:paraId="24289B88" w14:textId="77777777" w:rsidR="008A0E19" w:rsidRPr="0009718D" w:rsidRDefault="008A0E19" w:rsidP="008A0E19">
      <w:pPr>
        <w:rPr>
          <w:sz w:val="24"/>
          <w:szCs w:val="24"/>
        </w:rPr>
      </w:pPr>
      <w:r w:rsidRPr="0009718D">
        <w:rPr>
          <w:sz w:val="24"/>
          <w:szCs w:val="24"/>
        </w:rPr>
        <w:t xml:space="preserve">TALKING BOOK PROGRAM WORCESTER </w:t>
      </w:r>
      <w:r w:rsidRPr="0009718D">
        <w:rPr>
          <w:sz w:val="24"/>
          <w:szCs w:val="24"/>
        </w:rPr>
        <w:br/>
        <w:t>7000-9402 For the Talking Book Library Program at the Worcester public library            496,732</w:t>
      </w:r>
    </w:p>
    <w:p w14:paraId="44E37929" w14:textId="77777777" w:rsidR="008A0E19" w:rsidRDefault="008A0E19" w:rsidP="008A0E19">
      <w:pPr>
        <w:rPr>
          <w:sz w:val="24"/>
          <w:szCs w:val="24"/>
        </w:rPr>
      </w:pPr>
    </w:p>
    <w:p w14:paraId="65AC020B" w14:textId="77777777" w:rsidR="008A0E19" w:rsidRPr="0009718D" w:rsidRDefault="008A0E19" w:rsidP="008A0E19">
      <w:pPr>
        <w:rPr>
          <w:sz w:val="24"/>
          <w:szCs w:val="24"/>
        </w:rPr>
      </w:pPr>
      <w:r w:rsidRPr="0009718D">
        <w:rPr>
          <w:sz w:val="24"/>
          <w:szCs w:val="24"/>
        </w:rPr>
        <w:t xml:space="preserve">TALKING BOOK PROGRAM WATERTOWN 7000-9406 For the operation of a statewide Braille and Talking Book Program in Watertown, including the operation of the machine-lending </w:t>
      </w:r>
      <w:r w:rsidRPr="0009718D">
        <w:rPr>
          <w:sz w:val="24"/>
          <w:szCs w:val="24"/>
        </w:rPr>
        <w:lastRenderedPageBreak/>
        <w:t>agency                                                                                                                                2,828,147</w:t>
      </w:r>
    </w:p>
    <w:p w14:paraId="12D74C45" w14:textId="77777777" w:rsidR="008A0E19" w:rsidRDefault="008A0E19" w:rsidP="008A0E19">
      <w:pPr>
        <w:rPr>
          <w:sz w:val="24"/>
          <w:szCs w:val="24"/>
        </w:rPr>
      </w:pPr>
    </w:p>
    <w:p w14:paraId="6895B899" w14:textId="77777777" w:rsidR="008A0E19" w:rsidRPr="0009718D" w:rsidRDefault="008A0E19" w:rsidP="008A0E19">
      <w:pPr>
        <w:rPr>
          <w:sz w:val="24"/>
          <w:szCs w:val="24"/>
        </w:rPr>
      </w:pPr>
      <w:r w:rsidRPr="0009718D">
        <w:rPr>
          <w:sz w:val="24"/>
          <w:szCs w:val="24"/>
        </w:rPr>
        <w:t xml:space="preserve">PUBLIC LIBRARIES LOCAL AID </w:t>
      </w:r>
      <w:r w:rsidRPr="0009718D">
        <w:rPr>
          <w:sz w:val="24"/>
          <w:szCs w:val="24"/>
        </w:rPr>
        <w:br/>
        <w:t>7000-9501 For state aid to public libraries; provided, that notwithstanding any general or special law to the contrary, no city or town shall receive any funds from this item in any fiscal year when the appropriation of the city or town for free public library services is below an amount equal to 102.5 per cent of the average of the appropriations for free public library service for the 3 fiscal years immediately preceding; provided further, that notwithstanding any general or special law to the contrary, the board of library commissioners may grant waivers in excess of the waiver limit set forth in the second paragraph of section 19A of chapter 78 of the General Laws in fiscal year 2023 for a period of not more than 1 year; provided further, that notwithstanding any general or special law to the contrary, of the amount by which this item exceeds the amount appropriated in chapter 194 of the acts of 1998, funds shall be distributed under the guidelines of the municipal equalization grant program and under the guidelines for the library incentive grant program and under the guidelines for the nonresident circulation offset program; and provided further, that notwithstanding any general or special law to the contrary, any payment made to a city or town from this item shall be deposited with the treasurer of the city or town and held in a separate account and shall be expended by the public library of the city or town without further appropriation                                                                                                                    13,000,000</w:t>
      </w:r>
    </w:p>
    <w:p w14:paraId="52D7B500" w14:textId="77777777" w:rsidR="008A0E19" w:rsidRDefault="008A0E19" w:rsidP="008A0E19">
      <w:pPr>
        <w:rPr>
          <w:sz w:val="24"/>
          <w:szCs w:val="24"/>
        </w:rPr>
      </w:pPr>
    </w:p>
    <w:p w14:paraId="38479EA9" w14:textId="77777777" w:rsidR="008A0E19" w:rsidRPr="0009718D" w:rsidRDefault="008A0E19" w:rsidP="008A0E19">
      <w:pPr>
        <w:rPr>
          <w:sz w:val="24"/>
          <w:szCs w:val="24"/>
        </w:rPr>
      </w:pPr>
      <w:r w:rsidRPr="0009718D">
        <w:rPr>
          <w:sz w:val="24"/>
          <w:szCs w:val="24"/>
        </w:rPr>
        <w:t xml:space="preserve">LIBRARY TECHNOLOGY AND AUTOMATED RESOURCE-SHARING NETWORKS </w:t>
      </w:r>
      <w:r w:rsidRPr="0009718D">
        <w:rPr>
          <w:sz w:val="24"/>
          <w:szCs w:val="24"/>
        </w:rPr>
        <w:br/>
        <w:t>7000-9506 For library technology and automated resource-sharing networks                 4,524,319</w:t>
      </w:r>
    </w:p>
    <w:p w14:paraId="2E9E952F" w14:textId="77777777" w:rsidR="008A0E19" w:rsidRDefault="008A0E19" w:rsidP="008A0E19">
      <w:pPr>
        <w:rPr>
          <w:sz w:val="24"/>
          <w:szCs w:val="24"/>
        </w:rPr>
      </w:pPr>
    </w:p>
    <w:p w14:paraId="14CDF31C" w14:textId="77777777" w:rsidR="008A0E19" w:rsidRPr="0009718D" w:rsidRDefault="008A0E19" w:rsidP="008A0E19">
      <w:pPr>
        <w:rPr>
          <w:sz w:val="24"/>
          <w:szCs w:val="24"/>
        </w:rPr>
      </w:pPr>
      <w:r w:rsidRPr="0009718D">
        <w:rPr>
          <w:sz w:val="24"/>
          <w:szCs w:val="24"/>
        </w:rPr>
        <w:t xml:space="preserve">CENTER FOR THE BOOK </w:t>
      </w:r>
      <w:r w:rsidRPr="0009718D">
        <w:rPr>
          <w:sz w:val="24"/>
          <w:szCs w:val="24"/>
        </w:rPr>
        <w:br/>
        <w:t>7000-9508 For the Massachusetts Center for the Book, Inc., chartered as the Commonwealth Affiliate of the Center for the Book in the Library of Congress; provided, that the Massachusetts Center for the Book, Inc. shall be established as a public-private partnership charged with the development, support and promotion of cultural programming designed to advance the cause of books and reading and enhance the outreach potential of public libraries within the commonwealth                                                                                                                    300,000</w:t>
      </w:r>
    </w:p>
    <w:p w14:paraId="3BF43424" w14:textId="77777777" w:rsidR="008A0E19" w:rsidRDefault="008A0E19" w:rsidP="008A0E19">
      <w:pPr>
        <w:rPr>
          <w:sz w:val="24"/>
          <w:szCs w:val="24"/>
        </w:rPr>
      </w:pPr>
    </w:p>
    <w:p w14:paraId="2281210C" w14:textId="77777777" w:rsidR="008A0E19" w:rsidRDefault="008A0E19" w:rsidP="008A0E19">
      <w:pPr>
        <w:rPr>
          <w:sz w:val="24"/>
          <w:szCs w:val="24"/>
        </w:rPr>
      </w:pPr>
      <w:r w:rsidRPr="0009718D">
        <w:rPr>
          <w:sz w:val="24"/>
          <w:szCs w:val="24"/>
        </w:rPr>
        <w:t xml:space="preserve">Budget Hearings </w:t>
      </w:r>
      <w:hyperlink r:id="rId22" w:history="1">
        <w:r w:rsidRPr="0009718D">
          <w:rPr>
            <w:rStyle w:val="Hyperlink"/>
            <w:sz w:val="24"/>
            <w:szCs w:val="24"/>
          </w:rPr>
          <w:t>https://malegislature.gov/Events/Hearings/Joint</w:t>
        </w:r>
      </w:hyperlink>
      <w:r w:rsidRPr="0009718D">
        <w:rPr>
          <w:sz w:val="24"/>
          <w:szCs w:val="24"/>
        </w:rPr>
        <w:t xml:space="preserve"> </w:t>
      </w:r>
      <w:r w:rsidRPr="0009718D">
        <w:rPr>
          <w:sz w:val="24"/>
          <w:szCs w:val="24"/>
        </w:rPr>
        <w:br/>
      </w:r>
    </w:p>
    <w:p w14:paraId="4EDD8647" w14:textId="77777777" w:rsidR="008A0E19" w:rsidRPr="0009718D" w:rsidRDefault="008A0E19" w:rsidP="008A0E19">
      <w:pPr>
        <w:rPr>
          <w:sz w:val="24"/>
          <w:szCs w:val="24"/>
        </w:rPr>
      </w:pPr>
      <w:r w:rsidRPr="0009718D">
        <w:rPr>
          <w:sz w:val="24"/>
          <w:szCs w:val="24"/>
        </w:rPr>
        <w:t xml:space="preserve">The Joint Committee on Ways and Mean will begin holding remote budget hearings on Governor Baker’s FY 2023 budget. The first of several days of hearings starts at 10:00AM on February 8. The hearing will be livestreamed for the </w:t>
      </w:r>
      <w:proofErr w:type="gramStart"/>
      <w:r w:rsidRPr="0009718D">
        <w:rPr>
          <w:sz w:val="24"/>
          <w:szCs w:val="24"/>
        </w:rPr>
        <w:t>general public</w:t>
      </w:r>
      <w:proofErr w:type="gramEnd"/>
      <w:r w:rsidRPr="0009718D">
        <w:rPr>
          <w:sz w:val="24"/>
          <w:szCs w:val="24"/>
        </w:rPr>
        <w:t>. Participants will appear remotely or via audio conference. Participants invited to present on the first day of testimony include:</w:t>
      </w:r>
      <w:r w:rsidRPr="0009718D">
        <w:rPr>
          <w:sz w:val="24"/>
          <w:szCs w:val="24"/>
        </w:rPr>
        <w:br/>
        <w:t xml:space="preserve">-Secretary Michael Heffernan, Executive Office for Administration and Finance </w:t>
      </w:r>
      <w:r w:rsidRPr="0009718D">
        <w:rPr>
          <w:sz w:val="24"/>
          <w:szCs w:val="24"/>
        </w:rPr>
        <w:br/>
        <w:t xml:space="preserve">-Secretary of State William Galvin </w:t>
      </w:r>
      <w:r w:rsidRPr="0009718D">
        <w:rPr>
          <w:sz w:val="24"/>
          <w:szCs w:val="24"/>
        </w:rPr>
        <w:br/>
        <w:t xml:space="preserve">-Treasurer Deborah Goldberg </w:t>
      </w:r>
      <w:r w:rsidRPr="0009718D">
        <w:rPr>
          <w:sz w:val="24"/>
          <w:szCs w:val="24"/>
        </w:rPr>
        <w:br/>
        <w:t xml:space="preserve">-Auditor Suzanne Bump </w:t>
      </w:r>
      <w:r w:rsidRPr="0009718D">
        <w:rPr>
          <w:sz w:val="24"/>
          <w:szCs w:val="24"/>
        </w:rPr>
        <w:br/>
        <w:t xml:space="preserve">-Inspector General Glenn Cunha </w:t>
      </w:r>
      <w:r w:rsidRPr="0009718D">
        <w:rPr>
          <w:sz w:val="24"/>
          <w:szCs w:val="24"/>
        </w:rPr>
        <w:br/>
        <w:t>-Secretary Curtis Wood, Executive Office of Technology Services and Security</w:t>
      </w:r>
    </w:p>
    <w:p w14:paraId="23751F1F" w14:textId="77777777" w:rsidR="008A0E19" w:rsidRPr="0009718D" w:rsidRDefault="008A0E19" w:rsidP="008A0E19">
      <w:pPr>
        <w:rPr>
          <w:sz w:val="24"/>
          <w:szCs w:val="24"/>
        </w:rPr>
      </w:pPr>
      <w:r w:rsidRPr="0009718D">
        <w:rPr>
          <w:sz w:val="24"/>
          <w:szCs w:val="24"/>
        </w:rPr>
        <w:t xml:space="preserve">This is an excellent hearing to attend to get the statewide budget perspective. The MBLC hearing should be announced in the next few weeks. </w:t>
      </w:r>
    </w:p>
    <w:p w14:paraId="5F37AD1F" w14:textId="77777777" w:rsidR="008A0E19" w:rsidRDefault="008A0E19" w:rsidP="008A0E19">
      <w:pPr>
        <w:rPr>
          <w:sz w:val="24"/>
          <w:szCs w:val="24"/>
        </w:rPr>
      </w:pPr>
      <w:r w:rsidRPr="0009718D">
        <w:rPr>
          <w:sz w:val="24"/>
          <w:szCs w:val="24"/>
        </w:rPr>
        <w:br/>
      </w:r>
      <w:r w:rsidRPr="0009718D">
        <w:rPr>
          <w:sz w:val="24"/>
          <w:szCs w:val="24"/>
        </w:rPr>
        <w:lastRenderedPageBreak/>
        <w:t xml:space="preserve">A committee of stakeholders called together by the MLA Legislative Committee assisted in the redraft of H.4120, the e-Book bill submitted by Representative Ruth </w:t>
      </w:r>
      <w:proofErr w:type="spellStart"/>
      <w:r w:rsidRPr="0009718D">
        <w:rPr>
          <w:sz w:val="24"/>
          <w:szCs w:val="24"/>
        </w:rPr>
        <w:t>Balser</w:t>
      </w:r>
      <w:proofErr w:type="spellEnd"/>
      <w:r w:rsidRPr="0009718D">
        <w:rPr>
          <w:sz w:val="24"/>
          <w:szCs w:val="24"/>
        </w:rPr>
        <w:t xml:space="preserve">. The redraft and an explanatory memo were sent to the Representative and to the Committee chairs of Tourism, Arts, and Cultural Development. The new wording proposed in the amended bill shies away from the language in original proposal and in bills filed in Maryland, New York, Illinois, and Rhode Island, </w:t>
      </w:r>
      <w:proofErr w:type="gramStart"/>
      <w:r w:rsidRPr="0009718D">
        <w:rPr>
          <w:sz w:val="24"/>
          <w:szCs w:val="24"/>
        </w:rPr>
        <w:t>as a result of</w:t>
      </w:r>
      <w:proofErr w:type="gramEnd"/>
      <w:r w:rsidRPr="0009718D">
        <w:rPr>
          <w:sz w:val="24"/>
          <w:szCs w:val="24"/>
        </w:rPr>
        <w:t xml:space="preserve"> a lawsuit in Maryland and push back from publishers and lobbyists claiming the bills and, therefore, libraries, are in violation of copyright. The Massachusetts bill’s proposed amended language focuses more on contract requirements and consumer protections. The Committee on Tourism, Arts, and Cultural Development had until February 2, </w:t>
      </w:r>
      <w:proofErr w:type="gramStart"/>
      <w:r w:rsidRPr="0009718D">
        <w:rPr>
          <w:sz w:val="24"/>
          <w:szCs w:val="24"/>
        </w:rPr>
        <w:t>2022</w:t>
      </w:r>
      <w:proofErr w:type="gramEnd"/>
      <w:r w:rsidRPr="0009718D">
        <w:rPr>
          <w:sz w:val="24"/>
          <w:szCs w:val="24"/>
        </w:rPr>
        <w:t xml:space="preserve"> to decide the fate of the bill, to move forward with the original bill or grant an extension to review the new wording. Representative Ruth </w:t>
      </w:r>
      <w:proofErr w:type="spellStart"/>
      <w:r w:rsidRPr="0009718D">
        <w:rPr>
          <w:sz w:val="24"/>
          <w:szCs w:val="24"/>
        </w:rPr>
        <w:t>Balser</w:t>
      </w:r>
      <w:proofErr w:type="spellEnd"/>
      <w:r w:rsidRPr="0009718D">
        <w:rPr>
          <w:sz w:val="24"/>
          <w:szCs w:val="24"/>
        </w:rPr>
        <w:t xml:space="preserve"> has requested the extension to give her, the bill’s co-sponsors, and the Committee time to review the revised language and focus of the bill, which was submitted by MLA Legislative Committee members on January 31, a few days before the legislature’s committee deadline. </w:t>
      </w:r>
    </w:p>
    <w:p w14:paraId="75F95553" w14:textId="77777777" w:rsidR="008A0E19" w:rsidRDefault="008A0E19" w:rsidP="008A0E19">
      <w:pPr>
        <w:rPr>
          <w:sz w:val="24"/>
          <w:szCs w:val="24"/>
        </w:rPr>
      </w:pPr>
    </w:p>
    <w:p w14:paraId="794B53E6" w14:textId="77777777" w:rsidR="008A0E19" w:rsidRPr="0009718D" w:rsidRDefault="008A0E19" w:rsidP="008A0E19">
      <w:pPr>
        <w:rPr>
          <w:sz w:val="24"/>
          <w:szCs w:val="24"/>
        </w:rPr>
      </w:pPr>
      <w:r w:rsidRPr="0009718D">
        <w:rPr>
          <w:sz w:val="24"/>
          <w:szCs w:val="24"/>
        </w:rPr>
        <w:t xml:space="preserve">Since the Lawsuit in Maryland was filed by the publishers’ groups, the New York Governor has vetoed her state’s bill passed nearly unanimously (only one no vote) in the New York legislature. The Maryland Attorney General has filed a response to the lawsuit </w:t>
      </w:r>
      <w:hyperlink r:id="rId23" w:history="1">
        <w:r w:rsidRPr="0009718D">
          <w:rPr>
            <w:rStyle w:val="Hyperlink"/>
            <w:sz w:val="24"/>
            <w:szCs w:val="24"/>
          </w:rPr>
          <w:t>https://www.publishersweekly.com/binary-data/ARTICLE_ATTACHMENT/file/000/004/4871-1.pdf</w:t>
        </w:r>
      </w:hyperlink>
      <w:r w:rsidRPr="0009718D">
        <w:rPr>
          <w:sz w:val="24"/>
          <w:szCs w:val="24"/>
        </w:rPr>
        <w:t>, Illinois has filed a bill that has expanded the definitions regarding “reasonable terms” and included language related to consumer protections, and Rhode Island has submitted a bill on e-content that reflects the language in the Maryland, New York, and Illinois bills.</w:t>
      </w:r>
    </w:p>
    <w:p w14:paraId="59DE9D68" w14:textId="77777777" w:rsidR="008A0E19" w:rsidRPr="0009718D" w:rsidRDefault="008A0E19" w:rsidP="008A0E19">
      <w:pPr>
        <w:rPr>
          <w:sz w:val="24"/>
          <w:szCs w:val="24"/>
        </w:rPr>
      </w:pPr>
      <w:r w:rsidRPr="0009718D">
        <w:rPr>
          <w:sz w:val="24"/>
          <w:szCs w:val="24"/>
        </w:rPr>
        <w:t>Virtual Legislative Events</w:t>
      </w:r>
    </w:p>
    <w:p w14:paraId="4C498C8D" w14:textId="77777777" w:rsidR="008A0E19" w:rsidRDefault="008A0E19" w:rsidP="008A0E19">
      <w:pPr>
        <w:rPr>
          <w:sz w:val="24"/>
          <w:szCs w:val="24"/>
        </w:rPr>
      </w:pPr>
    </w:p>
    <w:p w14:paraId="3CA1DB09" w14:textId="77777777" w:rsidR="008A0E19" w:rsidRPr="0009718D" w:rsidRDefault="008A0E19" w:rsidP="008A0E19">
      <w:pPr>
        <w:rPr>
          <w:sz w:val="24"/>
          <w:szCs w:val="24"/>
        </w:rPr>
      </w:pPr>
      <w:r w:rsidRPr="0009718D">
        <w:rPr>
          <w:sz w:val="24"/>
          <w:szCs w:val="24"/>
        </w:rPr>
        <w:t>The Cape and Islands hosted a virtual lunchtime legislative event on January 21, 2022. Commissioner Conrad spoke on behalf of the Board about the Legislative Agenda and MBLC programs, services, and initiatives. The CLAMS event guest speaker Michael Blackwell discussed the Maryland e-book legislation from both a state and a national perspective. Commissioner Resnick spoke at the Berkshire Breakfast on January 28, 2022, which was held virtually again this year. As always, there was a large contingent of legislators in attendance at both events, willing to engage in discussion with the library community in attendance and ready to support library initiatives in their districts and across the Commonwealth.</w:t>
      </w:r>
    </w:p>
    <w:p w14:paraId="285CABA2" w14:textId="77777777" w:rsidR="008A0E19" w:rsidRDefault="008A0E19" w:rsidP="008A0E19">
      <w:pPr>
        <w:rPr>
          <w:sz w:val="24"/>
          <w:szCs w:val="24"/>
        </w:rPr>
      </w:pPr>
    </w:p>
    <w:p w14:paraId="063124A5" w14:textId="77777777" w:rsidR="008A0E19" w:rsidRPr="0009718D" w:rsidRDefault="008A0E19" w:rsidP="008A0E19">
      <w:pPr>
        <w:rPr>
          <w:sz w:val="24"/>
          <w:szCs w:val="24"/>
        </w:rPr>
      </w:pPr>
      <w:r w:rsidRPr="0009718D">
        <w:rPr>
          <w:sz w:val="24"/>
          <w:szCs w:val="24"/>
        </w:rPr>
        <w:t>Western Massachusetts Library Advocates (WMLA) will hold their Virtual Breakfast on Feb</w:t>
      </w:r>
      <w:r>
        <w:rPr>
          <w:sz w:val="24"/>
          <w:szCs w:val="24"/>
        </w:rPr>
        <w:t>ruary</w:t>
      </w:r>
      <w:r w:rsidRPr="0009718D">
        <w:rPr>
          <w:sz w:val="24"/>
          <w:szCs w:val="24"/>
        </w:rPr>
        <w:t xml:space="preserve"> 11 at 9:00</w:t>
      </w:r>
      <w:r>
        <w:rPr>
          <w:sz w:val="24"/>
          <w:szCs w:val="24"/>
        </w:rPr>
        <w:t xml:space="preserve"> A.M</w:t>
      </w:r>
      <w:r w:rsidRPr="0009718D">
        <w:rPr>
          <w:sz w:val="24"/>
          <w:szCs w:val="24"/>
        </w:rPr>
        <w:t xml:space="preserve">. Worcester Public Library had canceled its in person Breakfast but is now planning a virtual breakfast </w:t>
      </w:r>
      <w:proofErr w:type="gramStart"/>
      <w:r w:rsidRPr="0009718D">
        <w:rPr>
          <w:sz w:val="24"/>
          <w:szCs w:val="24"/>
        </w:rPr>
        <w:t>at a later date</w:t>
      </w:r>
      <w:proofErr w:type="gramEnd"/>
      <w:r w:rsidRPr="0009718D">
        <w:rPr>
          <w:sz w:val="24"/>
          <w:szCs w:val="24"/>
        </w:rPr>
        <w:t xml:space="preserve">. Central Massachusetts Library Advocates (CMLA) will assist in coordinating this event. </w:t>
      </w:r>
    </w:p>
    <w:p w14:paraId="265789A9" w14:textId="77777777" w:rsidR="008A0E19" w:rsidRDefault="008A0E19" w:rsidP="008A0E19">
      <w:pPr>
        <w:rPr>
          <w:sz w:val="24"/>
          <w:szCs w:val="24"/>
        </w:rPr>
      </w:pPr>
    </w:p>
    <w:p w14:paraId="0748E952" w14:textId="77777777" w:rsidR="008A0E19" w:rsidRPr="0039456A" w:rsidRDefault="008A0E19" w:rsidP="008A0E19">
      <w:pPr>
        <w:rPr>
          <w:b/>
          <w:bCs/>
          <w:caps/>
          <w:sz w:val="24"/>
          <w:szCs w:val="24"/>
        </w:rPr>
      </w:pPr>
      <w:bookmarkStart w:id="3" w:name="_Hlk96611339"/>
      <w:r w:rsidRPr="0039456A">
        <w:rPr>
          <w:b/>
          <w:bCs/>
          <w:caps/>
          <w:sz w:val="24"/>
          <w:szCs w:val="24"/>
        </w:rPr>
        <w:t>Consideration of approval of municipalities requesting waivers for the FY2022 municipal appropriation requirement in the FY2022 State Aid to Public Libraries Program within the 5% threshold</w:t>
      </w:r>
    </w:p>
    <w:p w14:paraId="132BA8DD" w14:textId="77777777" w:rsidR="008A0E19" w:rsidRDefault="008A0E19" w:rsidP="008A0E19"/>
    <w:p w14:paraId="0CF9D0FF" w14:textId="77777777" w:rsidR="008A0E19" w:rsidRDefault="008A0E19" w:rsidP="008A0E19">
      <w:pPr>
        <w:pStyle w:val="NoSpacing"/>
        <w:rPr>
          <w:rFonts w:ascii="Times New Roman" w:hAnsi="Times New Roman"/>
          <w:sz w:val="24"/>
          <w:szCs w:val="24"/>
        </w:rPr>
      </w:pPr>
      <w:r>
        <w:rPr>
          <w:rFonts w:ascii="Times New Roman" w:hAnsi="Times New Roman"/>
          <w:sz w:val="24"/>
          <w:szCs w:val="24"/>
        </w:rPr>
        <w:t>Mary Rose Quinn, Head of State Programs/ Government Liaison</w:t>
      </w:r>
      <w:r w:rsidRPr="00E91560">
        <w:rPr>
          <w:rFonts w:ascii="Times New Roman" w:hAnsi="Times New Roman"/>
          <w:sz w:val="24"/>
          <w:szCs w:val="24"/>
        </w:rPr>
        <w:t xml:space="preserve"> presented </w:t>
      </w:r>
      <w:r>
        <w:rPr>
          <w:rFonts w:ascii="Times New Roman" w:hAnsi="Times New Roman"/>
          <w:sz w:val="24"/>
          <w:szCs w:val="24"/>
        </w:rPr>
        <w:t>the 28</w:t>
      </w:r>
      <w:r w:rsidRPr="00E91560">
        <w:rPr>
          <w:rFonts w:ascii="Times New Roman" w:hAnsi="Times New Roman"/>
          <w:sz w:val="24"/>
          <w:szCs w:val="24"/>
        </w:rPr>
        <w:t xml:space="preserve"> libraries that were petitioning the Board for a Waiver of the MAR that were below the </w:t>
      </w:r>
      <w:r>
        <w:rPr>
          <w:rFonts w:ascii="Times New Roman" w:hAnsi="Times New Roman"/>
          <w:sz w:val="24"/>
          <w:szCs w:val="24"/>
        </w:rPr>
        <w:t>five</w:t>
      </w:r>
      <w:r w:rsidRPr="00E91560">
        <w:rPr>
          <w:rFonts w:ascii="Times New Roman" w:hAnsi="Times New Roman"/>
          <w:sz w:val="24"/>
          <w:szCs w:val="24"/>
        </w:rPr>
        <w:t xml:space="preserve"> percent threshold set by the Board </w:t>
      </w:r>
      <w:r>
        <w:rPr>
          <w:rFonts w:ascii="Times New Roman" w:hAnsi="Times New Roman"/>
          <w:sz w:val="24"/>
          <w:szCs w:val="24"/>
        </w:rPr>
        <w:t xml:space="preserve">at the January Board Meeting </w:t>
      </w:r>
      <w:r w:rsidRPr="00E91560">
        <w:rPr>
          <w:rFonts w:ascii="Times New Roman" w:hAnsi="Times New Roman"/>
          <w:sz w:val="24"/>
          <w:szCs w:val="24"/>
        </w:rPr>
        <w:t xml:space="preserve">for not being disproportionately cut in relationship to other departments within their municipality.  </w:t>
      </w:r>
    </w:p>
    <w:p w14:paraId="66D38EA4" w14:textId="77777777" w:rsidR="008A0E19" w:rsidRDefault="008A0E19" w:rsidP="008A0E19">
      <w:pPr>
        <w:pStyle w:val="NoSpacing"/>
        <w:rPr>
          <w:rFonts w:ascii="Times New Roman" w:hAnsi="Times New Roman"/>
          <w:sz w:val="24"/>
          <w:szCs w:val="24"/>
        </w:rPr>
      </w:pPr>
    </w:p>
    <w:p w14:paraId="5D1418C5" w14:textId="77777777" w:rsidR="008A0E19" w:rsidRPr="00E91560" w:rsidRDefault="008A0E19" w:rsidP="008A0E19">
      <w:pPr>
        <w:pStyle w:val="NoSpacing"/>
        <w:rPr>
          <w:rFonts w:ascii="Times New Roman" w:hAnsi="Times New Roman"/>
          <w:sz w:val="24"/>
          <w:szCs w:val="24"/>
        </w:rPr>
      </w:pPr>
      <w:r w:rsidRPr="00E91560">
        <w:rPr>
          <w:rFonts w:ascii="Times New Roman" w:hAnsi="Times New Roman"/>
          <w:sz w:val="24"/>
          <w:szCs w:val="24"/>
        </w:rPr>
        <w:lastRenderedPageBreak/>
        <w:t xml:space="preserve">These </w:t>
      </w:r>
      <w:r>
        <w:rPr>
          <w:rFonts w:ascii="Times New Roman" w:hAnsi="Times New Roman"/>
          <w:sz w:val="24"/>
          <w:szCs w:val="24"/>
        </w:rPr>
        <w:t>28</w:t>
      </w:r>
      <w:r w:rsidRPr="00E91560">
        <w:rPr>
          <w:rFonts w:ascii="Times New Roman" w:hAnsi="Times New Roman"/>
          <w:sz w:val="24"/>
          <w:szCs w:val="24"/>
        </w:rPr>
        <w:t xml:space="preserve"> municipalities are Adams, </w:t>
      </w:r>
      <w:proofErr w:type="spellStart"/>
      <w:r>
        <w:rPr>
          <w:rFonts w:ascii="Times New Roman" w:hAnsi="Times New Roman"/>
          <w:sz w:val="24"/>
          <w:szCs w:val="24"/>
        </w:rPr>
        <w:t>Ashfield</w:t>
      </w:r>
      <w:proofErr w:type="spellEnd"/>
      <w:r>
        <w:rPr>
          <w:rFonts w:ascii="Times New Roman" w:hAnsi="Times New Roman"/>
          <w:sz w:val="24"/>
          <w:szCs w:val="24"/>
        </w:rPr>
        <w:t xml:space="preserve">, Avon, Barnstable, Bellingham, Brookline, Carver, </w:t>
      </w:r>
      <w:r w:rsidRPr="00E91560">
        <w:rPr>
          <w:rFonts w:ascii="Times New Roman" w:hAnsi="Times New Roman"/>
          <w:sz w:val="24"/>
          <w:szCs w:val="24"/>
        </w:rPr>
        <w:t xml:space="preserve">Duxbury, </w:t>
      </w:r>
      <w:r>
        <w:rPr>
          <w:rFonts w:ascii="Times New Roman" w:hAnsi="Times New Roman"/>
          <w:sz w:val="24"/>
          <w:szCs w:val="24"/>
        </w:rPr>
        <w:t xml:space="preserve">Fairhaven, </w:t>
      </w:r>
      <w:r w:rsidRPr="00E91560">
        <w:rPr>
          <w:rFonts w:ascii="Times New Roman" w:hAnsi="Times New Roman"/>
          <w:sz w:val="24"/>
          <w:szCs w:val="24"/>
        </w:rPr>
        <w:t xml:space="preserve">Greenfield, </w:t>
      </w:r>
      <w:r>
        <w:rPr>
          <w:rFonts w:ascii="Times New Roman" w:hAnsi="Times New Roman"/>
          <w:sz w:val="24"/>
          <w:szCs w:val="24"/>
        </w:rPr>
        <w:t xml:space="preserve">Hanover, Kingston, </w:t>
      </w:r>
      <w:r w:rsidRPr="00E91560">
        <w:rPr>
          <w:rFonts w:ascii="Times New Roman" w:hAnsi="Times New Roman"/>
          <w:sz w:val="24"/>
          <w:szCs w:val="24"/>
        </w:rPr>
        <w:t xml:space="preserve">Lawrence, Malden, </w:t>
      </w:r>
      <w:r>
        <w:rPr>
          <w:rFonts w:ascii="Times New Roman" w:hAnsi="Times New Roman"/>
          <w:sz w:val="24"/>
          <w:szCs w:val="24"/>
        </w:rPr>
        <w:t xml:space="preserve">Medfield, </w:t>
      </w:r>
      <w:r w:rsidRPr="00E91560">
        <w:rPr>
          <w:rFonts w:ascii="Times New Roman" w:hAnsi="Times New Roman"/>
          <w:sz w:val="24"/>
          <w:szCs w:val="24"/>
        </w:rPr>
        <w:t xml:space="preserve">Newbury, North Adams, </w:t>
      </w:r>
      <w:r>
        <w:rPr>
          <w:rFonts w:ascii="Times New Roman" w:hAnsi="Times New Roman"/>
          <w:sz w:val="24"/>
          <w:szCs w:val="24"/>
        </w:rPr>
        <w:t xml:space="preserve">Oxford, Palmer, Plymouth, Rutland, Stoughton, Wales, Walpole, </w:t>
      </w:r>
      <w:r w:rsidRPr="00E91560">
        <w:rPr>
          <w:rFonts w:ascii="Times New Roman" w:hAnsi="Times New Roman"/>
          <w:sz w:val="24"/>
          <w:szCs w:val="24"/>
        </w:rPr>
        <w:t xml:space="preserve">Ware, </w:t>
      </w:r>
      <w:r>
        <w:rPr>
          <w:rFonts w:ascii="Times New Roman" w:hAnsi="Times New Roman"/>
          <w:sz w:val="24"/>
          <w:szCs w:val="24"/>
        </w:rPr>
        <w:t>West Springfield, Windsor, and Winthrop</w:t>
      </w:r>
      <w:r w:rsidRPr="00E91560">
        <w:rPr>
          <w:rFonts w:ascii="Times New Roman" w:hAnsi="Times New Roman"/>
          <w:sz w:val="24"/>
          <w:szCs w:val="24"/>
        </w:rPr>
        <w:t>.</w:t>
      </w:r>
    </w:p>
    <w:p w14:paraId="67072CAF" w14:textId="77777777" w:rsidR="008A0E19" w:rsidRDefault="008A0E19" w:rsidP="008A0E19"/>
    <w:p w14:paraId="194A1DBA" w14:textId="77777777" w:rsidR="008A0E19" w:rsidRPr="0039456A" w:rsidRDefault="008A0E19" w:rsidP="008A0E19">
      <w:pPr>
        <w:rPr>
          <w:sz w:val="24"/>
          <w:szCs w:val="24"/>
          <w:u w:val="single"/>
        </w:rPr>
      </w:pPr>
      <w:r>
        <w:rPr>
          <w:sz w:val="24"/>
          <w:szCs w:val="24"/>
        </w:rPr>
        <w:t xml:space="preserve">Commissioner Comeau moved and Commissioner Ball seconded that </w:t>
      </w:r>
      <w:r w:rsidRPr="0039456A">
        <w:rPr>
          <w:sz w:val="24"/>
          <w:szCs w:val="24"/>
          <w:u w:val="single"/>
        </w:rPr>
        <w:t>the Massachusetts Board of Library Commissioners grants a waiver of the FY22 Municipal Appropriation Requirement (MAR) and certifies that the communities on the attached list have met minimum standards of free public library service and awards each a FY2022 Library Incentive Grant (LIG), a FY2022 Municipal Equalization Grant (MEG)and a FY2022 Nonresident Circulation (NRC) offset in the indicated amounts, totaling $ $ 597,785.38, and authorizes any additional FY2022 State Aid to Public Libraries disbursements that may be possible toward the end of the grant cycle.</w:t>
      </w:r>
    </w:p>
    <w:p w14:paraId="4B632E7A" w14:textId="77777777" w:rsidR="008A0E19" w:rsidRPr="00CE3303" w:rsidRDefault="008A0E19" w:rsidP="008A0E19">
      <w:pPr>
        <w:jc w:val="both"/>
        <w:rPr>
          <w:sz w:val="24"/>
          <w:szCs w:val="24"/>
        </w:rPr>
      </w:pPr>
    </w:p>
    <w:p w14:paraId="36FAEA38" w14:textId="77777777" w:rsidR="008A0E19" w:rsidRPr="00CE3303" w:rsidRDefault="008A0E19" w:rsidP="008A0E19">
      <w:pPr>
        <w:rPr>
          <w:b/>
          <w:bCs/>
          <w:sz w:val="24"/>
          <w:szCs w:val="24"/>
        </w:rPr>
      </w:pPr>
      <w:r w:rsidRPr="00CE3303">
        <w:rPr>
          <w:b/>
          <w:bCs/>
          <w:sz w:val="24"/>
          <w:szCs w:val="24"/>
        </w:rPr>
        <w:t>Hearing no objection, Chair Cluggish declared the motion passed under the consent agenda.  </w:t>
      </w:r>
    </w:p>
    <w:bookmarkEnd w:id="3"/>
    <w:p w14:paraId="52F82F66" w14:textId="77777777" w:rsidR="008A0E19" w:rsidRPr="00602E57" w:rsidRDefault="008A0E19" w:rsidP="008A0E19">
      <w:pPr>
        <w:rPr>
          <w:sz w:val="24"/>
          <w:szCs w:val="24"/>
        </w:rPr>
      </w:pPr>
    </w:p>
    <w:p w14:paraId="163F39B8" w14:textId="77777777" w:rsidR="008A0E19" w:rsidRPr="006F3621" w:rsidRDefault="008A0E19" w:rsidP="008A0E19">
      <w:pPr>
        <w:rPr>
          <w:b/>
          <w:bCs/>
          <w:caps/>
          <w:sz w:val="24"/>
          <w:szCs w:val="24"/>
        </w:rPr>
      </w:pPr>
      <w:r w:rsidRPr="006F3621">
        <w:rPr>
          <w:b/>
          <w:bCs/>
          <w:caps/>
          <w:sz w:val="24"/>
          <w:szCs w:val="24"/>
        </w:rPr>
        <w:t xml:space="preserve">Consideration of Joining Networks Grants </w:t>
      </w:r>
    </w:p>
    <w:p w14:paraId="1295FD45" w14:textId="77777777" w:rsidR="008A0E19" w:rsidRDefault="008A0E19" w:rsidP="008A0E19">
      <w:pPr>
        <w:rPr>
          <w:sz w:val="24"/>
          <w:szCs w:val="24"/>
        </w:rPr>
      </w:pPr>
    </w:p>
    <w:p w14:paraId="1F22071A" w14:textId="77777777" w:rsidR="008A0E19" w:rsidRPr="006F3621" w:rsidRDefault="008A0E19" w:rsidP="008A0E19">
      <w:pPr>
        <w:rPr>
          <w:sz w:val="24"/>
          <w:szCs w:val="24"/>
        </w:rPr>
      </w:pPr>
      <w:r w:rsidRPr="006F3621">
        <w:rPr>
          <w:sz w:val="24"/>
          <w:szCs w:val="24"/>
        </w:rPr>
        <w:t xml:space="preserve">Rob Favini, Head of Library Advisory and Development and Paul Kissman, Library Information Systems Specialist presented the Board with the Joining Networks Grants. </w:t>
      </w:r>
    </w:p>
    <w:p w14:paraId="77772B69" w14:textId="77777777" w:rsidR="008A0E19" w:rsidRPr="006F3621" w:rsidRDefault="008A0E19" w:rsidP="008A0E19">
      <w:pPr>
        <w:rPr>
          <w:sz w:val="24"/>
          <w:szCs w:val="24"/>
        </w:rPr>
      </w:pPr>
    </w:p>
    <w:p w14:paraId="31C9597A" w14:textId="77777777" w:rsidR="008A0E19" w:rsidRPr="006F3621" w:rsidRDefault="008A0E19" w:rsidP="008A0E19">
      <w:pPr>
        <w:rPr>
          <w:sz w:val="24"/>
          <w:szCs w:val="24"/>
        </w:rPr>
      </w:pPr>
      <w:r w:rsidRPr="006F3621">
        <w:rPr>
          <w:b/>
          <w:bCs/>
          <w:sz w:val="24"/>
          <w:szCs w:val="24"/>
        </w:rPr>
        <w:t>Program Abstract:</w:t>
      </w:r>
      <w:r w:rsidRPr="006F3621">
        <w:rPr>
          <w:sz w:val="24"/>
          <w:szCs w:val="24"/>
        </w:rPr>
        <w:t xml:space="preserve">  The Joining Networks grant opportunity allows public libraries in municipalities under 10,000 to join an automated resource sharing network for the first time. </w:t>
      </w:r>
    </w:p>
    <w:p w14:paraId="147A5A64" w14:textId="77777777" w:rsidR="008A0E19" w:rsidRPr="006F3621" w:rsidRDefault="008A0E19" w:rsidP="008A0E19">
      <w:pPr>
        <w:rPr>
          <w:sz w:val="24"/>
          <w:szCs w:val="24"/>
        </w:rPr>
      </w:pPr>
      <w:r w:rsidRPr="006F3621">
        <w:rPr>
          <w:sz w:val="24"/>
          <w:szCs w:val="24"/>
        </w:rPr>
        <w:t>This grant complements the Small Libraries in Networks program, funded out of account 7000-9506, which offsets the annual network membership fees for small public libraries that are members of networks.</w:t>
      </w:r>
    </w:p>
    <w:p w14:paraId="34EA633A" w14:textId="77777777" w:rsidR="008A0E19" w:rsidRDefault="008A0E19" w:rsidP="008A0E19">
      <w:pPr>
        <w:rPr>
          <w:sz w:val="24"/>
          <w:szCs w:val="24"/>
        </w:rPr>
      </w:pPr>
    </w:p>
    <w:p w14:paraId="1EED8B0E" w14:textId="77777777" w:rsidR="008A0E19" w:rsidRPr="006F3621" w:rsidRDefault="008A0E19" w:rsidP="008A0E19">
      <w:pPr>
        <w:rPr>
          <w:sz w:val="24"/>
          <w:szCs w:val="24"/>
        </w:rPr>
      </w:pPr>
      <w:r w:rsidRPr="006F3621">
        <w:rPr>
          <w:b/>
          <w:bCs/>
          <w:sz w:val="24"/>
          <w:szCs w:val="24"/>
        </w:rPr>
        <w:t>Recommendation:</w:t>
      </w:r>
      <w:r w:rsidRPr="006F3621">
        <w:rPr>
          <w:sz w:val="24"/>
          <w:szCs w:val="24"/>
        </w:rPr>
        <w:t xml:space="preserve">   The C/W MARS network will add the Brimfield Public Library, Page Memorial Library (Hardwick), Leroy Pollard Memorial Library (New Braintree), Field Memorial Library (Conway), and the </w:t>
      </w:r>
      <w:proofErr w:type="spellStart"/>
      <w:r w:rsidRPr="006F3621">
        <w:rPr>
          <w:sz w:val="24"/>
          <w:szCs w:val="24"/>
        </w:rPr>
        <w:t>Tyringham</w:t>
      </w:r>
      <w:proofErr w:type="spellEnd"/>
      <w:r w:rsidRPr="006F3621">
        <w:rPr>
          <w:sz w:val="24"/>
          <w:szCs w:val="24"/>
        </w:rPr>
        <w:t xml:space="preserve"> Free Public Library as members during FY 2022.  This grant provides for network first year joining fee and offsets the first year’s annual assessment.</w:t>
      </w:r>
    </w:p>
    <w:p w14:paraId="19FC498B" w14:textId="77777777" w:rsidR="008A0E19" w:rsidRDefault="008A0E19" w:rsidP="008A0E19">
      <w:pPr>
        <w:rPr>
          <w:sz w:val="24"/>
          <w:szCs w:val="24"/>
        </w:rPr>
      </w:pPr>
    </w:p>
    <w:p w14:paraId="7E9E0879" w14:textId="77777777" w:rsidR="008A0E19" w:rsidRPr="002A36A9" w:rsidRDefault="008A0E19" w:rsidP="008A0E19">
      <w:pPr>
        <w:rPr>
          <w:sz w:val="24"/>
          <w:szCs w:val="24"/>
          <w:u w:val="single"/>
        </w:rPr>
      </w:pPr>
      <w:r>
        <w:rPr>
          <w:sz w:val="24"/>
          <w:szCs w:val="24"/>
        </w:rPr>
        <w:t xml:space="preserve">Commissioner Resnick moved and Commissioner Ball </w:t>
      </w:r>
      <w:r w:rsidRPr="002A36A9">
        <w:rPr>
          <w:sz w:val="24"/>
          <w:szCs w:val="24"/>
          <w:u w:val="single"/>
        </w:rPr>
        <w:t>seconded to approve the following Joining Networks Grant to C/W MARS totaling $17,105.</w:t>
      </w:r>
    </w:p>
    <w:p w14:paraId="0FB805E4" w14:textId="77777777" w:rsidR="008A0E19" w:rsidRPr="006F3621" w:rsidRDefault="008A0E19" w:rsidP="008A0E19">
      <w:pPr>
        <w:rPr>
          <w:sz w:val="24"/>
          <w:szCs w:val="24"/>
        </w:rPr>
      </w:pPr>
      <w:r>
        <w:rPr>
          <w:sz w:val="24"/>
          <w:szCs w:val="24"/>
        </w:rPr>
        <w:t xml:space="preserve"> </w:t>
      </w:r>
    </w:p>
    <w:tbl>
      <w:tblPr>
        <w:tblW w:w="657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3330"/>
      </w:tblGrid>
      <w:tr w:rsidR="008A0E19" w:rsidRPr="006F3621" w14:paraId="590F6EA0" w14:textId="77777777" w:rsidTr="009B17FB">
        <w:trPr>
          <w:trHeight w:val="576"/>
        </w:trPr>
        <w:tc>
          <w:tcPr>
            <w:tcW w:w="324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1C6C017" w14:textId="77777777" w:rsidR="008A0E19" w:rsidRPr="006F3621" w:rsidRDefault="008A0E19" w:rsidP="009B17FB">
            <w:pPr>
              <w:rPr>
                <w:sz w:val="24"/>
                <w:szCs w:val="24"/>
              </w:rPr>
            </w:pPr>
            <w:r w:rsidRPr="006F3621">
              <w:rPr>
                <w:sz w:val="24"/>
                <w:szCs w:val="24"/>
              </w:rPr>
              <w:t>Agency</w:t>
            </w:r>
          </w:p>
        </w:tc>
        <w:tc>
          <w:tcPr>
            <w:tcW w:w="33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0C3F809" w14:textId="77777777" w:rsidR="008A0E19" w:rsidRPr="006F3621" w:rsidRDefault="008A0E19" w:rsidP="009B17FB">
            <w:pPr>
              <w:rPr>
                <w:sz w:val="24"/>
                <w:szCs w:val="24"/>
              </w:rPr>
            </w:pPr>
            <w:r w:rsidRPr="006F3621">
              <w:rPr>
                <w:sz w:val="24"/>
                <w:szCs w:val="24"/>
              </w:rPr>
              <w:t>Total Amount Awarded</w:t>
            </w:r>
          </w:p>
        </w:tc>
      </w:tr>
      <w:tr w:rsidR="008A0E19" w:rsidRPr="006F3621" w14:paraId="59881342" w14:textId="77777777" w:rsidTr="009B17FB">
        <w:trPr>
          <w:trHeight w:val="432"/>
        </w:trPr>
        <w:tc>
          <w:tcPr>
            <w:tcW w:w="3240" w:type="dxa"/>
            <w:tcBorders>
              <w:top w:val="single" w:sz="4" w:space="0" w:color="auto"/>
              <w:left w:val="single" w:sz="4" w:space="0" w:color="auto"/>
              <w:bottom w:val="single" w:sz="4" w:space="0" w:color="auto"/>
              <w:right w:val="single" w:sz="4" w:space="0" w:color="auto"/>
            </w:tcBorders>
            <w:hideMark/>
          </w:tcPr>
          <w:p w14:paraId="4013C58B" w14:textId="77777777" w:rsidR="008A0E19" w:rsidRPr="006F3621" w:rsidRDefault="008A0E19" w:rsidP="009B17FB">
            <w:pPr>
              <w:rPr>
                <w:sz w:val="24"/>
                <w:szCs w:val="24"/>
              </w:rPr>
            </w:pPr>
            <w:r w:rsidRPr="006F3621">
              <w:rPr>
                <w:sz w:val="24"/>
                <w:szCs w:val="24"/>
              </w:rPr>
              <w:t>CW/MARS (Worcester)</w:t>
            </w:r>
          </w:p>
        </w:tc>
        <w:tc>
          <w:tcPr>
            <w:tcW w:w="3330" w:type="dxa"/>
            <w:tcBorders>
              <w:top w:val="single" w:sz="4" w:space="0" w:color="auto"/>
              <w:left w:val="single" w:sz="4" w:space="0" w:color="auto"/>
              <w:bottom w:val="single" w:sz="4" w:space="0" w:color="auto"/>
              <w:right w:val="single" w:sz="4" w:space="0" w:color="auto"/>
            </w:tcBorders>
            <w:noWrap/>
            <w:hideMark/>
          </w:tcPr>
          <w:p w14:paraId="518E4208" w14:textId="77777777" w:rsidR="008A0E19" w:rsidRPr="006F3621" w:rsidRDefault="008A0E19" w:rsidP="009B17FB">
            <w:pPr>
              <w:rPr>
                <w:sz w:val="24"/>
                <w:szCs w:val="24"/>
              </w:rPr>
            </w:pPr>
            <w:r w:rsidRPr="006F3621">
              <w:rPr>
                <w:sz w:val="24"/>
                <w:szCs w:val="24"/>
              </w:rPr>
              <w:t>$17,105</w:t>
            </w:r>
          </w:p>
        </w:tc>
      </w:tr>
      <w:tr w:rsidR="008A0E19" w:rsidRPr="006F3621" w14:paraId="054FE732" w14:textId="77777777" w:rsidTr="009B17FB">
        <w:trPr>
          <w:trHeight w:val="432"/>
        </w:trPr>
        <w:tc>
          <w:tcPr>
            <w:tcW w:w="3240" w:type="dxa"/>
            <w:tcBorders>
              <w:top w:val="single" w:sz="4" w:space="0" w:color="auto"/>
              <w:left w:val="single" w:sz="4" w:space="0" w:color="auto"/>
              <w:bottom w:val="single" w:sz="4" w:space="0" w:color="auto"/>
              <w:right w:val="single" w:sz="4" w:space="0" w:color="auto"/>
            </w:tcBorders>
            <w:noWrap/>
            <w:vAlign w:val="center"/>
            <w:hideMark/>
          </w:tcPr>
          <w:p w14:paraId="5457A976" w14:textId="77777777" w:rsidR="008A0E19" w:rsidRPr="006F3621" w:rsidRDefault="008A0E19" w:rsidP="009B17FB">
            <w:pPr>
              <w:jc w:val="right"/>
              <w:rPr>
                <w:b/>
                <w:bCs/>
                <w:sz w:val="24"/>
                <w:szCs w:val="24"/>
              </w:rPr>
            </w:pPr>
            <w:r w:rsidRPr="006F3621">
              <w:rPr>
                <w:b/>
                <w:bCs/>
                <w:sz w:val="24"/>
                <w:szCs w:val="24"/>
              </w:rPr>
              <w:t> TOTAL:</w:t>
            </w:r>
          </w:p>
        </w:tc>
        <w:tc>
          <w:tcPr>
            <w:tcW w:w="3330" w:type="dxa"/>
            <w:tcBorders>
              <w:top w:val="single" w:sz="4" w:space="0" w:color="auto"/>
              <w:left w:val="single" w:sz="4" w:space="0" w:color="auto"/>
              <w:bottom w:val="single" w:sz="4" w:space="0" w:color="auto"/>
              <w:right w:val="single" w:sz="4" w:space="0" w:color="auto"/>
            </w:tcBorders>
            <w:noWrap/>
            <w:vAlign w:val="center"/>
            <w:hideMark/>
          </w:tcPr>
          <w:p w14:paraId="420CEF94" w14:textId="77777777" w:rsidR="008A0E19" w:rsidRPr="006F3621" w:rsidRDefault="008A0E19" w:rsidP="009B17FB">
            <w:pPr>
              <w:rPr>
                <w:b/>
                <w:bCs/>
                <w:sz w:val="24"/>
                <w:szCs w:val="24"/>
              </w:rPr>
            </w:pPr>
            <w:r w:rsidRPr="006F3621">
              <w:rPr>
                <w:b/>
                <w:bCs/>
                <w:sz w:val="24"/>
                <w:szCs w:val="24"/>
              </w:rPr>
              <w:t>$17,105</w:t>
            </w:r>
          </w:p>
        </w:tc>
      </w:tr>
    </w:tbl>
    <w:p w14:paraId="65652840" w14:textId="77777777" w:rsidR="008A0E19" w:rsidRPr="006F3621" w:rsidRDefault="008A0E19" w:rsidP="008A0E19">
      <w:pPr>
        <w:rPr>
          <w:sz w:val="24"/>
          <w:szCs w:val="24"/>
        </w:rPr>
      </w:pPr>
    </w:p>
    <w:p w14:paraId="74C61D34" w14:textId="77777777" w:rsidR="008A0E19" w:rsidRPr="0092228E" w:rsidRDefault="008A0E19" w:rsidP="008A0E19">
      <w:pPr>
        <w:rPr>
          <w:b/>
          <w:bCs/>
          <w:sz w:val="24"/>
          <w:szCs w:val="24"/>
        </w:rPr>
      </w:pPr>
      <w:r w:rsidRPr="00CE3303">
        <w:rPr>
          <w:b/>
          <w:bCs/>
          <w:sz w:val="24"/>
          <w:szCs w:val="24"/>
        </w:rPr>
        <w:t>Hearing no objection, Chair Cluggish declared the motion passed under the consent agenda.  </w:t>
      </w:r>
    </w:p>
    <w:p w14:paraId="6F5B3AB1" w14:textId="77777777" w:rsidR="008A0E19" w:rsidRDefault="008A0E19" w:rsidP="008A0E19">
      <w:pPr>
        <w:rPr>
          <w:b/>
          <w:bCs/>
          <w:caps/>
          <w:sz w:val="24"/>
          <w:szCs w:val="24"/>
        </w:rPr>
      </w:pPr>
    </w:p>
    <w:p w14:paraId="19E77A3C" w14:textId="77777777" w:rsidR="008A0E19" w:rsidRPr="00F56722" w:rsidRDefault="008A0E19" w:rsidP="008A0E19">
      <w:pPr>
        <w:rPr>
          <w:b/>
          <w:bCs/>
          <w:caps/>
          <w:sz w:val="24"/>
          <w:szCs w:val="24"/>
        </w:rPr>
      </w:pPr>
      <w:r w:rsidRPr="00F56722">
        <w:rPr>
          <w:b/>
          <w:bCs/>
          <w:caps/>
          <w:sz w:val="24"/>
          <w:szCs w:val="24"/>
        </w:rPr>
        <w:t xml:space="preserve">Consideration of approval of the FY2023 Plan of Service and </w:t>
      </w:r>
      <w:r w:rsidRPr="00F56722">
        <w:rPr>
          <w:b/>
          <w:bCs/>
          <w:caps/>
          <w:sz w:val="24"/>
          <w:szCs w:val="24"/>
        </w:rPr>
        <w:lastRenderedPageBreak/>
        <w:t xml:space="preserve">Program and Budget for the </w:t>
      </w:r>
      <w:r>
        <w:rPr>
          <w:b/>
          <w:bCs/>
          <w:caps/>
          <w:sz w:val="24"/>
          <w:szCs w:val="24"/>
        </w:rPr>
        <w:t>Library for the commonwealth</w:t>
      </w:r>
      <w:r w:rsidRPr="00F56722">
        <w:rPr>
          <w:b/>
          <w:bCs/>
          <w:caps/>
          <w:sz w:val="24"/>
          <w:szCs w:val="24"/>
        </w:rPr>
        <w:t xml:space="preserve"> </w:t>
      </w:r>
      <w:r>
        <w:rPr>
          <w:b/>
          <w:bCs/>
          <w:caps/>
          <w:sz w:val="24"/>
          <w:szCs w:val="24"/>
        </w:rPr>
        <w:t>and monthly report</w:t>
      </w:r>
    </w:p>
    <w:p w14:paraId="604912DB" w14:textId="77777777" w:rsidR="008A0E19" w:rsidRDefault="008A0E19" w:rsidP="008A0E19">
      <w:pPr>
        <w:rPr>
          <w:sz w:val="24"/>
          <w:szCs w:val="24"/>
        </w:rPr>
      </w:pPr>
    </w:p>
    <w:p w14:paraId="6E654B33" w14:textId="77777777" w:rsidR="008A0E19" w:rsidRDefault="008A0E19" w:rsidP="008A0E19">
      <w:pPr>
        <w:rPr>
          <w:sz w:val="24"/>
          <w:szCs w:val="24"/>
        </w:rPr>
      </w:pPr>
      <w:r>
        <w:rPr>
          <w:sz w:val="24"/>
          <w:szCs w:val="24"/>
        </w:rPr>
        <w:t xml:space="preserve">Michael Colford, Director of Library Services and </w:t>
      </w:r>
      <w:r w:rsidRPr="004C4709">
        <w:rPr>
          <w:bCs/>
          <w:sz w:val="24"/>
          <w:szCs w:val="24"/>
        </w:rPr>
        <w:t>Angela Veizaga, Director of Strategic Partnerships</w:t>
      </w:r>
      <w:r>
        <w:rPr>
          <w:sz w:val="24"/>
          <w:szCs w:val="24"/>
        </w:rPr>
        <w:t xml:space="preserve"> presented the FY2023 Plan of Service and Budget for the Library for the Commonwealth:</w:t>
      </w:r>
    </w:p>
    <w:p w14:paraId="3F02D618" w14:textId="77777777" w:rsidR="008A0E19" w:rsidRDefault="008A0E19" w:rsidP="008A0E19">
      <w:pPr>
        <w:rPr>
          <w:sz w:val="24"/>
          <w:szCs w:val="24"/>
        </w:rPr>
      </w:pPr>
    </w:p>
    <w:p w14:paraId="6ADC2637" w14:textId="77777777" w:rsidR="008A0E19" w:rsidRDefault="008A0E19" w:rsidP="008A0E19">
      <w:pPr>
        <w:rPr>
          <w:sz w:val="24"/>
          <w:szCs w:val="24"/>
        </w:rPr>
      </w:pPr>
      <w:r>
        <w:rPr>
          <w:sz w:val="24"/>
          <w:szCs w:val="24"/>
        </w:rPr>
        <w:t xml:space="preserve">As the Library for the Commonwealth, the Boston Public Library (BPL) will continue to expand access to library services to residents across the Commonwealth. Our staff is committed to delivering excellent reference and research assistance, </w:t>
      </w:r>
      <w:proofErr w:type="gramStart"/>
      <w:r>
        <w:rPr>
          <w:sz w:val="24"/>
          <w:szCs w:val="24"/>
        </w:rPr>
        <w:t>creating</w:t>
      </w:r>
      <w:proofErr w:type="gramEnd"/>
      <w:r>
        <w:rPr>
          <w:sz w:val="24"/>
          <w:szCs w:val="24"/>
        </w:rPr>
        <w:t xml:space="preserve"> and supporting educational activities, facilitating pursuits of personal interest and growth, and enhancing the discovery of our shared cultural heritage through the development and maintenance of unique print and digital collections.</w:t>
      </w:r>
    </w:p>
    <w:p w14:paraId="1AB30178" w14:textId="77777777" w:rsidR="008A0E19" w:rsidRDefault="008A0E19" w:rsidP="008A0E19">
      <w:pPr>
        <w:rPr>
          <w:sz w:val="24"/>
          <w:szCs w:val="24"/>
        </w:rPr>
      </w:pPr>
      <w:r>
        <w:rPr>
          <w:sz w:val="24"/>
          <w:szCs w:val="24"/>
        </w:rPr>
        <w:t xml:space="preserve">The BPL’s e-card program allows Massachusetts residents to </w:t>
      </w:r>
      <w:proofErr w:type="gramStart"/>
      <w:r>
        <w:rPr>
          <w:sz w:val="24"/>
          <w:szCs w:val="24"/>
        </w:rPr>
        <w:t>remotely and instantly access a wealth of online resources</w:t>
      </w:r>
      <w:proofErr w:type="gramEnd"/>
      <w:r>
        <w:rPr>
          <w:sz w:val="24"/>
          <w:szCs w:val="24"/>
        </w:rPr>
        <w:t>, including e-books, audiobooks, music, television, movies, graphic novels, and newspapers and magazines from around the world. The e-card program has grown steadily and extensively every year since its inception and is now in need of serious attention. Our extensive collection of subscription databases and e-resources provide sound, authoritative information from trusted sources. Through remote reference, the creation of research guides and online tutorials, our subject specialists can assist patrons in the use of these tools from nearly anywhere and at any time.</w:t>
      </w:r>
    </w:p>
    <w:p w14:paraId="604C2B3D" w14:textId="77777777" w:rsidR="008A0E19" w:rsidRDefault="008A0E19" w:rsidP="008A0E19">
      <w:pPr>
        <w:rPr>
          <w:sz w:val="24"/>
          <w:szCs w:val="24"/>
        </w:rPr>
      </w:pPr>
    </w:p>
    <w:p w14:paraId="6523AA69" w14:textId="77777777" w:rsidR="008A0E19" w:rsidRDefault="008A0E19" w:rsidP="008A0E19">
      <w:pPr>
        <w:rPr>
          <w:sz w:val="24"/>
          <w:szCs w:val="24"/>
        </w:rPr>
      </w:pPr>
      <w:r>
        <w:rPr>
          <w:sz w:val="24"/>
          <w:szCs w:val="24"/>
        </w:rPr>
        <w:t>BPL will continue to focus on digitization services, metadata consultations, and content hosting for libraries and cultural institutions across Massachusetts to protect, preserve, and disseminate their unique and valuable works. The addition of an online historic newspaper repository to integrate with collections hosted on DigitalCommonwealth.org remains a priority. We will maintain key partnerships to strengthen this program and reach out to new organizations to diversify the content represented in Digital Commonwealth. In addition, BPL will be reorganizing around a new priority of Digital Engagement, helping residents use the digitized collections that we have invested in. Already a grant-funded Community History and Digitization Specialist has worked in several Boston neighborhoods utilizing digitized collections and oral histories to bring local history alive. We hope to expand this service across the state over the coming years.</w:t>
      </w:r>
    </w:p>
    <w:p w14:paraId="244D6386" w14:textId="77777777" w:rsidR="008A0E19" w:rsidRDefault="008A0E19" w:rsidP="008A0E19">
      <w:pPr>
        <w:rPr>
          <w:sz w:val="24"/>
          <w:szCs w:val="24"/>
        </w:rPr>
      </w:pPr>
    </w:p>
    <w:p w14:paraId="47EFDC4D" w14:textId="77777777" w:rsidR="008A0E19" w:rsidRDefault="008A0E19" w:rsidP="008A0E19">
      <w:pPr>
        <w:rPr>
          <w:sz w:val="24"/>
          <w:szCs w:val="24"/>
        </w:rPr>
      </w:pPr>
      <w:r>
        <w:rPr>
          <w:sz w:val="24"/>
          <w:szCs w:val="24"/>
        </w:rPr>
        <w:t>For FY23, the BPL will continue to focus its institutional priorities on finding ways to help Americans become more resilient and able to face the challenges of today, through programs, resources, and services that promote youth engagement, economic recovery, workforce development, diversity, racial equity, and inclusion, and civic engagement &amp; discourse. Having had success reaching broad-ranging audiences through virtual programming during the COVID pandemic, BPL will continue to offer virtual and hybrid programming that will serve patrons far beyond Boston.</w:t>
      </w:r>
    </w:p>
    <w:p w14:paraId="57E360E5" w14:textId="77777777" w:rsidR="008A0E19" w:rsidRDefault="008A0E19" w:rsidP="008A0E19">
      <w:pPr>
        <w:rPr>
          <w:sz w:val="24"/>
          <w:szCs w:val="24"/>
        </w:rPr>
      </w:pPr>
    </w:p>
    <w:p w14:paraId="490912BF" w14:textId="77777777" w:rsidR="008A0E19" w:rsidRDefault="008A0E19" w:rsidP="008A0E19">
      <w:pPr>
        <w:rPr>
          <w:b/>
          <w:bCs/>
          <w:sz w:val="24"/>
          <w:szCs w:val="24"/>
        </w:rPr>
      </w:pPr>
      <w:r>
        <w:rPr>
          <w:b/>
          <w:bCs/>
          <w:sz w:val="24"/>
          <w:szCs w:val="24"/>
        </w:rPr>
        <w:t>Key Boston Public Library Staff</w:t>
      </w:r>
    </w:p>
    <w:p w14:paraId="7C211641" w14:textId="77777777" w:rsidR="008A0E19" w:rsidRDefault="008A0E19" w:rsidP="008A0E19">
      <w:pPr>
        <w:pStyle w:val="ListParagraph"/>
        <w:widowControl/>
        <w:numPr>
          <w:ilvl w:val="0"/>
          <w:numId w:val="24"/>
        </w:numPr>
        <w:autoSpaceDE/>
        <w:adjustRightInd/>
        <w:rPr>
          <w:sz w:val="24"/>
          <w:szCs w:val="24"/>
        </w:rPr>
      </w:pPr>
      <w:r>
        <w:rPr>
          <w:sz w:val="24"/>
          <w:szCs w:val="24"/>
        </w:rPr>
        <w:t>David Leonard, President</w:t>
      </w:r>
    </w:p>
    <w:p w14:paraId="1C5FB8E5" w14:textId="77777777" w:rsidR="008A0E19" w:rsidRDefault="008A0E19" w:rsidP="008A0E19">
      <w:pPr>
        <w:pStyle w:val="ListParagraph"/>
        <w:widowControl/>
        <w:numPr>
          <w:ilvl w:val="0"/>
          <w:numId w:val="24"/>
        </w:numPr>
        <w:autoSpaceDE/>
        <w:adjustRightInd/>
        <w:rPr>
          <w:sz w:val="24"/>
          <w:szCs w:val="24"/>
        </w:rPr>
      </w:pPr>
      <w:r>
        <w:rPr>
          <w:sz w:val="24"/>
          <w:szCs w:val="24"/>
        </w:rPr>
        <w:t xml:space="preserve">Michael Colford, Director of Library Services </w:t>
      </w:r>
    </w:p>
    <w:p w14:paraId="1F44F7A5" w14:textId="77777777" w:rsidR="008A0E19" w:rsidRDefault="008A0E19" w:rsidP="008A0E19">
      <w:pPr>
        <w:pStyle w:val="ListParagraph"/>
        <w:widowControl/>
        <w:numPr>
          <w:ilvl w:val="0"/>
          <w:numId w:val="24"/>
        </w:numPr>
        <w:autoSpaceDE/>
        <w:adjustRightInd/>
        <w:rPr>
          <w:sz w:val="24"/>
          <w:szCs w:val="24"/>
        </w:rPr>
      </w:pPr>
      <w:r>
        <w:rPr>
          <w:sz w:val="24"/>
          <w:szCs w:val="24"/>
        </w:rPr>
        <w:t xml:space="preserve">Ellen </w:t>
      </w:r>
      <w:proofErr w:type="spellStart"/>
      <w:r>
        <w:rPr>
          <w:sz w:val="24"/>
          <w:szCs w:val="24"/>
        </w:rPr>
        <w:t>Donaghey</w:t>
      </w:r>
      <w:proofErr w:type="spellEnd"/>
      <w:r>
        <w:rPr>
          <w:sz w:val="24"/>
          <w:szCs w:val="24"/>
        </w:rPr>
        <w:t>, Chief Financial Officer</w:t>
      </w:r>
    </w:p>
    <w:p w14:paraId="33DD2F3D" w14:textId="77777777" w:rsidR="008A0E19" w:rsidRDefault="008A0E19" w:rsidP="008A0E19">
      <w:pPr>
        <w:pStyle w:val="ListParagraph"/>
        <w:widowControl/>
        <w:numPr>
          <w:ilvl w:val="0"/>
          <w:numId w:val="24"/>
        </w:numPr>
        <w:autoSpaceDE/>
        <w:adjustRightInd/>
        <w:rPr>
          <w:sz w:val="24"/>
          <w:szCs w:val="24"/>
        </w:rPr>
      </w:pPr>
      <w:r>
        <w:rPr>
          <w:sz w:val="24"/>
          <w:szCs w:val="24"/>
        </w:rPr>
        <w:lastRenderedPageBreak/>
        <w:t xml:space="preserve">Angela Veizaga, Director of Strategic Partnerships </w:t>
      </w:r>
    </w:p>
    <w:p w14:paraId="4769F6C6" w14:textId="77777777" w:rsidR="008A0E19" w:rsidRDefault="008A0E19" w:rsidP="008A0E19">
      <w:pPr>
        <w:pStyle w:val="ListParagraph"/>
        <w:widowControl/>
        <w:numPr>
          <w:ilvl w:val="0"/>
          <w:numId w:val="24"/>
        </w:numPr>
        <w:autoSpaceDE/>
        <w:adjustRightInd/>
        <w:rPr>
          <w:sz w:val="24"/>
          <w:szCs w:val="24"/>
        </w:rPr>
      </w:pPr>
      <w:r>
        <w:rPr>
          <w:sz w:val="24"/>
          <w:szCs w:val="24"/>
        </w:rPr>
        <w:t xml:space="preserve">Anna Fahey-Flynn, Manager of the Central Library </w:t>
      </w:r>
    </w:p>
    <w:p w14:paraId="472CEBF0" w14:textId="77777777" w:rsidR="008A0E19" w:rsidRDefault="008A0E19" w:rsidP="008A0E19">
      <w:pPr>
        <w:pStyle w:val="ListParagraph"/>
        <w:widowControl/>
        <w:numPr>
          <w:ilvl w:val="0"/>
          <w:numId w:val="24"/>
        </w:numPr>
        <w:autoSpaceDE/>
        <w:adjustRightInd/>
        <w:rPr>
          <w:sz w:val="24"/>
          <w:szCs w:val="24"/>
        </w:rPr>
      </w:pPr>
      <w:r>
        <w:rPr>
          <w:sz w:val="24"/>
          <w:szCs w:val="24"/>
        </w:rPr>
        <w:t>Melissa Andrews, Manager of Collections</w:t>
      </w:r>
    </w:p>
    <w:p w14:paraId="21642025" w14:textId="77777777" w:rsidR="008A0E19" w:rsidRDefault="008A0E19" w:rsidP="008A0E19">
      <w:pPr>
        <w:pStyle w:val="ListParagraph"/>
        <w:widowControl/>
        <w:numPr>
          <w:ilvl w:val="0"/>
          <w:numId w:val="24"/>
        </w:numPr>
        <w:autoSpaceDE/>
        <w:adjustRightInd/>
        <w:rPr>
          <w:sz w:val="24"/>
          <w:szCs w:val="24"/>
        </w:rPr>
      </w:pPr>
      <w:r>
        <w:rPr>
          <w:sz w:val="24"/>
          <w:szCs w:val="24"/>
        </w:rPr>
        <w:t xml:space="preserve">Gianna Gifford, Chief of Adult Library Services </w:t>
      </w:r>
    </w:p>
    <w:p w14:paraId="1931E9A2" w14:textId="77777777" w:rsidR="008A0E19" w:rsidRDefault="008A0E19" w:rsidP="008A0E19">
      <w:pPr>
        <w:pStyle w:val="ListParagraph"/>
        <w:widowControl/>
        <w:numPr>
          <w:ilvl w:val="0"/>
          <w:numId w:val="24"/>
        </w:numPr>
        <w:autoSpaceDE/>
        <w:adjustRightInd/>
        <w:rPr>
          <w:sz w:val="24"/>
          <w:szCs w:val="24"/>
        </w:rPr>
      </w:pPr>
      <w:r>
        <w:rPr>
          <w:sz w:val="24"/>
          <w:szCs w:val="24"/>
        </w:rPr>
        <w:t>Scot Colford, Manager of Online Web Services</w:t>
      </w:r>
    </w:p>
    <w:p w14:paraId="2ADCBC8D" w14:textId="77777777" w:rsidR="008A0E19" w:rsidRDefault="008A0E19" w:rsidP="008A0E19">
      <w:pPr>
        <w:pStyle w:val="ListParagraph"/>
        <w:widowControl/>
        <w:numPr>
          <w:ilvl w:val="0"/>
          <w:numId w:val="24"/>
        </w:numPr>
        <w:autoSpaceDE/>
        <w:adjustRightInd/>
        <w:rPr>
          <w:sz w:val="24"/>
          <w:szCs w:val="24"/>
        </w:rPr>
      </w:pPr>
      <w:r>
        <w:rPr>
          <w:sz w:val="24"/>
          <w:szCs w:val="24"/>
        </w:rPr>
        <w:t xml:space="preserve">Lisa Pollack, Director of Communications and Marketing </w:t>
      </w:r>
    </w:p>
    <w:p w14:paraId="713A38BF" w14:textId="77777777" w:rsidR="008A0E19" w:rsidRDefault="008A0E19" w:rsidP="008A0E19">
      <w:pPr>
        <w:pStyle w:val="ListParagraph"/>
        <w:widowControl/>
        <w:numPr>
          <w:ilvl w:val="0"/>
          <w:numId w:val="24"/>
        </w:numPr>
        <w:autoSpaceDE/>
        <w:adjustRightInd/>
        <w:rPr>
          <w:sz w:val="24"/>
          <w:szCs w:val="24"/>
        </w:rPr>
      </w:pPr>
      <w:proofErr w:type="spellStart"/>
      <w:r>
        <w:rPr>
          <w:sz w:val="24"/>
          <w:szCs w:val="24"/>
        </w:rPr>
        <w:t>Eben</w:t>
      </w:r>
      <w:proofErr w:type="spellEnd"/>
      <w:r>
        <w:rPr>
          <w:sz w:val="24"/>
          <w:szCs w:val="24"/>
        </w:rPr>
        <w:t xml:space="preserve"> English, Digital Repository Services Manager </w:t>
      </w:r>
    </w:p>
    <w:p w14:paraId="619FFB2F" w14:textId="77777777" w:rsidR="008A0E19" w:rsidRDefault="008A0E19" w:rsidP="008A0E19">
      <w:pPr>
        <w:pStyle w:val="ListParagraph"/>
        <w:widowControl/>
        <w:numPr>
          <w:ilvl w:val="0"/>
          <w:numId w:val="24"/>
        </w:numPr>
        <w:autoSpaceDE/>
        <w:adjustRightInd/>
        <w:rPr>
          <w:sz w:val="24"/>
          <w:szCs w:val="24"/>
        </w:rPr>
      </w:pPr>
      <w:r>
        <w:rPr>
          <w:sz w:val="24"/>
          <w:szCs w:val="24"/>
        </w:rPr>
        <w:t>Benjamin Barber, Digital Repository Developer</w:t>
      </w:r>
    </w:p>
    <w:p w14:paraId="51742765" w14:textId="77777777" w:rsidR="008A0E19" w:rsidRDefault="008A0E19" w:rsidP="008A0E19">
      <w:pPr>
        <w:pStyle w:val="ListParagraph"/>
        <w:widowControl/>
        <w:numPr>
          <w:ilvl w:val="0"/>
          <w:numId w:val="24"/>
        </w:numPr>
        <w:autoSpaceDE/>
        <w:adjustRightInd/>
        <w:rPr>
          <w:sz w:val="24"/>
          <w:szCs w:val="24"/>
        </w:rPr>
      </w:pPr>
      <w:r>
        <w:rPr>
          <w:sz w:val="24"/>
          <w:szCs w:val="24"/>
        </w:rPr>
        <w:t xml:space="preserve">Daniel Miao, Digital Repository DevOps Engineer </w:t>
      </w:r>
    </w:p>
    <w:p w14:paraId="7018280D" w14:textId="77777777" w:rsidR="008A0E19" w:rsidRDefault="008A0E19" w:rsidP="008A0E19">
      <w:pPr>
        <w:pStyle w:val="ListParagraph"/>
        <w:widowControl/>
        <w:numPr>
          <w:ilvl w:val="0"/>
          <w:numId w:val="24"/>
        </w:numPr>
        <w:autoSpaceDE/>
        <w:adjustRightInd/>
        <w:rPr>
          <w:sz w:val="24"/>
          <w:szCs w:val="24"/>
        </w:rPr>
      </w:pPr>
      <w:r>
        <w:rPr>
          <w:sz w:val="24"/>
          <w:szCs w:val="24"/>
        </w:rPr>
        <w:t>Nicole Shea, Statewide Metadata Coordinator</w:t>
      </w:r>
    </w:p>
    <w:p w14:paraId="69C57D2C" w14:textId="77777777" w:rsidR="008A0E19" w:rsidRDefault="008A0E19" w:rsidP="008A0E19">
      <w:pPr>
        <w:pStyle w:val="ListParagraph"/>
        <w:widowControl/>
        <w:numPr>
          <w:ilvl w:val="0"/>
          <w:numId w:val="24"/>
        </w:numPr>
        <w:autoSpaceDE/>
        <w:adjustRightInd/>
        <w:rPr>
          <w:sz w:val="24"/>
          <w:szCs w:val="24"/>
        </w:rPr>
      </w:pPr>
      <w:r>
        <w:rPr>
          <w:sz w:val="24"/>
          <w:szCs w:val="24"/>
        </w:rPr>
        <w:t xml:space="preserve">Jake </w:t>
      </w:r>
      <w:proofErr w:type="spellStart"/>
      <w:r>
        <w:rPr>
          <w:sz w:val="24"/>
          <w:szCs w:val="24"/>
        </w:rPr>
        <w:t>Sadow</w:t>
      </w:r>
      <w:proofErr w:type="spellEnd"/>
      <w:r>
        <w:rPr>
          <w:sz w:val="24"/>
          <w:szCs w:val="24"/>
        </w:rPr>
        <w:t>, Statewide Digitization Project Archivist</w:t>
      </w:r>
    </w:p>
    <w:p w14:paraId="585FE3F7" w14:textId="77777777" w:rsidR="008A0E19" w:rsidRDefault="008A0E19" w:rsidP="008A0E19">
      <w:pPr>
        <w:rPr>
          <w:b/>
          <w:bCs/>
          <w:sz w:val="24"/>
          <w:szCs w:val="24"/>
        </w:rPr>
      </w:pPr>
    </w:p>
    <w:p w14:paraId="71B9528B" w14:textId="77777777" w:rsidR="008A0E19" w:rsidRDefault="008A0E19" w:rsidP="008A0E19">
      <w:pPr>
        <w:rPr>
          <w:b/>
          <w:bCs/>
          <w:sz w:val="24"/>
          <w:szCs w:val="24"/>
        </w:rPr>
      </w:pPr>
      <w:r>
        <w:rPr>
          <w:b/>
          <w:bCs/>
          <w:sz w:val="24"/>
          <w:szCs w:val="24"/>
        </w:rPr>
        <w:t>Digital Commonwealth</w:t>
      </w:r>
    </w:p>
    <w:p w14:paraId="6DA09A33" w14:textId="77777777" w:rsidR="008A0E19" w:rsidRDefault="008A0E19" w:rsidP="008A0E19">
      <w:pPr>
        <w:rPr>
          <w:sz w:val="24"/>
          <w:szCs w:val="24"/>
        </w:rPr>
      </w:pPr>
      <w:r>
        <w:rPr>
          <w:sz w:val="24"/>
          <w:szCs w:val="24"/>
        </w:rPr>
        <w:t>Maintain and improve the statewide digital repository and collections website that provides 24/7 access for residents of the Commonwealth to the diverse, digitized collections of the state’s cultural institutions (www.digitalcommonwealth.org). Continue to promote and provide digitization to statewide cultural heritage partners.</w:t>
      </w:r>
    </w:p>
    <w:p w14:paraId="45489289" w14:textId="77777777" w:rsidR="008A0E19" w:rsidRDefault="008A0E19" w:rsidP="008A0E19">
      <w:pPr>
        <w:rPr>
          <w:sz w:val="24"/>
          <w:szCs w:val="24"/>
        </w:rPr>
      </w:pPr>
    </w:p>
    <w:p w14:paraId="0C2A5CED" w14:textId="77777777" w:rsidR="008A0E19" w:rsidRDefault="008A0E19" w:rsidP="008A0E19">
      <w:pPr>
        <w:rPr>
          <w:b/>
          <w:bCs/>
          <w:sz w:val="24"/>
          <w:szCs w:val="24"/>
        </w:rPr>
      </w:pPr>
      <w:r>
        <w:rPr>
          <w:b/>
          <w:bCs/>
          <w:sz w:val="24"/>
          <w:szCs w:val="24"/>
        </w:rPr>
        <w:t>Statewide Reference &amp; Research</w:t>
      </w:r>
    </w:p>
    <w:p w14:paraId="503BAAB1" w14:textId="77777777" w:rsidR="008A0E19" w:rsidRDefault="008A0E19" w:rsidP="008A0E19">
      <w:pPr>
        <w:ind w:right="257"/>
        <w:rPr>
          <w:sz w:val="24"/>
          <w:szCs w:val="24"/>
        </w:rPr>
      </w:pPr>
      <w:r>
        <w:rPr>
          <w:sz w:val="24"/>
          <w:szCs w:val="24"/>
        </w:rPr>
        <w:t>Provide</w:t>
      </w:r>
      <w:r>
        <w:rPr>
          <w:spacing w:val="-4"/>
          <w:sz w:val="24"/>
          <w:szCs w:val="24"/>
        </w:rPr>
        <w:t xml:space="preserve"> </w:t>
      </w:r>
      <w:r>
        <w:rPr>
          <w:sz w:val="24"/>
          <w:szCs w:val="24"/>
        </w:rPr>
        <w:t>residents</w:t>
      </w:r>
      <w:r>
        <w:rPr>
          <w:spacing w:val="-2"/>
          <w:sz w:val="24"/>
          <w:szCs w:val="24"/>
        </w:rPr>
        <w:t xml:space="preserve"> </w:t>
      </w:r>
      <w:r>
        <w:rPr>
          <w:sz w:val="24"/>
          <w:szCs w:val="24"/>
        </w:rPr>
        <w:t>of</w:t>
      </w:r>
      <w:r>
        <w:rPr>
          <w:spacing w:val="-6"/>
          <w:sz w:val="24"/>
          <w:szCs w:val="24"/>
        </w:rPr>
        <w:t xml:space="preserve"> </w:t>
      </w:r>
      <w:r>
        <w:rPr>
          <w:sz w:val="24"/>
          <w:szCs w:val="24"/>
        </w:rPr>
        <w:t>the</w:t>
      </w:r>
      <w:r>
        <w:rPr>
          <w:spacing w:val="-3"/>
          <w:sz w:val="24"/>
          <w:szCs w:val="24"/>
        </w:rPr>
        <w:t xml:space="preserve"> </w:t>
      </w:r>
      <w:r>
        <w:rPr>
          <w:sz w:val="24"/>
          <w:szCs w:val="24"/>
        </w:rPr>
        <w:t>Commonwealth</w:t>
      </w:r>
      <w:r>
        <w:rPr>
          <w:spacing w:val="-5"/>
          <w:sz w:val="24"/>
          <w:szCs w:val="24"/>
        </w:rPr>
        <w:t xml:space="preserve"> </w:t>
      </w:r>
      <w:r>
        <w:rPr>
          <w:sz w:val="24"/>
          <w:szCs w:val="24"/>
        </w:rPr>
        <w:t>with</w:t>
      </w:r>
      <w:r>
        <w:rPr>
          <w:spacing w:val="-6"/>
          <w:sz w:val="24"/>
          <w:szCs w:val="24"/>
        </w:rPr>
        <w:t xml:space="preserve"> </w:t>
      </w:r>
      <w:r>
        <w:rPr>
          <w:sz w:val="24"/>
          <w:szCs w:val="24"/>
        </w:rPr>
        <w:t>reference</w:t>
      </w:r>
      <w:r>
        <w:rPr>
          <w:spacing w:val="-3"/>
          <w:sz w:val="24"/>
          <w:szCs w:val="24"/>
        </w:rPr>
        <w:t xml:space="preserve"> </w:t>
      </w:r>
      <w:r>
        <w:rPr>
          <w:sz w:val="24"/>
          <w:szCs w:val="24"/>
        </w:rPr>
        <w:t>and</w:t>
      </w:r>
      <w:r>
        <w:rPr>
          <w:spacing w:val="-1"/>
          <w:sz w:val="24"/>
          <w:szCs w:val="24"/>
        </w:rPr>
        <w:t xml:space="preserve"> </w:t>
      </w:r>
      <w:r>
        <w:rPr>
          <w:sz w:val="24"/>
          <w:szCs w:val="24"/>
        </w:rPr>
        <w:t>research resources</w:t>
      </w:r>
      <w:r>
        <w:rPr>
          <w:spacing w:val="-3"/>
          <w:sz w:val="24"/>
          <w:szCs w:val="24"/>
        </w:rPr>
        <w:t xml:space="preserve"> </w:t>
      </w:r>
      <w:r>
        <w:rPr>
          <w:sz w:val="24"/>
          <w:szCs w:val="24"/>
        </w:rPr>
        <w:t>both</w:t>
      </w:r>
      <w:r>
        <w:rPr>
          <w:spacing w:val="-5"/>
          <w:sz w:val="24"/>
          <w:szCs w:val="24"/>
        </w:rPr>
        <w:t xml:space="preserve"> </w:t>
      </w:r>
      <w:r>
        <w:rPr>
          <w:sz w:val="24"/>
          <w:szCs w:val="24"/>
        </w:rPr>
        <w:t>in</w:t>
      </w:r>
      <w:r>
        <w:rPr>
          <w:spacing w:val="-51"/>
          <w:sz w:val="24"/>
          <w:szCs w:val="24"/>
        </w:rPr>
        <w:t xml:space="preserve"> </w:t>
      </w:r>
      <w:r>
        <w:rPr>
          <w:sz w:val="24"/>
          <w:szCs w:val="24"/>
        </w:rPr>
        <w:t>person</w:t>
      </w:r>
      <w:r>
        <w:rPr>
          <w:spacing w:val="-4"/>
          <w:sz w:val="24"/>
          <w:szCs w:val="24"/>
        </w:rPr>
        <w:t xml:space="preserve"> </w:t>
      </w:r>
      <w:r>
        <w:rPr>
          <w:sz w:val="24"/>
          <w:szCs w:val="24"/>
        </w:rPr>
        <w:t>and</w:t>
      </w:r>
      <w:r>
        <w:rPr>
          <w:spacing w:val="-3"/>
          <w:sz w:val="24"/>
          <w:szCs w:val="24"/>
        </w:rPr>
        <w:t xml:space="preserve"> </w:t>
      </w:r>
      <w:r>
        <w:rPr>
          <w:sz w:val="24"/>
          <w:szCs w:val="24"/>
        </w:rPr>
        <w:t>through</w:t>
      </w:r>
      <w:r>
        <w:rPr>
          <w:spacing w:val="-3"/>
          <w:sz w:val="24"/>
          <w:szCs w:val="24"/>
        </w:rPr>
        <w:t xml:space="preserve"> </w:t>
      </w:r>
      <w:r>
        <w:rPr>
          <w:sz w:val="24"/>
          <w:szCs w:val="24"/>
        </w:rPr>
        <w:t>a</w:t>
      </w:r>
      <w:r>
        <w:rPr>
          <w:spacing w:val="-2"/>
          <w:sz w:val="24"/>
          <w:szCs w:val="24"/>
        </w:rPr>
        <w:t xml:space="preserve"> </w:t>
      </w:r>
      <w:r>
        <w:rPr>
          <w:sz w:val="24"/>
          <w:szCs w:val="24"/>
        </w:rPr>
        <w:t>variety of</w:t>
      </w:r>
      <w:r>
        <w:rPr>
          <w:spacing w:val="2"/>
          <w:sz w:val="24"/>
          <w:szCs w:val="24"/>
        </w:rPr>
        <w:t xml:space="preserve"> </w:t>
      </w:r>
      <w:r>
        <w:rPr>
          <w:sz w:val="24"/>
          <w:szCs w:val="24"/>
        </w:rPr>
        <w:t>remote</w:t>
      </w:r>
      <w:r>
        <w:rPr>
          <w:spacing w:val="-1"/>
          <w:sz w:val="24"/>
          <w:szCs w:val="24"/>
        </w:rPr>
        <w:t xml:space="preserve"> </w:t>
      </w:r>
      <w:r>
        <w:rPr>
          <w:sz w:val="24"/>
          <w:szCs w:val="24"/>
        </w:rPr>
        <w:t>options.</w:t>
      </w:r>
    </w:p>
    <w:p w14:paraId="1C1023CA" w14:textId="77777777" w:rsidR="008A0E19" w:rsidRDefault="008A0E19" w:rsidP="008A0E19">
      <w:pPr>
        <w:rPr>
          <w:sz w:val="24"/>
          <w:szCs w:val="24"/>
        </w:rPr>
      </w:pPr>
    </w:p>
    <w:p w14:paraId="3239CDE8" w14:textId="77777777" w:rsidR="008A0E19" w:rsidRDefault="008A0E19" w:rsidP="008A0E19">
      <w:pPr>
        <w:rPr>
          <w:b/>
          <w:bCs/>
          <w:sz w:val="24"/>
          <w:szCs w:val="24"/>
        </w:rPr>
      </w:pPr>
      <w:r>
        <w:rPr>
          <w:b/>
          <w:bCs/>
          <w:sz w:val="24"/>
          <w:szCs w:val="24"/>
        </w:rPr>
        <w:t>Education and Civic Engagement</w:t>
      </w:r>
    </w:p>
    <w:p w14:paraId="6E9D08BB" w14:textId="77777777" w:rsidR="008A0E19" w:rsidRDefault="008A0E19" w:rsidP="008A0E19">
      <w:pPr>
        <w:rPr>
          <w:sz w:val="24"/>
          <w:szCs w:val="24"/>
        </w:rPr>
      </w:pPr>
      <w:r>
        <w:rPr>
          <w:sz w:val="24"/>
          <w:szCs w:val="24"/>
        </w:rPr>
        <w:t>Offering</w:t>
      </w:r>
      <w:r>
        <w:rPr>
          <w:spacing w:val="-3"/>
          <w:sz w:val="24"/>
          <w:szCs w:val="24"/>
        </w:rPr>
        <w:t xml:space="preserve"> </w:t>
      </w:r>
      <w:r>
        <w:rPr>
          <w:sz w:val="24"/>
          <w:szCs w:val="24"/>
        </w:rPr>
        <w:t>programs</w:t>
      </w:r>
      <w:r>
        <w:rPr>
          <w:spacing w:val="-3"/>
          <w:sz w:val="24"/>
          <w:szCs w:val="24"/>
        </w:rPr>
        <w:t xml:space="preserve"> </w:t>
      </w:r>
      <w:r>
        <w:rPr>
          <w:sz w:val="24"/>
          <w:szCs w:val="24"/>
        </w:rPr>
        <w:t>and</w:t>
      </w:r>
      <w:r>
        <w:rPr>
          <w:spacing w:val="-6"/>
          <w:sz w:val="24"/>
          <w:szCs w:val="24"/>
        </w:rPr>
        <w:t xml:space="preserve"> </w:t>
      </w:r>
      <w:r>
        <w:rPr>
          <w:sz w:val="24"/>
          <w:szCs w:val="24"/>
        </w:rPr>
        <w:t>services</w:t>
      </w:r>
      <w:r>
        <w:rPr>
          <w:spacing w:val="-3"/>
          <w:sz w:val="24"/>
          <w:szCs w:val="24"/>
        </w:rPr>
        <w:t xml:space="preserve"> </w:t>
      </w:r>
      <w:r>
        <w:rPr>
          <w:sz w:val="24"/>
          <w:szCs w:val="24"/>
        </w:rPr>
        <w:t>for</w:t>
      </w:r>
      <w:r>
        <w:rPr>
          <w:spacing w:val="-6"/>
          <w:sz w:val="24"/>
          <w:szCs w:val="24"/>
        </w:rPr>
        <w:t xml:space="preserve"> </w:t>
      </w:r>
      <w:r>
        <w:rPr>
          <w:sz w:val="24"/>
          <w:szCs w:val="24"/>
        </w:rPr>
        <w:t>workforce</w:t>
      </w:r>
      <w:r>
        <w:rPr>
          <w:spacing w:val="-4"/>
          <w:sz w:val="24"/>
          <w:szCs w:val="24"/>
        </w:rPr>
        <w:t xml:space="preserve"> </w:t>
      </w:r>
      <w:r>
        <w:rPr>
          <w:sz w:val="24"/>
          <w:szCs w:val="24"/>
        </w:rPr>
        <w:t>development</w:t>
      </w:r>
      <w:r>
        <w:rPr>
          <w:spacing w:val="-4"/>
          <w:sz w:val="24"/>
          <w:szCs w:val="24"/>
        </w:rPr>
        <w:t xml:space="preserve"> </w:t>
      </w:r>
      <w:r>
        <w:rPr>
          <w:sz w:val="24"/>
          <w:szCs w:val="24"/>
        </w:rPr>
        <w:t>and</w:t>
      </w:r>
      <w:r>
        <w:rPr>
          <w:spacing w:val="-6"/>
          <w:sz w:val="24"/>
          <w:szCs w:val="24"/>
        </w:rPr>
        <w:t xml:space="preserve"> </w:t>
      </w:r>
      <w:r>
        <w:rPr>
          <w:sz w:val="24"/>
          <w:szCs w:val="24"/>
        </w:rPr>
        <w:t>personal</w:t>
      </w:r>
      <w:r>
        <w:rPr>
          <w:spacing w:val="-2"/>
          <w:sz w:val="24"/>
          <w:szCs w:val="24"/>
        </w:rPr>
        <w:t xml:space="preserve"> </w:t>
      </w:r>
      <w:r>
        <w:rPr>
          <w:sz w:val="24"/>
          <w:szCs w:val="24"/>
        </w:rPr>
        <w:t>success</w:t>
      </w:r>
      <w:r>
        <w:rPr>
          <w:spacing w:val="-2"/>
          <w:sz w:val="24"/>
          <w:szCs w:val="24"/>
        </w:rPr>
        <w:t xml:space="preserve"> </w:t>
      </w:r>
      <w:r>
        <w:rPr>
          <w:sz w:val="24"/>
          <w:szCs w:val="24"/>
        </w:rPr>
        <w:t>through</w:t>
      </w:r>
      <w:r>
        <w:rPr>
          <w:spacing w:val="-52"/>
          <w:sz w:val="24"/>
          <w:szCs w:val="24"/>
        </w:rPr>
        <w:t xml:space="preserve">   </w:t>
      </w:r>
      <w:r>
        <w:rPr>
          <w:sz w:val="24"/>
          <w:szCs w:val="24"/>
        </w:rPr>
        <w:t>online</w:t>
      </w:r>
      <w:r>
        <w:rPr>
          <w:spacing w:val="-1"/>
          <w:sz w:val="24"/>
          <w:szCs w:val="24"/>
        </w:rPr>
        <w:t xml:space="preserve"> </w:t>
      </w:r>
      <w:r>
        <w:rPr>
          <w:sz w:val="24"/>
          <w:szCs w:val="24"/>
        </w:rPr>
        <w:t>and</w:t>
      </w:r>
      <w:r>
        <w:rPr>
          <w:spacing w:val="-4"/>
          <w:sz w:val="24"/>
          <w:szCs w:val="24"/>
        </w:rPr>
        <w:t xml:space="preserve"> </w:t>
      </w:r>
      <w:r>
        <w:rPr>
          <w:sz w:val="24"/>
          <w:szCs w:val="24"/>
        </w:rPr>
        <w:t>in</w:t>
      </w:r>
      <w:r>
        <w:rPr>
          <w:spacing w:val="-3"/>
          <w:sz w:val="24"/>
          <w:szCs w:val="24"/>
        </w:rPr>
        <w:t xml:space="preserve"> </w:t>
      </w:r>
      <w:r>
        <w:rPr>
          <w:sz w:val="24"/>
          <w:szCs w:val="24"/>
        </w:rPr>
        <w:t>person</w:t>
      </w:r>
      <w:r>
        <w:rPr>
          <w:spacing w:val="-3"/>
          <w:sz w:val="24"/>
          <w:szCs w:val="24"/>
        </w:rPr>
        <w:t xml:space="preserve"> </w:t>
      </w:r>
      <w:r>
        <w:rPr>
          <w:sz w:val="24"/>
          <w:szCs w:val="24"/>
        </w:rPr>
        <w:t>courses.</w:t>
      </w:r>
    </w:p>
    <w:p w14:paraId="1964EAC4" w14:textId="77777777" w:rsidR="008A0E19" w:rsidRDefault="008A0E19" w:rsidP="008A0E19">
      <w:pPr>
        <w:rPr>
          <w:sz w:val="24"/>
          <w:szCs w:val="24"/>
        </w:rPr>
      </w:pPr>
    </w:p>
    <w:p w14:paraId="4F8F2C5B" w14:textId="77777777" w:rsidR="008A0E19" w:rsidRDefault="008A0E19" w:rsidP="008A0E19">
      <w:pPr>
        <w:rPr>
          <w:b/>
          <w:bCs/>
          <w:sz w:val="24"/>
          <w:szCs w:val="24"/>
        </w:rPr>
      </w:pPr>
      <w:r>
        <w:rPr>
          <w:b/>
          <w:bCs/>
          <w:sz w:val="24"/>
          <w:szCs w:val="24"/>
        </w:rPr>
        <w:t>Statewide Collection Development &amp; Access</w:t>
      </w:r>
    </w:p>
    <w:p w14:paraId="42A58004" w14:textId="77777777" w:rsidR="008A0E19" w:rsidRDefault="008A0E19" w:rsidP="008A0E19">
      <w:pPr>
        <w:ind w:right="801"/>
        <w:rPr>
          <w:sz w:val="24"/>
          <w:szCs w:val="24"/>
        </w:rPr>
      </w:pPr>
      <w:r>
        <w:rPr>
          <w:sz w:val="24"/>
          <w:szCs w:val="24"/>
        </w:rPr>
        <w:t>To provide residents of the Commonwealth access to print, online, downloadable, and</w:t>
      </w:r>
      <w:r>
        <w:rPr>
          <w:spacing w:val="-52"/>
          <w:sz w:val="24"/>
          <w:szCs w:val="24"/>
        </w:rPr>
        <w:t xml:space="preserve"> </w:t>
      </w:r>
      <w:r>
        <w:rPr>
          <w:sz w:val="24"/>
          <w:szCs w:val="24"/>
        </w:rPr>
        <w:t>streaming</w:t>
      </w:r>
      <w:r>
        <w:rPr>
          <w:spacing w:val="-1"/>
          <w:sz w:val="24"/>
          <w:szCs w:val="24"/>
        </w:rPr>
        <w:t xml:space="preserve"> </w:t>
      </w:r>
      <w:r>
        <w:rPr>
          <w:sz w:val="24"/>
          <w:szCs w:val="24"/>
        </w:rPr>
        <w:t>collections that</w:t>
      </w:r>
      <w:r>
        <w:rPr>
          <w:spacing w:val="-2"/>
          <w:sz w:val="24"/>
          <w:szCs w:val="24"/>
        </w:rPr>
        <w:t xml:space="preserve"> </w:t>
      </w:r>
      <w:r>
        <w:rPr>
          <w:sz w:val="24"/>
          <w:szCs w:val="24"/>
        </w:rPr>
        <w:t>may not</w:t>
      </w:r>
      <w:r>
        <w:rPr>
          <w:spacing w:val="-1"/>
          <w:sz w:val="24"/>
          <w:szCs w:val="24"/>
        </w:rPr>
        <w:t xml:space="preserve"> </w:t>
      </w:r>
      <w:r>
        <w:rPr>
          <w:sz w:val="24"/>
          <w:szCs w:val="24"/>
        </w:rPr>
        <w:t>be</w:t>
      </w:r>
      <w:r>
        <w:rPr>
          <w:spacing w:val="-2"/>
          <w:sz w:val="24"/>
          <w:szCs w:val="24"/>
        </w:rPr>
        <w:t xml:space="preserve"> </w:t>
      </w:r>
      <w:r>
        <w:rPr>
          <w:sz w:val="24"/>
          <w:szCs w:val="24"/>
        </w:rPr>
        <w:t>available</w:t>
      </w:r>
      <w:r>
        <w:rPr>
          <w:spacing w:val="-1"/>
          <w:sz w:val="24"/>
          <w:szCs w:val="24"/>
        </w:rPr>
        <w:t xml:space="preserve"> </w:t>
      </w:r>
      <w:r>
        <w:rPr>
          <w:sz w:val="24"/>
          <w:szCs w:val="24"/>
        </w:rPr>
        <w:t>in</w:t>
      </w:r>
      <w:r>
        <w:rPr>
          <w:spacing w:val="-8"/>
          <w:sz w:val="24"/>
          <w:szCs w:val="24"/>
        </w:rPr>
        <w:t xml:space="preserve"> </w:t>
      </w:r>
      <w:r>
        <w:rPr>
          <w:sz w:val="24"/>
          <w:szCs w:val="24"/>
        </w:rPr>
        <w:t>their</w:t>
      </w:r>
      <w:r>
        <w:rPr>
          <w:spacing w:val="-5"/>
          <w:sz w:val="24"/>
          <w:szCs w:val="24"/>
        </w:rPr>
        <w:t xml:space="preserve"> </w:t>
      </w:r>
      <w:r>
        <w:rPr>
          <w:sz w:val="24"/>
          <w:szCs w:val="24"/>
        </w:rPr>
        <w:t>local</w:t>
      </w:r>
      <w:r>
        <w:rPr>
          <w:spacing w:val="1"/>
          <w:sz w:val="24"/>
          <w:szCs w:val="24"/>
        </w:rPr>
        <w:t xml:space="preserve"> </w:t>
      </w:r>
      <w:r>
        <w:rPr>
          <w:sz w:val="24"/>
          <w:szCs w:val="24"/>
        </w:rPr>
        <w:t>libraries.</w:t>
      </w:r>
    </w:p>
    <w:p w14:paraId="622CF4F0" w14:textId="77777777" w:rsidR="008A0E19" w:rsidRDefault="008A0E19" w:rsidP="008A0E19">
      <w:pPr>
        <w:rPr>
          <w:sz w:val="24"/>
          <w:szCs w:val="24"/>
        </w:rPr>
      </w:pPr>
    </w:p>
    <w:p w14:paraId="71BD9312" w14:textId="77777777" w:rsidR="008A0E19" w:rsidRPr="00F56722" w:rsidRDefault="008A0E19" w:rsidP="008A0E19">
      <w:pPr>
        <w:rPr>
          <w:sz w:val="24"/>
          <w:szCs w:val="22"/>
          <w:u w:val="single"/>
        </w:rPr>
      </w:pPr>
      <w:r>
        <w:rPr>
          <w:sz w:val="24"/>
          <w:szCs w:val="24"/>
        </w:rPr>
        <w:t xml:space="preserve">Commissioner Biancolo </w:t>
      </w:r>
      <w:proofErr w:type="gramStart"/>
      <w:r>
        <w:rPr>
          <w:sz w:val="24"/>
          <w:szCs w:val="24"/>
        </w:rPr>
        <w:t>moved</w:t>
      </w:r>
      <w:proofErr w:type="gramEnd"/>
      <w:r>
        <w:rPr>
          <w:sz w:val="24"/>
          <w:szCs w:val="24"/>
        </w:rPr>
        <w:t xml:space="preserve"> and Commissioner DeBole seconded that </w:t>
      </w:r>
      <w:r w:rsidRPr="00F56722">
        <w:rPr>
          <w:sz w:val="24"/>
          <w:szCs w:val="24"/>
          <w:u w:val="single"/>
        </w:rPr>
        <w:t xml:space="preserve">the </w:t>
      </w:r>
      <w:r w:rsidRPr="00F56722">
        <w:rPr>
          <w:sz w:val="24"/>
          <w:szCs w:val="22"/>
          <w:u w:val="single"/>
        </w:rPr>
        <w:t xml:space="preserve">Massachusetts Board of Library Commissioners approves the FY2023 Plan of Service and Program and Budget filed on December </w:t>
      </w:r>
      <w:r>
        <w:rPr>
          <w:sz w:val="24"/>
          <w:szCs w:val="22"/>
          <w:u w:val="single"/>
        </w:rPr>
        <w:t>30</w:t>
      </w:r>
      <w:r w:rsidRPr="00F56722">
        <w:rPr>
          <w:sz w:val="24"/>
          <w:szCs w:val="22"/>
          <w:u w:val="single"/>
        </w:rPr>
        <w:t xml:space="preserve">, 2021 for the </w:t>
      </w:r>
      <w:r>
        <w:rPr>
          <w:sz w:val="24"/>
          <w:szCs w:val="22"/>
          <w:u w:val="single"/>
        </w:rPr>
        <w:t>Library for the Commonwealth</w:t>
      </w:r>
      <w:r w:rsidRPr="00F56722">
        <w:rPr>
          <w:sz w:val="24"/>
          <w:szCs w:val="22"/>
          <w:u w:val="single"/>
        </w:rPr>
        <w:t>, with a bottom line of $</w:t>
      </w:r>
      <w:r>
        <w:rPr>
          <w:sz w:val="24"/>
          <w:szCs w:val="22"/>
          <w:u w:val="single"/>
        </w:rPr>
        <w:t>3,379,000</w:t>
      </w:r>
      <w:r w:rsidRPr="00F56722">
        <w:rPr>
          <w:sz w:val="24"/>
          <w:szCs w:val="22"/>
          <w:u w:val="single"/>
        </w:rPr>
        <w:t xml:space="preserve"> as presented in agenda item </w:t>
      </w:r>
      <w:r>
        <w:rPr>
          <w:sz w:val="24"/>
          <w:szCs w:val="22"/>
          <w:u w:val="single"/>
        </w:rPr>
        <w:t>9</w:t>
      </w:r>
      <w:r w:rsidRPr="00F56722">
        <w:rPr>
          <w:sz w:val="24"/>
          <w:szCs w:val="22"/>
          <w:u w:val="single"/>
        </w:rPr>
        <w:t xml:space="preserve">.  </w:t>
      </w:r>
    </w:p>
    <w:p w14:paraId="10C00B5C" w14:textId="77777777" w:rsidR="008A0E19" w:rsidRDefault="008A0E19" w:rsidP="008A0E19">
      <w:pPr>
        <w:rPr>
          <w:sz w:val="24"/>
          <w:szCs w:val="24"/>
        </w:rPr>
      </w:pPr>
    </w:p>
    <w:p w14:paraId="3280789A" w14:textId="77777777" w:rsidR="008A0E19" w:rsidRDefault="008A0E19" w:rsidP="008A0E19">
      <w:pPr>
        <w:rPr>
          <w:b/>
          <w:bCs/>
          <w:sz w:val="24"/>
          <w:szCs w:val="24"/>
        </w:rPr>
      </w:pPr>
      <w:r w:rsidRPr="00CE3303">
        <w:rPr>
          <w:b/>
          <w:bCs/>
          <w:sz w:val="24"/>
          <w:szCs w:val="24"/>
        </w:rPr>
        <w:t>Hearing no objection, Chair Cluggish declared the motion passed under the consent agenda.  </w:t>
      </w:r>
    </w:p>
    <w:p w14:paraId="059F7DEC" w14:textId="77777777" w:rsidR="008A0E19" w:rsidRDefault="008A0E19" w:rsidP="008A0E19">
      <w:pPr>
        <w:rPr>
          <w:b/>
          <w:bCs/>
          <w:sz w:val="24"/>
          <w:szCs w:val="24"/>
        </w:rPr>
      </w:pPr>
    </w:p>
    <w:p w14:paraId="52AE6F45" w14:textId="77777777" w:rsidR="008A0E19" w:rsidRPr="00D157C9" w:rsidRDefault="008A0E19" w:rsidP="008A0E19">
      <w:pPr>
        <w:rPr>
          <w:b/>
          <w:caps/>
          <w:sz w:val="24"/>
          <w:szCs w:val="24"/>
        </w:rPr>
      </w:pPr>
      <w:r w:rsidRPr="00D157C9">
        <w:rPr>
          <w:b/>
          <w:caps/>
          <w:sz w:val="24"/>
          <w:szCs w:val="24"/>
        </w:rPr>
        <w:t xml:space="preserve">Report from Library for the Commonwealth </w:t>
      </w:r>
    </w:p>
    <w:p w14:paraId="08EF8E2D" w14:textId="77777777" w:rsidR="008A0E19" w:rsidRDefault="008A0E19" w:rsidP="008A0E19">
      <w:pPr>
        <w:rPr>
          <w:bCs/>
          <w:sz w:val="24"/>
          <w:szCs w:val="24"/>
        </w:rPr>
      </w:pPr>
    </w:p>
    <w:p w14:paraId="692DFB3C" w14:textId="77777777" w:rsidR="008A0E19" w:rsidRDefault="008A0E19" w:rsidP="008A0E19">
      <w:pPr>
        <w:rPr>
          <w:b/>
          <w:bCs/>
          <w:sz w:val="24"/>
          <w:szCs w:val="24"/>
        </w:rPr>
      </w:pPr>
      <w:r w:rsidRPr="004C4709">
        <w:rPr>
          <w:bCs/>
          <w:sz w:val="24"/>
          <w:szCs w:val="24"/>
        </w:rPr>
        <w:t>Angela Veizaga, Director of Strategic Partnerships</w:t>
      </w:r>
      <w:r>
        <w:rPr>
          <w:sz w:val="24"/>
          <w:szCs w:val="24"/>
        </w:rPr>
        <w:t xml:space="preserve"> presented the Board with the following report from LFC:</w:t>
      </w:r>
    </w:p>
    <w:p w14:paraId="240C110E" w14:textId="77777777" w:rsidR="008A0E19" w:rsidRDefault="008A0E19" w:rsidP="008A0E19">
      <w:pPr>
        <w:rPr>
          <w:b/>
          <w:bCs/>
          <w:sz w:val="24"/>
          <w:szCs w:val="24"/>
        </w:rPr>
      </w:pPr>
    </w:p>
    <w:p w14:paraId="7DF6FAE8" w14:textId="77777777" w:rsidR="008A0E19" w:rsidRDefault="008A0E19" w:rsidP="008A0E19">
      <w:pPr>
        <w:rPr>
          <w:b/>
          <w:bCs/>
          <w:sz w:val="24"/>
          <w:szCs w:val="24"/>
          <w:u w:val="single"/>
        </w:rPr>
      </w:pPr>
      <w:r w:rsidRPr="000367E4">
        <w:rPr>
          <w:b/>
          <w:bCs/>
          <w:sz w:val="24"/>
          <w:szCs w:val="24"/>
          <w:u w:val="single"/>
        </w:rPr>
        <w:t>Excel Adult High School</w:t>
      </w:r>
    </w:p>
    <w:p w14:paraId="070498A9" w14:textId="77777777" w:rsidR="008A0E19" w:rsidRPr="000367E4" w:rsidRDefault="008A0E19" w:rsidP="008A0E19">
      <w:pPr>
        <w:rPr>
          <w:b/>
          <w:bCs/>
          <w:sz w:val="24"/>
          <w:szCs w:val="24"/>
          <w:u w:val="single"/>
        </w:rPr>
      </w:pPr>
    </w:p>
    <w:p w14:paraId="566140F8" w14:textId="77777777" w:rsidR="008A0E19" w:rsidRPr="000367E4" w:rsidRDefault="008A0E19" w:rsidP="008A0E19">
      <w:pPr>
        <w:rPr>
          <w:sz w:val="24"/>
          <w:szCs w:val="24"/>
        </w:rPr>
      </w:pPr>
      <w:r w:rsidRPr="000367E4">
        <w:rPr>
          <w:sz w:val="24"/>
          <w:szCs w:val="24"/>
        </w:rPr>
        <w:t xml:space="preserve">The Boston Public Library is offering a new opportunity for adults ages 19+ in the state of </w:t>
      </w:r>
      <w:r w:rsidRPr="000367E4">
        <w:rPr>
          <w:sz w:val="24"/>
          <w:szCs w:val="24"/>
        </w:rPr>
        <w:lastRenderedPageBreak/>
        <w:t xml:space="preserve">Massachusetts to earn the high school diploma fully online – called Excel Adult High School.  Anyone with a valid Boston Public Library card or e-card who did not finish high school is eligible to apply for this program.  Some unique features of this program include: </w:t>
      </w:r>
    </w:p>
    <w:p w14:paraId="6C063F0F" w14:textId="77777777" w:rsidR="008A0E19" w:rsidRPr="000367E4" w:rsidRDefault="008A0E19" w:rsidP="008A0E19">
      <w:pPr>
        <w:pStyle w:val="ListParagraph"/>
        <w:widowControl/>
        <w:numPr>
          <w:ilvl w:val="0"/>
          <w:numId w:val="33"/>
        </w:numPr>
        <w:autoSpaceDE/>
        <w:autoSpaceDN/>
        <w:adjustRightInd/>
        <w:rPr>
          <w:sz w:val="24"/>
          <w:szCs w:val="24"/>
        </w:rPr>
      </w:pPr>
      <w:r w:rsidRPr="000367E4">
        <w:rPr>
          <w:sz w:val="24"/>
          <w:szCs w:val="24"/>
        </w:rPr>
        <w:t xml:space="preserve">Built-in ELL (English language learner) tools so that non-native English speakers have access to courses in a variety of languages – students can view the content in English and see the chosen language translation alongside. There is also an audio reader function for students that need or want the course content read aloud. </w:t>
      </w:r>
    </w:p>
    <w:p w14:paraId="46AE21E7" w14:textId="77777777" w:rsidR="008A0E19" w:rsidRPr="000367E4" w:rsidRDefault="008A0E19" w:rsidP="008A0E19">
      <w:pPr>
        <w:pStyle w:val="ListParagraph"/>
        <w:widowControl/>
        <w:numPr>
          <w:ilvl w:val="0"/>
          <w:numId w:val="33"/>
        </w:numPr>
        <w:autoSpaceDE/>
        <w:autoSpaceDN/>
        <w:adjustRightInd/>
        <w:rPr>
          <w:sz w:val="24"/>
          <w:szCs w:val="24"/>
        </w:rPr>
      </w:pPr>
      <w:r w:rsidRPr="000367E4">
        <w:rPr>
          <w:sz w:val="24"/>
          <w:szCs w:val="24"/>
        </w:rPr>
        <w:t xml:space="preserve">Students will be able to complete writing exercises throughout the course – which will better enable them to prepare for things like college applications, job applications, and employment preparation. </w:t>
      </w:r>
    </w:p>
    <w:p w14:paraId="215773B6" w14:textId="77777777" w:rsidR="008A0E19" w:rsidRPr="000367E4" w:rsidRDefault="008A0E19" w:rsidP="008A0E19">
      <w:pPr>
        <w:pStyle w:val="ListParagraph"/>
        <w:widowControl/>
        <w:numPr>
          <w:ilvl w:val="0"/>
          <w:numId w:val="33"/>
        </w:numPr>
        <w:autoSpaceDE/>
        <w:autoSpaceDN/>
        <w:adjustRightInd/>
        <w:rPr>
          <w:sz w:val="24"/>
          <w:szCs w:val="24"/>
        </w:rPr>
      </w:pPr>
      <w:r w:rsidRPr="000367E4">
        <w:rPr>
          <w:sz w:val="24"/>
          <w:szCs w:val="24"/>
        </w:rPr>
        <w:t xml:space="preserve">College course credits care available free. There are two online ACE courses approved for credit recommendation. </w:t>
      </w:r>
    </w:p>
    <w:p w14:paraId="32FEC9F6" w14:textId="77777777" w:rsidR="008A0E19" w:rsidRPr="000367E4" w:rsidRDefault="008A0E19" w:rsidP="008A0E19">
      <w:pPr>
        <w:pStyle w:val="ListParagraph"/>
        <w:widowControl/>
        <w:numPr>
          <w:ilvl w:val="0"/>
          <w:numId w:val="33"/>
        </w:numPr>
        <w:autoSpaceDE/>
        <w:autoSpaceDN/>
        <w:adjustRightInd/>
        <w:rPr>
          <w:sz w:val="24"/>
          <w:szCs w:val="24"/>
        </w:rPr>
      </w:pPr>
      <w:r w:rsidRPr="000367E4">
        <w:rPr>
          <w:sz w:val="24"/>
          <w:szCs w:val="24"/>
        </w:rPr>
        <w:t xml:space="preserve">The program includes a built-in, on-demand tutoring program available 24/7 for students, called Train the Brain. Students will also have access to work closely online with their academic advisors and interact with their course instructors. </w:t>
      </w:r>
    </w:p>
    <w:p w14:paraId="7396A8B9" w14:textId="77777777" w:rsidR="008A0E19" w:rsidRPr="000367E4" w:rsidRDefault="008A0E19" w:rsidP="008A0E19">
      <w:pPr>
        <w:pStyle w:val="ListParagraph"/>
        <w:widowControl/>
        <w:numPr>
          <w:ilvl w:val="0"/>
          <w:numId w:val="33"/>
        </w:numPr>
        <w:autoSpaceDE/>
        <w:autoSpaceDN/>
        <w:adjustRightInd/>
        <w:rPr>
          <w:sz w:val="24"/>
          <w:szCs w:val="24"/>
        </w:rPr>
      </w:pPr>
      <w:r w:rsidRPr="000367E4">
        <w:rPr>
          <w:sz w:val="24"/>
          <w:szCs w:val="24"/>
        </w:rPr>
        <w:t>Excel High School is regionally accredited. Participants will receive a high school diploma not a GED.</w:t>
      </w:r>
    </w:p>
    <w:p w14:paraId="75D3B08C" w14:textId="77777777" w:rsidR="008A0E19" w:rsidRPr="000367E4" w:rsidRDefault="008A0E19" w:rsidP="008A0E19">
      <w:pPr>
        <w:pStyle w:val="ListParagraph"/>
        <w:widowControl/>
        <w:numPr>
          <w:ilvl w:val="0"/>
          <w:numId w:val="33"/>
        </w:numPr>
        <w:autoSpaceDE/>
        <w:autoSpaceDN/>
        <w:adjustRightInd/>
        <w:rPr>
          <w:sz w:val="24"/>
          <w:szCs w:val="24"/>
        </w:rPr>
      </w:pPr>
      <w:r w:rsidRPr="000367E4">
        <w:rPr>
          <w:sz w:val="24"/>
          <w:szCs w:val="24"/>
        </w:rPr>
        <w:t xml:space="preserve">We </w:t>
      </w:r>
      <w:proofErr w:type="gramStart"/>
      <w:r w:rsidRPr="000367E4">
        <w:rPr>
          <w:sz w:val="24"/>
          <w:szCs w:val="24"/>
        </w:rPr>
        <w:t>are able to</w:t>
      </w:r>
      <w:proofErr w:type="gramEnd"/>
      <w:r w:rsidRPr="000367E4">
        <w:rPr>
          <w:sz w:val="24"/>
          <w:szCs w:val="24"/>
        </w:rPr>
        <w:t xml:space="preserve"> offer this program to library cardholders throughout the state of MA.</w:t>
      </w:r>
    </w:p>
    <w:p w14:paraId="5528E810" w14:textId="77777777" w:rsidR="008A0E19" w:rsidRPr="000367E4" w:rsidRDefault="008A0E19" w:rsidP="008A0E19">
      <w:pPr>
        <w:pStyle w:val="ListParagraph"/>
        <w:widowControl/>
        <w:numPr>
          <w:ilvl w:val="0"/>
          <w:numId w:val="33"/>
        </w:numPr>
        <w:autoSpaceDE/>
        <w:autoSpaceDN/>
        <w:adjustRightInd/>
        <w:rPr>
          <w:sz w:val="24"/>
          <w:szCs w:val="24"/>
        </w:rPr>
      </w:pPr>
      <w:r w:rsidRPr="000367E4">
        <w:rPr>
          <w:sz w:val="24"/>
          <w:szCs w:val="24"/>
        </w:rPr>
        <w:t xml:space="preserve">A webinar to explain the program will be held via Massachusetts Library System on 2/28 at 2pm. To register please use the following link: </w:t>
      </w:r>
      <w:hyperlink r:id="rId24" w:history="1">
        <w:r w:rsidRPr="000367E4">
          <w:rPr>
            <w:rStyle w:val="Hyperlink"/>
            <w:sz w:val="24"/>
            <w:szCs w:val="24"/>
          </w:rPr>
          <w:t>https://calendar.masslibsystem.org/event/8874528</w:t>
        </w:r>
      </w:hyperlink>
      <w:r w:rsidRPr="000367E4">
        <w:rPr>
          <w:sz w:val="24"/>
          <w:szCs w:val="24"/>
        </w:rPr>
        <w:t xml:space="preserve"> </w:t>
      </w:r>
    </w:p>
    <w:p w14:paraId="1D5B9BBC" w14:textId="77777777" w:rsidR="008A0E19" w:rsidRPr="000367E4" w:rsidRDefault="008A0E19" w:rsidP="008A0E19">
      <w:pPr>
        <w:pStyle w:val="ListParagraph"/>
        <w:widowControl/>
        <w:numPr>
          <w:ilvl w:val="0"/>
          <w:numId w:val="33"/>
        </w:numPr>
        <w:autoSpaceDE/>
        <w:autoSpaceDN/>
        <w:adjustRightInd/>
        <w:rPr>
          <w:sz w:val="24"/>
          <w:szCs w:val="24"/>
        </w:rPr>
      </w:pPr>
      <w:r w:rsidRPr="000367E4">
        <w:rPr>
          <w:sz w:val="24"/>
          <w:szCs w:val="24"/>
        </w:rPr>
        <w:t xml:space="preserve">FAQ and registration can be accessed here: </w:t>
      </w:r>
      <w:hyperlink r:id="rId25" w:history="1">
        <w:r w:rsidRPr="000367E4">
          <w:rPr>
            <w:rStyle w:val="Hyperlink"/>
            <w:sz w:val="24"/>
            <w:szCs w:val="24"/>
          </w:rPr>
          <w:t>https://www.excelhighschool.org/library/bpl</w:t>
        </w:r>
      </w:hyperlink>
      <w:r w:rsidRPr="000367E4">
        <w:rPr>
          <w:sz w:val="24"/>
          <w:szCs w:val="24"/>
        </w:rPr>
        <w:t xml:space="preserve"> </w:t>
      </w:r>
    </w:p>
    <w:p w14:paraId="5E7240AE" w14:textId="77777777" w:rsidR="008A0E19" w:rsidRPr="000367E4" w:rsidRDefault="008A0E19" w:rsidP="008A0E19">
      <w:pPr>
        <w:pStyle w:val="ListParagraph"/>
        <w:widowControl/>
        <w:numPr>
          <w:ilvl w:val="0"/>
          <w:numId w:val="33"/>
        </w:numPr>
        <w:autoSpaceDE/>
        <w:autoSpaceDN/>
        <w:adjustRightInd/>
        <w:rPr>
          <w:sz w:val="24"/>
          <w:szCs w:val="24"/>
        </w:rPr>
      </w:pPr>
      <w:r w:rsidRPr="000367E4">
        <w:rPr>
          <w:sz w:val="24"/>
          <w:szCs w:val="24"/>
        </w:rPr>
        <w:t xml:space="preserve">From the BPL.org website, you can access and direct patrons to Excel Adult High School through the following: </w:t>
      </w:r>
    </w:p>
    <w:p w14:paraId="602834B1" w14:textId="77777777" w:rsidR="008A0E19" w:rsidRPr="000367E4" w:rsidRDefault="008A0E19" w:rsidP="008A0E19">
      <w:pPr>
        <w:pStyle w:val="ListParagraph"/>
        <w:widowControl/>
        <w:numPr>
          <w:ilvl w:val="0"/>
          <w:numId w:val="34"/>
        </w:numPr>
        <w:autoSpaceDE/>
        <w:autoSpaceDN/>
        <w:adjustRightInd/>
        <w:ind w:left="1080"/>
        <w:rPr>
          <w:sz w:val="24"/>
          <w:szCs w:val="24"/>
        </w:rPr>
      </w:pPr>
      <w:r w:rsidRPr="000367E4">
        <w:rPr>
          <w:sz w:val="24"/>
          <w:szCs w:val="24"/>
        </w:rPr>
        <w:t>From bpl.org &gt; Services &gt; Sign Up For… &gt; Earn Your High School Diploma Online</w:t>
      </w:r>
    </w:p>
    <w:p w14:paraId="017A5035" w14:textId="77777777" w:rsidR="008A0E19" w:rsidRPr="000367E4" w:rsidRDefault="008A0E19" w:rsidP="008A0E19">
      <w:pPr>
        <w:pStyle w:val="ListParagraph"/>
        <w:widowControl/>
        <w:numPr>
          <w:ilvl w:val="0"/>
          <w:numId w:val="34"/>
        </w:numPr>
        <w:autoSpaceDE/>
        <w:autoSpaceDN/>
        <w:adjustRightInd/>
        <w:ind w:left="1080"/>
        <w:rPr>
          <w:sz w:val="24"/>
          <w:szCs w:val="24"/>
        </w:rPr>
      </w:pPr>
      <w:r w:rsidRPr="000367E4">
        <w:rPr>
          <w:sz w:val="24"/>
          <w:szCs w:val="24"/>
        </w:rPr>
        <w:t xml:space="preserve">From bpl.org &gt; Services &gt; Services </w:t>
      </w:r>
      <w:proofErr w:type="gramStart"/>
      <w:r w:rsidRPr="000367E4">
        <w:rPr>
          <w:sz w:val="24"/>
          <w:szCs w:val="24"/>
        </w:rPr>
        <w:t>By</w:t>
      </w:r>
      <w:proofErr w:type="gramEnd"/>
      <w:r w:rsidRPr="000367E4">
        <w:rPr>
          <w:sz w:val="24"/>
          <w:szCs w:val="24"/>
        </w:rPr>
        <w:t xml:space="preserve"> Topic &gt; Adult Education &amp; Certification</w:t>
      </w:r>
    </w:p>
    <w:p w14:paraId="4C63B5EE" w14:textId="77777777" w:rsidR="008A0E19" w:rsidRDefault="008A0E19" w:rsidP="008A0E19">
      <w:pPr>
        <w:rPr>
          <w:sz w:val="24"/>
          <w:szCs w:val="24"/>
        </w:rPr>
      </w:pPr>
    </w:p>
    <w:p w14:paraId="2847398A" w14:textId="77777777" w:rsidR="008A0E19" w:rsidRPr="000367E4" w:rsidRDefault="008A0E19" w:rsidP="008A0E19">
      <w:pPr>
        <w:rPr>
          <w:b/>
          <w:bCs/>
          <w:sz w:val="24"/>
          <w:szCs w:val="24"/>
          <w:u w:val="single"/>
        </w:rPr>
      </w:pPr>
      <w:r w:rsidRPr="000367E4">
        <w:rPr>
          <w:b/>
          <w:bCs/>
          <w:sz w:val="24"/>
          <w:szCs w:val="24"/>
          <w:u w:val="single"/>
        </w:rPr>
        <w:t>Digital Commonwealth</w:t>
      </w:r>
    </w:p>
    <w:p w14:paraId="4F772C69" w14:textId="77777777" w:rsidR="008A0E19" w:rsidRDefault="008A0E19" w:rsidP="008A0E19">
      <w:pPr>
        <w:rPr>
          <w:sz w:val="24"/>
          <w:szCs w:val="24"/>
        </w:rPr>
      </w:pPr>
    </w:p>
    <w:p w14:paraId="29EFAAB6" w14:textId="77777777" w:rsidR="008A0E19" w:rsidRPr="000367E4" w:rsidRDefault="008A0E19" w:rsidP="008A0E19">
      <w:pPr>
        <w:pStyle w:val="ListParagraph"/>
        <w:widowControl/>
        <w:numPr>
          <w:ilvl w:val="0"/>
          <w:numId w:val="35"/>
        </w:numPr>
        <w:autoSpaceDE/>
        <w:autoSpaceDN/>
        <w:adjustRightInd/>
        <w:rPr>
          <w:sz w:val="24"/>
          <w:szCs w:val="24"/>
        </w:rPr>
      </w:pPr>
      <w:r w:rsidRPr="000367E4">
        <w:rPr>
          <w:sz w:val="24"/>
          <w:szCs w:val="24"/>
        </w:rPr>
        <w:t>After extensive infrastructure setup, development, and testing of ingest scripts and derivative-processing pipelines for the new DC3 digital repository system, we have recently resumed ingesting new collections into Digital Commonwealth. We anticipate that we should be able to move through most of the ingest backlog by the end of February.</w:t>
      </w:r>
    </w:p>
    <w:p w14:paraId="6A74D78A" w14:textId="77777777" w:rsidR="008A0E19" w:rsidRPr="000367E4" w:rsidRDefault="008A0E19" w:rsidP="008A0E19">
      <w:pPr>
        <w:pStyle w:val="ListParagraph"/>
        <w:widowControl/>
        <w:numPr>
          <w:ilvl w:val="0"/>
          <w:numId w:val="35"/>
        </w:numPr>
        <w:autoSpaceDE/>
        <w:autoSpaceDN/>
        <w:adjustRightInd/>
        <w:rPr>
          <w:sz w:val="24"/>
          <w:szCs w:val="24"/>
        </w:rPr>
      </w:pPr>
      <w:r w:rsidRPr="000367E4">
        <w:rPr>
          <w:sz w:val="24"/>
          <w:szCs w:val="24"/>
        </w:rPr>
        <w:t>Metadata harvesting scripts have not been migrated to the new system yet, we hope to resume harvesting by May.</w:t>
      </w:r>
    </w:p>
    <w:p w14:paraId="1F7DB7A8" w14:textId="77777777" w:rsidR="008A0E19" w:rsidRPr="000367E4" w:rsidRDefault="008A0E19" w:rsidP="008A0E19">
      <w:pPr>
        <w:pStyle w:val="ListParagraph"/>
        <w:widowControl/>
        <w:numPr>
          <w:ilvl w:val="0"/>
          <w:numId w:val="35"/>
        </w:numPr>
        <w:autoSpaceDE/>
        <w:autoSpaceDN/>
        <w:adjustRightInd/>
        <w:rPr>
          <w:sz w:val="24"/>
          <w:szCs w:val="24"/>
        </w:rPr>
      </w:pPr>
      <w:r w:rsidRPr="000367E4">
        <w:rPr>
          <w:sz w:val="24"/>
          <w:szCs w:val="24"/>
        </w:rPr>
        <w:t>We received 6 new applications for digitization in January.</w:t>
      </w:r>
    </w:p>
    <w:p w14:paraId="34FB5870" w14:textId="77777777" w:rsidR="008A0E19" w:rsidRPr="000367E4" w:rsidRDefault="008A0E19" w:rsidP="008A0E19">
      <w:pPr>
        <w:pStyle w:val="ListParagraph"/>
        <w:widowControl/>
        <w:numPr>
          <w:ilvl w:val="0"/>
          <w:numId w:val="35"/>
        </w:numPr>
        <w:autoSpaceDE/>
        <w:autoSpaceDN/>
        <w:adjustRightInd/>
        <w:rPr>
          <w:sz w:val="24"/>
          <w:szCs w:val="24"/>
        </w:rPr>
      </w:pPr>
      <w:r w:rsidRPr="000367E4">
        <w:rPr>
          <w:sz w:val="24"/>
          <w:szCs w:val="24"/>
        </w:rPr>
        <w:t>We conducted 3 site visits in January (site visits are still being conducted remotely).</w:t>
      </w:r>
    </w:p>
    <w:p w14:paraId="297C8134" w14:textId="77777777" w:rsidR="008A0E19" w:rsidRPr="000367E4" w:rsidRDefault="008A0E19" w:rsidP="008A0E19">
      <w:pPr>
        <w:pStyle w:val="ListParagraph"/>
        <w:widowControl/>
        <w:numPr>
          <w:ilvl w:val="0"/>
          <w:numId w:val="35"/>
        </w:numPr>
        <w:autoSpaceDE/>
        <w:autoSpaceDN/>
        <w:adjustRightInd/>
        <w:rPr>
          <w:sz w:val="24"/>
          <w:szCs w:val="24"/>
        </w:rPr>
      </w:pPr>
      <w:r w:rsidRPr="000367E4">
        <w:rPr>
          <w:sz w:val="24"/>
          <w:szCs w:val="24"/>
        </w:rPr>
        <w:t>No bound collections were added to the Internet Archive in January.</w:t>
      </w:r>
    </w:p>
    <w:p w14:paraId="28756A6E" w14:textId="77777777" w:rsidR="008A0E19" w:rsidRPr="000367E4" w:rsidRDefault="008A0E19" w:rsidP="008A0E19">
      <w:pPr>
        <w:pStyle w:val="ListParagraph"/>
        <w:widowControl/>
        <w:numPr>
          <w:ilvl w:val="0"/>
          <w:numId w:val="35"/>
        </w:numPr>
        <w:autoSpaceDE/>
        <w:autoSpaceDN/>
        <w:adjustRightInd/>
        <w:rPr>
          <w:sz w:val="24"/>
          <w:szCs w:val="24"/>
        </w:rPr>
      </w:pPr>
      <w:r w:rsidRPr="000367E4">
        <w:rPr>
          <w:sz w:val="24"/>
          <w:szCs w:val="24"/>
        </w:rPr>
        <w:t>Newspaper digitization:</w:t>
      </w:r>
    </w:p>
    <w:p w14:paraId="3B80BCD4" w14:textId="77777777" w:rsidR="008A0E19" w:rsidRPr="000367E4" w:rsidRDefault="008A0E19" w:rsidP="008A0E19">
      <w:pPr>
        <w:pStyle w:val="ListParagraph"/>
        <w:widowControl/>
        <w:numPr>
          <w:ilvl w:val="0"/>
          <w:numId w:val="36"/>
        </w:numPr>
        <w:autoSpaceDE/>
        <w:autoSpaceDN/>
        <w:adjustRightInd/>
        <w:ind w:left="1080"/>
        <w:rPr>
          <w:sz w:val="24"/>
          <w:szCs w:val="24"/>
        </w:rPr>
      </w:pPr>
      <w:r w:rsidRPr="000367E4">
        <w:rPr>
          <w:sz w:val="24"/>
          <w:szCs w:val="24"/>
        </w:rPr>
        <w:t xml:space="preserve">We are moving forward with a project to process approximately 130,000 pages from Boston neighborhood newspapers published from the mid-1800s to mid-1900s. These images were previously digitized through our partnership with </w:t>
      </w:r>
      <w:proofErr w:type="spellStart"/>
      <w:r w:rsidRPr="000367E4">
        <w:rPr>
          <w:sz w:val="24"/>
          <w:szCs w:val="24"/>
        </w:rPr>
        <w:t>MyHeritage</w:t>
      </w:r>
      <w:proofErr w:type="spellEnd"/>
      <w:r w:rsidRPr="000367E4">
        <w:rPr>
          <w:sz w:val="24"/>
          <w:szCs w:val="24"/>
        </w:rPr>
        <w:t xml:space="preserve"> but will require significant work to create OCR and other metadata </w:t>
      </w:r>
      <w:proofErr w:type="gramStart"/>
      <w:r w:rsidRPr="000367E4">
        <w:rPr>
          <w:sz w:val="24"/>
          <w:szCs w:val="24"/>
        </w:rPr>
        <w:t>in order to</w:t>
      </w:r>
      <w:proofErr w:type="gramEnd"/>
      <w:r w:rsidRPr="000367E4">
        <w:rPr>
          <w:sz w:val="24"/>
          <w:szCs w:val="24"/>
        </w:rPr>
        <w:t xml:space="preserve"> prepare them for ingest.</w:t>
      </w:r>
    </w:p>
    <w:p w14:paraId="54D8D3B3" w14:textId="77777777" w:rsidR="008A0E19" w:rsidRPr="000367E4" w:rsidRDefault="008A0E19" w:rsidP="008A0E19">
      <w:pPr>
        <w:pStyle w:val="ListParagraph"/>
        <w:widowControl/>
        <w:numPr>
          <w:ilvl w:val="0"/>
          <w:numId w:val="36"/>
        </w:numPr>
        <w:autoSpaceDE/>
        <w:autoSpaceDN/>
        <w:adjustRightInd/>
        <w:ind w:left="1080"/>
        <w:rPr>
          <w:sz w:val="24"/>
          <w:szCs w:val="24"/>
        </w:rPr>
      </w:pPr>
      <w:r w:rsidRPr="000367E4">
        <w:rPr>
          <w:sz w:val="24"/>
          <w:szCs w:val="24"/>
        </w:rPr>
        <w:lastRenderedPageBreak/>
        <w:t>We are currently working on title selection for the National Digital Newspaper Program grant, this process should be complete by the end of April. Digitization work will begin in FY23.</w:t>
      </w:r>
    </w:p>
    <w:p w14:paraId="1D3E6D32" w14:textId="77777777" w:rsidR="008A0E19" w:rsidRPr="00602E57" w:rsidRDefault="008A0E19" w:rsidP="008A0E19">
      <w:pPr>
        <w:rPr>
          <w:sz w:val="24"/>
          <w:szCs w:val="24"/>
        </w:rPr>
      </w:pPr>
    </w:p>
    <w:p w14:paraId="7EEFD19B" w14:textId="77777777" w:rsidR="008A0E19" w:rsidRPr="00B26BD5" w:rsidRDefault="008A0E19" w:rsidP="008A0E19">
      <w:pPr>
        <w:jc w:val="both"/>
        <w:rPr>
          <w:b/>
          <w:sz w:val="24"/>
          <w:szCs w:val="24"/>
        </w:rPr>
      </w:pPr>
      <w:bookmarkStart w:id="4" w:name="QuickMark"/>
      <w:bookmarkEnd w:id="4"/>
    </w:p>
    <w:p w14:paraId="51491B39" w14:textId="77777777" w:rsidR="008A0E19" w:rsidRDefault="008A0E19" w:rsidP="008A0E19">
      <w:pPr>
        <w:jc w:val="both"/>
        <w:rPr>
          <w:b/>
          <w:bCs/>
          <w:caps/>
          <w:sz w:val="24"/>
          <w:szCs w:val="24"/>
        </w:rPr>
      </w:pPr>
      <w:r w:rsidRPr="006F77AC">
        <w:rPr>
          <w:b/>
          <w:bCs/>
          <w:caps/>
          <w:sz w:val="24"/>
          <w:szCs w:val="24"/>
        </w:rPr>
        <w:t>Report from Massachusetts Library System (MLS)</w:t>
      </w:r>
    </w:p>
    <w:p w14:paraId="7CA6338B" w14:textId="77777777" w:rsidR="008A0E19" w:rsidRDefault="008A0E19" w:rsidP="008A0E19">
      <w:pPr>
        <w:jc w:val="both"/>
        <w:rPr>
          <w:b/>
          <w:bCs/>
          <w:caps/>
          <w:sz w:val="24"/>
          <w:szCs w:val="24"/>
        </w:rPr>
      </w:pPr>
    </w:p>
    <w:p w14:paraId="0F145389" w14:textId="77777777" w:rsidR="008A0E19" w:rsidRDefault="008A0E19" w:rsidP="008A0E19">
      <w:pPr>
        <w:jc w:val="both"/>
        <w:rPr>
          <w:sz w:val="24"/>
          <w:szCs w:val="24"/>
        </w:rPr>
      </w:pPr>
      <w:r>
        <w:rPr>
          <w:sz w:val="24"/>
          <w:szCs w:val="24"/>
        </w:rPr>
        <w:t>Sarah Sogigian, Executive Director presented the following report:</w:t>
      </w:r>
    </w:p>
    <w:p w14:paraId="19D561F3" w14:textId="77777777" w:rsidR="008A0E19" w:rsidRDefault="008A0E19" w:rsidP="008A0E19">
      <w:pPr>
        <w:jc w:val="both"/>
        <w:rPr>
          <w:sz w:val="24"/>
          <w:szCs w:val="24"/>
        </w:rPr>
      </w:pPr>
    </w:p>
    <w:p w14:paraId="2A1B5D14" w14:textId="77777777" w:rsidR="008A0E19" w:rsidRPr="001476E4" w:rsidRDefault="008A0E19" w:rsidP="008A0E19">
      <w:pPr>
        <w:pStyle w:val="Heading1"/>
        <w:spacing w:before="95"/>
        <w:jc w:val="left"/>
        <w:rPr>
          <w:rFonts w:ascii="Times New Roman" w:hAnsi="Times New Roman" w:cs="Times New Roman"/>
        </w:rPr>
      </w:pPr>
      <w:r w:rsidRPr="001476E4">
        <w:rPr>
          <w:rFonts w:ascii="Times New Roman" w:hAnsi="Times New Roman" w:cs="Times New Roman"/>
        </w:rPr>
        <w:t>MLS</w:t>
      </w:r>
      <w:r w:rsidRPr="001476E4">
        <w:rPr>
          <w:rFonts w:ascii="Times New Roman" w:hAnsi="Times New Roman" w:cs="Times New Roman"/>
          <w:spacing w:val="-1"/>
        </w:rPr>
        <w:t xml:space="preserve"> </w:t>
      </w:r>
      <w:r w:rsidRPr="001476E4">
        <w:rPr>
          <w:rFonts w:ascii="Times New Roman" w:hAnsi="Times New Roman" w:cs="Times New Roman"/>
        </w:rPr>
        <w:t>Update</w:t>
      </w:r>
      <w:r w:rsidRPr="001476E4">
        <w:rPr>
          <w:rFonts w:ascii="Times New Roman" w:hAnsi="Times New Roman" w:cs="Times New Roman"/>
          <w:spacing w:val="-1"/>
        </w:rPr>
        <w:t xml:space="preserve"> </w:t>
      </w:r>
      <w:r w:rsidRPr="001476E4">
        <w:rPr>
          <w:rFonts w:ascii="Times New Roman" w:hAnsi="Times New Roman" w:cs="Times New Roman"/>
        </w:rPr>
        <w:t>January</w:t>
      </w:r>
      <w:r w:rsidRPr="001476E4">
        <w:rPr>
          <w:rFonts w:ascii="Times New Roman" w:hAnsi="Times New Roman" w:cs="Times New Roman"/>
          <w:spacing w:val="-1"/>
        </w:rPr>
        <w:t xml:space="preserve"> </w:t>
      </w:r>
      <w:r w:rsidRPr="001476E4">
        <w:rPr>
          <w:rFonts w:ascii="Times New Roman" w:hAnsi="Times New Roman" w:cs="Times New Roman"/>
        </w:rPr>
        <w:t>2021</w:t>
      </w:r>
    </w:p>
    <w:p w14:paraId="76CE8BC6" w14:textId="77777777" w:rsidR="008A0E19" w:rsidRDefault="008A0E19" w:rsidP="008A0E19">
      <w:pPr>
        <w:rPr>
          <w:b/>
          <w:sz w:val="24"/>
          <w:szCs w:val="24"/>
          <w:u w:val="single"/>
        </w:rPr>
      </w:pPr>
    </w:p>
    <w:p w14:paraId="6CD51E04" w14:textId="77777777" w:rsidR="008A0E19" w:rsidRDefault="008A0E19" w:rsidP="008A0E19">
      <w:pPr>
        <w:rPr>
          <w:b/>
          <w:sz w:val="24"/>
          <w:szCs w:val="24"/>
          <w:u w:val="single"/>
        </w:rPr>
      </w:pPr>
    </w:p>
    <w:p w14:paraId="46ED7FA8" w14:textId="77777777" w:rsidR="008A0E19" w:rsidRPr="00EA6560" w:rsidRDefault="008A0E19" w:rsidP="008A0E19">
      <w:pPr>
        <w:rPr>
          <w:b/>
          <w:sz w:val="24"/>
          <w:szCs w:val="24"/>
        </w:rPr>
      </w:pPr>
      <w:r w:rsidRPr="00EA6560">
        <w:rPr>
          <w:b/>
          <w:sz w:val="24"/>
          <w:szCs w:val="24"/>
          <w:u w:val="single"/>
        </w:rPr>
        <w:t>Strategic</w:t>
      </w:r>
      <w:r w:rsidRPr="00EA6560">
        <w:rPr>
          <w:b/>
          <w:spacing w:val="-2"/>
          <w:sz w:val="24"/>
          <w:szCs w:val="24"/>
          <w:u w:val="single"/>
        </w:rPr>
        <w:t xml:space="preserve"> </w:t>
      </w:r>
      <w:r w:rsidRPr="00EA6560">
        <w:rPr>
          <w:b/>
          <w:sz w:val="24"/>
          <w:szCs w:val="24"/>
          <w:u w:val="single"/>
        </w:rPr>
        <w:t>Initiative</w:t>
      </w:r>
      <w:r w:rsidRPr="00EA6560">
        <w:rPr>
          <w:b/>
          <w:spacing w:val="-5"/>
          <w:sz w:val="24"/>
          <w:szCs w:val="24"/>
          <w:u w:val="single"/>
        </w:rPr>
        <w:t xml:space="preserve"> </w:t>
      </w:r>
      <w:r w:rsidRPr="00EA6560">
        <w:rPr>
          <w:b/>
          <w:sz w:val="24"/>
          <w:szCs w:val="24"/>
          <w:u w:val="single"/>
        </w:rPr>
        <w:t>1</w:t>
      </w:r>
    </w:p>
    <w:p w14:paraId="204721C8" w14:textId="77777777" w:rsidR="008A0E19" w:rsidRDefault="008A0E19" w:rsidP="008A0E19">
      <w:pPr>
        <w:pStyle w:val="BodyText"/>
        <w:spacing w:before="36"/>
      </w:pPr>
    </w:p>
    <w:p w14:paraId="63E7AFA6" w14:textId="77777777" w:rsidR="008A0E19" w:rsidRPr="00EA6560" w:rsidRDefault="008A0E19" w:rsidP="008A0E19">
      <w:pPr>
        <w:pStyle w:val="BodyText"/>
        <w:spacing w:before="36"/>
      </w:pPr>
      <w:r w:rsidRPr="00EA6560">
        <w:t>MLS</w:t>
      </w:r>
      <w:r w:rsidRPr="00EA6560">
        <w:rPr>
          <w:spacing w:val="-1"/>
        </w:rPr>
        <w:t xml:space="preserve"> </w:t>
      </w:r>
      <w:r w:rsidRPr="00EA6560">
        <w:t>ensures</w:t>
      </w:r>
      <w:r w:rsidRPr="00EA6560">
        <w:rPr>
          <w:spacing w:val="1"/>
        </w:rPr>
        <w:t xml:space="preserve"> </w:t>
      </w:r>
      <w:r w:rsidRPr="00EA6560">
        <w:t>its</w:t>
      </w:r>
      <w:r w:rsidRPr="00EA6560">
        <w:rPr>
          <w:spacing w:val="-5"/>
        </w:rPr>
        <w:t xml:space="preserve"> </w:t>
      </w:r>
      <w:r w:rsidRPr="00EA6560">
        <w:t>services</w:t>
      </w:r>
      <w:r w:rsidRPr="00EA6560">
        <w:rPr>
          <w:spacing w:val="-4"/>
        </w:rPr>
        <w:t xml:space="preserve"> </w:t>
      </w:r>
      <w:r w:rsidRPr="00EA6560">
        <w:t>are</w:t>
      </w:r>
      <w:r w:rsidRPr="00EA6560">
        <w:rPr>
          <w:spacing w:val="1"/>
        </w:rPr>
        <w:t xml:space="preserve"> </w:t>
      </w:r>
      <w:r w:rsidRPr="00EA6560">
        <w:t>sustainable,</w:t>
      </w:r>
      <w:r w:rsidRPr="00EA6560">
        <w:rPr>
          <w:spacing w:val="-2"/>
        </w:rPr>
        <w:t xml:space="preserve"> </w:t>
      </w:r>
      <w:r w:rsidRPr="00EA6560">
        <w:t>prioritize</w:t>
      </w:r>
      <w:r w:rsidRPr="00EA6560">
        <w:rPr>
          <w:spacing w:val="-4"/>
        </w:rPr>
        <w:t xml:space="preserve"> </w:t>
      </w:r>
      <w:r w:rsidRPr="00EA6560">
        <w:t>member</w:t>
      </w:r>
      <w:r w:rsidRPr="00EA6560">
        <w:rPr>
          <w:spacing w:val="-1"/>
        </w:rPr>
        <w:t xml:space="preserve"> </w:t>
      </w:r>
      <w:r w:rsidRPr="00EA6560">
        <w:t>needs,</w:t>
      </w:r>
      <w:r w:rsidRPr="00EA6560">
        <w:rPr>
          <w:spacing w:val="-1"/>
        </w:rPr>
        <w:t xml:space="preserve"> </w:t>
      </w:r>
      <w:r w:rsidRPr="00EA6560">
        <w:t>and</w:t>
      </w:r>
      <w:r w:rsidRPr="00EA6560">
        <w:rPr>
          <w:spacing w:val="-2"/>
        </w:rPr>
        <w:t xml:space="preserve"> </w:t>
      </w:r>
      <w:r w:rsidRPr="00EA6560">
        <w:t>equitably</w:t>
      </w:r>
      <w:r w:rsidRPr="00EA6560">
        <w:rPr>
          <w:spacing w:val="-3"/>
        </w:rPr>
        <w:t xml:space="preserve"> </w:t>
      </w:r>
      <w:r w:rsidRPr="00EA6560">
        <w:t>serve</w:t>
      </w:r>
      <w:r w:rsidRPr="00EA6560">
        <w:rPr>
          <w:spacing w:val="1"/>
        </w:rPr>
        <w:t xml:space="preserve"> </w:t>
      </w:r>
      <w:r w:rsidRPr="00EA6560">
        <w:t>all</w:t>
      </w:r>
      <w:r w:rsidRPr="00EA6560">
        <w:rPr>
          <w:spacing w:val="-7"/>
        </w:rPr>
        <w:t xml:space="preserve"> </w:t>
      </w:r>
      <w:r w:rsidRPr="00EA6560">
        <w:t>member</w:t>
      </w:r>
      <w:r w:rsidRPr="00EA6560">
        <w:rPr>
          <w:spacing w:val="-6"/>
        </w:rPr>
        <w:t xml:space="preserve"> </w:t>
      </w:r>
      <w:r w:rsidRPr="00EA6560">
        <w:t>types.</w:t>
      </w:r>
    </w:p>
    <w:p w14:paraId="4A4A63C6" w14:textId="77777777" w:rsidR="008A0E19" w:rsidRPr="00EA6560" w:rsidRDefault="008A0E19" w:rsidP="008A0E19">
      <w:pPr>
        <w:pStyle w:val="BodyText"/>
        <w:spacing w:before="10"/>
      </w:pPr>
    </w:p>
    <w:tbl>
      <w:tblPr>
        <w:tblW w:w="10080" w:type="dxa"/>
        <w:tblInd w:w="2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304"/>
        <w:gridCol w:w="2592"/>
        <w:gridCol w:w="2592"/>
        <w:gridCol w:w="2592"/>
      </w:tblGrid>
      <w:tr w:rsidR="008A0E19" w:rsidRPr="00EA6560" w14:paraId="71957A00" w14:textId="77777777" w:rsidTr="009B17FB">
        <w:trPr>
          <w:trHeight w:val="887"/>
        </w:trPr>
        <w:tc>
          <w:tcPr>
            <w:tcW w:w="2304" w:type="dxa"/>
            <w:vAlign w:val="center"/>
          </w:tcPr>
          <w:p w14:paraId="22E26F0F" w14:textId="77777777" w:rsidR="008A0E19" w:rsidRPr="00EA6560" w:rsidRDefault="008A0E19" w:rsidP="009B17FB">
            <w:pPr>
              <w:pStyle w:val="TableParagraph"/>
              <w:ind w:left="144"/>
              <w:rPr>
                <w:rFonts w:ascii="Times New Roman" w:hAnsi="Times New Roman" w:cs="Times New Roman"/>
                <w:sz w:val="24"/>
                <w:szCs w:val="24"/>
              </w:rPr>
            </w:pPr>
            <w:r w:rsidRPr="00EA6560">
              <w:rPr>
                <w:rFonts w:ascii="Times New Roman" w:hAnsi="Times New Roman" w:cs="Times New Roman"/>
                <w:sz w:val="24"/>
                <w:szCs w:val="24"/>
              </w:rPr>
              <w:t>Goal</w:t>
            </w:r>
          </w:p>
        </w:tc>
        <w:tc>
          <w:tcPr>
            <w:tcW w:w="2592" w:type="dxa"/>
            <w:vAlign w:val="center"/>
          </w:tcPr>
          <w:p w14:paraId="63CB5AE7" w14:textId="77777777" w:rsidR="008A0E19" w:rsidRPr="00EA6560" w:rsidRDefault="008A0E19" w:rsidP="009B17FB">
            <w:pPr>
              <w:pStyle w:val="TableParagraph"/>
              <w:ind w:left="95"/>
              <w:rPr>
                <w:rFonts w:ascii="Times New Roman" w:hAnsi="Times New Roman" w:cs="Times New Roman"/>
                <w:sz w:val="24"/>
                <w:szCs w:val="24"/>
              </w:rPr>
            </w:pPr>
            <w:r w:rsidRPr="00EA6560">
              <w:rPr>
                <w:rFonts w:ascii="Times New Roman" w:hAnsi="Times New Roman" w:cs="Times New Roman"/>
                <w:sz w:val="24"/>
                <w:szCs w:val="24"/>
              </w:rPr>
              <w:t>Actions</w:t>
            </w:r>
          </w:p>
        </w:tc>
        <w:tc>
          <w:tcPr>
            <w:tcW w:w="2592" w:type="dxa"/>
            <w:vAlign w:val="center"/>
          </w:tcPr>
          <w:p w14:paraId="0B6B4290" w14:textId="77777777" w:rsidR="008A0E19" w:rsidRPr="00EA6560" w:rsidRDefault="008A0E19" w:rsidP="009B17FB">
            <w:pPr>
              <w:pStyle w:val="TableParagraph"/>
              <w:ind w:left="95"/>
              <w:rPr>
                <w:rFonts w:ascii="Times New Roman" w:hAnsi="Times New Roman" w:cs="Times New Roman"/>
                <w:sz w:val="24"/>
                <w:szCs w:val="24"/>
              </w:rPr>
            </w:pPr>
            <w:r w:rsidRPr="00EA6560">
              <w:rPr>
                <w:rFonts w:ascii="Times New Roman" w:hAnsi="Times New Roman" w:cs="Times New Roman"/>
                <w:sz w:val="24"/>
                <w:szCs w:val="24"/>
              </w:rPr>
              <w:t>Measurement</w:t>
            </w:r>
            <w:r w:rsidRPr="00EA6560">
              <w:rPr>
                <w:rFonts w:ascii="Times New Roman" w:hAnsi="Times New Roman" w:cs="Times New Roman"/>
                <w:spacing w:val="-2"/>
                <w:sz w:val="24"/>
                <w:szCs w:val="24"/>
              </w:rPr>
              <w:t xml:space="preserve"> </w:t>
            </w:r>
            <w:r w:rsidRPr="00EA6560">
              <w:rPr>
                <w:rFonts w:ascii="Times New Roman" w:hAnsi="Times New Roman" w:cs="Times New Roman"/>
                <w:sz w:val="24"/>
                <w:szCs w:val="24"/>
              </w:rPr>
              <w:t>of</w:t>
            </w:r>
            <w:r w:rsidRPr="00EA6560">
              <w:rPr>
                <w:rFonts w:ascii="Times New Roman" w:hAnsi="Times New Roman" w:cs="Times New Roman"/>
                <w:spacing w:val="-1"/>
                <w:sz w:val="24"/>
                <w:szCs w:val="24"/>
              </w:rPr>
              <w:t xml:space="preserve"> </w:t>
            </w:r>
            <w:r w:rsidRPr="00EA6560">
              <w:rPr>
                <w:rFonts w:ascii="Times New Roman" w:hAnsi="Times New Roman" w:cs="Times New Roman"/>
                <w:sz w:val="24"/>
                <w:szCs w:val="24"/>
              </w:rPr>
              <w:t>Success</w:t>
            </w:r>
          </w:p>
        </w:tc>
        <w:tc>
          <w:tcPr>
            <w:tcW w:w="2592" w:type="dxa"/>
            <w:vAlign w:val="center"/>
          </w:tcPr>
          <w:p w14:paraId="2CE53E58" w14:textId="77777777" w:rsidR="008A0E19" w:rsidRPr="00EA6560" w:rsidRDefault="008A0E19" w:rsidP="009B17FB">
            <w:pPr>
              <w:pStyle w:val="TableParagraph"/>
              <w:ind w:left="115"/>
              <w:rPr>
                <w:rFonts w:ascii="Times New Roman" w:hAnsi="Times New Roman" w:cs="Times New Roman"/>
                <w:b/>
                <w:sz w:val="24"/>
                <w:szCs w:val="24"/>
              </w:rPr>
            </w:pPr>
            <w:r w:rsidRPr="00EA6560">
              <w:rPr>
                <w:rFonts w:ascii="Times New Roman" w:hAnsi="Times New Roman" w:cs="Times New Roman"/>
                <w:b/>
                <w:color w:val="0B5394"/>
                <w:sz w:val="24"/>
                <w:szCs w:val="24"/>
              </w:rPr>
              <w:t>Monthly</w:t>
            </w:r>
            <w:r w:rsidRPr="00EA6560">
              <w:rPr>
                <w:rFonts w:ascii="Times New Roman" w:hAnsi="Times New Roman" w:cs="Times New Roman"/>
                <w:b/>
                <w:color w:val="0B5394"/>
                <w:spacing w:val="-1"/>
                <w:sz w:val="24"/>
                <w:szCs w:val="24"/>
              </w:rPr>
              <w:t xml:space="preserve"> </w:t>
            </w:r>
            <w:r w:rsidRPr="00EA6560">
              <w:rPr>
                <w:rFonts w:ascii="Times New Roman" w:hAnsi="Times New Roman" w:cs="Times New Roman"/>
                <w:b/>
                <w:color w:val="0B5394"/>
                <w:sz w:val="24"/>
                <w:szCs w:val="24"/>
              </w:rPr>
              <w:t>work</w:t>
            </w:r>
            <w:r w:rsidRPr="00EA6560">
              <w:rPr>
                <w:rFonts w:ascii="Times New Roman" w:hAnsi="Times New Roman" w:cs="Times New Roman"/>
                <w:b/>
                <w:color w:val="0B5394"/>
                <w:spacing w:val="-1"/>
                <w:sz w:val="24"/>
                <w:szCs w:val="24"/>
              </w:rPr>
              <w:t xml:space="preserve"> </w:t>
            </w:r>
            <w:r w:rsidRPr="00EA6560">
              <w:rPr>
                <w:rFonts w:ascii="Times New Roman" w:hAnsi="Times New Roman" w:cs="Times New Roman"/>
                <w:b/>
                <w:color w:val="0B5394"/>
                <w:sz w:val="24"/>
                <w:szCs w:val="24"/>
              </w:rPr>
              <w:t>towards</w:t>
            </w:r>
            <w:r w:rsidRPr="00EA6560">
              <w:rPr>
                <w:rFonts w:ascii="Times New Roman" w:hAnsi="Times New Roman" w:cs="Times New Roman"/>
                <w:b/>
                <w:color w:val="0B5394"/>
                <w:spacing w:val="-5"/>
                <w:sz w:val="24"/>
                <w:szCs w:val="24"/>
              </w:rPr>
              <w:t xml:space="preserve"> </w:t>
            </w:r>
            <w:r w:rsidRPr="00EA6560">
              <w:rPr>
                <w:rFonts w:ascii="Times New Roman" w:hAnsi="Times New Roman" w:cs="Times New Roman"/>
                <w:b/>
                <w:color w:val="0B5394"/>
                <w:sz w:val="24"/>
                <w:szCs w:val="24"/>
              </w:rPr>
              <w:t>goal</w:t>
            </w:r>
          </w:p>
        </w:tc>
      </w:tr>
      <w:tr w:rsidR="008A0E19" w:rsidRPr="00EA6560" w14:paraId="5F341DCF" w14:textId="77777777" w:rsidTr="009B17FB">
        <w:trPr>
          <w:trHeight w:val="1981"/>
        </w:trPr>
        <w:tc>
          <w:tcPr>
            <w:tcW w:w="2304" w:type="dxa"/>
          </w:tcPr>
          <w:p w14:paraId="0E764F82" w14:textId="77777777" w:rsidR="008A0E19" w:rsidRPr="00EA6560" w:rsidRDefault="008A0E19" w:rsidP="009B17FB">
            <w:pPr>
              <w:pStyle w:val="TableParagraph"/>
              <w:ind w:left="144" w:right="378"/>
              <w:rPr>
                <w:rFonts w:ascii="Times New Roman" w:hAnsi="Times New Roman" w:cs="Times New Roman"/>
                <w:sz w:val="24"/>
                <w:szCs w:val="24"/>
              </w:rPr>
            </w:pPr>
            <w:r w:rsidRPr="00EA6560">
              <w:rPr>
                <w:rFonts w:ascii="Times New Roman" w:hAnsi="Times New Roman" w:cs="Times New Roman"/>
                <w:sz w:val="24"/>
                <w:szCs w:val="24"/>
              </w:rPr>
              <w:t>MLS ensures service value to all</w:t>
            </w:r>
            <w:r w:rsidRPr="00EA6560">
              <w:rPr>
                <w:rFonts w:ascii="Times New Roman" w:hAnsi="Times New Roman" w:cs="Times New Roman"/>
                <w:spacing w:val="-43"/>
                <w:sz w:val="24"/>
                <w:szCs w:val="24"/>
              </w:rPr>
              <w:t xml:space="preserve"> </w:t>
            </w:r>
            <w:r w:rsidRPr="00EA6560">
              <w:rPr>
                <w:rFonts w:ascii="Times New Roman" w:hAnsi="Times New Roman" w:cs="Times New Roman"/>
                <w:sz w:val="24"/>
                <w:szCs w:val="24"/>
              </w:rPr>
              <w:t>member</w:t>
            </w:r>
            <w:r w:rsidRPr="00EA6560">
              <w:rPr>
                <w:rFonts w:ascii="Times New Roman" w:hAnsi="Times New Roman" w:cs="Times New Roman"/>
                <w:spacing w:val="3"/>
                <w:sz w:val="24"/>
                <w:szCs w:val="24"/>
              </w:rPr>
              <w:t xml:space="preserve"> </w:t>
            </w:r>
            <w:r w:rsidRPr="00EA6560">
              <w:rPr>
                <w:rFonts w:ascii="Times New Roman" w:hAnsi="Times New Roman" w:cs="Times New Roman"/>
                <w:sz w:val="24"/>
                <w:szCs w:val="24"/>
              </w:rPr>
              <w:t>types.</w:t>
            </w:r>
          </w:p>
        </w:tc>
        <w:tc>
          <w:tcPr>
            <w:tcW w:w="2592" w:type="dxa"/>
          </w:tcPr>
          <w:p w14:paraId="6BD4EB4A" w14:textId="77777777" w:rsidR="008A0E19" w:rsidRPr="00EA6560" w:rsidRDefault="008A0E19" w:rsidP="009B17FB">
            <w:pPr>
              <w:pStyle w:val="TableParagraph"/>
              <w:tabs>
                <w:tab w:val="left" w:pos="815"/>
                <w:tab w:val="left" w:pos="816"/>
              </w:tabs>
              <w:spacing w:line="276" w:lineRule="auto"/>
              <w:ind w:left="144" w:right="228"/>
              <w:rPr>
                <w:rFonts w:ascii="Times New Roman" w:hAnsi="Times New Roman" w:cs="Times New Roman"/>
                <w:sz w:val="24"/>
                <w:szCs w:val="24"/>
              </w:rPr>
            </w:pPr>
            <w:r w:rsidRPr="00EA6560">
              <w:rPr>
                <w:rFonts w:ascii="Times New Roman" w:hAnsi="Times New Roman" w:cs="Times New Roman"/>
                <w:sz w:val="24"/>
                <w:szCs w:val="24"/>
              </w:rPr>
              <w:t>MLS will develop a guide to its</w:t>
            </w:r>
            <w:r w:rsidRPr="00EA6560">
              <w:rPr>
                <w:rFonts w:ascii="Times New Roman" w:hAnsi="Times New Roman" w:cs="Times New Roman"/>
                <w:spacing w:val="1"/>
                <w:sz w:val="24"/>
                <w:szCs w:val="24"/>
              </w:rPr>
              <w:t xml:space="preserve"> </w:t>
            </w:r>
            <w:r w:rsidRPr="00EA6560">
              <w:rPr>
                <w:rFonts w:ascii="Times New Roman" w:hAnsi="Times New Roman" w:cs="Times New Roman"/>
                <w:sz w:val="24"/>
                <w:szCs w:val="24"/>
              </w:rPr>
              <w:t>levels of services, clarifying what</w:t>
            </w:r>
            <w:r w:rsidRPr="00EA6560">
              <w:rPr>
                <w:rFonts w:ascii="Times New Roman" w:hAnsi="Times New Roman" w:cs="Times New Roman"/>
                <w:spacing w:val="-43"/>
                <w:sz w:val="24"/>
                <w:szCs w:val="24"/>
              </w:rPr>
              <w:t xml:space="preserve"> </w:t>
            </w:r>
            <w:r w:rsidRPr="00EA6560">
              <w:rPr>
                <w:rFonts w:ascii="Times New Roman" w:hAnsi="Times New Roman" w:cs="Times New Roman"/>
                <w:sz w:val="24"/>
                <w:szCs w:val="24"/>
              </w:rPr>
              <w:t>benefits are available to each</w:t>
            </w:r>
            <w:r w:rsidRPr="00EA6560">
              <w:rPr>
                <w:rFonts w:ascii="Times New Roman" w:hAnsi="Times New Roman" w:cs="Times New Roman"/>
                <w:spacing w:val="1"/>
                <w:sz w:val="24"/>
                <w:szCs w:val="24"/>
              </w:rPr>
              <w:t xml:space="preserve"> </w:t>
            </w:r>
            <w:r w:rsidRPr="00EA6560">
              <w:rPr>
                <w:rFonts w:ascii="Times New Roman" w:hAnsi="Times New Roman" w:cs="Times New Roman"/>
                <w:sz w:val="24"/>
                <w:szCs w:val="24"/>
              </w:rPr>
              <w:t>member type; the guide will be</w:t>
            </w:r>
            <w:r w:rsidRPr="00EA6560">
              <w:rPr>
                <w:rFonts w:ascii="Times New Roman" w:hAnsi="Times New Roman" w:cs="Times New Roman"/>
                <w:spacing w:val="1"/>
                <w:sz w:val="24"/>
                <w:szCs w:val="24"/>
              </w:rPr>
              <w:t xml:space="preserve"> </w:t>
            </w:r>
            <w:r w:rsidRPr="00EA6560">
              <w:rPr>
                <w:rFonts w:ascii="Times New Roman" w:hAnsi="Times New Roman" w:cs="Times New Roman"/>
                <w:sz w:val="24"/>
                <w:szCs w:val="24"/>
              </w:rPr>
              <w:t>shared broadly and in several</w:t>
            </w:r>
            <w:r w:rsidRPr="00EA6560">
              <w:rPr>
                <w:rFonts w:ascii="Times New Roman" w:hAnsi="Times New Roman" w:cs="Times New Roman"/>
                <w:spacing w:val="1"/>
                <w:sz w:val="24"/>
                <w:szCs w:val="24"/>
              </w:rPr>
              <w:t xml:space="preserve"> </w:t>
            </w:r>
            <w:r w:rsidRPr="00EA6560">
              <w:rPr>
                <w:rFonts w:ascii="Times New Roman" w:hAnsi="Times New Roman" w:cs="Times New Roman"/>
                <w:sz w:val="24"/>
                <w:szCs w:val="24"/>
              </w:rPr>
              <w:t>formats.</w:t>
            </w:r>
          </w:p>
        </w:tc>
        <w:tc>
          <w:tcPr>
            <w:tcW w:w="2592" w:type="dxa"/>
          </w:tcPr>
          <w:p w14:paraId="62537782" w14:textId="77777777" w:rsidR="008A0E19" w:rsidRPr="00EA6560" w:rsidRDefault="008A0E19" w:rsidP="009B17FB">
            <w:pPr>
              <w:pStyle w:val="TableParagraph"/>
              <w:ind w:left="144" w:right="218"/>
              <w:rPr>
                <w:rFonts w:ascii="Times New Roman" w:hAnsi="Times New Roman" w:cs="Times New Roman"/>
                <w:i/>
                <w:sz w:val="24"/>
                <w:szCs w:val="24"/>
              </w:rPr>
            </w:pPr>
            <w:r w:rsidRPr="00EA6560">
              <w:rPr>
                <w:rFonts w:ascii="Times New Roman" w:hAnsi="Times New Roman" w:cs="Times New Roman"/>
                <w:i/>
                <w:sz w:val="24"/>
                <w:szCs w:val="24"/>
              </w:rPr>
              <w:t>Member library staff at a</w:t>
            </w:r>
            <w:r w:rsidRPr="00EA6560">
              <w:rPr>
                <w:rFonts w:ascii="Times New Roman" w:hAnsi="Times New Roman" w:cs="Times New Roman"/>
                <w:i/>
                <w:spacing w:val="1"/>
                <w:sz w:val="24"/>
                <w:szCs w:val="24"/>
              </w:rPr>
              <w:t xml:space="preserve"> </w:t>
            </w:r>
            <w:r w:rsidRPr="00EA6560">
              <w:rPr>
                <w:rFonts w:ascii="Times New Roman" w:hAnsi="Times New Roman" w:cs="Times New Roman"/>
                <w:i/>
                <w:sz w:val="24"/>
                <w:szCs w:val="24"/>
              </w:rPr>
              <w:t>broad level will have a</w:t>
            </w:r>
            <w:r w:rsidRPr="00EA6560">
              <w:rPr>
                <w:rFonts w:ascii="Times New Roman" w:hAnsi="Times New Roman" w:cs="Times New Roman"/>
                <w:i/>
                <w:spacing w:val="1"/>
                <w:sz w:val="24"/>
                <w:szCs w:val="24"/>
              </w:rPr>
              <w:t xml:space="preserve"> </w:t>
            </w:r>
            <w:r w:rsidRPr="00EA6560">
              <w:rPr>
                <w:rFonts w:ascii="Times New Roman" w:hAnsi="Times New Roman" w:cs="Times New Roman"/>
                <w:i/>
                <w:sz w:val="24"/>
                <w:szCs w:val="24"/>
              </w:rPr>
              <w:t>greater understanding of</w:t>
            </w:r>
            <w:r w:rsidRPr="00EA6560">
              <w:rPr>
                <w:rFonts w:ascii="Times New Roman" w:hAnsi="Times New Roman" w:cs="Times New Roman"/>
                <w:i/>
                <w:spacing w:val="1"/>
                <w:sz w:val="24"/>
                <w:szCs w:val="24"/>
              </w:rPr>
              <w:t xml:space="preserve"> </w:t>
            </w:r>
            <w:r w:rsidRPr="00EA6560">
              <w:rPr>
                <w:rFonts w:ascii="Times New Roman" w:hAnsi="Times New Roman" w:cs="Times New Roman"/>
                <w:i/>
                <w:sz w:val="24"/>
                <w:szCs w:val="24"/>
              </w:rPr>
              <w:t>MLS</w:t>
            </w:r>
            <w:r w:rsidRPr="00EA6560">
              <w:rPr>
                <w:rFonts w:ascii="Times New Roman" w:hAnsi="Times New Roman" w:cs="Times New Roman"/>
                <w:i/>
                <w:spacing w:val="-3"/>
                <w:sz w:val="24"/>
                <w:szCs w:val="24"/>
              </w:rPr>
              <w:t xml:space="preserve"> </w:t>
            </w:r>
            <w:r w:rsidRPr="00EA6560">
              <w:rPr>
                <w:rFonts w:ascii="Times New Roman" w:hAnsi="Times New Roman" w:cs="Times New Roman"/>
                <w:i/>
                <w:sz w:val="24"/>
                <w:szCs w:val="24"/>
              </w:rPr>
              <w:t>services</w:t>
            </w:r>
            <w:r w:rsidRPr="00EA6560">
              <w:rPr>
                <w:rFonts w:ascii="Times New Roman" w:hAnsi="Times New Roman" w:cs="Times New Roman"/>
                <w:i/>
                <w:spacing w:val="-4"/>
                <w:sz w:val="24"/>
                <w:szCs w:val="24"/>
              </w:rPr>
              <w:t xml:space="preserve"> </w:t>
            </w:r>
            <w:r w:rsidRPr="00EA6560">
              <w:rPr>
                <w:rFonts w:ascii="Times New Roman" w:hAnsi="Times New Roman" w:cs="Times New Roman"/>
                <w:i/>
                <w:sz w:val="24"/>
                <w:szCs w:val="24"/>
              </w:rPr>
              <w:t>and</w:t>
            </w:r>
            <w:r w:rsidRPr="00EA6560">
              <w:rPr>
                <w:rFonts w:ascii="Times New Roman" w:hAnsi="Times New Roman" w:cs="Times New Roman"/>
                <w:i/>
                <w:spacing w:val="-1"/>
                <w:sz w:val="24"/>
                <w:szCs w:val="24"/>
              </w:rPr>
              <w:t xml:space="preserve"> </w:t>
            </w:r>
            <w:r w:rsidRPr="00EA6560">
              <w:rPr>
                <w:rFonts w:ascii="Times New Roman" w:hAnsi="Times New Roman" w:cs="Times New Roman"/>
                <w:i/>
                <w:sz w:val="24"/>
                <w:szCs w:val="24"/>
              </w:rPr>
              <w:t>resources.</w:t>
            </w:r>
          </w:p>
        </w:tc>
        <w:tc>
          <w:tcPr>
            <w:tcW w:w="2592" w:type="dxa"/>
          </w:tcPr>
          <w:p w14:paraId="371C995C" w14:textId="77777777" w:rsidR="008A0E19" w:rsidRPr="00EA6560" w:rsidRDefault="008A0E19" w:rsidP="009B17FB">
            <w:pPr>
              <w:pStyle w:val="TableParagraph"/>
              <w:tabs>
                <w:tab w:val="left" w:pos="834"/>
                <w:tab w:val="left" w:pos="835"/>
              </w:tabs>
              <w:spacing w:line="276" w:lineRule="auto"/>
              <w:ind w:left="144" w:right="209"/>
              <w:rPr>
                <w:rFonts w:ascii="Times New Roman" w:hAnsi="Times New Roman" w:cs="Times New Roman"/>
                <w:sz w:val="24"/>
                <w:szCs w:val="24"/>
              </w:rPr>
            </w:pPr>
            <w:r w:rsidRPr="00EA6560">
              <w:rPr>
                <w:rFonts w:ascii="Times New Roman" w:hAnsi="Times New Roman" w:cs="Times New Roman"/>
                <w:sz w:val="24"/>
                <w:szCs w:val="24"/>
              </w:rPr>
              <w:t>Case for Support was presented</w:t>
            </w:r>
            <w:r w:rsidRPr="00EA6560">
              <w:rPr>
                <w:rFonts w:ascii="Times New Roman" w:hAnsi="Times New Roman" w:cs="Times New Roman"/>
                <w:spacing w:val="1"/>
                <w:sz w:val="24"/>
                <w:szCs w:val="24"/>
              </w:rPr>
              <w:t xml:space="preserve"> </w:t>
            </w:r>
            <w:r w:rsidRPr="00EA6560">
              <w:rPr>
                <w:rFonts w:ascii="Times New Roman" w:hAnsi="Times New Roman" w:cs="Times New Roman"/>
                <w:sz w:val="24"/>
                <w:szCs w:val="24"/>
              </w:rPr>
              <w:t>to the Executive Board and staff.</w:t>
            </w:r>
            <w:r w:rsidRPr="00EA6560">
              <w:rPr>
                <w:rFonts w:ascii="Times New Roman" w:hAnsi="Times New Roman" w:cs="Times New Roman"/>
                <w:spacing w:val="-43"/>
                <w:sz w:val="24"/>
                <w:szCs w:val="24"/>
              </w:rPr>
              <w:t xml:space="preserve"> </w:t>
            </w:r>
            <w:r w:rsidRPr="00EA6560">
              <w:rPr>
                <w:rFonts w:ascii="Times New Roman" w:hAnsi="Times New Roman" w:cs="Times New Roman"/>
                <w:sz w:val="24"/>
                <w:szCs w:val="24"/>
              </w:rPr>
              <w:t>This document will help us</w:t>
            </w:r>
            <w:r w:rsidRPr="00EA6560">
              <w:rPr>
                <w:rFonts w:ascii="Times New Roman" w:hAnsi="Times New Roman" w:cs="Times New Roman"/>
                <w:spacing w:val="1"/>
                <w:sz w:val="24"/>
                <w:szCs w:val="24"/>
              </w:rPr>
              <w:t xml:space="preserve"> </w:t>
            </w:r>
            <w:r w:rsidRPr="00EA6560">
              <w:rPr>
                <w:rFonts w:ascii="Times New Roman" w:hAnsi="Times New Roman" w:cs="Times New Roman"/>
                <w:sz w:val="24"/>
                <w:szCs w:val="24"/>
              </w:rPr>
              <w:t>streamline our marketing and</w:t>
            </w:r>
            <w:r w:rsidRPr="00EA6560">
              <w:rPr>
                <w:rFonts w:ascii="Times New Roman" w:hAnsi="Times New Roman" w:cs="Times New Roman"/>
                <w:spacing w:val="1"/>
                <w:sz w:val="24"/>
                <w:szCs w:val="24"/>
              </w:rPr>
              <w:t xml:space="preserve"> </w:t>
            </w:r>
            <w:r w:rsidRPr="00EA6560">
              <w:rPr>
                <w:rFonts w:ascii="Times New Roman" w:hAnsi="Times New Roman" w:cs="Times New Roman"/>
                <w:sz w:val="24"/>
                <w:szCs w:val="24"/>
              </w:rPr>
              <w:t>communication</w:t>
            </w:r>
            <w:r w:rsidRPr="00EA6560">
              <w:rPr>
                <w:rFonts w:ascii="Times New Roman" w:hAnsi="Times New Roman" w:cs="Times New Roman"/>
                <w:spacing w:val="-4"/>
                <w:sz w:val="24"/>
                <w:szCs w:val="24"/>
              </w:rPr>
              <w:t xml:space="preserve"> </w:t>
            </w:r>
            <w:r w:rsidRPr="00EA6560">
              <w:rPr>
                <w:rFonts w:ascii="Times New Roman" w:hAnsi="Times New Roman" w:cs="Times New Roman"/>
                <w:sz w:val="24"/>
                <w:szCs w:val="24"/>
              </w:rPr>
              <w:t>materials.</w:t>
            </w:r>
          </w:p>
        </w:tc>
      </w:tr>
      <w:tr w:rsidR="008A0E19" w:rsidRPr="00EA6560" w14:paraId="458CFD35" w14:textId="77777777" w:rsidTr="009B17FB">
        <w:trPr>
          <w:trHeight w:val="1909"/>
        </w:trPr>
        <w:tc>
          <w:tcPr>
            <w:tcW w:w="2304" w:type="dxa"/>
          </w:tcPr>
          <w:p w14:paraId="6D6881A9" w14:textId="77777777" w:rsidR="008A0E19" w:rsidRPr="00EA6560" w:rsidRDefault="008A0E19" w:rsidP="009B17FB">
            <w:pPr>
              <w:pStyle w:val="TableParagraph"/>
              <w:ind w:left="144" w:right="134"/>
              <w:jc w:val="both"/>
              <w:rPr>
                <w:rFonts w:ascii="Times New Roman" w:hAnsi="Times New Roman" w:cs="Times New Roman"/>
                <w:sz w:val="24"/>
                <w:szCs w:val="24"/>
              </w:rPr>
            </w:pPr>
            <w:r w:rsidRPr="00EA6560">
              <w:rPr>
                <w:rFonts w:ascii="Times New Roman" w:hAnsi="Times New Roman" w:cs="Times New Roman"/>
                <w:sz w:val="24"/>
                <w:szCs w:val="24"/>
              </w:rPr>
              <w:t>MLS will continue to strengthen its</w:t>
            </w:r>
            <w:r w:rsidRPr="00EA6560">
              <w:rPr>
                <w:rFonts w:ascii="Times New Roman" w:hAnsi="Times New Roman" w:cs="Times New Roman"/>
                <w:spacing w:val="-43"/>
                <w:sz w:val="24"/>
                <w:szCs w:val="24"/>
              </w:rPr>
              <w:t xml:space="preserve"> </w:t>
            </w:r>
            <w:r w:rsidRPr="00EA6560">
              <w:rPr>
                <w:rFonts w:ascii="Times New Roman" w:hAnsi="Times New Roman" w:cs="Times New Roman"/>
                <w:sz w:val="24"/>
                <w:szCs w:val="24"/>
              </w:rPr>
              <w:t>partnerships and collaborations to</w:t>
            </w:r>
            <w:r w:rsidRPr="00EA6560">
              <w:rPr>
                <w:rFonts w:ascii="Times New Roman" w:hAnsi="Times New Roman" w:cs="Times New Roman"/>
                <w:spacing w:val="-43"/>
                <w:sz w:val="24"/>
                <w:szCs w:val="24"/>
              </w:rPr>
              <w:t xml:space="preserve"> </w:t>
            </w:r>
            <w:r w:rsidRPr="00EA6560">
              <w:rPr>
                <w:rFonts w:ascii="Times New Roman" w:hAnsi="Times New Roman" w:cs="Times New Roman"/>
                <w:sz w:val="24"/>
                <w:szCs w:val="24"/>
              </w:rPr>
              <w:t>allow MLS to focus on what it does</w:t>
            </w:r>
            <w:r w:rsidRPr="00EA6560">
              <w:rPr>
                <w:rFonts w:ascii="Times New Roman" w:hAnsi="Times New Roman" w:cs="Times New Roman"/>
                <w:spacing w:val="-43"/>
                <w:sz w:val="24"/>
                <w:szCs w:val="24"/>
              </w:rPr>
              <w:t xml:space="preserve"> </w:t>
            </w:r>
            <w:r w:rsidRPr="00EA6560">
              <w:rPr>
                <w:rFonts w:ascii="Times New Roman" w:hAnsi="Times New Roman" w:cs="Times New Roman"/>
                <w:sz w:val="24"/>
                <w:szCs w:val="24"/>
              </w:rPr>
              <w:t>uniquely</w:t>
            </w:r>
            <w:r w:rsidRPr="00EA6560">
              <w:rPr>
                <w:rFonts w:ascii="Times New Roman" w:hAnsi="Times New Roman" w:cs="Times New Roman"/>
                <w:spacing w:val="-4"/>
                <w:sz w:val="24"/>
                <w:szCs w:val="24"/>
              </w:rPr>
              <w:t xml:space="preserve"> </w:t>
            </w:r>
            <w:r w:rsidRPr="00EA6560">
              <w:rPr>
                <w:rFonts w:ascii="Times New Roman" w:hAnsi="Times New Roman" w:cs="Times New Roman"/>
                <w:sz w:val="24"/>
                <w:szCs w:val="24"/>
              </w:rPr>
              <w:t>well.</w:t>
            </w:r>
          </w:p>
        </w:tc>
        <w:tc>
          <w:tcPr>
            <w:tcW w:w="2592" w:type="dxa"/>
          </w:tcPr>
          <w:p w14:paraId="5D432D13" w14:textId="77777777" w:rsidR="008A0E19" w:rsidRPr="00EA6560" w:rsidRDefault="008A0E19" w:rsidP="009B17FB">
            <w:pPr>
              <w:pStyle w:val="TableParagraph"/>
              <w:tabs>
                <w:tab w:val="left" w:pos="815"/>
                <w:tab w:val="left" w:pos="816"/>
              </w:tabs>
              <w:ind w:left="144" w:right="218"/>
              <w:rPr>
                <w:rFonts w:ascii="Times New Roman" w:hAnsi="Times New Roman" w:cs="Times New Roman"/>
                <w:sz w:val="24"/>
                <w:szCs w:val="24"/>
              </w:rPr>
            </w:pPr>
            <w:r w:rsidRPr="00EA6560">
              <w:rPr>
                <w:rFonts w:ascii="Times New Roman" w:hAnsi="Times New Roman" w:cs="Times New Roman"/>
                <w:sz w:val="24"/>
                <w:szCs w:val="24"/>
              </w:rPr>
              <w:t>MLS will establish a partnership</w:t>
            </w:r>
            <w:r w:rsidRPr="00EA6560">
              <w:rPr>
                <w:rFonts w:ascii="Times New Roman" w:hAnsi="Times New Roman" w:cs="Times New Roman"/>
                <w:spacing w:val="1"/>
                <w:sz w:val="24"/>
                <w:szCs w:val="24"/>
              </w:rPr>
              <w:t xml:space="preserve"> </w:t>
            </w:r>
            <w:r w:rsidRPr="00EA6560">
              <w:rPr>
                <w:rFonts w:ascii="Times New Roman" w:hAnsi="Times New Roman" w:cs="Times New Roman"/>
                <w:sz w:val="24"/>
                <w:szCs w:val="24"/>
              </w:rPr>
              <w:t>process, including a rubric,</w:t>
            </w:r>
            <w:r w:rsidRPr="00EA6560">
              <w:rPr>
                <w:rFonts w:ascii="Times New Roman" w:hAnsi="Times New Roman" w:cs="Times New Roman"/>
                <w:spacing w:val="1"/>
                <w:sz w:val="24"/>
                <w:szCs w:val="24"/>
              </w:rPr>
              <w:t xml:space="preserve"> </w:t>
            </w:r>
            <w:r w:rsidRPr="00EA6560">
              <w:rPr>
                <w:rFonts w:ascii="Times New Roman" w:hAnsi="Times New Roman" w:cs="Times New Roman"/>
                <w:sz w:val="24"/>
                <w:szCs w:val="24"/>
              </w:rPr>
              <w:t xml:space="preserve">liaisons, expectations, </w:t>
            </w:r>
            <w:proofErr w:type="gramStart"/>
            <w:r w:rsidRPr="00EA6560">
              <w:rPr>
                <w:rFonts w:ascii="Times New Roman" w:hAnsi="Times New Roman" w:cs="Times New Roman"/>
                <w:sz w:val="24"/>
                <w:szCs w:val="24"/>
              </w:rPr>
              <w:t>policy</w:t>
            </w:r>
            <w:proofErr w:type="gramEnd"/>
            <w:r w:rsidRPr="00EA6560">
              <w:rPr>
                <w:rFonts w:ascii="Times New Roman" w:hAnsi="Times New Roman" w:cs="Times New Roman"/>
                <w:sz w:val="24"/>
                <w:szCs w:val="24"/>
              </w:rPr>
              <w:t xml:space="preserve"> and</w:t>
            </w:r>
            <w:r w:rsidRPr="00EA6560">
              <w:rPr>
                <w:rFonts w:ascii="Times New Roman" w:hAnsi="Times New Roman" w:cs="Times New Roman"/>
                <w:spacing w:val="-43"/>
                <w:sz w:val="24"/>
                <w:szCs w:val="24"/>
              </w:rPr>
              <w:t xml:space="preserve"> </w:t>
            </w:r>
            <w:r w:rsidRPr="00EA6560">
              <w:rPr>
                <w:rFonts w:ascii="Times New Roman" w:hAnsi="Times New Roman" w:cs="Times New Roman"/>
                <w:sz w:val="24"/>
                <w:szCs w:val="24"/>
              </w:rPr>
              <w:t>evaluations of current and new</w:t>
            </w:r>
            <w:r w:rsidRPr="00EA6560">
              <w:rPr>
                <w:rFonts w:ascii="Times New Roman" w:hAnsi="Times New Roman" w:cs="Times New Roman"/>
                <w:spacing w:val="1"/>
                <w:sz w:val="24"/>
                <w:szCs w:val="24"/>
              </w:rPr>
              <w:t xml:space="preserve"> </w:t>
            </w:r>
            <w:r w:rsidRPr="00EA6560">
              <w:rPr>
                <w:rFonts w:ascii="Times New Roman" w:hAnsi="Times New Roman" w:cs="Times New Roman"/>
                <w:sz w:val="24"/>
                <w:szCs w:val="24"/>
              </w:rPr>
              <w:t>partnerships for opportunities</w:t>
            </w:r>
            <w:r w:rsidRPr="00EA6560">
              <w:rPr>
                <w:rFonts w:ascii="Times New Roman" w:hAnsi="Times New Roman" w:cs="Times New Roman"/>
                <w:spacing w:val="1"/>
                <w:sz w:val="24"/>
                <w:szCs w:val="24"/>
              </w:rPr>
              <w:t xml:space="preserve"> </w:t>
            </w:r>
            <w:r w:rsidRPr="00EA6560">
              <w:rPr>
                <w:rFonts w:ascii="Times New Roman" w:hAnsi="Times New Roman" w:cs="Times New Roman"/>
                <w:sz w:val="24"/>
                <w:szCs w:val="24"/>
              </w:rPr>
              <w:t>and</w:t>
            </w:r>
            <w:r w:rsidRPr="00EA6560">
              <w:rPr>
                <w:rFonts w:ascii="Times New Roman" w:hAnsi="Times New Roman" w:cs="Times New Roman"/>
                <w:spacing w:val="1"/>
                <w:sz w:val="24"/>
                <w:szCs w:val="24"/>
              </w:rPr>
              <w:t xml:space="preserve"> </w:t>
            </w:r>
            <w:r w:rsidRPr="00EA6560">
              <w:rPr>
                <w:rFonts w:ascii="Times New Roman" w:hAnsi="Times New Roman" w:cs="Times New Roman"/>
                <w:sz w:val="24"/>
                <w:szCs w:val="24"/>
              </w:rPr>
              <w:t>overlap.</w:t>
            </w:r>
          </w:p>
        </w:tc>
        <w:tc>
          <w:tcPr>
            <w:tcW w:w="2592" w:type="dxa"/>
          </w:tcPr>
          <w:p w14:paraId="75251554" w14:textId="77777777" w:rsidR="008A0E19" w:rsidRPr="00EA6560" w:rsidRDefault="008A0E19" w:rsidP="009B17FB">
            <w:pPr>
              <w:pStyle w:val="TableParagraph"/>
              <w:ind w:left="144" w:right="177"/>
              <w:rPr>
                <w:rFonts w:ascii="Times New Roman" w:hAnsi="Times New Roman" w:cs="Times New Roman"/>
                <w:i/>
                <w:sz w:val="24"/>
                <w:szCs w:val="24"/>
              </w:rPr>
            </w:pPr>
            <w:r w:rsidRPr="00EA6560">
              <w:rPr>
                <w:rFonts w:ascii="Times New Roman" w:hAnsi="Times New Roman" w:cs="Times New Roman"/>
                <w:i/>
                <w:sz w:val="24"/>
                <w:szCs w:val="24"/>
              </w:rPr>
              <w:t>MLS will report out annually</w:t>
            </w:r>
            <w:r w:rsidRPr="00EA6560">
              <w:rPr>
                <w:rFonts w:ascii="Times New Roman" w:hAnsi="Times New Roman" w:cs="Times New Roman"/>
                <w:i/>
                <w:spacing w:val="-43"/>
                <w:sz w:val="24"/>
                <w:szCs w:val="24"/>
              </w:rPr>
              <w:t xml:space="preserve"> </w:t>
            </w:r>
            <w:r w:rsidRPr="00EA6560">
              <w:rPr>
                <w:rFonts w:ascii="Times New Roman" w:hAnsi="Times New Roman" w:cs="Times New Roman"/>
                <w:i/>
                <w:sz w:val="24"/>
                <w:szCs w:val="24"/>
              </w:rPr>
              <w:t>on the value of their</w:t>
            </w:r>
            <w:r w:rsidRPr="00EA6560">
              <w:rPr>
                <w:rFonts w:ascii="Times New Roman" w:hAnsi="Times New Roman" w:cs="Times New Roman"/>
                <w:i/>
                <w:spacing w:val="1"/>
                <w:sz w:val="24"/>
                <w:szCs w:val="24"/>
              </w:rPr>
              <w:t xml:space="preserve"> </w:t>
            </w:r>
            <w:r w:rsidRPr="00EA6560">
              <w:rPr>
                <w:rFonts w:ascii="Times New Roman" w:hAnsi="Times New Roman" w:cs="Times New Roman"/>
                <w:i/>
                <w:sz w:val="24"/>
                <w:szCs w:val="24"/>
              </w:rPr>
              <w:t>partnerships.</w:t>
            </w:r>
          </w:p>
        </w:tc>
        <w:tc>
          <w:tcPr>
            <w:tcW w:w="2592" w:type="dxa"/>
          </w:tcPr>
          <w:p w14:paraId="2AB03925" w14:textId="77777777" w:rsidR="008A0E19" w:rsidRPr="00EA6560" w:rsidRDefault="008A0E19" w:rsidP="009B17FB">
            <w:pPr>
              <w:pStyle w:val="TableParagraph"/>
              <w:tabs>
                <w:tab w:val="left" w:pos="834"/>
                <w:tab w:val="left" w:pos="835"/>
              </w:tabs>
              <w:ind w:left="144" w:right="721"/>
              <w:rPr>
                <w:rFonts w:ascii="Times New Roman" w:hAnsi="Times New Roman" w:cs="Times New Roman"/>
                <w:sz w:val="24"/>
                <w:szCs w:val="24"/>
              </w:rPr>
            </w:pPr>
            <w:r w:rsidRPr="00EA6560">
              <w:rPr>
                <w:rFonts w:ascii="Times New Roman" w:hAnsi="Times New Roman" w:cs="Times New Roman"/>
                <w:sz w:val="24"/>
                <w:szCs w:val="24"/>
              </w:rPr>
              <w:t>MLS</w:t>
            </w:r>
            <w:r w:rsidRPr="00EA6560">
              <w:rPr>
                <w:rFonts w:ascii="Times New Roman" w:hAnsi="Times New Roman" w:cs="Times New Roman"/>
                <w:spacing w:val="-3"/>
                <w:sz w:val="24"/>
                <w:szCs w:val="24"/>
              </w:rPr>
              <w:t xml:space="preserve"> </w:t>
            </w:r>
            <w:r w:rsidRPr="00EA6560">
              <w:rPr>
                <w:rFonts w:ascii="Times New Roman" w:hAnsi="Times New Roman" w:cs="Times New Roman"/>
                <w:sz w:val="24"/>
                <w:szCs w:val="24"/>
              </w:rPr>
              <w:t>is</w:t>
            </w:r>
            <w:r w:rsidRPr="00EA6560">
              <w:rPr>
                <w:rFonts w:ascii="Times New Roman" w:hAnsi="Times New Roman" w:cs="Times New Roman"/>
                <w:spacing w:val="-2"/>
                <w:sz w:val="24"/>
                <w:szCs w:val="24"/>
              </w:rPr>
              <w:t xml:space="preserve"> </w:t>
            </w:r>
            <w:r w:rsidRPr="00EA6560">
              <w:rPr>
                <w:rFonts w:ascii="Times New Roman" w:hAnsi="Times New Roman" w:cs="Times New Roman"/>
                <w:sz w:val="24"/>
                <w:szCs w:val="24"/>
              </w:rPr>
              <w:t>working</w:t>
            </w:r>
            <w:r w:rsidRPr="00EA6560">
              <w:rPr>
                <w:rFonts w:ascii="Times New Roman" w:hAnsi="Times New Roman" w:cs="Times New Roman"/>
                <w:spacing w:val="-1"/>
                <w:sz w:val="24"/>
                <w:szCs w:val="24"/>
              </w:rPr>
              <w:t xml:space="preserve"> </w:t>
            </w:r>
            <w:r w:rsidRPr="00EA6560">
              <w:rPr>
                <w:rFonts w:ascii="Times New Roman" w:hAnsi="Times New Roman" w:cs="Times New Roman"/>
                <w:sz w:val="24"/>
                <w:szCs w:val="24"/>
              </w:rPr>
              <w:t>with</w:t>
            </w:r>
            <w:r w:rsidRPr="00EA6560">
              <w:rPr>
                <w:rFonts w:ascii="Times New Roman" w:hAnsi="Times New Roman" w:cs="Times New Roman"/>
                <w:spacing w:val="-3"/>
                <w:sz w:val="24"/>
                <w:szCs w:val="24"/>
              </w:rPr>
              <w:t xml:space="preserve"> </w:t>
            </w:r>
            <w:r w:rsidRPr="00EA6560">
              <w:rPr>
                <w:rFonts w:ascii="Times New Roman" w:hAnsi="Times New Roman" w:cs="Times New Roman"/>
                <w:sz w:val="24"/>
                <w:szCs w:val="24"/>
              </w:rPr>
              <w:t>our</w:t>
            </w:r>
            <w:r w:rsidRPr="00EA6560">
              <w:rPr>
                <w:rFonts w:ascii="Times New Roman" w:hAnsi="Times New Roman" w:cs="Times New Roman"/>
                <w:spacing w:val="-47"/>
                <w:sz w:val="24"/>
                <w:szCs w:val="24"/>
              </w:rPr>
              <w:t xml:space="preserve"> </w:t>
            </w:r>
            <w:r w:rsidRPr="00EA6560">
              <w:rPr>
                <w:rFonts w:ascii="Times New Roman" w:hAnsi="Times New Roman" w:cs="Times New Roman"/>
                <w:sz w:val="24"/>
                <w:szCs w:val="24"/>
              </w:rPr>
              <w:t>cooperative purchasing</w:t>
            </w:r>
            <w:r w:rsidRPr="00EA6560">
              <w:rPr>
                <w:rFonts w:ascii="Times New Roman" w:hAnsi="Times New Roman" w:cs="Times New Roman"/>
                <w:spacing w:val="1"/>
                <w:sz w:val="24"/>
                <w:szCs w:val="24"/>
              </w:rPr>
              <w:t xml:space="preserve"> </w:t>
            </w:r>
            <w:r w:rsidRPr="00EA6560">
              <w:rPr>
                <w:rFonts w:ascii="Times New Roman" w:hAnsi="Times New Roman" w:cs="Times New Roman"/>
                <w:sz w:val="24"/>
                <w:szCs w:val="24"/>
              </w:rPr>
              <w:t>partner MHEC on</w:t>
            </w:r>
            <w:r w:rsidRPr="00EA6560">
              <w:rPr>
                <w:rFonts w:ascii="Times New Roman" w:hAnsi="Times New Roman" w:cs="Times New Roman"/>
                <w:spacing w:val="1"/>
                <w:sz w:val="24"/>
                <w:szCs w:val="24"/>
              </w:rPr>
              <w:t xml:space="preserve"> </w:t>
            </w:r>
            <w:r w:rsidRPr="00EA6560">
              <w:rPr>
                <w:rFonts w:ascii="Times New Roman" w:hAnsi="Times New Roman" w:cs="Times New Roman"/>
                <w:sz w:val="24"/>
                <w:szCs w:val="24"/>
              </w:rPr>
              <w:t>Procurement/Contract</w:t>
            </w:r>
            <w:r w:rsidRPr="00EA6560">
              <w:rPr>
                <w:rFonts w:ascii="Times New Roman" w:hAnsi="Times New Roman" w:cs="Times New Roman"/>
                <w:spacing w:val="1"/>
                <w:sz w:val="24"/>
                <w:szCs w:val="24"/>
              </w:rPr>
              <w:t xml:space="preserve"> </w:t>
            </w:r>
            <w:r w:rsidRPr="00EA6560">
              <w:rPr>
                <w:rFonts w:ascii="Times New Roman" w:hAnsi="Times New Roman" w:cs="Times New Roman"/>
                <w:sz w:val="24"/>
                <w:szCs w:val="24"/>
              </w:rPr>
              <w:t>Trainings</w:t>
            </w:r>
            <w:r w:rsidRPr="00EA6560">
              <w:rPr>
                <w:rFonts w:ascii="Times New Roman" w:hAnsi="Times New Roman" w:cs="Times New Roman"/>
                <w:spacing w:val="-3"/>
                <w:sz w:val="24"/>
                <w:szCs w:val="24"/>
              </w:rPr>
              <w:t xml:space="preserve"> </w:t>
            </w:r>
            <w:r w:rsidRPr="00EA6560">
              <w:rPr>
                <w:rFonts w:ascii="Times New Roman" w:hAnsi="Times New Roman" w:cs="Times New Roman"/>
                <w:sz w:val="24"/>
                <w:szCs w:val="24"/>
              </w:rPr>
              <w:t>for</w:t>
            </w:r>
            <w:r w:rsidRPr="00EA6560">
              <w:rPr>
                <w:rFonts w:ascii="Times New Roman" w:hAnsi="Times New Roman" w:cs="Times New Roman"/>
                <w:spacing w:val="-3"/>
                <w:sz w:val="24"/>
                <w:szCs w:val="24"/>
              </w:rPr>
              <w:t xml:space="preserve"> </w:t>
            </w:r>
            <w:r w:rsidRPr="00EA6560">
              <w:rPr>
                <w:rFonts w:ascii="Times New Roman" w:hAnsi="Times New Roman" w:cs="Times New Roman"/>
                <w:sz w:val="24"/>
                <w:szCs w:val="24"/>
              </w:rPr>
              <w:t>members.</w:t>
            </w:r>
          </w:p>
        </w:tc>
      </w:tr>
      <w:tr w:rsidR="008A0E19" w:rsidRPr="00EA6560" w14:paraId="4A3CC209" w14:textId="77777777" w:rsidTr="009B17FB">
        <w:trPr>
          <w:trHeight w:val="1535"/>
        </w:trPr>
        <w:tc>
          <w:tcPr>
            <w:tcW w:w="2304" w:type="dxa"/>
          </w:tcPr>
          <w:p w14:paraId="4CDAC002" w14:textId="77777777" w:rsidR="008A0E19" w:rsidRPr="00EA6560" w:rsidRDefault="008A0E19" w:rsidP="009B17FB">
            <w:pPr>
              <w:pStyle w:val="TableParagraph"/>
              <w:ind w:left="144" w:right="267"/>
              <w:rPr>
                <w:rFonts w:ascii="Times New Roman" w:hAnsi="Times New Roman" w:cs="Times New Roman"/>
                <w:sz w:val="24"/>
                <w:szCs w:val="24"/>
              </w:rPr>
            </w:pPr>
            <w:r w:rsidRPr="00EA6560">
              <w:rPr>
                <w:rFonts w:ascii="Times New Roman" w:hAnsi="Times New Roman" w:cs="Times New Roman"/>
                <w:sz w:val="24"/>
                <w:szCs w:val="24"/>
              </w:rPr>
              <w:lastRenderedPageBreak/>
              <w:t>New services will be designed to</w:t>
            </w:r>
            <w:r w:rsidRPr="00EA6560">
              <w:rPr>
                <w:rFonts w:ascii="Times New Roman" w:hAnsi="Times New Roman" w:cs="Times New Roman"/>
                <w:spacing w:val="1"/>
                <w:sz w:val="24"/>
                <w:szCs w:val="24"/>
              </w:rPr>
              <w:t xml:space="preserve"> </w:t>
            </w:r>
            <w:r w:rsidRPr="00EA6560">
              <w:rPr>
                <w:rFonts w:ascii="Times New Roman" w:hAnsi="Times New Roman" w:cs="Times New Roman"/>
                <w:sz w:val="24"/>
                <w:szCs w:val="24"/>
              </w:rPr>
              <w:t>deliver the greatest statewide</w:t>
            </w:r>
            <w:r w:rsidRPr="00EA6560">
              <w:rPr>
                <w:rFonts w:ascii="Times New Roman" w:hAnsi="Times New Roman" w:cs="Times New Roman"/>
                <w:spacing w:val="1"/>
                <w:sz w:val="24"/>
                <w:szCs w:val="24"/>
              </w:rPr>
              <w:t xml:space="preserve"> </w:t>
            </w:r>
            <w:r w:rsidRPr="00EA6560">
              <w:rPr>
                <w:rFonts w:ascii="Times New Roman" w:hAnsi="Times New Roman" w:cs="Times New Roman"/>
                <w:sz w:val="24"/>
                <w:szCs w:val="24"/>
              </w:rPr>
              <w:t>impact, able to expand and</w:t>
            </w:r>
            <w:r w:rsidRPr="00EA6560">
              <w:rPr>
                <w:rFonts w:ascii="Times New Roman" w:hAnsi="Times New Roman" w:cs="Times New Roman"/>
                <w:spacing w:val="1"/>
                <w:sz w:val="24"/>
                <w:szCs w:val="24"/>
              </w:rPr>
              <w:t xml:space="preserve"> </w:t>
            </w:r>
            <w:r w:rsidRPr="00EA6560">
              <w:rPr>
                <w:rFonts w:ascii="Times New Roman" w:hAnsi="Times New Roman" w:cs="Times New Roman"/>
                <w:sz w:val="24"/>
                <w:szCs w:val="24"/>
              </w:rPr>
              <w:t>contract due to available funding</w:t>
            </w:r>
            <w:r w:rsidRPr="00EA6560">
              <w:rPr>
                <w:rFonts w:ascii="Times New Roman" w:hAnsi="Times New Roman" w:cs="Times New Roman"/>
                <w:spacing w:val="-43"/>
                <w:sz w:val="24"/>
                <w:szCs w:val="24"/>
              </w:rPr>
              <w:t xml:space="preserve"> </w:t>
            </w:r>
            <w:r w:rsidRPr="00EA6560">
              <w:rPr>
                <w:rFonts w:ascii="Times New Roman" w:hAnsi="Times New Roman" w:cs="Times New Roman"/>
                <w:sz w:val="24"/>
                <w:szCs w:val="24"/>
              </w:rPr>
              <w:t>and</w:t>
            </w:r>
            <w:r w:rsidRPr="00EA6560">
              <w:rPr>
                <w:rFonts w:ascii="Times New Roman" w:hAnsi="Times New Roman" w:cs="Times New Roman"/>
                <w:spacing w:val="1"/>
                <w:sz w:val="24"/>
                <w:szCs w:val="24"/>
              </w:rPr>
              <w:t xml:space="preserve"> </w:t>
            </w:r>
            <w:r w:rsidRPr="00EA6560">
              <w:rPr>
                <w:rFonts w:ascii="Times New Roman" w:hAnsi="Times New Roman" w:cs="Times New Roman"/>
                <w:sz w:val="24"/>
                <w:szCs w:val="24"/>
              </w:rPr>
              <w:t>need.</w:t>
            </w:r>
          </w:p>
        </w:tc>
        <w:tc>
          <w:tcPr>
            <w:tcW w:w="2592" w:type="dxa"/>
          </w:tcPr>
          <w:p w14:paraId="7F04D9D3" w14:textId="77777777" w:rsidR="008A0E19" w:rsidRPr="00EA6560" w:rsidRDefault="008A0E19" w:rsidP="009B17FB">
            <w:pPr>
              <w:pStyle w:val="TableParagraph"/>
              <w:tabs>
                <w:tab w:val="left" w:pos="815"/>
                <w:tab w:val="left" w:pos="816"/>
              </w:tabs>
              <w:spacing w:line="276" w:lineRule="auto"/>
              <w:ind w:left="144" w:right="303"/>
              <w:rPr>
                <w:rFonts w:ascii="Times New Roman" w:hAnsi="Times New Roman" w:cs="Times New Roman"/>
                <w:sz w:val="24"/>
                <w:szCs w:val="24"/>
              </w:rPr>
            </w:pPr>
            <w:r w:rsidRPr="00EA6560">
              <w:rPr>
                <w:rFonts w:ascii="Times New Roman" w:hAnsi="Times New Roman" w:cs="Times New Roman"/>
                <w:sz w:val="24"/>
                <w:szCs w:val="24"/>
              </w:rPr>
              <w:t>MLS will create guidelines and</w:t>
            </w:r>
            <w:r w:rsidRPr="00EA6560">
              <w:rPr>
                <w:rFonts w:ascii="Times New Roman" w:hAnsi="Times New Roman" w:cs="Times New Roman"/>
                <w:spacing w:val="1"/>
                <w:sz w:val="24"/>
                <w:szCs w:val="24"/>
              </w:rPr>
              <w:t xml:space="preserve"> </w:t>
            </w:r>
            <w:r w:rsidRPr="00EA6560">
              <w:rPr>
                <w:rFonts w:ascii="Times New Roman" w:hAnsi="Times New Roman" w:cs="Times New Roman"/>
                <w:sz w:val="24"/>
                <w:szCs w:val="24"/>
              </w:rPr>
              <w:t>criteria for new and established</w:t>
            </w:r>
            <w:r w:rsidRPr="00EA6560">
              <w:rPr>
                <w:rFonts w:ascii="Times New Roman" w:hAnsi="Times New Roman" w:cs="Times New Roman"/>
                <w:spacing w:val="-43"/>
                <w:sz w:val="24"/>
                <w:szCs w:val="24"/>
              </w:rPr>
              <w:t xml:space="preserve"> </w:t>
            </w:r>
            <w:r w:rsidRPr="00EA6560">
              <w:rPr>
                <w:rFonts w:ascii="Times New Roman" w:hAnsi="Times New Roman" w:cs="Times New Roman"/>
                <w:sz w:val="24"/>
                <w:szCs w:val="24"/>
              </w:rPr>
              <w:t>services</w:t>
            </w:r>
            <w:r w:rsidRPr="00EA6560">
              <w:rPr>
                <w:rFonts w:ascii="Times New Roman" w:hAnsi="Times New Roman" w:cs="Times New Roman"/>
                <w:spacing w:val="-1"/>
                <w:sz w:val="24"/>
                <w:szCs w:val="24"/>
              </w:rPr>
              <w:t xml:space="preserve"> </w:t>
            </w:r>
            <w:r w:rsidRPr="00EA6560">
              <w:rPr>
                <w:rFonts w:ascii="Times New Roman" w:hAnsi="Times New Roman" w:cs="Times New Roman"/>
                <w:sz w:val="24"/>
                <w:szCs w:val="24"/>
              </w:rPr>
              <w:t>for</w:t>
            </w:r>
            <w:r w:rsidRPr="00EA6560">
              <w:rPr>
                <w:rFonts w:ascii="Times New Roman" w:hAnsi="Times New Roman" w:cs="Times New Roman"/>
                <w:spacing w:val="-2"/>
                <w:sz w:val="24"/>
                <w:szCs w:val="24"/>
              </w:rPr>
              <w:t xml:space="preserve"> </w:t>
            </w:r>
            <w:r w:rsidRPr="00EA6560">
              <w:rPr>
                <w:rFonts w:ascii="Times New Roman" w:hAnsi="Times New Roman" w:cs="Times New Roman"/>
                <w:sz w:val="24"/>
                <w:szCs w:val="24"/>
              </w:rPr>
              <w:t>value</w:t>
            </w:r>
            <w:r w:rsidRPr="00EA6560">
              <w:rPr>
                <w:rFonts w:ascii="Times New Roman" w:hAnsi="Times New Roman" w:cs="Times New Roman"/>
                <w:spacing w:val="-2"/>
                <w:sz w:val="24"/>
                <w:szCs w:val="24"/>
              </w:rPr>
              <w:t xml:space="preserve"> </w:t>
            </w:r>
            <w:r w:rsidRPr="00EA6560">
              <w:rPr>
                <w:rFonts w:ascii="Times New Roman" w:hAnsi="Times New Roman" w:cs="Times New Roman"/>
                <w:sz w:val="24"/>
                <w:szCs w:val="24"/>
              </w:rPr>
              <w:t>and</w:t>
            </w:r>
            <w:r w:rsidRPr="00EA6560">
              <w:rPr>
                <w:rFonts w:ascii="Times New Roman" w:hAnsi="Times New Roman" w:cs="Times New Roman"/>
                <w:spacing w:val="-4"/>
                <w:sz w:val="24"/>
                <w:szCs w:val="24"/>
              </w:rPr>
              <w:t xml:space="preserve"> </w:t>
            </w:r>
            <w:r w:rsidRPr="00EA6560">
              <w:rPr>
                <w:rFonts w:ascii="Times New Roman" w:hAnsi="Times New Roman" w:cs="Times New Roman"/>
                <w:sz w:val="24"/>
                <w:szCs w:val="24"/>
              </w:rPr>
              <w:t>impact.</w:t>
            </w:r>
          </w:p>
        </w:tc>
        <w:tc>
          <w:tcPr>
            <w:tcW w:w="2592" w:type="dxa"/>
          </w:tcPr>
          <w:p w14:paraId="78257054" w14:textId="77777777" w:rsidR="008A0E19" w:rsidRPr="00EA6560" w:rsidRDefault="008A0E19" w:rsidP="009B17FB">
            <w:pPr>
              <w:pStyle w:val="TableParagraph"/>
              <w:ind w:left="144" w:right="100"/>
              <w:rPr>
                <w:rFonts w:ascii="Times New Roman" w:hAnsi="Times New Roman" w:cs="Times New Roman"/>
                <w:i/>
                <w:sz w:val="24"/>
                <w:szCs w:val="24"/>
              </w:rPr>
            </w:pPr>
            <w:r w:rsidRPr="00EA6560">
              <w:rPr>
                <w:rFonts w:ascii="Times New Roman" w:hAnsi="Times New Roman" w:cs="Times New Roman"/>
                <w:i/>
                <w:sz w:val="24"/>
                <w:szCs w:val="24"/>
              </w:rPr>
              <w:t>As an element of service</w:t>
            </w:r>
            <w:r w:rsidRPr="00EA6560">
              <w:rPr>
                <w:rFonts w:ascii="Times New Roman" w:hAnsi="Times New Roman" w:cs="Times New Roman"/>
                <w:i/>
                <w:spacing w:val="1"/>
                <w:sz w:val="24"/>
                <w:szCs w:val="24"/>
              </w:rPr>
              <w:t xml:space="preserve"> </w:t>
            </w:r>
            <w:r w:rsidRPr="00EA6560">
              <w:rPr>
                <w:rFonts w:ascii="Times New Roman" w:hAnsi="Times New Roman" w:cs="Times New Roman"/>
                <w:i/>
                <w:sz w:val="24"/>
                <w:szCs w:val="24"/>
              </w:rPr>
              <w:t>review or introduction, MLS</w:t>
            </w:r>
            <w:r w:rsidRPr="00EA6560">
              <w:rPr>
                <w:rFonts w:ascii="Times New Roman" w:hAnsi="Times New Roman" w:cs="Times New Roman"/>
                <w:i/>
                <w:spacing w:val="1"/>
                <w:sz w:val="24"/>
                <w:szCs w:val="24"/>
              </w:rPr>
              <w:t xml:space="preserve"> </w:t>
            </w:r>
            <w:r w:rsidRPr="00EA6560">
              <w:rPr>
                <w:rFonts w:ascii="Times New Roman" w:hAnsi="Times New Roman" w:cs="Times New Roman"/>
                <w:i/>
                <w:sz w:val="24"/>
                <w:szCs w:val="24"/>
              </w:rPr>
              <w:t>will be able to detail the</w:t>
            </w:r>
            <w:r w:rsidRPr="00EA6560">
              <w:rPr>
                <w:rFonts w:ascii="Times New Roman" w:hAnsi="Times New Roman" w:cs="Times New Roman"/>
                <w:i/>
                <w:spacing w:val="1"/>
                <w:sz w:val="24"/>
                <w:szCs w:val="24"/>
              </w:rPr>
              <w:t xml:space="preserve"> </w:t>
            </w:r>
            <w:r w:rsidRPr="00EA6560">
              <w:rPr>
                <w:rFonts w:ascii="Times New Roman" w:hAnsi="Times New Roman" w:cs="Times New Roman"/>
                <w:i/>
                <w:sz w:val="24"/>
                <w:szCs w:val="24"/>
              </w:rPr>
              <w:t>impact/impact</w:t>
            </w:r>
            <w:r w:rsidRPr="00EA6560">
              <w:rPr>
                <w:rFonts w:ascii="Times New Roman" w:hAnsi="Times New Roman" w:cs="Times New Roman"/>
                <w:i/>
                <w:spacing w:val="-5"/>
                <w:sz w:val="24"/>
                <w:szCs w:val="24"/>
              </w:rPr>
              <w:t xml:space="preserve"> </w:t>
            </w:r>
            <w:r w:rsidRPr="00EA6560">
              <w:rPr>
                <w:rFonts w:ascii="Times New Roman" w:hAnsi="Times New Roman" w:cs="Times New Roman"/>
                <w:i/>
                <w:sz w:val="24"/>
                <w:szCs w:val="24"/>
              </w:rPr>
              <w:t>of</w:t>
            </w:r>
            <w:r w:rsidRPr="00EA6560">
              <w:rPr>
                <w:rFonts w:ascii="Times New Roman" w:hAnsi="Times New Roman" w:cs="Times New Roman"/>
                <w:i/>
                <w:spacing w:val="-3"/>
                <w:sz w:val="24"/>
                <w:szCs w:val="24"/>
              </w:rPr>
              <w:t xml:space="preserve"> </w:t>
            </w:r>
            <w:r w:rsidRPr="00EA6560">
              <w:rPr>
                <w:rFonts w:ascii="Times New Roman" w:hAnsi="Times New Roman" w:cs="Times New Roman"/>
                <w:i/>
                <w:sz w:val="24"/>
                <w:szCs w:val="24"/>
              </w:rPr>
              <w:t>the</w:t>
            </w:r>
            <w:r w:rsidRPr="00EA6560">
              <w:rPr>
                <w:rFonts w:ascii="Times New Roman" w:hAnsi="Times New Roman" w:cs="Times New Roman"/>
                <w:i/>
                <w:spacing w:val="-4"/>
                <w:sz w:val="24"/>
                <w:szCs w:val="24"/>
              </w:rPr>
              <w:t xml:space="preserve"> </w:t>
            </w:r>
            <w:r w:rsidRPr="00EA6560">
              <w:rPr>
                <w:rFonts w:ascii="Times New Roman" w:hAnsi="Times New Roman" w:cs="Times New Roman"/>
                <w:i/>
                <w:sz w:val="24"/>
                <w:szCs w:val="24"/>
              </w:rPr>
              <w:t>service.</w:t>
            </w:r>
          </w:p>
        </w:tc>
        <w:tc>
          <w:tcPr>
            <w:tcW w:w="2592" w:type="dxa"/>
          </w:tcPr>
          <w:p w14:paraId="4F53504F" w14:textId="77777777" w:rsidR="008A0E19" w:rsidRPr="00EA6560" w:rsidRDefault="008A0E19" w:rsidP="009B17FB">
            <w:pPr>
              <w:pStyle w:val="TableParagraph"/>
              <w:rPr>
                <w:rFonts w:ascii="Times New Roman" w:hAnsi="Times New Roman" w:cs="Times New Roman"/>
                <w:sz w:val="24"/>
                <w:szCs w:val="24"/>
              </w:rPr>
            </w:pPr>
          </w:p>
        </w:tc>
      </w:tr>
    </w:tbl>
    <w:p w14:paraId="17ECBD39" w14:textId="77777777" w:rsidR="008A0E19" w:rsidRDefault="008A0E19" w:rsidP="008A0E19">
      <w:pPr>
        <w:rPr>
          <w:sz w:val="24"/>
          <w:szCs w:val="24"/>
        </w:rPr>
      </w:pPr>
    </w:p>
    <w:p w14:paraId="7023E109" w14:textId="77777777" w:rsidR="008A0E19" w:rsidRDefault="008A0E19" w:rsidP="008A0E19">
      <w:pPr>
        <w:rPr>
          <w:sz w:val="24"/>
          <w:szCs w:val="24"/>
        </w:rPr>
      </w:pPr>
    </w:p>
    <w:p w14:paraId="2B7D125A" w14:textId="77777777" w:rsidR="008A0E19" w:rsidRPr="001476E4" w:rsidRDefault="008A0E19" w:rsidP="008A0E19">
      <w:pPr>
        <w:pStyle w:val="Heading1"/>
        <w:spacing w:line="231" w:lineRule="exact"/>
        <w:jc w:val="left"/>
        <w:rPr>
          <w:rFonts w:ascii="Times New Roman" w:hAnsi="Times New Roman" w:cs="Times New Roman"/>
          <w:b/>
          <w:bCs/>
          <w:u w:val="single"/>
        </w:rPr>
      </w:pPr>
      <w:r w:rsidRPr="001476E4">
        <w:rPr>
          <w:rFonts w:ascii="Times New Roman" w:hAnsi="Times New Roman" w:cs="Times New Roman"/>
          <w:b/>
          <w:bCs/>
          <w:u w:val="single"/>
        </w:rPr>
        <w:t>Strategic</w:t>
      </w:r>
      <w:r w:rsidRPr="001476E4">
        <w:rPr>
          <w:rFonts w:ascii="Times New Roman" w:hAnsi="Times New Roman" w:cs="Times New Roman"/>
          <w:b/>
          <w:bCs/>
          <w:spacing w:val="-2"/>
          <w:u w:val="single"/>
        </w:rPr>
        <w:t xml:space="preserve"> </w:t>
      </w:r>
      <w:r w:rsidRPr="001476E4">
        <w:rPr>
          <w:rFonts w:ascii="Times New Roman" w:hAnsi="Times New Roman" w:cs="Times New Roman"/>
          <w:b/>
          <w:bCs/>
          <w:u w:val="single"/>
        </w:rPr>
        <w:t>Initiative</w:t>
      </w:r>
      <w:r w:rsidRPr="001476E4">
        <w:rPr>
          <w:rFonts w:ascii="Times New Roman" w:hAnsi="Times New Roman" w:cs="Times New Roman"/>
          <w:b/>
          <w:bCs/>
          <w:spacing w:val="-5"/>
          <w:u w:val="single"/>
        </w:rPr>
        <w:t xml:space="preserve"> </w:t>
      </w:r>
      <w:r w:rsidRPr="001476E4">
        <w:rPr>
          <w:rFonts w:ascii="Times New Roman" w:hAnsi="Times New Roman" w:cs="Times New Roman"/>
          <w:b/>
          <w:bCs/>
          <w:u w:val="single"/>
        </w:rPr>
        <w:t>2</w:t>
      </w:r>
    </w:p>
    <w:p w14:paraId="7835D8BD" w14:textId="77777777" w:rsidR="008A0E19" w:rsidRDefault="008A0E19" w:rsidP="008A0E19">
      <w:pPr>
        <w:pStyle w:val="BodyText"/>
        <w:spacing w:line="231" w:lineRule="exact"/>
      </w:pPr>
    </w:p>
    <w:p w14:paraId="44C8C6E4" w14:textId="77777777" w:rsidR="008A0E19" w:rsidRPr="00EA6560" w:rsidRDefault="008A0E19" w:rsidP="008A0E19">
      <w:pPr>
        <w:pStyle w:val="BodyText"/>
        <w:spacing w:line="231" w:lineRule="exact"/>
      </w:pPr>
      <w:r w:rsidRPr="00EA6560">
        <w:t>MLS empowers</w:t>
      </w:r>
      <w:r w:rsidRPr="00EA6560">
        <w:rPr>
          <w:spacing w:val="-4"/>
        </w:rPr>
        <w:t xml:space="preserve"> </w:t>
      </w:r>
      <w:r w:rsidRPr="00EA6560">
        <w:t>leaders</w:t>
      </w:r>
      <w:r w:rsidRPr="00EA6560">
        <w:rPr>
          <w:spacing w:val="-4"/>
        </w:rPr>
        <w:t xml:space="preserve"> </w:t>
      </w:r>
      <w:r w:rsidRPr="00EA6560">
        <w:t>to</w:t>
      </w:r>
      <w:r w:rsidRPr="00EA6560">
        <w:rPr>
          <w:spacing w:val="-2"/>
        </w:rPr>
        <w:t xml:space="preserve"> </w:t>
      </w:r>
      <w:r w:rsidRPr="00EA6560">
        <w:t>emerge</w:t>
      </w:r>
      <w:r w:rsidRPr="00EA6560">
        <w:rPr>
          <w:spacing w:val="1"/>
        </w:rPr>
        <w:t xml:space="preserve"> </w:t>
      </w:r>
      <w:r w:rsidRPr="00EA6560">
        <w:t>at</w:t>
      </w:r>
      <w:r w:rsidRPr="00EA6560">
        <w:rPr>
          <w:spacing w:val="-1"/>
        </w:rPr>
        <w:t xml:space="preserve"> </w:t>
      </w:r>
      <w:r w:rsidRPr="00EA6560">
        <w:t>every</w:t>
      </w:r>
      <w:r w:rsidRPr="00EA6560">
        <w:rPr>
          <w:spacing w:val="2"/>
        </w:rPr>
        <w:t xml:space="preserve"> </w:t>
      </w:r>
      <w:r w:rsidRPr="00EA6560">
        <w:t>level</w:t>
      </w:r>
      <w:r w:rsidRPr="00EA6560">
        <w:rPr>
          <w:spacing w:val="-6"/>
        </w:rPr>
        <w:t xml:space="preserve"> </w:t>
      </w:r>
      <w:r w:rsidRPr="00EA6560">
        <w:t>of</w:t>
      </w:r>
      <w:r w:rsidRPr="00EA6560">
        <w:rPr>
          <w:spacing w:val="-1"/>
        </w:rPr>
        <w:t xml:space="preserve"> </w:t>
      </w:r>
      <w:r w:rsidRPr="00EA6560">
        <w:t>library</w:t>
      </w:r>
      <w:r w:rsidRPr="00EA6560">
        <w:rPr>
          <w:spacing w:val="2"/>
        </w:rPr>
        <w:t xml:space="preserve"> </w:t>
      </w:r>
      <w:r w:rsidRPr="00EA6560">
        <w:t>service,</w:t>
      </w:r>
      <w:r w:rsidRPr="00EA6560">
        <w:rPr>
          <w:spacing w:val="-6"/>
        </w:rPr>
        <w:t xml:space="preserve"> </w:t>
      </w:r>
      <w:r w:rsidRPr="00EA6560">
        <w:t>connecting</w:t>
      </w:r>
      <w:r w:rsidRPr="00EA6560">
        <w:rPr>
          <w:spacing w:val="1"/>
        </w:rPr>
        <w:t xml:space="preserve"> </w:t>
      </w:r>
      <w:r w:rsidRPr="00EA6560">
        <w:t>staff</w:t>
      </w:r>
      <w:r w:rsidRPr="00EA6560">
        <w:rPr>
          <w:spacing w:val="-2"/>
        </w:rPr>
        <w:t xml:space="preserve"> </w:t>
      </w:r>
      <w:r w:rsidRPr="00EA6560">
        <w:t>throughout</w:t>
      </w:r>
      <w:r w:rsidRPr="00EA6560">
        <w:rPr>
          <w:spacing w:val="-2"/>
        </w:rPr>
        <w:t xml:space="preserve"> </w:t>
      </w:r>
      <w:r w:rsidRPr="00EA6560">
        <w:t>the</w:t>
      </w:r>
      <w:r w:rsidRPr="00EA6560">
        <w:rPr>
          <w:spacing w:val="-4"/>
        </w:rPr>
        <w:t xml:space="preserve"> </w:t>
      </w:r>
      <w:r w:rsidRPr="00EA6560">
        <w:t>stages</w:t>
      </w:r>
      <w:r w:rsidRPr="00EA6560">
        <w:rPr>
          <w:spacing w:val="-4"/>
        </w:rPr>
        <w:t xml:space="preserve"> </w:t>
      </w:r>
      <w:r w:rsidRPr="00EA6560">
        <w:t>of</w:t>
      </w:r>
      <w:r w:rsidRPr="00EA6560">
        <w:rPr>
          <w:spacing w:val="-6"/>
        </w:rPr>
        <w:t xml:space="preserve"> </w:t>
      </w:r>
      <w:r w:rsidRPr="00EA6560">
        <w:t>their</w:t>
      </w:r>
      <w:r w:rsidRPr="00EA6560">
        <w:rPr>
          <w:spacing w:val="-6"/>
        </w:rPr>
        <w:t xml:space="preserve"> </w:t>
      </w:r>
      <w:r w:rsidRPr="00EA6560">
        <w:t>careers.</w:t>
      </w:r>
    </w:p>
    <w:p w14:paraId="6582F8F6" w14:textId="77777777" w:rsidR="008A0E19" w:rsidRPr="00EA6560" w:rsidRDefault="008A0E19" w:rsidP="008A0E19">
      <w:pPr>
        <w:pStyle w:val="BodyText"/>
      </w:pPr>
    </w:p>
    <w:p w14:paraId="6C95D0ED" w14:textId="77777777" w:rsidR="008A0E19" w:rsidRPr="00EA6560" w:rsidRDefault="008A0E19" w:rsidP="008A0E19">
      <w:pPr>
        <w:pStyle w:val="BodyText"/>
      </w:pPr>
    </w:p>
    <w:tbl>
      <w:tblPr>
        <w:tblW w:w="10080" w:type="dxa"/>
        <w:tblInd w:w="2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304"/>
        <w:gridCol w:w="2592"/>
        <w:gridCol w:w="2592"/>
        <w:gridCol w:w="2592"/>
      </w:tblGrid>
      <w:tr w:rsidR="008A0E19" w:rsidRPr="00EA6560" w14:paraId="37BA081F" w14:textId="77777777" w:rsidTr="009B17FB">
        <w:trPr>
          <w:trHeight w:val="887"/>
        </w:trPr>
        <w:tc>
          <w:tcPr>
            <w:tcW w:w="2304" w:type="dxa"/>
            <w:vAlign w:val="center"/>
          </w:tcPr>
          <w:p w14:paraId="4A7D12F3" w14:textId="77777777" w:rsidR="008A0E19" w:rsidRPr="00EA6560" w:rsidRDefault="008A0E19" w:rsidP="009B17FB">
            <w:pPr>
              <w:pStyle w:val="TableParagraph"/>
              <w:spacing w:before="100"/>
              <w:ind w:left="144"/>
              <w:rPr>
                <w:rFonts w:ascii="Times New Roman" w:hAnsi="Times New Roman" w:cs="Times New Roman"/>
                <w:sz w:val="24"/>
                <w:szCs w:val="24"/>
              </w:rPr>
            </w:pPr>
            <w:r w:rsidRPr="00EA6560">
              <w:rPr>
                <w:rFonts w:ascii="Times New Roman" w:hAnsi="Times New Roman" w:cs="Times New Roman"/>
                <w:sz w:val="24"/>
                <w:szCs w:val="24"/>
              </w:rPr>
              <w:t>Goal</w:t>
            </w:r>
          </w:p>
        </w:tc>
        <w:tc>
          <w:tcPr>
            <w:tcW w:w="2592" w:type="dxa"/>
            <w:vAlign w:val="center"/>
          </w:tcPr>
          <w:p w14:paraId="3B4CE20C" w14:textId="77777777" w:rsidR="008A0E19" w:rsidRPr="00EA6560" w:rsidRDefault="008A0E19" w:rsidP="009B17FB">
            <w:pPr>
              <w:pStyle w:val="TableParagraph"/>
              <w:spacing w:before="100"/>
              <w:ind w:left="144"/>
              <w:rPr>
                <w:rFonts w:ascii="Times New Roman" w:hAnsi="Times New Roman" w:cs="Times New Roman"/>
                <w:sz w:val="24"/>
                <w:szCs w:val="24"/>
              </w:rPr>
            </w:pPr>
            <w:r w:rsidRPr="00EA6560">
              <w:rPr>
                <w:rFonts w:ascii="Times New Roman" w:hAnsi="Times New Roman" w:cs="Times New Roman"/>
                <w:sz w:val="24"/>
                <w:szCs w:val="24"/>
              </w:rPr>
              <w:t>Actions</w:t>
            </w:r>
          </w:p>
        </w:tc>
        <w:tc>
          <w:tcPr>
            <w:tcW w:w="2592" w:type="dxa"/>
            <w:vAlign w:val="center"/>
          </w:tcPr>
          <w:p w14:paraId="0F88C42C" w14:textId="77777777" w:rsidR="008A0E19" w:rsidRPr="00EA6560" w:rsidRDefault="008A0E19" w:rsidP="009B17FB">
            <w:pPr>
              <w:pStyle w:val="TableParagraph"/>
              <w:spacing w:before="100"/>
              <w:ind w:left="144"/>
              <w:rPr>
                <w:rFonts w:ascii="Times New Roman" w:hAnsi="Times New Roman" w:cs="Times New Roman"/>
                <w:sz w:val="24"/>
                <w:szCs w:val="24"/>
              </w:rPr>
            </w:pPr>
            <w:r w:rsidRPr="00EA6560">
              <w:rPr>
                <w:rFonts w:ascii="Times New Roman" w:hAnsi="Times New Roman" w:cs="Times New Roman"/>
                <w:sz w:val="24"/>
                <w:szCs w:val="24"/>
              </w:rPr>
              <w:t>Measurement</w:t>
            </w:r>
            <w:r w:rsidRPr="00EA6560">
              <w:rPr>
                <w:rFonts w:ascii="Times New Roman" w:hAnsi="Times New Roman" w:cs="Times New Roman"/>
                <w:spacing w:val="-2"/>
                <w:sz w:val="24"/>
                <w:szCs w:val="24"/>
              </w:rPr>
              <w:t xml:space="preserve"> </w:t>
            </w:r>
            <w:r w:rsidRPr="00EA6560">
              <w:rPr>
                <w:rFonts w:ascii="Times New Roman" w:hAnsi="Times New Roman" w:cs="Times New Roman"/>
                <w:sz w:val="24"/>
                <w:szCs w:val="24"/>
              </w:rPr>
              <w:t>of</w:t>
            </w:r>
            <w:r w:rsidRPr="00EA6560">
              <w:rPr>
                <w:rFonts w:ascii="Times New Roman" w:hAnsi="Times New Roman" w:cs="Times New Roman"/>
                <w:spacing w:val="-1"/>
                <w:sz w:val="24"/>
                <w:szCs w:val="24"/>
              </w:rPr>
              <w:t xml:space="preserve"> </w:t>
            </w:r>
            <w:r w:rsidRPr="00EA6560">
              <w:rPr>
                <w:rFonts w:ascii="Times New Roman" w:hAnsi="Times New Roman" w:cs="Times New Roman"/>
                <w:sz w:val="24"/>
                <w:szCs w:val="24"/>
              </w:rPr>
              <w:t>Success</w:t>
            </w:r>
          </w:p>
        </w:tc>
        <w:tc>
          <w:tcPr>
            <w:tcW w:w="2592" w:type="dxa"/>
            <w:vAlign w:val="center"/>
          </w:tcPr>
          <w:p w14:paraId="0CDA8F59" w14:textId="77777777" w:rsidR="008A0E19" w:rsidRPr="00EA6560" w:rsidRDefault="008A0E19" w:rsidP="009B17FB">
            <w:pPr>
              <w:pStyle w:val="TableParagraph"/>
              <w:spacing w:before="100"/>
              <w:ind w:left="144"/>
              <w:rPr>
                <w:rFonts w:ascii="Times New Roman" w:hAnsi="Times New Roman" w:cs="Times New Roman"/>
                <w:b/>
                <w:sz w:val="24"/>
                <w:szCs w:val="24"/>
              </w:rPr>
            </w:pPr>
            <w:r w:rsidRPr="00EA6560">
              <w:rPr>
                <w:rFonts w:ascii="Times New Roman" w:hAnsi="Times New Roman" w:cs="Times New Roman"/>
                <w:b/>
                <w:color w:val="0B5394"/>
                <w:sz w:val="24"/>
                <w:szCs w:val="24"/>
              </w:rPr>
              <w:t>Monthly</w:t>
            </w:r>
            <w:r w:rsidRPr="00EA6560">
              <w:rPr>
                <w:rFonts w:ascii="Times New Roman" w:hAnsi="Times New Roman" w:cs="Times New Roman"/>
                <w:b/>
                <w:color w:val="0B5394"/>
                <w:spacing w:val="-1"/>
                <w:sz w:val="24"/>
                <w:szCs w:val="24"/>
              </w:rPr>
              <w:t xml:space="preserve"> </w:t>
            </w:r>
            <w:r w:rsidRPr="00EA6560">
              <w:rPr>
                <w:rFonts w:ascii="Times New Roman" w:hAnsi="Times New Roman" w:cs="Times New Roman"/>
                <w:b/>
                <w:color w:val="0B5394"/>
                <w:sz w:val="24"/>
                <w:szCs w:val="24"/>
              </w:rPr>
              <w:t>work</w:t>
            </w:r>
            <w:r w:rsidRPr="00EA6560">
              <w:rPr>
                <w:rFonts w:ascii="Times New Roman" w:hAnsi="Times New Roman" w:cs="Times New Roman"/>
                <w:b/>
                <w:color w:val="0B5394"/>
                <w:spacing w:val="-1"/>
                <w:sz w:val="24"/>
                <w:szCs w:val="24"/>
              </w:rPr>
              <w:t xml:space="preserve"> </w:t>
            </w:r>
            <w:r w:rsidRPr="00EA6560">
              <w:rPr>
                <w:rFonts w:ascii="Times New Roman" w:hAnsi="Times New Roman" w:cs="Times New Roman"/>
                <w:b/>
                <w:color w:val="0B5394"/>
                <w:sz w:val="24"/>
                <w:szCs w:val="24"/>
              </w:rPr>
              <w:t>towards</w:t>
            </w:r>
            <w:r w:rsidRPr="00EA6560">
              <w:rPr>
                <w:rFonts w:ascii="Times New Roman" w:hAnsi="Times New Roman" w:cs="Times New Roman"/>
                <w:b/>
                <w:color w:val="0B5394"/>
                <w:spacing w:val="-5"/>
                <w:sz w:val="24"/>
                <w:szCs w:val="24"/>
              </w:rPr>
              <w:t xml:space="preserve"> </w:t>
            </w:r>
            <w:r w:rsidRPr="00EA6560">
              <w:rPr>
                <w:rFonts w:ascii="Times New Roman" w:hAnsi="Times New Roman" w:cs="Times New Roman"/>
                <w:b/>
                <w:color w:val="0B5394"/>
                <w:sz w:val="24"/>
                <w:szCs w:val="24"/>
              </w:rPr>
              <w:t>goal</w:t>
            </w:r>
          </w:p>
        </w:tc>
      </w:tr>
      <w:tr w:rsidR="008A0E19" w:rsidRPr="00EA6560" w14:paraId="25F4CAC7" w14:textId="77777777" w:rsidTr="009B17FB">
        <w:trPr>
          <w:trHeight w:val="3292"/>
        </w:trPr>
        <w:tc>
          <w:tcPr>
            <w:tcW w:w="2304" w:type="dxa"/>
          </w:tcPr>
          <w:p w14:paraId="76D66F57" w14:textId="77777777" w:rsidR="008A0E19" w:rsidRPr="00EA6560" w:rsidRDefault="008A0E19" w:rsidP="009B17FB">
            <w:pPr>
              <w:pStyle w:val="TableParagraph"/>
              <w:ind w:left="144" w:right="416"/>
              <w:rPr>
                <w:rFonts w:ascii="Times New Roman" w:hAnsi="Times New Roman" w:cs="Times New Roman"/>
                <w:sz w:val="24"/>
                <w:szCs w:val="24"/>
              </w:rPr>
            </w:pPr>
            <w:r w:rsidRPr="00EA6560">
              <w:rPr>
                <w:rFonts w:ascii="Times New Roman" w:hAnsi="Times New Roman" w:cs="Times New Roman"/>
                <w:sz w:val="24"/>
                <w:szCs w:val="24"/>
              </w:rPr>
              <w:t>MLS promotes excellence and</w:t>
            </w:r>
            <w:r w:rsidRPr="00EA6560">
              <w:rPr>
                <w:rFonts w:ascii="Times New Roman" w:hAnsi="Times New Roman" w:cs="Times New Roman"/>
                <w:spacing w:val="-43"/>
                <w:sz w:val="24"/>
                <w:szCs w:val="24"/>
              </w:rPr>
              <w:t xml:space="preserve"> </w:t>
            </w:r>
            <w:r w:rsidRPr="00EA6560">
              <w:rPr>
                <w:rFonts w:ascii="Times New Roman" w:hAnsi="Times New Roman" w:cs="Times New Roman"/>
                <w:sz w:val="24"/>
                <w:szCs w:val="24"/>
              </w:rPr>
              <w:t>continuity by providing</w:t>
            </w:r>
            <w:r w:rsidRPr="00EA6560">
              <w:rPr>
                <w:rFonts w:ascii="Times New Roman" w:hAnsi="Times New Roman" w:cs="Times New Roman"/>
                <w:spacing w:val="1"/>
                <w:sz w:val="24"/>
                <w:szCs w:val="24"/>
              </w:rPr>
              <w:t xml:space="preserve"> </w:t>
            </w:r>
            <w:r w:rsidRPr="00EA6560">
              <w:rPr>
                <w:rFonts w:ascii="Times New Roman" w:hAnsi="Times New Roman" w:cs="Times New Roman"/>
                <w:sz w:val="24"/>
                <w:szCs w:val="24"/>
              </w:rPr>
              <w:t>professional</w:t>
            </w:r>
            <w:r w:rsidRPr="00EA6560">
              <w:rPr>
                <w:rFonts w:ascii="Times New Roman" w:hAnsi="Times New Roman" w:cs="Times New Roman"/>
                <w:spacing w:val="1"/>
                <w:sz w:val="24"/>
                <w:szCs w:val="24"/>
              </w:rPr>
              <w:t xml:space="preserve"> </w:t>
            </w:r>
            <w:r w:rsidRPr="00EA6560">
              <w:rPr>
                <w:rFonts w:ascii="Times New Roman" w:hAnsi="Times New Roman" w:cs="Times New Roman"/>
                <w:sz w:val="24"/>
                <w:szCs w:val="24"/>
              </w:rPr>
              <w:t>development,</w:t>
            </w:r>
            <w:r w:rsidRPr="00EA6560">
              <w:rPr>
                <w:rFonts w:ascii="Times New Roman" w:hAnsi="Times New Roman" w:cs="Times New Roman"/>
                <w:spacing w:val="1"/>
                <w:sz w:val="24"/>
                <w:szCs w:val="24"/>
              </w:rPr>
              <w:t xml:space="preserve"> </w:t>
            </w:r>
            <w:r w:rsidRPr="00EA6560">
              <w:rPr>
                <w:rFonts w:ascii="Times New Roman" w:hAnsi="Times New Roman" w:cs="Times New Roman"/>
                <w:sz w:val="24"/>
                <w:szCs w:val="24"/>
              </w:rPr>
              <w:t>conversation, and community</w:t>
            </w:r>
            <w:r w:rsidRPr="00EA6560">
              <w:rPr>
                <w:rFonts w:ascii="Times New Roman" w:hAnsi="Times New Roman" w:cs="Times New Roman"/>
                <w:spacing w:val="-43"/>
                <w:sz w:val="24"/>
                <w:szCs w:val="24"/>
              </w:rPr>
              <w:t xml:space="preserve"> </w:t>
            </w:r>
            <w:r w:rsidRPr="00EA6560">
              <w:rPr>
                <w:rFonts w:ascii="Times New Roman" w:hAnsi="Times New Roman" w:cs="Times New Roman"/>
                <w:sz w:val="24"/>
                <w:szCs w:val="24"/>
              </w:rPr>
              <w:t>around</w:t>
            </w:r>
            <w:r w:rsidRPr="00EA6560">
              <w:rPr>
                <w:rFonts w:ascii="Times New Roman" w:hAnsi="Times New Roman" w:cs="Times New Roman"/>
                <w:spacing w:val="-4"/>
                <w:sz w:val="24"/>
                <w:szCs w:val="24"/>
              </w:rPr>
              <w:t xml:space="preserve"> </w:t>
            </w:r>
            <w:r w:rsidRPr="00EA6560">
              <w:rPr>
                <w:rFonts w:ascii="Times New Roman" w:hAnsi="Times New Roman" w:cs="Times New Roman"/>
                <w:sz w:val="24"/>
                <w:szCs w:val="24"/>
              </w:rPr>
              <w:t>leadership.</w:t>
            </w:r>
          </w:p>
        </w:tc>
        <w:tc>
          <w:tcPr>
            <w:tcW w:w="2592" w:type="dxa"/>
          </w:tcPr>
          <w:p w14:paraId="1B7A53E5" w14:textId="77777777" w:rsidR="008A0E19" w:rsidRPr="00EA6560" w:rsidRDefault="008A0E19" w:rsidP="009B17FB">
            <w:pPr>
              <w:pStyle w:val="TableParagraph"/>
              <w:tabs>
                <w:tab w:val="left" w:pos="819"/>
                <w:tab w:val="left" w:pos="820"/>
              </w:tabs>
              <w:spacing w:line="276" w:lineRule="auto"/>
              <w:ind w:left="144" w:right="114"/>
              <w:rPr>
                <w:rFonts w:ascii="Times New Roman" w:hAnsi="Times New Roman" w:cs="Times New Roman"/>
                <w:sz w:val="24"/>
                <w:szCs w:val="24"/>
              </w:rPr>
            </w:pPr>
            <w:r w:rsidRPr="00EA6560">
              <w:rPr>
                <w:rFonts w:ascii="Times New Roman" w:hAnsi="Times New Roman" w:cs="Times New Roman"/>
                <w:sz w:val="24"/>
                <w:szCs w:val="24"/>
              </w:rPr>
              <w:t>MLS develops a process for</w:t>
            </w:r>
            <w:r w:rsidRPr="00EA6560">
              <w:rPr>
                <w:rFonts w:ascii="Times New Roman" w:hAnsi="Times New Roman" w:cs="Times New Roman"/>
                <w:spacing w:val="1"/>
                <w:sz w:val="24"/>
                <w:szCs w:val="24"/>
              </w:rPr>
              <w:t xml:space="preserve"> </w:t>
            </w:r>
            <w:r w:rsidRPr="00EA6560">
              <w:rPr>
                <w:rFonts w:ascii="Times New Roman" w:hAnsi="Times New Roman" w:cs="Times New Roman"/>
                <w:sz w:val="24"/>
                <w:szCs w:val="24"/>
              </w:rPr>
              <w:t>reaching out to members/training</w:t>
            </w:r>
            <w:r w:rsidRPr="00EA6560">
              <w:rPr>
                <w:rFonts w:ascii="Times New Roman" w:hAnsi="Times New Roman" w:cs="Times New Roman"/>
                <w:spacing w:val="1"/>
                <w:sz w:val="24"/>
                <w:szCs w:val="24"/>
              </w:rPr>
              <w:t xml:space="preserve"> </w:t>
            </w:r>
            <w:r w:rsidRPr="00EA6560">
              <w:rPr>
                <w:rFonts w:ascii="Times New Roman" w:hAnsi="Times New Roman" w:cs="Times New Roman"/>
                <w:sz w:val="24"/>
                <w:szCs w:val="24"/>
              </w:rPr>
              <w:t>participants, asking them to report</w:t>
            </w:r>
            <w:r w:rsidRPr="00EA6560">
              <w:rPr>
                <w:rFonts w:ascii="Times New Roman" w:hAnsi="Times New Roman" w:cs="Times New Roman"/>
                <w:spacing w:val="1"/>
                <w:sz w:val="24"/>
                <w:szCs w:val="24"/>
              </w:rPr>
              <w:t xml:space="preserve"> </w:t>
            </w:r>
            <w:r w:rsidRPr="00EA6560">
              <w:rPr>
                <w:rFonts w:ascii="Times New Roman" w:hAnsi="Times New Roman" w:cs="Times New Roman"/>
                <w:sz w:val="24"/>
                <w:szCs w:val="24"/>
              </w:rPr>
              <w:t>on how MLS programs have helped</w:t>
            </w:r>
            <w:r w:rsidRPr="00EA6560">
              <w:rPr>
                <w:rFonts w:ascii="Times New Roman" w:hAnsi="Times New Roman" w:cs="Times New Roman"/>
                <w:spacing w:val="-43"/>
                <w:sz w:val="24"/>
                <w:szCs w:val="24"/>
              </w:rPr>
              <w:t xml:space="preserve"> </w:t>
            </w:r>
            <w:r w:rsidRPr="00EA6560">
              <w:rPr>
                <w:rFonts w:ascii="Times New Roman" w:hAnsi="Times New Roman" w:cs="Times New Roman"/>
                <w:sz w:val="24"/>
                <w:szCs w:val="24"/>
              </w:rPr>
              <w:t>them.</w:t>
            </w:r>
          </w:p>
        </w:tc>
        <w:tc>
          <w:tcPr>
            <w:tcW w:w="2592" w:type="dxa"/>
          </w:tcPr>
          <w:p w14:paraId="3EF13243" w14:textId="77777777" w:rsidR="008A0E19" w:rsidRPr="00EA6560" w:rsidRDefault="008A0E19" w:rsidP="009B17FB">
            <w:pPr>
              <w:pStyle w:val="TableParagraph"/>
              <w:ind w:left="144" w:right="164"/>
              <w:rPr>
                <w:rFonts w:ascii="Times New Roman" w:hAnsi="Times New Roman" w:cs="Times New Roman"/>
                <w:sz w:val="24"/>
                <w:szCs w:val="24"/>
              </w:rPr>
            </w:pPr>
            <w:r w:rsidRPr="00EA6560">
              <w:rPr>
                <w:rFonts w:ascii="Times New Roman" w:hAnsi="Times New Roman" w:cs="Times New Roman"/>
                <w:i/>
                <w:sz w:val="24"/>
                <w:szCs w:val="24"/>
              </w:rPr>
              <w:t>Member library staff</w:t>
            </w:r>
            <w:r w:rsidRPr="00EA6560">
              <w:rPr>
                <w:rFonts w:ascii="Times New Roman" w:hAnsi="Times New Roman" w:cs="Times New Roman"/>
                <w:i/>
                <w:spacing w:val="1"/>
                <w:sz w:val="24"/>
                <w:szCs w:val="24"/>
              </w:rPr>
              <w:t xml:space="preserve"> </w:t>
            </w:r>
            <w:r w:rsidRPr="00EA6560">
              <w:rPr>
                <w:rFonts w:ascii="Times New Roman" w:hAnsi="Times New Roman" w:cs="Times New Roman"/>
                <w:i/>
                <w:sz w:val="24"/>
                <w:szCs w:val="24"/>
              </w:rPr>
              <w:t>recognize the transformative</w:t>
            </w:r>
            <w:r w:rsidRPr="00EA6560">
              <w:rPr>
                <w:rFonts w:ascii="Times New Roman" w:hAnsi="Times New Roman" w:cs="Times New Roman"/>
                <w:i/>
                <w:spacing w:val="-43"/>
                <w:sz w:val="24"/>
                <w:szCs w:val="24"/>
              </w:rPr>
              <w:t xml:space="preserve"> </w:t>
            </w:r>
            <w:r w:rsidRPr="00EA6560">
              <w:rPr>
                <w:rFonts w:ascii="Times New Roman" w:hAnsi="Times New Roman" w:cs="Times New Roman"/>
                <w:i/>
                <w:sz w:val="24"/>
                <w:szCs w:val="24"/>
              </w:rPr>
              <w:t>value of building and</w:t>
            </w:r>
            <w:r w:rsidRPr="00EA6560">
              <w:rPr>
                <w:rFonts w:ascii="Times New Roman" w:hAnsi="Times New Roman" w:cs="Times New Roman"/>
                <w:i/>
                <w:spacing w:val="1"/>
                <w:sz w:val="24"/>
                <w:szCs w:val="24"/>
              </w:rPr>
              <w:t xml:space="preserve"> </w:t>
            </w:r>
            <w:r w:rsidRPr="00EA6560">
              <w:rPr>
                <w:rFonts w:ascii="Times New Roman" w:hAnsi="Times New Roman" w:cs="Times New Roman"/>
                <w:i/>
                <w:sz w:val="24"/>
                <w:szCs w:val="24"/>
              </w:rPr>
              <w:t>maintaining a professional</w:t>
            </w:r>
            <w:r w:rsidRPr="00EA6560">
              <w:rPr>
                <w:rFonts w:ascii="Times New Roman" w:hAnsi="Times New Roman" w:cs="Times New Roman"/>
                <w:i/>
                <w:spacing w:val="1"/>
                <w:sz w:val="24"/>
                <w:szCs w:val="24"/>
              </w:rPr>
              <w:t xml:space="preserve"> </w:t>
            </w:r>
            <w:r w:rsidRPr="00EA6560">
              <w:rPr>
                <w:rFonts w:ascii="Times New Roman" w:hAnsi="Times New Roman" w:cs="Times New Roman"/>
                <w:i/>
                <w:sz w:val="24"/>
                <w:szCs w:val="24"/>
              </w:rPr>
              <w:t>network</w:t>
            </w:r>
            <w:r w:rsidRPr="00EA6560">
              <w:rPr>
                <w:rFonts w:ascii="Times New Roman" w:hAnsi="Times New Roman" w:cs="Times New Roman"/>
                <w:sz w:val="24"/>
                <w:szCs w:val="24"/>
              </w:rPr>
              <w:t>.</w:t>
            </w:r>
          </w:p>
        </w:tc>
        <w:tc>
          <w:tcPr>
            <w:tcW w:w="2592" w:type="dxa"/>
          </w:tcPr>
          <w:p w14:paraId="4622056A" w14:textId="77777777" w:rsidR="008A0E19" w:rsidRPr="00EA6560" w:rsidRDefault="008A0E19" w:rsidP="009B17FB">
            <w:pPr>
              <w:pStyle w:val="TableParagraph"/>
              <w:tabs>
                <w:tab w:val="left" w:pos="833"/>
                <w:tab w:val="left" w:pos="834"/>
              </w:tabs>
              <w:spacing w:line="276" w:lineRule="auto"/>
              <w:ind w:left="144" w:right="134"/>
              <w:rPr>
                <w:rFonts w:ascii="Times New Roman" w:hAnsi="Times New Roman" w:cs="Times New Roman"/>
                <w:sz w:val="24"/>
                <w:szCs w:val="24"/>
              </w:rPr>
            </w:pPr>
            <w:r w:rsidRPr="00EA6560">
              <w:rPr>
                <w:rFonts w:ascii="Times New Roman" w:hAnsi="Times New Roman" w:cs="Times New Roman"/>
                <w:sz w:val="24"/>
                <w:szCs w:val="24"/>
              </w:rPr>
              <w:t>MLS partnered with MBLC to</w:t>
            </w:r>
            <w:r w:rsidRPr="00EA6560">
              <w:rPr>
                <w:rFonts w:ascii="Times New Roman" w:hAnsi="Times New Roman" w:cs="Times New Roman"/>
                <w:spacing w:val="1"/>
                <w:sz w:val="24"/>
                <w:szCs w:val="24"/>
              </w:rPr>
              <w:t xml:space="preserve"> </w:t>
            </w:r>
            <w:r w:rsidRPr="00EA6560">
              <w:rPr>
                <w:rFonts w:ascii="Times New Roman" w:hAnsi="Times New Roman" w:cs="Times New Roman"/>
                <w:sz w:val="24"/>
                <w:szCs w:val="24"/>
              </w:rPr>
              <w:t>host a New Director Community</w:t>
            </w:r>
            <w:r w:rsidRPr="00EA6560">
              <w:rPr>
                <w:rFonts w:ascii="Times New Roman" w:hAnsi="Times New Roman" w:cs="Times New Roman"/>
                <w:spacing w:val="1"/>
                <w:sz w:val="24"/>
                <w:szCs w:val="24"/>
              </w:rPr>
              <w:t xml:space="preserve"> </w:t>
            </w:r>
            <w:r w:rsidRPr="00EA6560">
              <w:rPr>
                <w:rFonts w:ascii="Times New Roman" w:hAnsi="Times New Roman" w:cs="Times New Roman"/>
                <w:sz w:val="24"/>
                <w:szCs w:val="24"/>
              </w:rPr>
              <w:t>Chat in December, with 28</w:t>
            </w:r>
            <w:r w:rsidRPr="00EA6560">
              <w:rPr>
                <w:rFonts w:ascii="Times New Roman" w:hAnsi="Times New Roman" w:cs="Times New Roman"/>
                <w:spacing w:val="1"/>
                <w:sz w:val="24"/>
                <w:szCs w:val="24"/>
              </w:rPr>
              <w:t xml:space="preserve"> </w:t>
            </w:r>
            <w:r w:rsidRPr="00EA6560">
              <w:rPr>
                <w:rFonts w:ascii="Times New Roman" w:hAnsi="Times New Roman" w:cs="Times New Roman"/>
                <w:sz w:val="24"/>
                <w:szCs w:val="24"/>
              </w:rPr>
              <w:t>registrants.</w:t>
            </w:r>
            <w:r w:rsidRPr="00EA6560">
              <w:rPr>
                <w:rFonts w:ascii="Times New Roman" w:hAnsi="Times New Roman" w:cs="Times New Roman"/>
                <w:spacing w:val="1"/>
                <w:sz w:val="24"/>
                <w:szCs w:val="24"/>
              </w:rPr>
              <w:t xml:space="preserve"> </w:t>
            </w:r>
            <w:r w:rsidRPr="00EA6560">
              <w:rPr>
                <w:rFonts w:ascii="Times New Roman" w:hAnsi="Times New Roman" w:cs="Times New Roman"/>
                <w:sz w:val="24"/>
                <w:szCs w:val="24"/>
              </w:rPr>
              <w:t>The next session will</w:t>
            </w:r>
            <w:r w:rsidRPr="00EA6560">
              <w:rPr>
                <w:rFonts w:ascii="Times New Roman" w:hAnsi="Times New Roman" w:cs="Times New Roman"/>
                <w:spacing w:val="-43"/>
                <w:sz w:val="24"/>
                <w:szCs w:val="24"/>
              </w:rPr>
              <w:t xml:space="preserve"> </w:t>
            </w:r>
            <w:r w:rsidRPr="00EA6560">
              <w:rPr>
                <w:rFonts w:ascii="Times New Roman" w:hAnsi="Times New Roman" w:cs="Times New Roman"/>
                <w:sz w:val="24"/>
                <w:szCs w:val="24"/>
              </w:rPr>
              <w:t>be</w:t>
            </w:r>
            <w:r w:rsidRPr="00EA6560">
              <w:rPr>
                <w:rFonts w:ascii="Times New Roman" w:hAnsi="Times New Roman" w:cs="Times New Roman"/>
                <w:spacing w:val="2"/>
                <w:sz w:val="24"/>
                <w:szCs w:val="24"/>
              </w:rPr>
              <w:t xml:space="preserve"> </w:t>
            </w:r>
            <w:r w:rsidRPr="00EA6560">
              <w:rPr>
                <w:rFonts w:ascii="Times New Roman" w:hAnsi="Times New Roman" w:cs="Times New Roman"/>
                <w:sz w:val="24"/>
                <w:szCs w:val="24"/>
              </w:rPr>
              <w:t>held</w:t>
            </w:r>
            <w:r w:rsidRPr="00EA6560">
              <w:rPr>
                <w:rFonts w:ascii="Times New Roman" w:hAnsi="Times New Roman" w:cs="Times New Roman"/>
                <w:spacing w:val="-3"/>
                <w:sz w:val="24"/>
                <w:szCs w:val="24"/>
              </w:rPr>
              <w:t xml:space="preserve"> </w:t>
            </w:r>
            <w:r w:rsidRPr="00EA6560">
              <w:rPr>
                <w:rFonts w:ascii="Times New Roman" w:hAnsi="Times New Roman" w:cs="Times New Roman"/>
                <w:sz w:val="24"/>
                <w:szCs w:val="24"/>
              </w:rPr>
              <w:t>in</w:t>
            </w:r>
            <w:r w:rsidRPr="00EA6560">
              <w:rPr>
                <w:rFonts w:ascii="Times New Roman" w:hAnsi="Times New Roman" w:cs="Times New Roman"/>
                <w:spacing w:val="-3"/>
                <w:sz w:val="24"/>
                <w:szCs w:val="24"/>
              </w:rPr>
              <w:t xml:space="preserve"> </w:t>
            </w:r>
            <w:r w:rsidRPr="00EA6560">
              <w:rPr>
                <w:rFonts w:ascii="Times New Roman" w:hAnsi="Times New Roman" w:cs="Times New Roman"/>
                <w:sz w:val="24"/>
                <w:szCs w:val="24"/>
              </w:rPr>
              <w:t>February.</w:t>
            </w:r>
          </w:p>
          <w:p w14:paraId="22367B84" w14:textId="77777777" w:rsidR="008A0E19" w:rsidRDefault="008A0E19" w:rsidP="009B17FB">
            <w:pPr>
              <w:pStyle w:val="TableParagraph"/>
              <w:tabs>
                <w:tab w:val="left" w:pos="833"/>
                <w:tab w:val="left" w:pos="834"/>
              </w:tabs>
              <w:spacing w:before="2" w:line="276" w:lineRule="auto"/>
              <w:ind w:left="144" w:right="124"/>
              <w:rPr>
                <w:rFonts w:ascii="Times New Roman" w:hAnsi="Times New Roman" w:cs="Times New Roman"/>
                <w:sz w:val="24"/>
                <w:szCs w:val="24"/>
              </w:rPr>
            </w:pPr>
          </w:p>
          <w:p w14:paraId="1F2D3FC9" w14:textId="77777777" w:rsidR="008A0E19" w:rsidRPr="00EA6560" w:rsidRDefault="008A0E19" w:rsidP="009B17FB">
            <w:pPr>
              <w:pStyle w:val="TableParagraph"/>
              <w:tabs>
                <w:tab w:val="left" w:pos="833"/>
                <w:tab w:val="left" w:pos="834"/>
              </w:tabs>
              <w:spacing w:before="2" w:line="276" w:lineRule="auto"/>
              <w:ind w:left="144" w:right="124"/>
              <w:rPr>
                <w:rFonts w:ascii="Times New Roman" w:hAnsi="Times New Roman" w:cs="Times New Roman"/>
                <w:sz w:val="24"/>
                <w:szCs w:val="24"/>
              </w:rPr>
            </w:pPr>
            <w:r w:rsidRPr="00EA6560">
              <w:rPr>
                <w:rFonts w:ascii="Times New Roman" w:hAnsi="Times New Roman" w:cs="Times New Roman"/>
                <w:sz w:val="24"/>
                <w:szCs w:val="24"/>
              </w:rPr>
              <w:t>MLS is working with Eric Poulin</w:t>
            </w:r>
            <w:r w:rsidRPr="00EA6560">
              <w:rPr>
                <w:rFonts w:ascii="Times New Roman" w:hAnsi="Times New Roman" w:cs="Times New Roman"/>
                <w:spacing w:val="1"/>
                <w:sz w:val="24"/>
                <w:szCs w:val="24"/>
              </w:rPr>
              <w:t xml:space="preserve"> </w:t>
            </w:r>
            <w:r w:rsidRPr="00EA6560">
              <w:rPr>
                <w:rFonts w:ascii="Times New Roman" w:hAnsi="Times New Roman" w:cs="Times New Roman"/>
                <w:sz w:val="24"/>
                <w:szCs w:val="24"/>
              </w:rPr>
              <w:t>(Simmons University SLIS) to</w:t>
            </w:r>
            <w:r w:rsidRPr="00EA6560">
              <w:rPr>
                <w:rFonts w:ascii="Times New Roman" w:hAnsi="Times New Roman" w:cs="Times New Roman"/>
                <w:spacing w:val="1"/>
                <w:sz w:val="24"/>
                <w:szCs w:val="24"/>
              </w:rPr>
              <w:t xml:space="preserve"> </w:t>
            </w:r>
            <w:r w:rsidRPr="00EA6560">
              <w:rPr>
                <w:rFonts w:ascii="Times New Roman" w:hAnsi="Times New Roman" w:cs="Times New Roman"/>
                <w:sz w:val="24"/>
                <w:szCs w:val="24"/>
              </w:rPr>
              <w:t>coordinate stakeholder meetings</w:t>
            </w:r>
            <w:r w:rsidRPr="00EA6560">
              <w:rPr>
                <w:rFonts w:ascii="Times New Roman" w:hAnsi="Times New Roman" w:cs="Times New Roman"/>
                <w:spacing w:val="-43"/>
                <w:sz w:val="24"/>
                <w:szCs w:val="24"/>
              </w:rPr>
              <w:t xml:space="preserve"> </w:t>
            </w:r>
            <w:r w:rsidRPr="00EA6560">
              <w:rPr>
                <w:rFonts w:ascii="Times New Roman" w:hAnsi="Times New Roman" w:cs="Times New Roman"/>
                <w:sz w:val="24"/>
                <w:szCs w:val="24"/>
              </w:rPr>
              <w:t>in January to discuss leadership</w:t>
            </w:r>
            <w:r w:rsidRPr="00EA6560">
              <w:rPr>
                <w:rFonts w:ascii="Times New Roman" w:hAnsi="Times New Roman" w:cs="Times New Roman"/>
                <w:spacing w:val="1"/>
                <w:sz w:val="24"/>
                <w:szCs w:val="24"/>
              </w:rPr>
              <w:t xml:space="preserve"> </w:t>
            </w:r>
            <w:r w:rsidRPr="00EA6560">
              <w:rPr>
                <w:rFonts w:ascii="Times New Roman" w:hAnsi="Times New Roman" w:cs="Times New Roman"/>
                <w:sz w:val="24"/>
                <w:szCs w:val="24"/>
              </w:rPr>
              <w:t>and/or management training</w:t>
            </w:r>
            <w:r w:rsidRPr="00EA6560">
              <w:rPr>
                <w:rFonts w:ascii="Times New Roman" w:hAnsi="Times New Roman" w:cs="Times New Roman"/>
                <w:spacing w:val="1"/>
                <w:sz w:val="24"/>
                <w:szCs w:val="24"/>
              </w:rPr>
              <w:t xml:space="preserve"> </w:t>
            </w:r>
            <w:r w:rsidRPr="00EA6560">
              <w:rPr>
                <w:rFonts w:ascii="Times New Roman" w:hAnsi="Times New Roman" w:cs="Times New Roman"/>
                <w:sz w:val="24"/>
                <w:szCs w:val="24"/>
              </w:rPr>
              <w:t>opportunities</w:t>
            </w:r>
            <w:r w:rsidRPr="00EA6560">
              <w:rPr>
                <w:rFonts w:ascii="Times New Roman" w:hAnsi="Times New Roman" w:cs="Times New Roman"/>
                <w:spacing w:val="-6"/>
                <w:sz w:val="24"/>
                <w:szCs w:val="24"/>
              </w:rPr>
              <w:t xml:space="preserve"> </w:t>
            </w:r>
            <w:r w:rsidRPr="00EA6560">
              <w:rPr>
                <w:rFonts w:ascii="Times New Roman" w:hAnsi="Times New Roman" w:cs="Times New Roman"/>
                <w:sz w:val="24"/>
                <w:szCs w:val="24"/>
              </w:rPr>
              <w:t>for</w:t>
            </w:r>
            <w:r w:rsidRPr="00EA6560">
              <w:rPr>
                <w:rFonts w:ascii="Times New Roman" w:hAnsi="Times New Roman" w:cs="Times New Roman"/>
                <w:spacing w:val="-1"/>
                <w:sz w:val="24"/>
                <w:szCs w:val="24"/>
              </w:rPr>
              <w:t xml:space="preserve"> </w:t>
            </w:r>
            <w:r w:rsidRPr="00EA6560">
              <w:rPr>
                <w:rFonts w:ascii="Times New Roman" w:hAnsi="Times New Roman" w:cs="Times New Roman"/>
                <w:sz w:val="24"/>
                <w:szCs w:val="24"/>
              </w:rPr>
              <w:t>the</w:t>
            </w:r>
            <w:r w:rsidRPr="00EA6560">
              <w:rPr>
                <w:rFonts w:ascii="Times New Roman" w:hAnsi="Times New Roman" w:cs="Times New Roman"/>
                <w:spacing w:val="-3"/>
                <w:sz w:val="24"/>
                <w:szCs w:val="24"/>
              </w:rPr>
              <w:t xml:space="preserve"> </w:t>
            </w:r>
            <w:r w:rsidRPr="00EA6560">
              <w:rPr>
                <w:rFonts w:ascii="Times New Roman" w:hAnsi="Times New Roman" w:cs="Times New Roman"/>
                <w:sz w:val="24"/>
                <w:szCs w:val="24"/>
              </w:rPr>
              <w:t>summer.</w:t>
            </w:r>
          </w:p>
        </w:tc>
      </w:tr>
      <w:tr w:rsidR="008A0E19" w:rsidRPr="00EA6560" w14:paraId="452F81E0" w14:textId="77777777" w:rsidTr="009B17FB">
        <w:trPr>
          <w:trHeight w:val="2394"/>
        </w:trPr>
        <w:tc>
          <w:tcPr>
            <w:tcW w:w="2304" w:type="dxa"/>
          </w:tcPr>
          <w:p w14:paraId="3B13F615" w14:textId="77777777" w:rsidR="008A0E19" w:rsidRPr="00EA6560" w:rsidRDefault="008A0E19" w:rsidP="009B17FB">
            <w:pPr>
              <w:pStyle w:val="TableParagraph"/>
              <w:ind w:left="144" w:right="88"/>
              <w:rPr>
                <w:rFonts w:ascii="Times New Roman" w:hAnsi="Times New Roman" w:cs="Times New Roman"/>
                <w:sz w:val="24"/>
                <w:szCs w:val="24"/>
              </w:rPr>
            </w:pPr>
            <w:r w:rsidRPr="00EA6560">
              <w:rPr>
                <w:rFonts w:ascii="Times New Roman" w:hAnsi="Times New Roman" w:cs="Times New Roman"/>
                <w:sz w:val="24"/>
                <w:szCs w:val="24"/>
              </w:rPr>
              <w:lastRenderedPageBreak/>
              <w:t>Leadership,</w:t>
            </w:r>
            <w:r w:rsidRPr="00EA6560">
              <w:rPr>
                <w:rFonts w:ascii="Times New Roman" w:hAnsi="Times New Roman" w:cs="Times New Roman"/>
                <w:spacing w:val="3"/>
                <w:sz w:val="24"/>
                <w:szCs w:val="24"/>
              </w:rPr>
              <w:t xml:space="preserve"> </w:t>
            </w:r>
            <w:r w:rsidRPr="00EA6560">
              <w:rPr>
                <w:rFonts w:ascii="Times New Roman" w:hAnsi="Times New Roman" w:cs="Times New Roman"/>
                <w:sz w:val="24"/>
                <w:szCs w:val="24"/>
              </w:rPr>
              <w:t>professional</w:t>
            </w:r>
            <w:r w:rsidRPr="00EA6560">
              <w:rPr>
                <w:rFonts w:ascii="Times New Roman" w:hAnsi="Times New Roman" w:cs="Times New Roman"/>
                <w:spacing w:val="1"/>
                <w:sz w:val="24"/>
                <w:szCs w:val="24"/>
              </w:rPr>
              <w:t xml:space="preserve"> </w:t>
            </w:r>
            <w:r w:rsidRPr="00EA6560">
              <w:rPr>
                <w:rFonts w:ascii="Times New Roman" w:hAnsi="Times New Roman" w:cs="Times New Roman"/>
                <w:sz w:val="24"/>
                <w:szCs w:val="24"/>
              </w:rPr>
              <w:t>development, and networking</w:t>
            </w:r>
            <w:r w:rsidRPr="00EA6560">
              <w:rPr>
                <w:rFonts w:ascii="Times New Roman" w:hAnsi="Times New Roman" w:cs="Times New Roman"/>
                <w:spacing w:val="1"/>
                <w:sz w:val="24"/>
                <w:szCs w:val="24"/>
              </w:rPr>
              <w:t xml:space="preserve"> </w:t>
            </w:r>
            <w:r w:rsidRPr="00EA6560">
              <w:rPr>
                <w:rFonts w:ascii="Times New Roman" w:hAnsi="Times New Roman" w:cs="Times New Roman"/>
                <w:sz w:val="24"/>
                <w:szCs w:val="24"/>
              </w:rPr>
              <w:t>opportunities will have flexible</w:t>
            </w:r>
            <w:r w:rsidRPr="00EA6560">
              <w:rPr>
                <w:rFonts w:ascii="Times New Roman" w:hAnsi="Times New Roman" w:cs="Times New Roman"/>
                <w:spacing w:val="1"/>
                <w:sz w:val="24"/>
                <w:szCs w:val="24"/>
              </w:rPr>
              <w:t xml:space="preserve"> </w:t>
            </w:r>
            <w:r w:rsidRPr="00EA6560">
              <w:rPr>
                <w:rFonts w:ascii="Times New Roman" w:hAnsi="Times New Roman" w:cs="Times New Roman"/>
                <w:sz w:val="24"/>
                <w:szCs w:val="24"/>
              </w:rPr>
              <w:t xml:space="preserve">offerings </w:t>
            </w:r>
            <w:proofErr w:type="gramStart"/>
            <w:r w:rsidRPr="00EA6560">
              <w:rPr>
                <w:rFonts w:ascii="Times New Roman" w:hAnsi="Times New Roman" w:cs="Times New Roman"/>
                <w:sz w:val="24"/>
                <w:szCs w:val="24"/>
              </w:rPr>
              <w:t>in order to</w:t>
            </w:r>
            <w:proofErr w:type="gramEnd"/>
            <w:r w:rsidRPr="00EA6560">
              <w:rPr>
                <w:rFonts w:ascii="Times New Roman" w:hAnsi="Times New Roman" w:cs="Times New Roman"/>
                <w:sz w:val="24"/>
                <w:szCs w:val="24"/>
              </w:rPr>
              <w:t xml:space="preserve"> include</w:t>
            </w:r>
            <w:r w:rsidRPr="00EA6560">
              <w:rPr>
                <w:rFonts w:ascii="Times New Roman" w:hAnsi="Times New Roman" w:cs="Times New Roman"/>
                <w:spacing w:val="1"/>
                <w:sz w:val="24"/>
                <w:szCs w:val="24"/>
              </w:rPr>
              <w:t xml:space="preserve"> </w:t>
            </w:r>
            <w:r w:rsidRPr="00EA6560">
              <w:rPr>
                <w:rFonts w:ascii="Times New Roman" w:hAnsi="Times New Roman" w:cs="Times New Roman"/>
                <w:sz w:val="24"/>
                <w:szCs w:val="24"/>
              </w:rPr>
              <w:t>participants from various library</w:t>
            </w:r>
            <w:r w:rsidRPr="00EA6560">
              <w:rPr>
                <w:rFonts w:ascii="Times New Roman" w:hAnsi="Times New Roman" w:cs="Times New Roman"/>
                <w:spacing w:val="1"/>
                <w:sz w:val="24"/>
                <w:szCs w:val="24"/>
              </w:rPr>
              <w:t xml:space="preserve"> </w:t>
            </w:r>
            <w:r w:rsidRPr="00EA6560">
              <w:rPr>
                <w:rFonts w:ascii="Times New Roman" w:hAnsi="Times New Roman" w:cs="Times New Roman"/>
                <w:sz w:val="24"/>
                <w:szCs w:val="24"/>
              </w:rPr>
              <w:t>types,</w:t>
            </w:r>
            <w:r w:rsidRPr="00EA6560">
              <w:rPr>
                <w:rFonts w:ascii="Times New Roman" w:hAnsi="Times New Roman" w:cs="Times New Roman"/>
                <w:spacing w:val="-3"/>
                <w:sz w:val="24"/>
                <w:szCs w:val="24"/>
              </w:rPr>
              <w:t xml:space="preserve"> </w:t>
            </w:r>
            <w:r w:rsidRPr="00EA6560">
              <w:rPr>
                <w:rFonts w:ascii="Times New Roman" w:hAnsi="Times New Roman" w:cs="Times New Roman"/>
                <w:sz w:val="24"/>
                <w:szCs w:val="24"/>
              </w:rPr>
              <w:t>library</w:t>
            </w:r>
            <w:r w:rsidRPr="00EA6560">
              <w:rPr>
                <w:rFonts w:ascii="Times New Roman" w:hAnsi="Times New Roman" w:cs="Times New Roman"/>
                <w:spacing w:val="-2"/>
                <w:sz w:val="24"/>
                <w:szCs w:val="24"/>
              </w:rPr>
              <w:t xml:space="preserve"> </w:t>
            </w:r>
            <w:r w:rsidRPr="00EA6560">
              <w:rPr>
                <w:rFonts w:ascii="Times New Roman" w:hAnsi="Times New Roman" w:cs="Times New Roman"/>
                <w:sz w:val="24"/>
                <w:szCs w:val="24"/>
              </w:rPr>
              <w:t>sizes,</w:t>
            </w:r>
            <w:r w:rsidRPr="00EA6560">
              <w:rPr>
                <w:rFonts w:ascii="Times New Roman" w:hAnsi="Times New Roman" w:cs="Times New Roman"/>
                <w:spacing w:val="-3"/>
                <w:sz w:val="24"/>
                <w:szCs w:val="24"/>
              </w:rPr>
              <w:t xml:space="preserve"> </w:t>
            </w:r>
            <w:r w:rsidRPr="00EA6560">
              <w:rPr>
                <w:rFonts w:ascii="Times New Roman" w:hAnsi="Times New Roman" w:cs="Times New Roman"/>
                <w:sz w:val="24"/>
                <w:szCs w:val="24"/>
              </w:rPr>
              <w:t>and</w:t>
            </w:r>
            <w:r w:rsidRPr="00EA6560">
              <w:rPr>
                <w:rFonts w:ascii="Times New Roman" w:hAnsi="Times New Roman" w:cs="Times New Roman"/>
                <w:spacing w:val="-5"/>
                <w:sz w:val="24"/>
                <w:szCs w:val="24"/>
              </w:rPr>
              <w:t xml:space="preserve"> </w:t>
            </w:r>
            <w:r w:rsidRPr="00EA6560">
              <w:rPr>
                <w:rFonts w:ascii="Times New Roman" w:hAnsi="Times New Roman" w:cs="Times New Roman"/>
                <w:sz w:val="24"/>
                <w:szCs w:val="24"/>
              </w:rPr>
              <w:t>resources.</w:t>
            </w:r>
          </w:p>
        </w:tc>
        <w:tc>
          <w:tcPr>
            <w:tcW w:w="2592" w:type="dxa"/>
          </w:tcPr>
          <w:p w14:paraId="07D4498A" w14:textId="77777777" w:rsidR="008A0E19" w:rsidRPr="00EA6560" w:rsidRDefault="008A0E19" w:rsidP="009B17FB">
            <w:pPr>
              <w:pStyle w:val="TableParagraph"/>
              <w:tabs>
                <w:tab w:val="left" w:pos="819"/>
                <w:tab w:val="left" w:pos="820"/>
              </w:tabs>
              <w:spacing w:line="276" w:lineRule="auto"/>
              <w:ind w:left="144" w:right="102"/>
              <w:rPr>
                <w:rFonts w:ascii="Times New Roman" w:hAnsi="Times New Roman" w:cs="Times New Roman"/>
                <w:sz w:val="24"/>
                <w:szCs w:val="24"/>
              </w:rPr>
            </w:pPr>
            <w:r w:rsidRPr="00EA6560">
              <w:rPr>
                <w:rFonts w:ascii="Times New Roman" w:hAnsi="Times New Roman" w:cs="Times New Roman"/>
                <w:sz w:val="24"/>
                <w:szCs w:val="24"/>
              </w:rPr>
              <w:t>Linked to Initiative 1, Goal 1:</w:t>
            </w:r>
            <w:r w:rsidRPr="00EA6560">
              <w:rPr>
                <w:rFonts w:ascii="Times New Roman" w:hAnsi="Times New Roman" w:cs="Times New Roman"/>
                <w:spacing w:val="1"/>
                <w:sz w:val="24"/>
                <w:szCs w:val="24"/>
              </w:rPr>
              <w:t xml:space="preserve"> </w:t>
            </w:r>
            <w:r w:rsidRPr="00EA6560">
              <w:rPr>
                <w:rFonts w:ascii="Times New Roman" w:hAnsi="Times New Roman" w:cs="Times New Roman"/>
                <w:sz w:val="24"/>
                <w:szCs w:val="24"/>
              </w:rPr>
              <w:t>MLS</w:t>
            </w:r>
            <w:r w:rsidRPr="00EA6560">
              <w:rPr>
                <w:rFonts w:ascii="Times New Roman" w:hAnsi="Times New Roman" w:cs="Times New Roman"/>
                <w:spacing w:val="1"/>
                <w:sz w:val="24"/>
                <w:szCs w:val="24"/>
              </w:rPr>
              <w:t xml:space="preserve"> </w:t>
            </w:r>
            <w:r w:rsidRPr="00EA6560">
              <w:rPr>
                <w:rFonts w:ascii="Times New Roman" w:hAnsi="Times New Roman" w:cs="Times New Roman"/>
                <w:sz w:val="24"/>
                <w:szCs w:val="24"/>
              </w:rPr>
              <w:t>will develop a guide to its levels of</w:t>
            </w:r>
            <w:r w:rsidRPr="00EA6560">
              <w:rPr>
                <w:rFonts w:ascii="Times New Roman" w:hAnsi="Times New Roman" w:cs="Times New Roman"/>
                <w:spacing w:val="1"/>
                <w:sz w:val="24"/>
                <w:szCs w:val="24"/>
              </w:rPr>
              <w:t xml:space="preserve"> </w:t>
            </w:r>
            <w:r w:rsidRPr="00EA6560">
              <w:rPr>
                <w:rFonts w:ascii="Times New Roman" w:hAnsi="Times New Roman" w:cs="Times New Roman"/>
                <w:sz w:val="24"/>
                <w:szCs w:val="24"/>
              </w:rPr>
              <w:t>services, clarifying what benefits</w:t>
            </w:r>
            <w:r w:rsidRPr="00EA6560">
              <w:rPr>
                <w:rFonts w:ascii="Times New Roman" w:hAnsi="Times New Roman" w:cs="Times New Roman"/>
                <w:spacing w:val="1"/>
                <w:sz w:val="24"/>
                <w:szCs w:val="24"/>
              </w:rPr>
              <w:t xml:space="preserve"> </w:t>
            </w:r>
            <w:r w:rsidRPr="00EA6560">
              <w:rPr>
                <w:rFonts w:ascii="Times New Roman" w:hAnsi="Times New Roman" w:cs="Times New Roman"/>
                <w:sz w:val="24"/>
                <w:szCs w:val="24"/>
              </w:rPr>
              <w:t>are available to each member type;</w:t>
            </w:r>
            <w:r w:rsidRPr="00EA6560">
              <w:rPr>
                <w:rFonts w:ascii="Times New Roman" w:hAnsi="Times New Roman" w:cs="Times New Roman"/>
                <w:spacing w:val="-43"/>
                <w:sz w:val="24"/>
                <w:szCs w:val="24"/>
              </w:rPr>
              <w:t xml:space="preserve"> </w:t>
            </w:r>
            <w:r w:rsidRPr="00EA6560">
              <w:rPr>
                <w:rFonts w:ascii="Times New Roman" w:hAnsi="Times New Roman" w:cs="Times New Roman"/>
                <w:sz w:val="24"/>
                <w:szCs w:val="24"/>
              </w:rPr>
              <w:t>the guide will be shared broadly</w:t>
            </w:r>
            <w:r w:rsidRPr="00EA6560">
              <w:rPr>
                <w:rFonts w:ascii="Times New Roman" w:hAnsi="Times New Roman" w:cs="Times New Roman"/>
                <w:spacing w:val="1"/>
                <w:sz w:val="24"/>
                <w:szCs w:val="24"/>
              </w:rPr>
              <w:t xml:space="preserve"> </w:t>
            </w:r>
            <w:r w:rsidRPr="00EA6560">
              <w:rPr>
                <w:rFonts w:ascii="Times New Roman" w:hAnsi="Times New Roman" w:cs="Times New Roman"/>
                <w:sz w:val="24"/>
                <w:szCs w:val="24"/>
              </w:rPr>
              <w:t>and</w:t>
            </w:r>
            <w:r w:rsidRPr="00EA6560">
              <w:rPr>
                <w:rFonts w:ascii="Times New Roman" w:hAnsi="Times New Roman" w:cs="Times New Roman"/>
                <w:spacing w:val="1"/>
                <w:sz w:val="24"/>
                <w:szCs w:val="24"/>
              </w:rPr>
              <w:t xml:space="preserve"> </w:t>
            </w:r>
            <w:r w:rsidRPr="00EA6560">
              <w:rPr>
                <w:rFonts w:ascii="Times New Roman" w:hAnsi="Times New Roman" w:cs="Times New Roman"/>
                <w:sz w:val="24"/>
                <w:szCs w:val="24"/>
              </w:rPr>
              <w:t>in</w:t>
            </w:r>
            <w:r w:rsidRPr="00EA6560">
              <w:rPr>
                <w:rFonts w:ascii="Times New Roman" w:hAnsi="Times New Roman" w:cs="Times New Roman"/>
                <w:spacing w:val="-3"/>
                <w:sz w:val="24"/>
                <w:szCs w:val="24"/>
              </w:rPr>
              <w:t xml:space="preserve"> </w:t>
            </w:r>
            <w:r w:rsidRPr="00EA6560">
              <w:rPr>
                <w:rFonts w:ascii="Times New Roman" w:hAnsi="Times New Roman" w:cs="Times New Roman"/>
                <w:sz w:val="24"/>
                <w:szCs w:val="24"/>
              </w:rPr>
              <w:t>several</w:t>
            </w:r>
            <w:r w:rsidRPr="00EA6560">
              <w:rPr>
                <w:rFonts w:ascii="Times New Roman" w:hAnsi="Times New Roman" w:cs="Times New Roman"/>
                <w:spacing w:val="-1"/>
                <w:sz w:val="24"/>
                <w:szCs w:val="24"/>
              </w:rPr>
              <w:t xml:space="preserve"> </w:t>
            </w:r>
            <w:r w:rsidRPr="00EA6560">
              <w:rPr>
                <w:rFonts w:ascii="Times New Roman" w:hAnsi="Times New Roman" w:cs="Times New Roman"/>
                <w:sz w:val="24"/>
                <w:szCs w:val="24"/>
              </w:rPr>
              <w:t>formats.</w:t>
            </w:r>
          </w:p>
        </w:tc>
        <w:tc>
          <w:tcPr>
            <w:tcW w:w="2592" w:type="dxa"/>
          </w:tcPr>
          <w:p w14:paraId="7615F8AA" w14:textId="77777777" w:rsidR="008A0E19" w:rsidRPr="00EA6560" w:rsidRDefault="008A0E19" w:rsidP="009B17FB">
            <w:pPr>
              <w:pStyle w:val="TableParagraph"/>
              <w:ind w:left="144" w:right="169"/>
              <w:rPr>
                <w:rFonts w:ascii="Times New Roman" w:hAnsi="Times New Roman" w:cs="Times New Roman"/>
                <w:i/>
                <w:sz w:val="24"/>
                <w:szCs w:val="24"/>
              </w:rPr>
            </w:pPr>
            <w:r w:rsidRPr="00EA6560">
              <w:rPr>
                <w:rFonts w:ascii="Times New Roman" w:hAnsi="Times New Roman" w:cs="Times New Roman"/>
                <w:i/>
                <w:sz w:val="24"/>
                <w:szCs w:val="24"/>
              </w:rPr>
              <w:t>MLS will report to member</w:t>
            </w:r>
            <w:r w:rsidRPr="00EA6560">
              <w:rPr>
                <w:rFonts w:ascii="Times New Roman" w:hAnsi="Times New Roman" w:cs="Times New Roman"/>
                <w:i/>
                <w:spacing w:val="1"/>
                <w:sz w:val="24"/>
                <w:szCs w:val="24"/>
              </w:rPr>
              <w:t xml:space="preserve"> </w:t>
            </w:r>
            <w:r w:rsidRPr="00EA6560">
              <w:rPr>
                <w:rFonts w:ascii="Times New Roman" w:hAnsi="Times New Roman" w:cs="Times New Roman"/>
                <w:i/>
                <w:sz w:val="24"/>
                <w:szCs w:val="24"/>
              </w:rPr>
              <w:t>libraries on an annual basis</w:t>
            </w:r>
            <w:r w:rsidRPr="00EA6560">
              <w:rPr>
                <w:rFonts w:ascii="Times New Roman" w:hAnsi="Times New Roman" w:cs="Times New Roman"/>
                <w:i/>
                <w:spacing w:val="1"/>
                <w:sz w:val="24"/>
                <w:szCs w:val="24"/>
              </w:rPr>
              <w:t xml:space="preserve"> </w:t>
            </w:r>
            <w:r w:rsidRPr="00EA6560">
              <w:rPr>
                <w:rFonts w:ascii="Times New Roman" w:hAnsi="Times New Roman" w:cs="Times New Roman"/>
                <w:i/>
                <w:sz w:val="24"/>
                <w:szCs w:val="24"/>
              </w:rPr>
              <w:t>the number of professional</w:t>
            </w:r>
            <w:r w:rsidRPr="00EA6560">
              <w:rPr>
                <w:rFonts w:ascii="Times New Roman" w:hAnsi="Times New Roman" w:cs="Times New Roman"/>
                <w:i/>
                <w:spacing w:val="1"/>
                <w:sz w:val="24"/>
                <w:szCs w:val="24"/>
              </w:rPr>
              <w:t xml:space="preserve"> </w:t>
            </w:r>
            <w:r w:rsidRPr="00EA6560">
              <w:rPr>
                <w:rFonts w:ascii="Times New Roman" w:hAnsi="Times New Roman" w:cs="Times New Roman"/>
                <w:i/>
                <w:sz w:val="24"/>
                <w:szCs w:val="24"/>
              </w:rPr>
              <w:t>development opportunities</w:t>
            </w:r>
            <w:r w:rsidRPr="00EA6560">
              <w:rPr>
                <w:rFonts w:ascii="Times New Roman" w:hAnsi="Times New Roman" w:cs="Times New Roman"/>
                <w:i/>
                <w:spacing w:val="1"/>
                <w:sz w:val="24"/>
                <w:szCs w:val="24"/>
              </w:rPr>
              <w:t xml:space="preserve"> </w:t>
            </w:r>
            <w:r w:rsidRPr="00EA6560">
              <w:rPr>
                <w:rFonts w:ascii="Times New Roman" w:hAnsi="Times New Roman" w:cs="Times New Roman"/>
                <w:i/>
                <w:sz w:val="24"/>
                <w:szCs w:val="24"/>
              </w:rPr>
              <w:t>via type of opportunity,</w:t>
            </w:r>
            <w:r w:rsidRPr="00EA6560">
              <w:rPr>
                <w:rFonts w:ascii="Times New Roman" w:hAnsi="Times New Roman" w:cs="Times New Roman"/>
                <w:i/>
                <w:spacing w:val="1"/>
                <w:sz w:val="24"/>
                <w:szCs w:val="24"/>
              </w:rPr>
              <w:t xml:space="preserve"> </w:t>
            </w:r>
            <w:r w:rsidRPr="00EA6560">
              <w:rPr>
                <w:rFonts w:ascii="Times New Roman" w:hAnsi="Times New Roman" w:cs="Times New Roman"/>
                <w:i/>
                <w:sz w:val="24"/>
                <w:szCs w:val="24"/>
              </w:rPr>
              <w:t>intended audience, training</w:t>
            </w:r>
            <w:r w:rsidRPr="00EA6560">
              <w:rPr>
                <w:rFonts w:ascii="Times New Roman" w:hAnsi="Times New Roman" w:cs="Times New Roman"/>
                <w:i/>
                <w:spacing w:val="1"/>
                <w:sz w:val="24"/>
                <w:szCs w:val="24"/>
              </w:rPr>
              <w:t xml:space="preserve"> </w:t>
            </w:r>
            <w:r w:rsidRPr="00EA6560">
              <w:rPr>
                <w:rFonts w:ascii="Times New Roman" w:hAnsi="Times New Roman" w:cs="Times New Roman"/>
                <w:i/>
                <w:sz w:val="24"/>
                <w:szCs w:val="24"/>
              </w:rPr>
              <w:t>modality,</w:t>
            </w:r>
            <w:r w:rsidRPr="00EA6560">
              <w:rPr>
                <w:rFonts w:ascii="Times New Roman" w:hAnsi="Times New Roman" w:cs="Times New Roman"/>
                <w:i/>
                <w:spacing w:val="-1"/>
                <w:sz w:val="24"/>
                <w:szCs w:val="24"/>
              </w:rPr>
              <w:t xml:space="preserve"> </w:t>
            </w:r>
            <w:r w:rsidRPr="00EA6560">
              <w:rPr>
                <w:rFonts w:ascii="Times New Roman" w:hAnsi="Times New Roman" w:cs="Times New Roman"/>
                <w:i/>
                <w:sz w:val="24"/>
                <w:szCs w:val="24"/>
              </w:rPr>
              <w:t>and</w:t>
            </w:r>
            <w:r w:rsidRPr="00EA6560">
              <w:rPr>
                <w:rFonts w:ascii="Times New Roman" w:hAnsi="Times New Roman" w:cs="Times New Roman"/>
                <w:i/>
                <w:spacing w:val="-2"/>
                <w:sz w:val="24"/>
                <w:szCs w:val="24"/>
              </w:rPr>
              <w:t xml:space="preserve"> </w:t>
            </w:r>
            <w:r w:rsidRPr="00EA6560">
              <w:rPr>
                <w:rFonts w:ascii="Times New Roman" w:hAnsi="Times New Roman" w:cs="Times New Roman"/>
                <w:i/>
                <w:sz w:val="24"/>
                <w:szCs w:val="24"/>
              </w:rPr>
              <w:t>type</w:t>
            </w:r>
            <w:r w:rsidRPr="00EA6560">
              <w:rPr>
                <w:rFonts w:ascii="Times New Roman" w:hAnsi="Times New Roman" w:cs="Times New Roman"/>
                <w:i/>
                <w:spacing w:val="-4"/>
                <w:sz w:val="24"/>
                <w:szCs w:val="24"/>
              </w:rPr>
              <w:t xml:space="preserve"> </w:t>
            </w:r>
            <w:r w:rsidRPr="00EA6560">
              <w:rPr>
                <w:rFonts w:ascii="Times New Roman" w:hAnsi="Times New Roman" w:cs="Times New Roman"/>
                <w:i/>
                <w:sz w:val="24"/>
                <w:szCs w:val="24"/>
              </w:rPr>
              <w:t>of</w:t>
            </w:r>
            <w:r w:rsidRPr="00EA6560">
              <w:rPr>
                <w:rFonts w:ascii="Times New Roman" w:hAnsi="Times New Roman" w:cs="Times New Roman"/>
                <w:i/>
                <w:spacing w:val="-3"/>
                <w:sz w:val="24"/>
                <w:szCs w:val="24"/>
              </w:rPr>
              <w:t xml:space="preserve"> </w:t>
            </w:r>
            <w:r w:rsidRPr="00EA6560">
              <w:rPr>
                <w:rFonts w:ascii="Times New Roman" w:hAnsi="Times New Roman" w:cs="Times New Roman"/>
                <w:i/>
                <w:sz w:val="24"/>
                <w:szCs w:val="24"/>
              </w:rPr>
              <w:t>library.</w:t>
            </w:r>
          </w:p>
        </w:tc>
        <w:tc>
          <w:tcPr>
            <w:tcW w:w="2592" w:type="dxa"/>
          </w:tcPr>
          <w:p w14:paraId="43F1812D" w14:textId="77777777" w:rsidR="008A0E19" w:rsidRDefault="008A0E19" w:rsidP="009B17FB">
            <w:pPr>
              <w:pStyle w:val="TableParagraph"/>
              <w:tabs>
                <w:tab w:val="left" w:pos="833"/>
                <w:tab w:val="left" w:pos="834"/>
              </w:tabs>
              <w:ind w:left="144" w:right="91"/>
              <w:rPr>
                <w:rFonts w:ascii="Times New Roman" w:hAnsi="Times New Roman" w:cs="Times New Roman"/>
                <w:sz w:val="24"/>
                <w:szCs w:val="24"/>
              </w:rPr>
            </w:pPr>
            <w:r w:rsidRPr="00EA6560">
              <w:rPr>
                <w:rFonts w:ascii="Times New Roman" w:hAnsi="Times New Roman" w:cs="Times New Roman"/>
                <w:sz w:val="24"/>
                <w:szCs w:val="24"/>
              </w:rPr>
              <w:t>MLS has contracted with external</w:t>
            </w:r>
            <w:r w:rsidRPr="00EA6560">
              <w:rPr>
                <w:rFonts w:ascii="Times New Roman" w:hAnsi="Times New Roman" w:cs="Times New Roman"/>
                <w:spacing w:val="-43"/>
                <w:sz w:val="24"/>
                <w:szCs w:val="24"/>
              </w:rPr>
              <w:t xml:space="preserve"> </w:t>
            </w:r>
            <w:r w:rsidRPr="00EA6560">
              <w:rPr>
                <w:rFonts w:ascii="Times New Roman" w:hAnsi="Times New Roman" w:cs="Times New Roman"/>
                <w:sz w:val="24"/>
                <w:szCs w:val="24"/>
              </w:rPr>
              <w:t>trainers to offer workshops on</w:t>
            </w:r>
            <w:r w:rsidRPr="00EA6560">
              <w:rPr>
                <w:rFonts w:ascii="Times New Roman" w:hAnsi="Times New Roman" w:cs="Times New Roman"/>
                <w:spacing w:val="1"/>
                <w:sz w:val="24"/>
                <w:szCs w:val="24"/>
              </w:rPr>
              <w:t xml:space="preserve"> </w:t>
            </w:r>
            <w:r w:rsidRPr="00EA6560">
              <w:rPr>
                <w:rFonts w:ascii="Times New Roman" w:hAnsi="Times New Roman" w:cs="Times New Roman"/>
                <w:sz w:val="24"/>
                <w:szCs w:val="24"/>
              </w:rPr>
              <w:t>Leadership and Management</w:t>
            </w:r>
            <w:r w:rsidRPr="00EA6560">
              <w:rPr>
                <w:rFonts w:ascii="Times New Roman" w:hAnsi="Times New Roman" w:cs="Times New Roman"/>
                <w:spacing w:val="1"/>
                <w:sz w:val="24"/>
                <w:szCs w:val="24"/>
              </w:rPr>
              <w:t xml:space="preserve"> </w:t>
            </w:r>
            <w:r w:rsidRPr="00EA6560">
              <w:rPr>
                <w:rFonts w:ascii="Times New Roman" w:hAnsi="Times New Roman" w:cs="Times New Roman"/>
                <w:sz w:val="24"/>
                <w:szCs w:val="24"/>
              </w:rPr>
              <w:t>topics during January and</w:t>
            </w:r>
            <w:r w:rsidRPr="00EA6560">
              <w:rPr>
                <w:rFonts w:ascii="Times New Roman" w:hAnsi="Times New Roman" w:cs="Times New Roman"/>
                <w:spacing w:val="1"/>
                <w:sz w:val="24"/>
                <w:szCs w:val="24"/>
              </w:rPr>
              <w:t xml:space="preserve"> </w:t>
            </w:r>
            <w:r w:rsidRPr="00EA6560">
              <w:rPr>
                <w:rFonts w:ascii="Times New Roman" w:hAnsi="Times New Roman" w:cs="Times New Roman"/>
                <w:sz w:val="24"/>
                <w:szCs w:val="24"/>
              </w:rPr>
              <w:t>February.</w:t>
            </w:r>
          </w:p>
          <w:p w14:paraId="22F57916" w14:textId="77777777" w:rsidR="008A0E19" w:rsidRPr="00EA6560" w:rsidRDefault="008A0E19" w:rsidP="009B17FB">
            <w:pPr>
              <w:pStyle w:val="TableParagraph"/>
              <w:tabs>
                <w:tab w:val="left" w:pos="833"/>
                <w:tab w:val="left" w:pos="834"/>
              </w:tabs>
              <w:ind w:left="144" w:right="91"/>
              <w:rPr>
                <w:rFonts w:ascii="Times New Roman" w:hAnsi="Times New Roman" w:cs="Times New Roman"/>
                <w:sz w:val="24"/>
                <w:szCs w:val="24"/>
              </w:rPr>
            </w:pPr>
          </w:p>
          <w:p w14:paraId="3E32FD63" w14:textId="77777777" w:rsidR="008A0E19" w:rsidRPr="00EA6560" w:rsidRDefault="008A0E19" w:rsidP="009B17FB">
            <w:pPr>
              <w:pStyle w:val="TableParagraph"/>
              <w:tabs>
                <w:tab w:val="left" w:pos="833"/>
                <w:tab w:val="left" w:pos="834"/>
              </w:tabs>
              <w:ind w:left="144" w:right="206"/>
              <w:rPr>
                <w:rFonts w:ascii="Times New Roman" w:hAnsi="Times New Roman" w:cs="Times New Roman"/>
                <w:sz w:val="24"/>
                <w:szCs w:val="24"/>
              </w:rPr>
            </w:pPr>
            <w:r w:rsidRPr="00EA6560">
              <w:rPr>
                <w:rFonts w:ascii="Times New Roman" w:hAnsi="Times New Roman" w:cs="Times New Roman"/>
                <w:sz w:val="24"/>
                <w:szCs w:val="24"/>
              </w:rPr>
              <w:t>MLS is contracting with external</w:t>
            </w:r>
            <w:r w:rsidRPr="00EA6560">
              <w:rPr>
                <w:rFonts w:ascii="Times New Roman" w:hAnsi="Times New Roman" w:cs="Times New Roman"/>
                <w:spacing w:val="-43"/>
                <w:sz w:val="24"/>
                <w:szCs w:val="24"/>
              </w:rPr>
              <w:t xml:space="preserve"> </w:t>
            </w:r>
            <w:r w:rsidRPr="00EA6560">
              <w:rPr>
                <w:rFonts w:ascii="Times New Roman" w:hAnsi="Times New Roman" w:cs="Times New Roman"/>
                <w:sz w:val="24"/>
                <w:szCs w:val="24"/>
              </w:rPr>
              <w:t>trainers to offer Management</w:t>
            </w:r>
            <w:r w:rsidRPr="00EA6560">
              <w:rPr>
                <w:rFonts w:ascii="Times New Roman" w:hAnsi="Times New Roman" w:cs="Times New Roman"/>
                <w:spacing w:val="1"/>
                <w:sz w:val="24"/>
                <w:szCs w:val="24"/>
              </w:rPr>
              <w:t xml:space="preserve"> </w:t>
            </w:r>
            <w:r w:rsidRPr="00EA6560">
              <w:rPr>
                <w:rFonts w:ascii="Times New Roman" w:hAnsi="Times New Roman" w:cs="Times New Roman"/>
                <w:sz w:val="24"/>
                <w:szCs w:val="24"/>
              </w:rPr>
              <w:t>workshops on Human Relations</w:t>
            </w:r>
            <w:r w:rsidRPr="00EA6560">
              <w:rPr>
                <w:rFonts w:ascii="Times New Roman" w:hAnsi="Times New Roman" w:cs="Times New Roman"/>
                <w:spacing w:val="-43"/>
                <w:sz w:val="24"/>
                <w:szCs w:val="24"/>
              </w:rPr>
              <w:t xml:space="preserve"> </w:t>
            </w:r>
            <w:r w:rsidRPr="00EA6560">
              <w:rPr>
                <w:rFonts w:ascii="Times New Roman" w:hAnsi="Times New Roman" w:cs="Times New Roman"/>
                <w:sz w:val="24"/>
                <w:szCs w:val="24"/>
              </w:rPr>
              <w:t>topics</w:t>
            </w:r>
            <w:r w:rsidRPr="00EA6560">
              <w:rPr>
                <w:rFonts w:ascii="Times New Roman" w:hAnsi="Times New Roman" w:cs="Times New Roman"/>
                <w:spacing w:val="-1"/>
                <w:sz w:val="24"/>
                <w:szCs w:val="24"/>
              </w:rPr>
              <w:t xml:space="preserve"> </w:t>
            </w:r>
            <w:r w:rsidRPr="00EA6560">
              <w:rPr>
                <w:rFonts w:ascii="Times New Roman" w:hAnsi="Times New Roman" w:cs="Times New Roman"/>
                <w:sz w:val="24"/>
                <w:szCs w:val="24"/>
              </w:rPr>
              <w:t>during</w:t>
            </w:r>
            <w:r w:rsidRPr="00EA6560">
              <w:rPr>
                <w:rFonts w:ascii="Times New Roman" w:hAnsi="Times New Roman" w:cs="Times New Roman"/>
                <w:spacing w:val="-2"/>
                <w:sz w:val="24"/>
                <w:szCs w:val="24"/>
              </w:rPr>
              <w:t xml:space="preserve"> </w:t>
            </w:r>
            <w:r w:rsidRPr="00EA6560">
              <w:rPr>
                <w:rFonts w:ascii="Times New Roman" w:hAnsi="Times New Roman" w:cs="Times New Roman"/>
                <w:sz w:val="24"/>
                <w:szCs w:val="24"/>
              </w:rPr>
              <w:t>March</w:t>
            </w:r>
            <w:r w:rsidRPr="00EA6560">
              <w:rPr>
                <w:rFonts w:ascii="Times New Roman" w:hAnsi="Times New Roman" w:cs="Times New Roman"/>
                <w:spacing w:val="-3"/>
                <w:sz w:val="24"/>
                <w:szCs w:val="24"/>
              </w:rPr>
              <w:t xml:space="preserve"> </w:t>
            </w:r>
            <w:r w:rsidRPr="00EA6560">
              <w:rPr>
                <w:rFonts w:ascii="Times New Roman" w:hAnsi="Times New Roman" w:cs="Times New Roman"/>
                <w:sz w:val="24"/>
                <w:szCs w:val="24"/>
              </w:rPr>
              <w:t>-</w:t>
            </w:r>
            <w:r w:rsidRPr="00EA6560">
              <w:rPr>
                <w:rFonts w:ascii="Times New Roman" w:hAnsi="Times New Roman" w:cs="Times New Roman"/>
                <w:spacing w:val="2"/>
                <w:sz w:val="24"/>
                <w:szCs w:val="24"/>
              </w:rPr>
              <w:t xml:space="preserve"> </w:t>
            </w:r>
            <w:r w:rsidRPr="00EA6560">
              <w:rPr>
                <w:rFonts w:ascii="Times New Roman" w:hAnsi="Times New Roman" w:cs="Times New Roman"/>
                <w:sz w:val="24"/>
                <w:szCs w:val="24"/>
              </w:rPr>
              <w:t>June.</w:t>
            </w:r>
          </w:p>
        </w:tc>
      </w:tr>
    </w:tbl>
    <w:p w14:paraId="4A965015" w14:textId="77777777" w:rsidR="008A0E19" w:rsidRDefault="008A0E19" w:rsidP="008A0E19">
      <w:pPr>
        <w:rPr>
          <w:sz w:val="24"/>
          <w:szCs w:val="24"/>
        </w:rPr>
      </w:pPr>
    </w:p>
    <w:p w14:paraId="038B0A14" w14:textId="77777777" w:rsidR="008A0E19" w:rsidRDefault="008A0E19" w:rsidP="008A0E19">
      <w:pPr>
        <w:rPr>
          <w:sz w:val="24"/>
          <w:szCs w:val="24"/>
        </w:rPr>
      </w:pPr>
    </w:p>
    <w:p w14:paraId="080E4995" w14:textId="77777777" w:rsidR="008A0E19" w:rsidRPr="001476E4" w:rsidRDefault="008A0E19" w:rsidP="008A0E19">
      <w:pPr>
        <w:pStyle w:val="Heading1"/>
        <w:spacing w:line="231" w:lineRule="exact"/>
        <w:jc w:val="left"/>
        <w:rPr>
          <w:rFonts w:ascii="Times New Roman" w:hAnsi="Times New Roman" w:cs="Times New Roman"/>
          <w:b/>
          <w:bCs/>
          <w:u w:val="single"/>
        </w:rPr>
      </w:pPr>
      <w:r w:rsidRPr="001476E4">
        <w:rPr>
          <w:rFonts w:ascii="Times New Roman" w:hAnsi="Times New Roman" w:cs="Times New Roman"/>
          <w:b/>
          <w:bCs/>
          <w:u w:val="single"/>
        </w:rPr>
        <w:t>Strategic</w:t>
      </w:r>
      <w:r w:rsidRPr="001476E4">
        <w:rPr>
          <w:rFonts w:ascii="Times New Roman" w:hAnsi="Times New Roman" w:cs="Times New Roman"/>
          <w:b/>
          <w:bCs/>
          <w:spacing w:val="-2"/>
          <w:u w:val="single"/>
        </w:rPr>
        <w:t xml:space="preserve"> </w:t>
      </w:r>
      <w:r w:rsidRPr="001476E4">
        <w:rPr>
          <w:rFonts w:ascii="Times New Roman" w:hAnsi="Times New Roman" w:cs="Times New Roman"/>
          <w:b/>
          <w:bCs/>
          <w:u w:val="single"/>
        </w:rPr>
        <w:t>Initiative</w:t>
      </w:r>
      <w:r w:rsidRPr="001476E4">
        <w:rPr>
          <w:rFonts w:ascii="Times New Roman" w:hAnsi="Times New Roman" w:cs="Times New Roman"/>
          <w:b/>
          <w:bCs/>
          <w:spacing w:val="-5"/>
          <w:u w:val="single"/>
        </w:rPr>
        <w:t xml:space="preserve"> </w:t>
      </w:r>
      <w:r w:rsidRPr="001476E4">
        <w:rPr>
          <w:rFonts w:ascii="Times New Roman" w:hAnsi="Times New Roman" w:cs="Times New Roman"/>
          <w:b/>
          <w:bCs/>
          <w:u w:val="single"/>
        </w:rPr>
        <w:t>3</w:t>
      </w:r>
    </w:p>
    <w:p w14:paraId="272981F7" w14:textId="77777777" w:rsidR="008A0E19" w:rsidRDefault="008A0E19" w:rsidP="008A0E19">
      <w:pPr>
        <w:pStyle w:val="BodyText"/>
        <w:ind w:right="1464"/>
      </w:pPr>
    </w:p>
    <w:p w14:paraId="7E6BBA57" w14:textId="77777777" w:rsidR="008A0E19" w:rsidRPr="00EA6560" w:rsidRDefault="008A0E19" w:rsidP="008A0E19">
      <w:pPr>
        <w:pStyle w:val="BodyText"/>
        <w:ind w:right="1464"/>
      </w:pPr>
      <w:r w:rsidRPr="00EA6560">
        <w:t>MLS will take the lead in facilitating important conversations, and support member-facing initiatives focused on DEI: diversity, equity,</w:t>
      </w:r>
      <w:r w:rsidRPr="00EA6560">
        <w:rPr>
          <w:spacing w:val="-58"/>
        </w:rPr>
        <w:t xml:space="preserve"> </w:t>
      </w:r>
      <w:r w:rsidRPr="00EA6560">
        <w:t>inclusion,</w:t>
      </w:r>
      <w:r w:rsidRPr="00EA6560">
        <w:rPr>
          <w:spacing w:val="-1"/>
        </w:rPr>
        <w:t xml:space="preserve"> </w:t>
      </w:r>
      <w:proofErr w:type="gramStart"/>
      <w:r w:rsidRPr="00EA6560">
        <w:t>accessibility</w:t>
      </w:r>
      <w:proofErr w:type="gramEnd"/>
      <w:r w:rsidRPr="00EA6560">
        <w:rPr>
          <w:spacing w:val="-2"/>
        </w:rPr>
        <w:t xml:space="preserve"> </w:t>
      </w:r>
      <w:r w:rsidRPr="00EA6560">
        <w:t>and social justice.</w:t>
      </w:r>
    </w:p>
    <w:p w14:paraId="05D8A51A" w14:textId="77777777" w:rsidR="008A0E19" w:rsidRPr="00EA6560" w:rsidRDefault="008A0E19" w:rsidP="008A0E19">
      <w:pPr>
        <w:pStyle w:val="BodyText"/>
        <w:spacing w:before="2"/>
      </w:pPr>
    </w:p>
    <w:tbl>
      <w:tblPr>
        <w:tblW w:w="10080" w:type="dxa"/>
        <w:tblInd w:w="2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304"/>
        <w:gridCol w:w="2592"/>
        <w:gridCol w:w="2592"/>
        <w:gridCol w:w="2592"/>
      </w:tblGrid>
      <w:tr w:rsidR="008A0E19" w:rsidRPr="00EA6560" w14:paraId="672B7768" w14:textId="77777777" w:rsidTr="009B17FB">
        <w:trPr>
          <w:trHeight w:val="498"/>
        </w:trPr>
        <w:tc>
          <w:tcPr>
            <w:tcW w:w="2304" w:type="dxa"/>
            <w:vAlign w:val="center"/>
          </w:tcPr>
          <w:p w14:paraId="634295E8" w14:textId="77777777" w:rsidR="008A0E19" w:rsidRPr="00EA6560" w:rsidRDefault="008A0E19" w:rsidP="009B17FB">
            <w:pPr>
              <w:pStyle w:val="TableParagraph"/>
              <w:spacing w:before="100"/>
              <w:ind w:left="144"/>
              <w:rPr>
                <w:rFonts w:ascii="Times New Roman" w:hAnsi="Times New Roman" w:cs="Times New Roman"/>
                <w:sz w:val="24"/>
                <w:szCs w:val="28"/>
              </w:rPr>
            </w:pPr>
            <w:r w:rsidRPr="00EA6560">
              <w:rPr>
                <w:rFonts w:ascii="Times New Roman" w:hAnsi="Times New Roman" w:cs="Times New Roman"/>
                <w:sz w:val="24"/>
                <w:szCs w:val="28"/>
              </w:rPr>
              <w:t>Goal</w:t>
            </w:r>
          </w:p>
        </w:tc>
        <w:tc>
          <w:tcPr>
            <w:tcW w:w="2592" w:type="dxa"/>
            <w:vAlign w:val="center"/>
          </w:tcPr>
          <w:p w14:paraId="0C7DDFB8" w14:textId="77777777" w:rsidR="008A0E19" w:rsidRPr="00EA6560" w:rsidRDefault="008A0E19" w:rsidP="009B17FB">
            <w:pPr>
              <w:pStyle w:val="TableParagraph"/>
              <w:spacing w:before="100"/>
              <w:ind w:left="144"/>
              <w:rPr>
                <w:rFonts w:ascii="Times New Roman" w:hAnsi="Times New Roman" w:cs="Times New Roman"/>
                <w:sz w:val="24"/>
                <w:szCs w:val="28"/>
              </w:rPr>
            </w:pPr>
            <w:r w:rsidRPr="00EA6560">
              <w:rPr>
                <w:rFonts w:ascii="Times New Roman" w:hAnsi="Times New Roman" w:cs="Times New Roman"/>
                <w:sz w:val="24"/>
                <w:szCs w:val="28"/>
              </w:rPr>
              <w:t>Actions</w:t>
            </w:r>
          </w:p>
        </w:tc>
        <w:tc>
          <w:tcPr>
            <w:tcW w:w="2592" w:type="dxa"/>
            <w:vAlign w:val="center"/>
          </w:tcPr>
          <w:p w14:paraId="53FC41AD" w14:textId="77777777" w:rsidR="008A0E19" w:rsidRPr="00EA6560" w:rsidRDefault="008A0E19" w:rsidP="009B17FB">
            <w:pPr>
              <w:pStyle w:val="TableParagraph"/>
              <w:spacing w:before="100"/>
              <w:ind w:left="144"/>
              <w:rPr>
                <w:rFonts w:ascii="Times New Roman" w:hAnsi="Times New Roman" w:cs="Times New Roman"/>
                <w:sz w:val="24"/>
                <w:szCs w:val="28"/>
              </w:rPr>
            </w:pPr>
            <w:r w:rsidRPr="00EA6560">
              <w:rPr>
                <w:rFonts w:ascii="Times New Roman" w:hAnsi="Times New Roman" w:cs="Times New Roman"/>
                <w:sz w:val="24"/>
                <w:szCs w:val="28"/>
              </w:rPr>
              <w:t>Measurement</w:t>
            </w:r>
            <w:r w:rsidRPr="00EA6560">
              <w:rPr>
                <w:rFonts w:ascii="Times New Roman" w:hAnsi="Times New Roman" w:cs="Times New Roman"/>
                <w:spacing w:val="-2"/>
                <w:sz w:val="24"/>
                <w:szCs w:val="28"/>
              </w:rPr>
              <w:t xml:space="preserve"> </w:t>
            </w:r>
            <w:r w:rsidRPr="00EA6560">
              <w:rPr>
                <w:rFonts w:ascii="Times New Roman" w:hAnsi="Times New Roman" w:cs="Times New Roman"/>
                <w:sz w:val="24"/>
                <w:szCs w:val="28"/>
              </w:rPr>
              <w:t>of</w:t>
            </w:r>
            <w:r w:rsidRPr="00EA6560">
              <w:rPr>
                <w:rFonts w:ascii="Times New Roman" w:hAnsi="Times New Roman" w:cs="Times New Roman"/>
                <w:spacing w:val="-1"/>
                <w:sz w:val="24"/>
                <w:szCs w:val="28"/>
              </w:rPr>
              <w:t xml:space="preserve"> </w:t>
            </w:r>
            <w:r w:rsidRPr="00EA6560">
              <w:rPr>
                <w:rFonts w:ascii="Times New Roman" w:hAnsi="Times New Roman" w:cs="Times New Roman"/>
                <w:sz w:val="24"/>
                <w:szCs w:val="28"/>
              </w:rPr>
              <w:t>Success</w:t>
            </w:r>
          </w:p>
        </w:tc>
        <w:tc>
          <w:tcPr>
            <w:tcW w:w="2592" w:type="dxa"/>
            <w:vAlign w:val="center"/>
          </w:tcPr>
          <w:p w14:paraId="0F706DA8" w14:textId="77777777" w:rsidR="008A0E19" w:rsidRPr="00EA6560" w:rsidRDefault="008A0E19" w:rsidP="009B17FB">
            <w:pPr>
              <w:pStyle w:val="TableParagraph"/>
              <w:spacing w:before="100"/>
              <w:ind w:left="144"/>
              <w:rPr>
                <w:rFonts w:ascii="Times New Roman" w:hAnsi="Times New Roman" w:cs="Times New Roman"/>
                <w:b/>
                <w:sz w:val="24"/>
                <w:szCs w:val="28"/>
              </w:rPr>
            </w:pPr>
            <w:r w:rsidRPr="00EA6560">
              <w:rPr>
                <w:rFonts w:ascii="Times New Roman" w:hAnsi="Times New Roman" w:cs="Times New Roman"/>
                <w:b/>
                <w:color w:val="0B5394"/>
                <w:sz w:val="24"/>
                <w:szCs w:val="28"/>
              </w:rPr>
              <w:t>Monthly</w:t>
            </w:r>
            <w:r w:rsidRPr="00EA6560">
              <w:rPr>
                <w:rFonts w:ascii="Times New Roman" w:hAnsi="Times New Roman" w:cs="Times New Roman"/>
                <w:b/>
                <w:color w:val="0B5394"/>
                <w:spacing w:val="-1"/>
                <w:sz w:val="24"/>
                <w:szCs w:val="28"/>
              </w:rPr>
              <w:t xml:space="preserve"> </w:t>
            </w:r>
            <w:r w:rsidRPr="00EA6560">
              <w:rPr>
                <w:rFonts w:ascii="Times New Roman" w:hAnsi="Times New Roman" w:cs="Times New Roman"/>
                <w:b/>
                <w:color w:val="0B5394"/>
                <w:sz w:val="24"/>
                <w:szCs w:val="28"/>
              </w:rPr>
              <w:t>work</w:t>
            </w:r>
            <w:r w:rsidRPr="00EA6560">
              <w:rPr>
                <w:rFonts w:ascii="Times New Roman" w:hAnsi="Times New Roman" w:cs="Times New Roman"/>
                <w:b/>
                <w:color w:val="0B5394"/>
                <w:spacing w:val="-1"/>
                <w:sz w:val="24"/>
                <w:szCs w:val="28"/>
              </w:rPr>
              <w:t xml:space="preserve"> </w:t>
            </w:r>
            <w:r w:rsidRPr="00EA6560">
              <w:rPr>
                <w:rFonts w:ascii="Times New Roman" w:hAnsi="Times New Roman" w:cs="Times New Roman"/>
                <w:b/>
                <w:color w:val="0B5394"/>
                <w:sz w:val="24"/>
                <w:szCs w:val="28"/>
              </w:rPr>
              <w:t>towards</w:t>
            </w:r>
            <w:r w:rsidRPr="00EA6560">
              <w:rPr>
                <w:rFonts w:ascii="Times New Roman" w:hAnsi="Times New Roman" w:cs="Times New Roman"/>
                <w:b/>
                <w:color w:val="0B5394"/>
                <w:spacing w:val="-5"/>
                <w:sz w:val="24"/>
                <w:szCs w:val="28"/>
              </w:rPr>
              <w:t xml:space="preserve"> </w:t>
            </w:r>
            <w:r w:rsidRPr="00EA6560">
              <w:rPr>
                <w:rFonts w:ascii="Times New Roman" w:hAnsi="Times New Roman" w:cs="Times New Roman"/>
                <w:b/>
                <w:color w:val="0B5394"/>
                <w:sz w:val="24"/>
                <w:szCs w:val="28"/>
              </w:rPr>
              <w:t>goal</w:t>
            </w:r>
          </w:p>
        </w:tc>
      </w:tr>
      <w:tr w:rsidR="008A0E19" w:rsidRPr="00EA6560" w14:paraId="1849594D" w14:textId="77777777" w:rsidTr="009B17FB">
        <w:trPr>
          <w:trHeight w:val="2639"/>
        </w:trPr>
        <w:tc>
          <w:tcPr>
            <w:tcW w:w="2304" w:type="dxa"/>
          </w:tcPr>
          <w:p w14:paraId="0990C586" w14:textId="77777777" w:rsidR="008A0E19" w:rsidRPr="00EA6560" w:rsidRDefault="008A0E19" w:rsidP="009B17FB">
            <w:pPr>
              <w:pStyle w:val="TableParagraph"/>
              <w:ind w:left="144" w:right="118"/>
              <w:rPr>
                <w:rFonts w:ascii="Times New Roman" w:hAnsi="Times New Roman" w:cs="Times New Roman"/>
                <w:sz w:val="24"/>
                <w:szCs w:val="28"/>
              </w:rPr>
            </w:pPr>
            <w:r w:rsidRPr="00EA6560">
              <w:rPr>
                <w:rFonts w:ascii="Times New Roman" w:hAnsi="Times New Roman" w:cs="Times New Roman"/>
                <w:sz w:val="24"/>
                <w:szCs w:val="28"/>
              </w:rPr>
              <w:t>MLS will integrate the core</w:t>
            </w:r>
            <w:r w:rsidRPr="00EA6560">
              <w:rPr>
                <w:rFonts w:ascii="Times New Roman" w:hAnsi="Times New Roman" w:cs="Times New Roman"/>
                <w:spacing w:val="1"/>
                <w:sz w:val="24"/>
                <w:szCs w:val="28"/>
              </w:rPr>
              <w:t xml:space="preserve"> </w:t>
            </w:r>
            <w:r w:rsidRPr="00EA6560">
              <w:rPr>
                <w:rFonts w:ascii="Times New Roman" w:hAnsi="Times New Roman" w:cs="Times New Roman"/>
                <w:sz w:val="24"/>
                <w:szCs w:val="28"/>
              </w:rPr>
              <w:t>values</w:t>
            </w:r>
            <w:r w:rsidRPr="00EA6560">
              <w:rPr>
                <w:rFonts w:ascii="Times New Roman" w:hAnsi="Times New Roman" w:cs="Times New Roman"/>
                <w:spacing w:val="-1"/>
                <w:sz w:val="24"/>
                <w:szCs w:val="28"/>
              </w:rPr>
              <w:t xml:space="preserve"> </w:t>
            </w:r>
            <w:r w:rsidRPr="00EA6560">
              <w:rPr>
                <w:rFonts w:ascii="Times New Roman" w:hAnsi="Times New Roman" w:cs="Times New Roman"/>
                <w:sz w:val="24"/>
                <w:szCs w:val="28"/>
              </w:rPr>
              <w:t>of</w:t>
            </w:r>
            <w:r w:rsidRPr="00EA6560">
              <w:rPr>
                <w:rFonts w:ascii="Times New Roman" w:hAnsi="Times New Roman" w:cs="Times New Roman"/>
                <w:spacing w:val="2"/>
                <w:sz w:val="24"/>
                <w:szCs w:val="28"/>
              </w:rPr>
              <w:t xml:space="preserve"> </w:t>
            </w:r>
            <w:r w:rsidRPr="00EA6560">
              <w:rPr>
                <w:rFonts w:ascii="Times New Roman" w:hAnsi="Times New Roman" w:cs="Times New Roman"/>
                <w:sz w:val="24"/>
                <w:szCs w:val="28"/>
              </w:rPr>
              <w:t>diversity,</w:t>
            </w:r>
            <w:r w:rsidRPr="00EA6560">
              <w:rPr>
                <w:rFonts w:ascii="Times New Roman" w:hAnsi="Times New Roman" w:cs="Times New Roman"/>
                <w:spacing w:val="-1"/>
                <w:sz w:val="24"/>
                <w:szCs w:val="28"/>
              </w:rPr>
              <w:t xml:space="preserve"> </w:t>
            </w:r>
            <w:r w:rsidRPr="00EA6560">
              <w:rPr>
                <w:rFonts w:ascii="Times New Roman" w:hAnsi="Times New Roman" w:cs="Times New Roman"/>
                <w:sz w:val="24"/>
                <w:szCs w:val="28"/>
              </w:rPr>
              <w:t>equity,</w:t>
            </w:r>
            <w:r w:rsidRPr="00EA6560">
              <w:rPr>
                <w:rFonts w:ascii="Times New Roman" w:hAnsi="Times New Roman" w:cs="Times New Roman"/>
                <w:spacing w:val="1"/>
                <w:sz w:val="24"/>
                <w:szCs w:val="28"/>
              </w:rPr>
              <w:t xml:space="preserve"> </w:t>
            </w:r>
            <w:r w:rsidRPr="00EA6560">
              <w:rPr>
                <w:rFonts w:ascii="Times New Roman" w:hAnsi="Times New Roman" w:cs="Times New Roman"/>
                <w:sz w:val="24"/>
                <w:szCs w:val="28"/>
              </w:rPr>
              <w:t>inclusion, accessibility and social</w:t>
            </w:r>
            <w:r w:rsidRPr="00EA6560">
              <w:rPr>
                <w:rFonts w:ascii="Times New Roman" w:hAnsi="Times New Roman" w:cs="Times New Roman"/>
                <w:spacing w:val="-43"/>
                <w:sz w:val="24"/>
                <w:szCs w:val="28"/>
              </w:rPr>
              <w:t xml:space="preserve"> </w:t>
            </w:r>
            <w:r w:rsidRPr="00EA6560">
              <w:rPr>
                <w:rFonts w:ascii="Times New Roman" w:hAnsi="Times New Roman" w:cs="Times New Roman"/>
                <w:sz w:val="24"/>
                <w:szCs w:val="28"/>
              </w:rPr>
              <w:t>justice into its policies, practices,</w:t>
            </w:r>
            <w:r w:rsidRPr="00EA6560">
              <w:rPr>
                <w:rFonts w:ascii="Times New Roman" w:hAnsi="Times New Roman" w:cs="Times New Roman"/>
                <w:spacing w:val="-43"/>
                <w:sz w:val="24"/>
                <w:szCs w:val="28"/>
              </w:rPr>
              <w:t xml:space="preserve"> </w:t>
            </w:r>
            <w:r w:rsidRPr="00EA6560">
              <w:rPr>
                <w:rFonts w:ascii="Times New Roman" w:hAnsi="Times New Roman" w:cs="Times New Roman"/>
                <w:sz w:val="24"/>
                <w:szCs w:val="28"/>
              </w:rPr>
              <w:t>procedures,</w:t>
            </w:r>
            <w:r w:rsidRPr="00EA6560">
              <w:rPr>
                <w:rFonts w:ascii="Times New Roman" w:hAnsi="Times New Roman" w:cs="Times New Roman"/>
                <w:spacing w:val="4"/>
                <w:sz w:val="24"/>
                <w:szCs w:val="28"/>
              </w:rPr>
              <w:t xml:space="preserve"> </w:t>
            </w:r>
            <w:r w:rsidRPr="00EA6560">
              <w:rPr>
                <w:rFonts w:ascii="Times New Roman" w:hAnsi="Times New Roman" w:cs="Times New Roman"/>
                <w:sz w:val="24"/>
                <w:szCs w:val="28"/>
              </w:rPr>
              <w:t>and</w:t>
            </w:r>
            <w:r w:rsidRPr="00EA6560">
              <w:rPr>
                <w:rFonts w:ascii="Times New Roman" w:hAnsi="Times New Roman" w:cs="Times New Roman"/>
                <w:spacing w:val="-4"/>
                <w:sz w:val="24"/>
                <w:szCs w:val="28"/>
              </w:rPr>
              <w:t xml:space="preserve"> </w:t>
            </w:r>
            <w:r w:rsidRPr="00EA6560">
              <w:rPr>
                <w:rFonts w:ascii="Times New Roman" w:hAnsi="Times New Roman" w:cs="Times New Roman"/>
                <w:sz w:val="24"/>
                <w:szCs w:val="28"/>
              </w:rPr>
              <w:t>programs.</w:t>
            </w:r>
          </w:p>
        </w:tc>
        <w:tc>
          <w:tcPr>
            <w:tcW w:w="2592" w:type="dxa"/>
          </w:tcPr>
          <w:p w14:paraId="11F65902" w14:textId="77777777" w:rsidR="008A0E19" w:rsidRDefault="008A0E19" w:rsidP="009B17FB">
            <w:pPr>
              <w:pStyle w:val="TableParagraph"/>
              <w:tabs>
                <w:tab w:val="left" w:pos="820"/>
                <w:tab w:val="left" w:pos="821"/>
              </w:tabs>
              <w:spacing w:line="276" w:lineRule="auto"/>
              <w:ind w:left="144" w:right="199"/>
              <w:rPr>
                <w:rFonts w:ascii="Times New Roman" w:hAnsi="Times New Roman" w:cs="Times New Roman"/>
                <w:sz w:val="24"/>
                <w:szCs w:val="28"/>
              </w:rPr>
            </w:pPr>
            <w:r w:rsidRPr="00EA6560">
              <w:rPr>
                <w:rFonts w:ascii="Times New Roman" w:hAnsi="Times New Roman" w:cs="Times New Roman"/>
                <w:sz w:val="24"/>
                <w:szCs w:val="28"/>
              </w:rPr>
              <w:t>In collaboration with partner</w:t>
            </w:r>
            <w:r w:rsidRPr="00EA6560">
              <w:rPr>
                <w:rFonts w:ascii="Times New Roman" w:hAnsi="Times New Roman" w:cs="Times New Roman"/>
                <w:spacing w:val="1"/>
                <w:sz w:val="24"/>
                <w:szCs w:val="28"/>
              </w:rPr>
              <w:t xml:space="preserve"> </w:t>
            </w:r>
            <w:r w:rsidRPr="00EA6560">
              <w:rPr>
                <w:rFonts w:ascii="Times New Roman" w:hAnsi="Times New Roman" w:cs="Times New Roman"/>
                <w:sz w:val="24"/>
                <w:szCs w:val="28"/>
              </w:rPr>
              <w:t>organizations, MLS will explore</w:t>
            </w:r>
            <w:r w:rsidRPr="00EA6560">
              <w:rPr>
                <w:rFonts w:ascii="Times New Roman" w:hAnsi="Times New Roman" w:cs="Times New Roman"/>
                <w:spacing w:val="1"/>
                <w:sz w:val="24"/>
                <w:szCs w:val="28"/>
              </w:rPr>
              <w:t xml:space="preserve"> </w:t>
            </w:r>
            <w:r w:rsidRPr="00EA6560">
              <w:rPr>
                <w:rFonts w:ascii="Times New Roman" w:hAnsi="Times New Roman" w:cs="Times New Roman"/>
                <w:sz w:val="24"/>
                <w:szCs w:val="28"/>
              </w:rPr>
              <w:t>hiring a Coordinator/Consultant to</w:t>
            </w:r>
            <w:r w:rsidRPr="00EA6560">
              <w:rPr>
                <w:rFonts w:ascii="Times New Roman" w:hAnsi="Times New Roman" w:cs="Times New Roman"/>
                <w:spacing w:val="-43"/>
                <w:sz w:val="24"/>
                <w:szCs w:val="28"/>
              </w:rPr>
              <w:t xml:space="preserve"> </w:t>
            </w:r>
            <w:r w:rsidRPr="00EA6560">
              <w:rPr>
                <w:rFonts w:ascii="Times New Roman" w:hAnsi="Times New Roman" w:cs="Times New Roman"/>
                <w:sz w:val="24"/>
                <w:szCs w:val="28"/>
              </w:rPr>
              <w:t>support the membership in this</w:t>
            </w:r>
            <w:r w:rsidRPr="00EA6560">
              <w:rPr>
                <w:rFonts w:ascii="Times New Roman" w:hAnsi="Times New Roman" w:cs="Times New Roman"/>
                <w:spacing w:val="1"/>
                <w:sz w:val="24"/>
                <w:szCs w:val="28"/>
              </w:rPr>
              <w:t xml:space="preserve"> </w:t>
            </w:r>
            <w:r w:rsidRPr="00EA6560">
              <w:rPr>
                <w:rFonts w:ascii="Times New Roman" w:hAnsi="Times New Roman" w:cs="Times New Roman"/>
                <w:sz w:val="24"/>
                <w:szCs w:val="28"/>
              </w:rPr>
              <w:t>work.</w:t>
            </w:r>
          </w:p>
          <w:p w14:paraId="32C16576" w14:textId="77777777" w:rsidR="008A0E19" w:rsidRPr="00EA6560" w:rsidRDefault="008A0E19" w:rsidP="009B17FB">
            <w:pPr>
              <w:pStyle w:val="TableParagraph"/>
              <w:tabs>
                <w:tab w:val="left" w:pos="820"/>
                <w:tab w:val="left" w:pos="821"/>
              </w:tabs>
              <w:spacing w:line="276" w:lineRule="auto"/>
              <w:ind w:left="144" w:right="199"/>
              <w:rPr>
                <w:rFonts w:ascii="Times New Roman" w:hAnsi="Times New Roman" w:cs="Times New Roman"/>
                <w:sz w:val="24"/>
                <w:szCs w:val="28"/>
              </w:rPr>
            </w:pPr>
          </w:p>
          <w:p w14:paraId="405E4180" w14:textId="77777777" w:rsidR="008A0E19" w:rsidRPr="00EA6560" w:rsidRDefault="008A0E19" w:rsidP="009B17FB">
            <w:pPr>
              <w:pStyle w:val="TableParagraph"/>
              <w:tabs>
                <w:tab w:val="left" w:pos="821"/>
              </w:tabs>
              <w:spacing w:line="276" w:lineRule="auto"/>
              <w:ind w:left="144" w:right="546"/>
              <w:jc w:val="both"/>
              <w:rPr>
                <w:rFonts w:ascii="Times New Roman" w:hAnsi="Times New Roman" w:cs="Times New Roman"/>
                <w:sz w:val="24"/>
                <w:szCs w:val="28"/>
              </w:rPr>
            </w:pPr>
            <w:r w:rsidRPr="00EA6560">
              <w:rPr>
                <w:rFonts w:ascii="Times New Roman" w:hAnsi="Times New Roman" w:cs="Times New Roman"/>
                <w:sz w:val="24"/>
                <w:szCs w:val="28"/>
              </w:rPr>
              <w:t>MLS will work to align internal</w:t>
            </w:r>
            <w:r w:rsidRPr="00EA6560">
              <w:rPr>
                <w:rFonts w:ascii="Times New Roman" w:hAnsi="Times New Roman" w:cs="Times New Roman"/>
                <w:spacing w:val="-43"/>
                <w:sz w:val="24"/>
                <w:szCs w:val="28"/>
              </w:rPr>
              <w:t xml:space="preserve"> </w:t>
            </w:r>
            <w:r w:rsidRPr="00EA6560">
              <w:rPr>
                <w:rFonts w:ascii="Times New Roman" w:hAnsi="Times New Roman" w:cs="Times New Roman"/>
                <w:sz w:val="24"/>
                <w:szCs w:val="28"/>
              </w:rPr>
              <w:t>policies and procedures to the</w:t>
            </w:r>
            <w:r w:rsidRPr="00EA6560">
              <w:rPr>
                <w:rFonts w:ascii="Times New Roman" w:hAnsi="Times New Roman" w:cs="Times New Roman"/>
                <w:spacing w:val="-43"/>
                <w:sz w:val="24"/>
                <w:szCs w:val="28"/>
              </w:rPr>
              <w:t xml:space="preserve"> </w:t>
            </w:r>
            <w:r w:rsidRPr="00EA6560">
              <w:rPr>
                <w:rFonts w:ascii="Times New Roman" w:hAnsi="Times New Roman" w:cs="Times New Roman"/>
                <w:sz w:val="24"/>
                <w:szCs w:val="28"/>
              </w:rPr>
              <w:t>tenets</w:t>
            </w:r>
            <w:r w:rsidRPr="00EA6560">
              <w:rPr>
                <w:rFonts w:ascii="Times New Roman" w:hAnsi="Times New Roman" w:cs="Times New Roman"/>
                <w:spacing w:val="-1"/>
                <w:sz w:val="24"/>
                <w:szCs w:val="28"/>
              </w:rPr>
              <w:t xml:space="preserve"> </w:t>
            </w:r>
            <w:r w:rsidRPr="00EA6560">
              <w:rPr>
                <w:rFonts w:ascii="Times New Roman" w:hAnsi="Times New Roman" w:cs="Times New Roman"/>
                <w:sz w:val="24"/>
                <w:szCs w:val="28"/>
              </w:rPr>
              <w:t>of</w:t>
            </w:r>
            <w:r w:rsidRPr="00EA6560">
              <w:rPr>
                <w:rFonts w:ascii="Times New Roman" w:hAnsi="Times New Roman" w:cs="Times New Roman"/>
                <w:spacing w:val="-2"/>
                <w:sz w:val="24"/>
                <w:szCs w:val="28"/>
              </w:rPr>
              <w:t xml:space="preserve"> </w:t>
            </w:r>
            <w:r w:rsidRPr="00EA6560">
              <w:rPr>
                <w:rFonts w:ascii="Times New Roman" w:hAnsi="Times New Roman" w:cs="Times New Roman"/>
                <w:sz w:val="24"/>
                <w:szCs w:val="28"/>
              </w:rPr>
              <w:t>DEI.</w:t>
            </w:r>
          </w:p>
        </w:tc>
        <w:tc>
          <w:tcPr>
            <w:tcW w:w="2592" w:type="dxa"/>
          </w:tcPr>
          <w:p w14:paraId="7B0398F9" w14:textId="77777777" w:rsidR="008A0E19" w:rsidRPr="00EA6560" w:rsidRDefault="008A0E19" w:rsidP="009B17FB">
            <w:pPr>
              <w:pStyle w:val="TableParagraph"/>
              <w:ind w:left="144" w:right="185"/>
              <w:rPr>
                <w:rFonts w:ascii="Times New Roman" w:hAnsi="Times New Roman" w:cs="Times New Roman"/>
                <w:i/>
                <w:sz w:val="24"/>
                <w:szCs w:val="28"/>
              </w:rPr>
            </w:pPr>
            <w:r w:rsidRPr="00EA6560">
              <w:rPr>
                <w:rFonts w:ascii="Times New Roman" w:hAnsi="Times New Roman" w:cs="Times New Roman"/>
                <w:i/>
                <w:sz w:val="24"/>
                <w:szCs w:val="28"/>
              </w:rPr>
              <w:t>MLS will demonstrate both</w:t>
            </w:r>
            <w:r w:rsidRPr="00EA6560">
              <w:rPr>
                <w:rFonts w:ascii="Times New Roman" w:hAnsi="Times New Roman" w:cs="Times New Roman"/>
                <w:i/>
                <w:spacing w:val="1"/>
                <w:sz w:val="24"/>
                <w:szCs w:val="28"/>
              </w:rPr>
              <w:t xml:space="preserve"> </w:t>
            </w:r>
            <w:r w:rsidRPr="00EA6560">
              <w:rPr>
                <w:rFonts w:ascii="Times New Roman" w:hAnsi="Times New Roman" w:cs="Times New Roman"/>
                <w:i/>
                <w:sz w:val="24"/>
                <w:szCs w:val="28"/>
              </w:rPr>
              <w:t>increased resource allocation</w:t>
            </w:r>
            <w:r w:rsidRPr="00EA6560">
              <w:rPr>
                <w:rFonts w:ascii="Times New Roman" w:hAnsi="Times New Roman" w:cs="Times New Roman"/>
                <w:i/>
                <w:spacing w:val="-43"/>
                <w:sz w:val="24"/>
                <w:szCs w:val="28"/>
              </w:rPr>
              <w:t xml:space="preserve"> </w:t>
            </w:r>
            <w:r w:rsidRPr="00EA6560">
              <w:rPr>
                <w:rFonts w:ascii="Times New Roman" w:hAnsi="Times New Roman" w:cs="Times New Roman"/>
                <w:i/>
                <w:sz w:val="24"/>
                <w:szCs w:val="28"/>
              </w:rPr>
              <w:t>as well as substantive, visible</w:t>
            </w:r>
            <w:r w:rsidRPr="00EA6560">
              <w:rPr>
                <w:rFonts w:ascii="Times New Roman" w:hAnsi="Times New Roman" w:cs="Times New Roman"/>
                <w:i/>
                <w:spacing w:val="-43"/>
                <w:sz w:val="24"/>
                <w:szCs w:val="28"/>
              </w:rPr>
              <w:t xml:space="preserve"> </w:t>
            </w:r>
            <w:r w:rsidRPr="00EA6560">
              <w:rPr>
                <w:rFonts w:ascii="Times New Roman" w:hAnsi="Times New Roman" w:cs="Times New Roman"/>
                <w:i/>
                <w:sz w:val="24"/>
                <w:szCs w:val="28"/>
              </w:rPr>
              <w:t>progress in representation</w:t>
            </w:r>
            <w:r w:rsidRPr="00EA6560">
              <w:rPr>
                <w:rFonts w:ascii="Times New Roman" w:hAnsi="Times New Roman" w:cs="Times New Roman"/>
                <w:i/>
                <w:spacing w:val="1"/>
                <w:sz w:val="24"/>
                <w:szCs w:val="28"/>
              </w:rPr>
              <w:t xml:space="preserve"> </w:t>
            </w:r>
            <w:r w:rsidRPr="00EA6560">
              <w:rPr>
                <w:rFonts w:ascii="Times New Roman" w:hAnsi="Times New Roman" w:cs="Times New Roman"/>
                <w:i/>
                <w:sz w:val="24"/>
                <w:szCs w:val="28"/>
              </w:rPr>
              <w:t>throughout</w:t>
            </w:r>
            <w:r w:rsidRPr="00EA6560">
              <w:rPr>
                <w:rFonts w:ascii="Times New Roman" w:hAnsi="Times New Roman" w:cs="Times New Roman"/>
                <w:i/>
                <w:spacing w:val="-4"/>
                <w:sz w:val="24"/>
                <w:szCs w:val="28"/>
              </w:rPr>
              <w:t xml:space="preserve"> </w:t>
            </w:r>
            <w:r w:rsidRPr="00EA6560">
              <w:rPr>
                <w:rFonts w:ascii="Times New Roman" w:hAnsi="Times New Roman" w:cs="Times New Roman"/>
                <w:i/>
                <w:sz w:val="24"/>
                <w:szCs w:val="28"/>
              </w:rPr>
              <w:t>MLS</w:t>
            </w:r>
            <w:r w:rsidRPr="00EA6560">
              <w:rPr>
                <w:rFonts w:ascii="Times New Roman" w:hAnsi="Times New Roman" w:cs="Times New Roman"/>
                <w:i/>
                <w:spacing w:val="1"/>
                <w:sz w:val="24"/>
                <w:szCs w:val="28"/>
              </w:rPr>
              <w:t xml:space="preserve"> </w:t>
            </w:r>
            <w:r w:rsidRPr="00EA6560">
              <w:rPr>
                <w:rFonts w:ascii="Times New Roman" w:hAnsi="Times New Roman" w:cs="Times New Roman"/>
                <w:i/>
                <w:sz w:val="24"/>
                <w:szCs w:val="28"/>
              </w:rPr>
              <w:t>services.</w:t>
            </w:r>
          </w:p>
        </w:tc>
        <w:tc>
          <w:tcPr>
            <w:tcW w:w="2592" w:type="dxa"/>
          </w:tcPr>
          <w:p w14:paraId="5410819D" w14:textId="77777777" w:rsidR="008A0E19" w:rsidRPr="00EA6560" w:rsidRDefault="008A0E19" w:rsidP="009B17FB">
            <w:pPr>
              <w:pStyle w:val="TableParagraph"/>
              <w:tabs>
                <w:tab w:val="left" w:pos="835"/>
                <w:tab w:val="left" w:pos="836"/>
              </w:tabs>
              <w:ind w:left="144" w:right="154"/>
              <w:rPr>
                <w:rFonts w:ascii="Times New Roman" w:hAnsi="Times New Roman" w:cs="Times New Roman"/>
                <w:sz w:val="24"/>
                <w:szCs w:val="28"/>
              </w:rPr>
            </w:pPr>
            <w:r w:rsidRPr="00EA6560">
              <w:rPr>
                <w:rFonts w:ascii="Times New Roman" w:hAnsi="Times New Roman" w:cs="Times New Roman"/>
                <w:sz w:val="24"/>
                <w:szCs w:val="28"/>
              </w:rPr>
              <w:t>MLS has continued to have</w:t>
            </w:r>
            <w:r w:rsidRPr="00EA6560">
              <w:rPr>
                <w:rFonts w:ascii="Times New Roman" w:hAnsi="Times New Roman" w:cs="Times New Roman"/>
                <w:spacing w:val="1"/>
                <w:sz w:val="24"/>
                <w:szCs w:val="28"/>
              </w:rPr>
              <w:t xml:space="preserve"> </w:t>
            </w:r>
            <w:r w:rsidRPr="00EA6560">
              <w:rPr>
                <w:rFonts w:ascii="Times New Roman" w:hAnsi="Times New Roman" w:cs="Times New Roman"/>
                <w:sz w:val="24"/>
                <w:szCs w:val="28"/>
              </w:rPr>
              <w:t>conversations with library leaders</w:t>
            </w:r>
            <w:r w:rsidRPr="00EA6560">
              <w:rPr>
                <w:rFonts w:ascii="Times New Roman" w:hAnsi="Times New Roman" w:cs="Times New Roman"/>
                <w:spacing w:val="1"/>
                <w:sz w:val="24"/>
                <w:szCs w:val="28"/>
              </w:rPr>
              <w:t xml:space="preserve"> </w:t>
            </w:r>
            <w:r w:rsidRPr="00EA6560">
              <w:rPr>
                <w:rFonts w:ascii="Times New Roman" w:hAnsi="Times New Roman" w:cs="Times New Roman"/>
                <w:sz w:val="24"/>
                <w:szCs w:val="28"/>
              </w:rPr>
              <w:t>across the state to ensure our work</w:t>
            </w:r>
            <w:r w:rsidRPr="00EA6560">
              <w:rPr>
                <w:rFonts w:ascii="Times New Roman" w:hAnsi="Times New Roman" w:cs="Times New Roman"/>
                <w:spacing w:val="-43"/>
                <w:sz w:val="24"/>
                <w:szCs w:val="28"/>
              </w:rPr>
              <w:t xml:space="preserve"> </w:t>
            </w:r>
            <w:r w:rsidRPr="00EA6560">
              <w:rPr>
                <w:rFonts w:ascii="Times New Roman" w:hAnsi="Times New Roman" w:cs="Times New Roman"/>
                <w:sz w:val="24"/>
                <w:szCs w:val="28"/>
              </w:rPr>
              <w:t>on</w:t>
            </w:r>
            <w:r w:rsidRPr="00EA6560">
              <w:rPr>
                <w:rFonts w:ascii="Times New Roman" w:hAnsi="Times New Roman" w:cs="Times New Roman"/>
                <w:spacing w:val="1"/>
                <w:sz w:val="24"/>
                <w:szCs w:val="28"/>
              </w:rPr>
              <w:t xml:space="preserve"> </w:t>
            </w:r>
            <w:r w:rsidRPr="00EA6560">
              <w:rPr>
                <w:rFonts w:ascii="Times New Roman" w:hAnsi="Times New Roman" w:cs="Times New Roman"/>
                <w:sz w:val="24"/>
                <w:szCs w:val="28"/>
              </w:rPr>
              <w:t>this</w:t>
            </w:r>
            <w:r w:rsidRPr="00EA6560">
              <w:rPr>
                <w:rFonts w:ascii="Times New Roman" w:hAnsi="Times New Roman" w:cs="Times New Roman"/>
                <w:spacing w:val="-6"/>
                <w:sz w:val="24"/>
                <w:szCs w:val="28"/>
              </w:rPr>
              <w:t xml:space="preserve"> </w:t>
            </w:r>
            <w:r w:rsidRPr="00EA6560">
              <w:rPr>
                <w:rFonts w:ascii="Times New Roman" w:hAnsi="Times New Roman" w:cs="Times New Roman"/>
                <w:sz w:val="24"/>
                <w:szCs w:val="28"/>
              </w:rPr>
              <w:t>action</w:t>
            </w:r>
            <w:r w:rsidRPr="00EA6560">
              <w:rPr>
                <w:rFonts w:ascii="Times New Roman" w:hAnsi="Times New Roman" w:cs="Times New Roman"/>
                <w:spacing w:val="-4"/>
                <w:sz w:val="24"/>
                <w:szCs w:val="28"/>
              </w:rPr>
              <w:t xml:space="preserve"> </w:t>
            </w:r>
            <w:r w:rsidRPr="00EA6560">
              <w:rPr>
                <w:rFonts w:ascii="Times New Roman" w:hAnsi="Times New Roman" w:cs="Times New Roman"/>
                <w:sz w:val="24"/>
                <w:szCs w:val="28"/>
              </w:rPr>
              <w:t>meets</w:t>
            </w:r>
            <w:r w:rsidRPr="00EA6560">
              <w:rPr>
                <w:rFonts w:ascii="Times New Roman" w:hAnsi="Times New Roman" w:cs="Times New Roman"/>
                <w:spacing w:val="-1"/>
                <w:sz w:val="24"/>
                <w:szCs w:val="28"/>
              </w:rPr>
              <w:t xml:space="preserve"> </w:t>
            </w:r>
            <w:r w:rsidRPr="00EA6560">
              <w:rPr>
                <w:rFonts w:ascii="Times New Roman" w:hAnsi="Times New Roman" w:cs="Times New Roman"/>
                <w:sz w:val="24"/>
                <w:szCs w:val="28"/>
              </w:rPr>
              <w:t>their</w:t>
            </w:r>
            <w:r w:rsidRPr="00EA6560">
              <w:rPr>
                <w:rFonts w:ascii="Times New Roman" w:hAnsi="Times New Roman" w:cs="Times New Roman"/>
                <w:spacing w:val="-2"/>
                <w:sz w:val="24"/>
                <w:szCs w:val="28"/>
              </w:rPr>
              <w:t xml:space="preserve"> </w:t>
            </w:r>
            <w:r w:rsidRPr="00EA6560">
              <w:rPr>
                <w:rFonts w:ascii="Times New Roman" w:hAnsi="Times New Roman" w:cs="Times New Roman"/>
                <w:sz w:val="24"/>
                <w:szCs w:val="28"/>
              </w:rPr>
              <w:t>needs.</w:t>
            </w:r>
          </w:p>
        </w:tc>
      </w:tr>
      <w:tr w:rsidR="008A0E19" w:rsidRPr="00EA6560" w14:paraId="130E6524" w14:textId="77777777" w:rsidTr="009B17FB">
        <w:trPr>
          <w:trHeight w:val="1789"/>
        </w:trPr>
        <w:tc>
          <w:tcPr>
            <w:tcW w:w="2304" w:type="dxa"/>
          </w:tcPr>
          <w:p w14:paraId="50F39CB6" w14:textId="77777777" w:rsidR="008A0E19" w:rsidRPr="00EA6560" w:rsidRDefault="008A0E19" w:rsidP="009B17FB">
            <w:pPr>
              <w:pStyle w:val="TableParagraph"/>
              <w:ind w:left="144" w:right="118"/>
              <w:rPr>
                <w:rFonts w:ascii="Times New Roman" w:hAnsi="Times New Roman" w:cs="Times New Roman"/>
                <w:sz w:val="24"/>
                <w:szCs w:val="28"/>
              </w:rPr>
            </w:pPr>
            <w:r w:rsidRPr="00EA6560">
              <w:rPr>
                <w:rFonts w:ascii="Times New Roman" w:hAnsi="Times New Roman" w:cs="Times New Roman"/>
                <w:sz w:val="24"/>
                <w:szCs w:val="28"/>
              </w:rPr>
              <w:lastRenderedPageBreak/>
              <w:t>Following the lead of trusted</w:t>
            </w:r>
            <w:r w:rsidRPr="00EA6560">
              <w:rPr>
                <w:rFonts w:ascii="Times New Roman" w:hAnsi="Times New Roman" w:cs="Times New Roman"/>
                <w:spacing w:val="1"/>
                <w:sz w:val="24"/>
                <w:szCs w:val="28"/>
              </w:rPr>
              <w:t xml:space="preserve"> </w:t>
            </w:r>
            <w:r w:rsidRPr="00EA6560">
              <w:rPr>
                <w:rFonts w:ascii="Times New Roman" w:hAnsi="Times New Roman" w:cs="Times New Roman"/>
                <w:sz w:val="24"/>
                <w:szCs w:val="28"/>
              </w:rPr>
              <w:t>experts, MLS will build</w:t>
            </w:r>
            <w:r w:rsidRPr="00EA6560">
              <w:rPr>
                <w:rFonts w:ascii="Times New Roman" w:hAnsi="Times New Roman" w:cs="Times New Roman"/>
                <w:spacing w:val="1"/>
                <w:sz w:val="24"/>
                <w:szCs w:val="28"/>
              </w:rPr>
              <w:t xml:space="preserve"> </w:t>
            </w:r>
            <w:r w:rsidRPr="00EA6560">
              <w:rPr>
                <w:rFonts w:ascii="Times New Roman" w:hAnsi="Times New Roman" w:cs="Times New Roman"/>
                <w:sz w:val="24"/>
                <w:szCs w:val="28"/>
              </w:rPr>
              <w:t>awareness in using the DEI</w:t>
            </w:r>
            <w:r w:rsidRPr="00EA6560">
              <w:rPr>
                <w:rFonts w:ascii="Times New Roman" w:hAnsi="Times New Roman" w:cs="Times New Roman"/>
                <w:spacing w:val="1"/>
                <w:sz w:val="24"/>
                <w:szCs w:val="28"/>
              </w:rPr>
              <w:t xml:space="preserve"> </w:t>
            </w:r>
            <w:r w:rsidRPr="00EA6560">
              <w:rPr>
                <w:rFonts w:ascii="Times New Roman" w:hAnsi="Times New Roman" w:cs="Times New Roman"/>
                <w:sz w:val="24"/>
                <w:szCs w:val="28"/>
              </w:rPr>
              <w:t>tenets with member library staff</w:t>
            </w:r>
            <w:r w:rsidRPr="00EA6560">
              <w:rPr>
                <w:rFonts w:ascii="Times New Roman" w:hAnsi="Times New Roman" w:cs="Times New Roman"/>
                <w:spacing w:val="1"/>
                <w:sz w:val="24"/>
                <w:szCs w:val="28"/>
              </w:rPr>
              <w:t xml:space="preserve"> </w:t>
            </w:r>
            <w:r w:rsidRPr="00EA6560">
              <w:rPr>
                <w:rFonts w:ascii="Times New Roman" w:hAnsi="Times New Roman" w:cs="Times New Roman"/>
                <w:sz w:val="24"/>
                <w:szCs w:val="28"/>
              </w:rPr>
              <w:t>to identify and eliminate barriers</w:t>
            </w:r>
            <w:r w:rsidRPr="00EA6560">
              <w:rPr>
                <w:rFonts w:ascii="Times New Roman" w:hAnsi="Times New Roman" w:cs="Times New Roman"/>
                <w:spacing w:val="-43"/>
                <w:sz w:val="24"/>
                <w:szCs w:val="28"/>
              </w:rPr>
              <w:t xml:space="preserve"> </w:t>
            </w:r>
            <w:r w:rsidRPr="00EA6560">
              <w:rPr>
                <w:rFonts w:ascii="Times New Roman" w:hAnsi="Times New Roman" w:cs="Times New Roman"/>
                <w:sz w:val="24"/>
                <w:szCs w:val="28"/>
              </w:rPr>
              <w:t>to</w:t>
            </w:r>
            <w:r w:rsidRPr="00EA6560">
              <w:rPr>
                <w:rFonts w:ascii="Times New Roman" w:hAnsi="Times New Roman" w:cs="Times New Roman"/>
                <w:spacing w:val="1"/>
                <w:sz w:val="24"/>
                <w:szCs w:val="28"/>
              </w:rPr>
              <w:t xml:space="preserve"> </w:t>
            </w:r>
            <w:r w:rsidRPr="00EA6560">
              <w:rPr>
                <w:rFonts w:ascii="Times New Roman" w:hAnsi="Times New Roman" w:cs="Times New Roman"/>
                <w:sz w:val="24"/>
                <w:szCs w:val="28"/>
              </w:rPr>
              <w:t>inclusive</w:t>
            </w:r>
            <w:r w:rsidRPr="00EA6560">
              <w:rPr>
                <w:rFonts w:ascii="Times New Roman" w:hAnsi="Times New Roman" w:cs="Times New Roman"/>
                <w:spacing w:val="-3"/>
                <w:sz w:val="24"/>
                <w:szCs w:val="28"/>
              </w:rPr>
              <w:t xml:space="preserve"> </w:t>
            </w:r>
            <w:r w:rsidRPr="00EA6560">
              <w:rPr>
                <w:rFonts w:ascii="Times New Roman" w:hAnsi="Times New Roman" w:cs="Times New Roman"/>
                <w:sz w:val="24"/>
                <w:szCs w:val="28"/>
              </w:rPr>
              <w:t>library</w:t>
            </w:r>
            <w:r w:rsidRPr="00EA6560">
              <w:rPr>
                <w:rFonts w:ascii="Times New Roman" w:hAnsi="Times New Roman" w:cs="Times New Roman"/>
                <w:spacing w:val="-3"/>
                <w:sz w:val="24"/>
                <w:szCs w:val="28"/>
              </w:rPr>
              <w:t xml:space="preserve"> </w:t>
            </w:r>
            <w:r w:rsidRPr="00EA6560">
              <w:rPr>
                <w:rFonts w:ascii="Times New Roman" w:hAnsi="Times New Roman" w:cs="Times New Roman"/>
                <w:sz w:val="24"/>
                <w:szCs w:val="28"/>
              </w:rPr>
              <w:t>services.</w:t>
            </w:r>
          </w:p>
        </w:tc>
        <w:tc>
          <w:tcPr>
            <w:tcW w:w="2592" w:type="dxa"/>
          </w:tcPr>
          <w:p w14:paraId="2CCFE5BC" w14:textId="77777777" w:rsidR="008A0E19" w:rsidRPr="00EA6560" w:rsidRDefault="008A0E19" w:rsidP="009B17FB">
            <w:pPr>
              <w:pStyle w:val="TableParagraph"/>
              <w:tabs>
                <w:tab w:val="left" w:pos="820"/>
                <w:tab w:val="left" w:pos="821"/>
              </w:tabs>
              <w:spacing w:line="276" w:lineRule="auto"/>
              <w:ind w:left="144" w:right="190"/>
              <w:rPr>
                <w:rFonts w:ascii="Times New Roman" w:hAnsi="Times New Roman" w:cs="Times New Roman"/>
                <w:sz w:val="24"/>
                <w:szCs w:val="28"/>
              </w:rPr>
            </w:pPr>
            <w:r w:rsidRPr="00EA6560">
              <w:rPr>
                <w:rFonts w:ascii="Times New Roman" w:hAnsi="Times New Roman" w:cs="Times New Roman"/>
                <w:sz w:val="24"/>
                <w:szCs w:val="28"/>
              </w:rPr>
              <w:t>In partnership with member</w:t>
            </w:r>
            <w:r w:rsidRPr="00EA6560">
              <w:rPr>
                <w:rFonts w:ascii="Times New Roman" w:hAnsi="Times New Roman" w:cs="Times New Roman"/>
                <w:spacing w:val="1"/>
                <w:sz w:val="24"/>
                <w:szCs w:val="28"/>
              </w:rPr>
              <w:t xml:space="preserve"> </w:t>
            </w:r>
            <w:r w:rsidRPr="00EA6560">
              <w:rPr>
                <w:rFonts w:ascii="Times New Roman" w:hAnsi="Times New Roman" w:cs="Times New Roman"/>
                <w:sz w:val="24"/>
                <w:szCs w:val="28"/>
              </w:rPr>
              <w:t xml:space="preserve">libraries, </w:t>
            </w:r>
            <w:proofErr w:type="gramStart"/>
            <w:r w:rsidRPr="00EA6560">
              <w:rPr>
                <w:rFonts w:ascii="Times New Roman" w:hAnsi="Times New Roman" w:cs="Times New Roman"/>
                <w:sz w:val="24"/>
                <w:szCs w:val="28"/>
              </w:rPr>
              <w:t>research</w:t>
            </w:r>
            <w:proofErr w:type="gramEnd"/>
            <w:r w:rsidRPr="00EA6560">
              <w:rPr>
                <w:rFonts w:ascii="Times New Roman" w:hAnsi="Times New Roman" w:cs="Times New Roman"/>
                <w:sz w:val="24"/>
                <w:szCs w:val="28"/>
              </w:rPr>
              <w:t xml:space="preserve"> and tailor a DEI</w:t>
            </w:r>
            <w:r w:rsidRPr="00EA6560">
              <w:rPr>
                <w:rFonts w:ascii="Times New Roman" w:hAnsi="Times New Roman" w:cs="Times New Roman"/>
                <w:spacing w:val="1"/>
                <w:sz w:val="24"/>
                <w:szCs w:val="28"/>
              </w:rPr>
              <w:t xml:space="preserve"> </w:t>
            </w:r>
            <w:r w:rsidRPr="00EA6560">
              <w:rPr>
                <w:rFonts w:ascii="Times New Roman" w:hAnsi="Times New Roman" w:cs="Times New Roman"/>
                <w:sz w:val="24"/>
                <w:szCs w:val="28"/>
              </w:rPr>
              <w:t>evaluation framework for member</w:t>
            </w:r>
            <w:r w:rsidRPr="00EA6560">
              <w:rPr>
                <w:rFonts w:ascii="Times New Roman" w:hAnsi="Times New Roman" w:cs="Times New Roman"/>
                <w:spacing w:val="-43"/>
                <w:sz w:val="24"/>
                <w:szCs w:val="28"/>
              </w:rPr>
              <w:t xml:space="preserve"> </w:t>
            </w:r>
            <w:r w:rsidRPr="00EA6560">
              <w:rPr>
                <w:rFonts w:ascii="Times New Roman" w:hAnsi="Times New Roman" w:cs="Times New Roman"/>
                <w:sz w:val="24"/>
                <w:szCs w:val="28"/>
              </w:rPr>
              <w:t>libraries.</w:t>
            </w:r>
          </w:p>
        </w:tc>
        <w:tc>
          <w:tcPr>
            <w:tcW w:w="2592" w:type="dxa"/>
          </w:tcPr>
          <w:p w14:paraId="3EAD1B30" w14:textId="77777777" w:rsidR="008A0E19" w:rsidRPr="00EA6560" w:rsidRDefault="008A0E19" w:rsidP="009B17FB">
            <w:pPr>
              <w:pStyle w:val="TableParagraph"/>
              <w:ind w:left="144" w:right="406"/>
              <w:rPr>
                <w:rFonts w:ascii="Times New Roman" w:hAnsi="Times New Roman" w:cs="Times New Roman"/>
                <w:i/>
                <w:sz w:val="24"/>
                <w:szCs w:val="28"/>
              </w:rPr>
            </w:pPr>
            <w:r w:rsidRPr="00EA6560">
              <w:rPr>
                <w:rFonts w:ascii="Times New Roman" w:hAnsi="Times New Roman" w:cs="Times New Roman"/>
                <w:i/>
                <w:sz w:val="24"/>
                <w:szCs w:val="28"/>
              </w:rPr>
              <w:t>Member library staff are</w:t>
            </w:r>
            <w:r w:rsidRPr="00EA6560">
              <w:rPr>
                <w:rFonts w:ascii="Times New Roman" w:hAnsi="Times New Roman" w:cs="Times New Roman"/>
                <w:i/>
                <w:spacing w:val="1"/>
                <w:sz w:val="24"/>
                <w:szCs w:val="28"/>
              </w:rPr>
              <w:t xml:space="preserve"> </w:t>
            </w:r>
            <w:r w:rsidRPr="00EA6560">
              <w:rPr>
                <w:rFonts w:ascii="Times New Roman" w:hAnsi="Times New Roman" w:cs="Times New Roman"/>
                <w:i/>
                <w:sz w:val="24"/>
                <w:szCs w:val="28"/>
              </w:rPr>
              <w:t>confident in using the core</w:t>
            </w:r>
            <w:r w:rsidRPr="00EA6560">
              <w:rPr>
                <w:rFonts w:ascii="Times New Roman" w:hAnsi="Times New Roman" w:cs="Times New Roman"/>
                <w:i/>
                <w:spacing w:val="-43"/>
                <w:sz w:val="24"/>
                <w:szCs w:val="28"/>
              </w:rPr>
              <w:t xml:space="preserve"> </w:t>
            </w:r>
            <w:r w:rsidRPr="00EA6560">
              <w:rPr>
                <w:rFonts w:ascii="Times New Roman" w:hAnsi="Times New Roman" w:cs="Times New Roman"/>
                <w:i/>
                <w:sz w:val="24"/>
                <w:szCs w:val="28"/>
              </w:rPr>
              <w:t>values of DEI with their</w:t>
            </w:r>
            <w:r w:rsidRPr="00EA6560">
              <w:rPr>
                <w:rFonts w:ascii="Times New Roman" w:hAnsi="Times New Roman" w:cs="Times New Roman"/>
                <w:i/>
                <w:spacing w:val="1"/>
                <w:sz w:val="24"/>
                <w:szCs w:val="28"/>
              </w:rPr>
              <w:t xml:space="preserve"> </w:t>
            </w:r>
            <w:r w:rsidRPr="00EA6560">
              <w:rPr>
                <w:rFonts w:ascii="Times New Roman" w:hAnsi="Times New Roman" w:cs="Times New Roman"/>
                <w:i/>
                <w:sz w:val="24"/>
                <w:szCs w:val="28"/>
              </w:rPr>
              <w:t>communities.</w:t>
            </w:r>
          </w:p>
        </w:tc>
        <w:tc>
          <w:tcPr>
            <w:tcW w:w="2592" w:type="dxa"/>
          </w:tcPr>
          <w:p w14:paraId="11F8DBA1" w14:textId="77777777" w:rsidR="008A0E19" w:rsidRPr="00EA6560" w:rsidRDefault="008A0E19" w:rsidP="009B17FB">
            <w:pPr>
              <w:pStyle w:val="TableParagraph"/>
              <w:tabs>
                <w:tab w:val="left" w:pos="658"/>
              </w:tabs>
              <w:ind w:left="144" w:right="148"/>
              <w:rPr>
                <w:rFonts w:ascii="Times New Roman" w:hAnsi="Times New Roman" w:cs="Times New Roman"/>
                <w:sz w:val="24"/>
                <w:szCs w:val="28"/>
              </w:rPr>
            </w:pPr>
            <w:r w:rsidRPr="00EA6560">
              <w:rPr>
                <w:rFonts w:ascii="Times New Roman" w:hAnsi="Times New Roman" w:cs="Times New Roman"/>
                <w:sz w:val="24"/>
                <w:szCs w:val="28"/>
              </w:rPr>
              <w:t>MLS has contracted with external</w:t>
            </w:r>
            <w:r w:rsidRPr="00EA6560">
              <w:rPr>
                <w:rFonts w:ascii="Times New Roman" w:hAnsi="Times New Roman" w:cs="Times New Roman"/>
                <w:spacing w:val="1"/>
                <w:sz w:val="24"/>
                <w:szCs w:val="28"/>
              </w:rPr>
              <w:t xml:space="preserve"> </w:t>
            </w:r>
            <w:r w:rsidRPr="00EA6560">
              <w:rPr>
                <w:rFonts w:ascii="Times New Roman" w:hAnsi="Times New Roman" w:cs="Times New Roman"/>
                <w:sz w:val="24"/>
                <w:szCs w:val="28"/>
              </w:rPr>
              <w:t>trainers to offer workshops on</w:t>
            </w:r>
            <w:r w:rsidRPr="00EA6560">
              <w:rPr>
                <w:rFonts w:ascii="Times New Roman" w:hAnsi="Times New Roman" w:cs="Times New Roman"/>
                <w:spacing w:val="1"/>
                <w:sz w:val="24"/>
                <w:szCs w:val="28"/>
              </w:rPr>
              <w:t xml:space="preserve"> </w:t>
            </w:r>
            <w:r w:rsidRPr="00EA6560">
              <w:rPr>
                <w:rFonts w:ascii="Times New Roman" w:hAnsi="Times New Roman" w:cs="Times New Roman"/>
                <w:sz w:val="24"/>
                <w:szCs w:val="28"/>
              </w:rPr>
              <w:t>Diversity, Equity, and Inclusion</w:t>
            </w:r>
            <w:r w:rsidRPr="00EA6560">
              <w:rPr>
                <w:rFonts w:ascii="Times New Roman" w:hAnsi="Times New Roman" w:cs="Times New Roman"/>
                <w:spacing w:val="1"/>
                <w:sz w:val="24"/>
                <w:szCs w:val="28"/>
              </w:rPr>
              <w:t xml:space="preserve"> </w:t>
            </w:r>
            <w:r w:rsidRPr="00EA6560">
              <w:rPr>
                <w:rFonts w:ascii="Times New Roman" w:hAnsi="Times New Roman" w:cs="Times New Roman"/>
                <w:sz w:val="24"/>
                <w:szCs w:val="28"/>
              </w:rPr>
              <w:t>topics</w:t>
            </w:r>
            <w:r w:rsidRPr="00EA6560">
              <w:rPr>
                <w:rFonts w:ascii="Times New Roman" w:hAnsi="Times New Roman" w:cs="Times New Roman"/>
                <w:spacing w:val="-43"/>
                <w:sz w:val="24"/>
                <w:szCs w:val="28"/>
              </w:rPr>
              <w:t xml:space="preserve"> </w:t>
            </w:r>
            <w:r w:rsidRPr="00EA6560">
              <w:rPr>
                <w:rFonts w:ascii="Times New Roman" w:hAnsi="Times New Roman" w:cs="Times New Roman"/>
                <w:sz w:val="24"/>
                <w:szCs w:val="28"/>
              </w:rPr>
              <w:t>during</w:t>
            </w:r>
            <w:r w:rsidRPr="00EA6560">
              <w:rPr>
                <w:rFonts w:ascii="Times New Roman" w:hAnsi="Times New Roman" w:cs="Times New Roman"/>
                <w:spacing w:val="1"/>
                <w:sz w:val="24"/>
                <w:szCs w:val="28"/>
              </w:rPr>
              <w:t xml:space="preserve"> </w:t>
            </w:r>
            <w:r w:rsidRPr="00EA6560">
              <w:rPr>
                <w:rFonts w:ascii="Times New Roman" w:hAnsi="Times New Roman" w:cs="Times New Roman"/>
                <w:sz w:val="24"/>
                <w:szCs w:val="28"/>
              </w:rPr>
              <w:t>January</w:t>
            </w:r>
            <w:r w:rsidRPr="00EA6560">
              <w:rPr>
                <w:rFonts w:ascii="Times New Roman" w:hAnsi="Times New Roman" w:cs="Times New Roman"/>
                <w:spacing w:val="1"/>
                <w:sz w:val="24"/>
                <w:szCs w:val="28"/>
              </w:rPr>
              <w:t xml:space="preserve"> </w:t>
            </w:r>
            <w:r w:rsidRPr="00EA6560">
              <w:rPr>
                <w:rFonts w:ascii="Times New Roman" w:hAnsi="Times New Roman" w:cs="Times New Roman"/>
                <w:sz w:val="24"/>
                <w:szCs w:val="28"/>
              </w:rPr>
              <w:t>and</w:t>
            </w:r>
            <w:r w:rsidRPr="00EA6560">
              <w:rPr>
                <w:rFonts w:ascii="Times New Roman" w:hAnsi="Times New Roman" w:cs="Times New Roman"/>
                <w:spacing w:val="1"/>
                <w:sz w:val="24"/>
                <w:szCs w:val="28"/>
              </w:rPr>
              <w:t xml:space="preserve"> </w:t>
            </w:r>
            <w:r w:rsidRPr="00EA6560">
              <w:rPr>
                <w:rFonts w:ascii="Times New Roman" w:hAnsi="Times New Roman" w:cs="Times New Roman"/>
                <w:sz w:val="24"/>
                <w:szCs w:val="28"/>
              </w:rPr>
              <w:t>February.</w:t>
            </w:r>
          </w:p>
        </w:tc>
      </w:tr>
    </w:tbl>
    <w:p w14:paraId="2A4ACBA7" w14:textId="77777777" w:rsidR="008A0E19" w:rsidRDefault="008A0E19" w:rsidP="008A0E19">
      <w:pPr>
        <w:rPr>
          <w:sz w:val="24"/>
          <w:szCs w:val="24"/>
        </w:rPr>
      </w:pPr>
    </w:p>
    <w:p w14:paraId="12739AA4" w14:textId="77777777" w:rsidR="008A0E19" w:rsidRPr="006B6E3A" w:rsidRDefault="008A0E19" w:rsidP="008A0E19">
      <w:pPr>
        <w:jc w:val="center"/>
        <w:rPr>
          <w:b/>
          <w:bCs/>
          <w:sz w:val="24"/>
          <w:szCs w:val="24"/>
        </w:rPr>
      </w:pPr>
      <w:r w:rsidRPr="006B6E3A">
        <w:rPr>
          <w:b/>
          <w:bCs/>
          <w:sz w:val="24"/>
          <w:szCs w:val="24"/>
        </w:rPr>
        <w:t>New Library/ Members</w:t>
      </w:r>
    </w:p>
    <w:p w14:paraId="7800384D" w14:textId="77777777" w:rsidR="008A0E19" w:rsidRPr="006B6E3A" w:rsidRDefault="008A0E19" w:rsidP="008A0E19">
      <w:pPr>
        <w:jc w:val="center"/>
        <w:rPr>
          <w:b/>
          <w:bCs/>
          <w:sz w:val="24"/>
          <w:szCs w:val="24"/>
        </w:rPr>
      </w:pPr>
      <w:r w:rsidRPr="006B6E3A">
        <w:rPr>
          <w:b/>
          <w:bCs/>
          <w:sz w:val="24"/>
          <w:szCs w:val="24"/>
        </w:rPr>
        <w:t>Monthly Update- December 2021</w:t>
      </w:r>
    </w:p>
    <w:p w14:paraId="3B7CE10D" w14:textId="77777777" w:rsidR="008A0E19" w:rsidRDefault="008A0E19" w:rsidP="008A0E19">
      <w:pPr>
        <w:rPr>
          <w:sz w:val="24"/>
          <w:szCs w:val="24"/>
        </w:rPr>
      </w:pPr>
    </w:p>
    <w:tbl>
      <w:tblPr>
        <w:tblStyle w:val="TableGrid"/>
        <w:tblW w:w="10090" w:type="dxa"/>
        <w:tblLook w:val="04A0" w:firstRow="1" w:lastRow="0" w:firstColumn="1" w:lastColumn="0" w:noHBand="0" w:noVBand="1"/>
      </w:tblPr>
      <w:tblGrid>
        <w:gridCol w:w="2213"/>
        <w:gridCol w:w="3000"/>
        <w:gridCol w:w="1574"/>
        <w:gridCol w:w="3303"/>
      </w:tblGrid>
      <w:tr w:rsidR="008A0E19" w14:paraId="0FAA7912" w14:textId="77777777" w:rsidTr="009B17FB">
        <w:trPr>
          <w:trHeight w:val="432"/>
        </w:trPr>
        <w:tc>
          <w:tcPr>
            <w:tcW w:w="2314" w:type="dxa"/>
            <w:vAlign w:val="center"/>
          </w:tcPr>
          <w:p w14:paraId="40D28BF6" w14:textId="77777777" w:rsidR="008A0E19" w:rsidRPr="00EA6560" w:rsidRDefault="008A0E19" w:rsidP="009B17FB">
            <w:pPr>
              <w:rPr>
                <w:sz w:val="24"/>
                <w:szCs w:val="24"/>
              </w:rPr>
            </w:pPr>
            <w:r w:rsidRPr="00EA6560">
              <w:rPr>
                <w:sz w:val="24"/>
                <w:szCs w:val="24"/>
              </w:rPr>
              <w:t>Librarian Name</w:t>
            </w:r>
          </w:p>
        </w:tc>
        <w:tc>
          <w:tcPr>
            <w:tcW w:w="3168" w:type="dxa"/>
            <w:vAlign w:val="center"/>
          </w:tcPr>
          <w:p w14:paraId="685026D8" w14:textId="77777777" w:rsidR="008A0E19" w:rsidRPr="00EA6560" w:rsidRDefault="008A0E19" w:rsidP="009B17FB">
            <w:pPr>
              <w:rPr>
                <w:sz w:val="24"/>
                <w:szCs w:val="24"/>
              </w:rPr>
            </w:pPr>
            <w:r w:rsidRPr="00EA6560">
              <w:rPr>
                <w:sz w:val="24"/>
                <w:szCs w:val="24"/>
              </w:rPr>
              <w:t>Library</w:t>
            </w:r>
          </w:p>
        </w:tc>
        <w:tc>
          <w:tcPr>
            <w:tcW w:w="1584" w:type="dxa"/>
            <w:vAlign w:val="center"/>
          </w:tcPr>
          <w:p w14:paraId="65EF1B70" w14:textId="77777777" w:rsidR="008A0E19" w:rsidRPr="00EA6560" w:rsidRDefault="008A0E19" w:rsidP="009B17FB">
            <w:pPr>
              <w:rPr>
                <w:sz w:val="24"/>
                <w:szCs w:val="24"/>
              </w:rPr>
            </w:pPr>
            <w:r w:rsidRPr="00EA6560">
              <w:rPr>
                <w:sz w:val="24"/>
                <w:szCs w:val="24"/>
              </w:rPr>
              <w:t>Town/City</w:t>
            </w:r>
          </w:p>
        </w:tc>
        <w:tc>
          <w:tcPr>
            <w:tcW w:w="3024" w:type="dxa"/>
            <w:vAlign w:val="center"/>
          </w:tcPr>
          <w:p w14:paraId="20FC71E7" w14:textId="77777777" w:rsidR="008A0E19" w:rsidRPr="00EA6560" w:rsidRDefault="008A0E19" w:rsidP="009B17FB">
            <w:pPr>
              <w:rPr>
                <w:sz w:val="24"/>
                <w:szCs w:val="24"/>
              </w:rPr>
            </w:pPr>
            <w:r w:rsidRPr="00EA6560">
              <w:rPr>
                <w:sz w:val="24"/>
                <w:szCs w:val="24"/>
              </w:rPr>
              <w:t>Email</w:t>
            </w:r>
          </w:p>
        </w:tc>
      </w:tr>
      <w:tr w:rsidR="008A0E19" w:rsidRPr="00C477D1" w14:paraId="77428F33" w14:textId="77777777" w:rsidTr="009B17FB">
        <w:tc>
          <w:tcPr>
            <w:tcW w:w="2314" w:type="dxa"/>
            <w:vAlign w:val="center"/>
          </w:tcPr>
          <w:p w14:paraId="19F36C53" w14:textId="77777777" w:rsidR="008A0E19" w:rsidRPr="00EA6560" w:rsidRDefault="008A0E19" w:rsidP="009B17FB">
            <w:pPr>
              <w:rPr>
                <w:sz w:val="24"/>
                <w:szCs w:val="24"/>
              </w:rPr>
            </w:pPr>
            <w:r>
              <w:rPr>
                <w:sz w:val="24"/>
                <w:szCs w:val="24"/>
              </w:rPr>
              <w:t>Katya Schapiro</w:t>
            </w:r>
          </w:p>
        </w:tc>
        <w:tc>
          <w:tcPr>
            <w:tcW w:w="3168" w:type="dxa"/>
            <w:vAlign w:val="center"/>
          </w:tcPr>
          <w:p w14:paraId="2A8F7C41" w14:textId="77777777" w:rsidR="008A0E19" w:rsidRPr="00EA6560" w:rsidRDefault="008A0E19" w:rsidP="009B17FB">
            <w:pPr>
              <w:rPr>
                <w:sz w:val="24"/>
                <w:szCs w:val="24"/>
              </w:rPr>
            </w:pPr>
            <w:r>
              <w:rPr>
                <w:sz w:val="24"/>
                <w:szCs w:val="24"/>
              </w:rPr>
              <w:t>Emily Williston Memorial Library &amp; Museum</w:t>
            </w:r>
          </w:p>
        </w:tc>
        <w:tc>
          <w:tcPr>
            <w:tcW w:w="1584" w:type="dxa"/>
            <w:vAlign w:val="center"/>
          </w:tcPr>
          <w:p w14:paraId="5D9E83C2" w14:textId="77777777" w:rsidR="008A0E19" w:rsidRPr="00EA6560" w:rsidRDefault="008A0E19" w:rsidP="009B17FB">
            <w:pPr>
              <w:rPr>
                <w:sz w:val="24"/>
                <w:szCs w:val="24"/>
              </w:rPr>
            </w:pPr>
            <w:r>
              <w:rPr>
                <w:sz w:val="24"/>
                <w:szCs w:val="24"/>
              </w:rPr>
              <w:t>Easthampton</w:t>
            </w:r>
          </w:p>
        </w:tc>
        <w:tc>
          <w:tcPr>
            <w:tcW w:w="3024" w:type="dxa"/>
            <w:vAlign w:val="center"/>
          </w:tcPr>
          <w:p w14:paraId="25318185" w14:textId="77777777" w:rsidR="008A0E19" w:rsidRPr="00EA6560" w:rsidRDefault="008A0E19" w:rsidP="009B17FB">
            <w:pPr>
              <w:rPr>
                <w:sz w:val="24"/>
                <w:szCs w:val="24"/>
              </w:rPr>
            </w:pPr>
            <w:r>
              <w:rPr>
                <w:sz w:val="24"/>
                <w:szCs w:val="24"/>
              </w:rPr>
              <w:t>kschapiro@ewmlibrary.org</w:t>
            </w:r>
          </w:p>
        </w:tc>
      </w:tr>
      <w:tr w:rsidR="008A0E19" w14:paraId="46C9F7BA" w14:textId="77777777" w:rsidTr="009B17FB">
        <w:trPr>
          <w:trHeight w:val="432"/>
        </w:trPr>
        <w:tc>
          <w:tcPr>
            <w:tcW w:w="2314" w:type="dxa"/>
            <w:vAlign w:val="center"/>
          </w:tcPr>
          <w:p w14:paraId="4F7C8718" w14:textId="77777777" w:rsidR="008A0E19" w:rsidRPr="0030388D" w:rsidRDefault="008A0E19" w:rsidP="009B17FB">
            <w:pPr>
              <w:rPr>
                <w:color w:val="FF0000"/>
                <w:sz w:val="24"/>
                <w:szCs w:val="24"/>
              </w:rPr>
            </w:pPr>
            <w:r w:rsidRPr="0030388D">
              <w:rPr>
                <w:color w:val="FF0000"/>
                <w:sz w:val="24"/>
                <w:szCs w:val="24"/>
              </w:rPr>
              <w:t>Nancy Loiselle</w:t>
            </w:r>
          </w:p>
        </w:tc>
        <w:tc>
          <w:tcPr>
            <w:tcW w:w="3168" w:type="dxa"/>
            <w:vAlign w:val="center"/>
          </w:tcPr>
          <w:p w14:paraId="77578F63" w14:textId="77777777" w:rsidR="008A0E19" w:rsidRPr="0030388D" w:rsidRDefault="008A0E19" w:rsidP="009B17FB">
            <w:pPr>
              <w:rPr>
                <w:color w:val="FF0000"/>
                <w:sz w:val="24"/>
                <w:szCs w:val="24"/>
              </w:rPr>
            </w:pPr>
            <w:r w:rsidRPr="0030388D">
              <w:rPr>
                <w:color w:val="FF0000"/>
                <w:sz w:val="24"/>
                <w:szCs w:val="24"/>
              </w:rPr>
              <w:t>Elm Street School Library</w:t>
            </w:r>
          </w:p>
        </w:tc>
        <w:tc>
          <w:tcPr>
            <w:tcW w:w="1584" w:type="dxa"/>
            <w:vAlign w:val="center"/>
          </w:tcPr>
          <w:p w14:paraId="7524C9D7" w14:textId="77777777" w:rsidR="008A0E19" w:rsidRPr="0030388D" w:rsidRDefault="008A0E19" w:rsidP="009B17FB">
            <w:pPr>
              <w:rPr>
                <w:color w:val="FF0000"/>
                <w:sz w:val="24"/>
                <w:szCs w:val="24"/>
              </w:rPr>
            </w:pPr>
            <w:r w:rsidRPr="0030388D">
              <w:rPr>
                <w:color w:val="FF0000"/>
                <w:sz w:val="24"/>
                <w:szCs w:val="24"/>
              </w:rPr>
              <w:t>Gardner</w:t>
            </w:r>
          </w:p>
        </w:tc>
        <w:tc>
          <w:tcPr>
            <w:tcW w:w="3024" w:type="dxa"/>
            <w:vAlign w:val="center"/>
          </w:tcPr>
          <w:p w14:paraId="1F602722" w14:textId="77777777" w:rsidR="008A0E19" w:rsidRPr="0030388D" w:rsidRDefault="008A0E19" w:rsidP="009B17FB">
            <w:pPr>
              <w:rPr>
                <w:color w:val="FF0000"/>
                <w:sz w:val="24"/>
                <w:szCs w:val="24"/>
              </w:rPr>
            </w:pPr>
            <w:r w:rsidRPr="0030388D">
              <w:rPr>
                <w:color w:val="FF0000"/>
                <w:sz w:val="24"/>
                <w:szCs w:val="24"/>
              </w:rPr>
              <w:t>loisellen@gardnerk12.org</w:t>
            </w:r>
          </w:p>
        </w:tc>
      </w:tr>
      <w:tr w:rsidR="008A0E19" w14:paraId="347C4A26" w14:textId="77777777" w:rsidTr="009B17FB">
        <w:trPr>
          <w:trHeight w:val="432"/>
        </w:trPr>
        <w:tc>
          <w:tcPr>
            <w:tcW w:w="2314" w:type="dxa"/>
            <w:vAlign w:val="center"/>
          </w:tcPr>
          <w:p w14:paraId="4D317323" w14:textId="77777777" w:rsidR="008A0E19" w:rsidRPr="00EA6560" w:rsidRDefault="008A0E19" w:rsidP="009B17FB">
            <w:pPr>
              <w:rPr>
                <w:sz w:val="24"/>
                <w:szCs w:val="24"/>
              </w:rPr>
            </w:pPr>
            <w:r>
              <w:rPr>
                <w:sz w:val="24"/>
                <w:szCs w:val="24"/>
              </w:rPr>
              <w:t>Karen Wall</w:t>
            </w:r>
          </w:p>
        </w:tc>
        <w:tc>
          <w:tcPr>
            <w:tcW w:w="3168" w:type="dxa"/>
            <w:vAlign w:val="center"/>
          </w:tcPr>
          <w:p w14:paraId="7D1AD403" w14:textId="77777777" w:rsidR="008A0E19" w:rsidRPr="00EA6560" w:rsidRDefault="008A0E19" w:rsidP="009B17FB">
            <w:pPr>
              <w:rPr>
                <w:sz w:val="24"/>
                <w:szCs w:val="24"/>
              </w:rPr>
            </w:pPr>
            <w:r>
              <w:rPr>
                <w:sz w:val="24"/>
                <w:szCs w:val="24"/>
              </w:rPr>
              <w:t>Charlton Public Library</w:t>
            </w:r>
          </w:p>
        </w:tc>
        <w:tc>
          <w:tcPr>
            <w:tcW w:w="1584" w:type="dxa"/>
            <w:vAlign w:val="center"/>
          </w:tcPr>
          <w:p w14:paraId="0944702D" w14:textId="77777777" w:rsidR="008A0E19" w:rsidRPr="00EA6560" w:rsidRDefault="008A0E19" w:rsidP="009B17FB">
            <w:pPr>
              <w:rPr>
                <w:sz w:val="24"/>
                <w:szCs w:val="24"/>
              </w:rPr>
            </w:pPr>
            <w:r>
              <w:rPr>
                <w:sz w:val="24"/>
                <w:szCs w:val="24"/>
              </w:rPr>
              <w:t>Charlton</w:t>
            </w:r>
          </w:p>
        </w:tc>
        <w:tc>
          <w:tcPr>
            <w:tcW w:w="3024" w:type="dxa"/>
            <w:vAlign w:val="center"/>
          </w:tcPr>
          <w:p w14:paraId="21903635" w14:textId="77777777" w:rsidR="008A0E19" w:rsidRPr="00EA6560" w:rsidRDefault="008A0E19" w:rsidP="009B17FB">
            <w:pPr>
              <w:rPr>
                <w:sz w:val="24"/>
                <w:szCs w:val="24"/>
              </w:rPr>
            </w:pPr>
            <w:r>
              <w:rPr>
                <w:sz w:val="24"/>
                <w:szCs w:val="24"/>
              </w:rPr>
              <w:t>cpldirector@cwmars.org</w:t>
            </w:r>
          </w:p>
        </w:tc>
      </w:tr>
      <w:tr w:rsidR="008A0E19" w14:paraId="0B0CF004" w14:textId="77777777" w:rsidTr="009B17FB">
        <w:trPr>
          <w:trHeight w:val="288"/>
        </w:trPr>
        <w:tc>
          <w:tcPr>
            <w:tcW w:w="2314" w:type="dxa"/>
            <w:vAlign w:val="center"/>
          </w:tcPr>
          <w:p w14:paraId="1F3564CE" w14:textId="77777777" w:rsidR="008A0E19" w:rsidRPr="00EA6560" w:rsidRDefault="008A0E19" w:rsidP="009B17FB">
            <w:pPr>
              <w:rPr>
                <w:sz w:val="24"/>
                <w:szCs w:val="24"/>
              </w:rPr>
            </w:pPr>
            <w:r>
              <w:rPr>
                <w:sz w:val="24"/>
                <w:szCs w:val="24"/>
              </w:rPr>
              <w:t>Emily Smith</w:t>
            </w:r>
          </w:p>
        </w:tc>
        <w:tc>
          <w:tcPr>
            <w:tcW w:w="3168" w:type="dxa"/>
            <w:vAlign w:val="center"/>
          </w:tcPr>
          <w:p w14:paraId="5E68F3DF" w14:textId="77777777" w:rsidR="008A0E19" w:rsidRPr="00EA6560" w:rsidRDefault="008A0E19" w:rsidP="009B17FB">
            <w:pPr>
              <w:rPr>
                <w:sz w:val="24"/>
                <w:szCs w:val="24"/>
              </w:rPr>
            </w:pPr>
            <w:r>
              <w:rPr>
                <w:sz w:val="24"/>
                <w:szCs w:val="24"/>
              </w:rPr>
              <w:t>Concord Free Public Library</w:t>
            </w:r>
          </w:p>
        </w:tc>
        <w:tc>
          <w:tcPr>
            <w:tcW w:w="1584" w:type="dxa"/>
            <w:vAlign w:val="center"/>
          </w:tcPr>
          <w:p w14:paraId="7B60A553" w14:textId="77777777" w:rsidR="008A0E19" w:rsidRPr="00EA6560" w:rsidRDefault="008A0E19" w:rsidP="009B17FB">
            <w:pPr>
              <w:rPr>
                <w:sz w:val="24"/>
                <w:szCs w:val="24"/>
              </w:rPr>
            </w:pPr>
            <w:r>
              <w:rPr>
                <w:sz w:val="24"/>
                <w:szCs w:val="24"/>
              </w:rPr>
              <w:t>Concord</w:t>
            </w:r>
          </w:p>
        </w:tc>
        <w:tc>
          <w:tcPr>
            <w:tcW w:w="3024" w:type="dxa"/>
            <w:vAlign w:val="center"/>
          </w:tcPr>
          <w:p w14:paraId="45B34FE5" w14:textId="77777777" w:rsidR="008A0E19" w:rsidRPr="00EA6560" w:rsidRDefault="008A0E19" w:rsidP="009B17FB">
            <w:pPr>
              <w:rPr>
                <w:sz w:val="24"/>
                <w:szCs w:val="24"/>
              </w:rPr>
            </w:pPr>
            <w:r>
              <w:rPr>
                <w:sz w:val="24"/>
                <w:szCs w:val="24"/>
              </w:rPr>
              <w:t>esmith@concordma.gov</w:t>
            </w:r>
          </w:p>
        </w:tc>
      </w:tr>
      <w:tr w:rsidR="008A0E19" w14:paraId="5CA21BF5" w14:textId="77777777" w:rsidTr="009B17FB">
        <w:trPr>
          <w:trHeight w:val="288"/>
        </w:trPr>
        <w:tc>
          <w:tcPr>
            <w:tcW w:w="2314" w:type="dxa"/>
            <w:vAlign w:val="center"/>
          </w:tcPr>
          <w:p w14:paraId="0A608B8B" w14:textId="77777777" w:rsidR="008A0E19" w:rsidRPr="00EA6560" w:rsidRDefault="008A0E19" w:rsidP="009B17FB">
            <w:pPr>
              <w:rPr>
                <w:sz w:val="24"/>
                <w:szCs w:val="24"/>
              </w:rPr>
            </w:pPr>
            <w:r>
              <w:rPr>
                <w:sz w:val="24"/>
                <w:szCs w:val="24"/>
              </w:rPr>
              <w:t>Kevin Sheehan</w:t>
            </w:r>
          </w:p>
        </w:tc>
        <w:tc>
          <w:tcPr>
            <w:tcW w:w="3168" w:type="dxa"/>
            <w:vAlign w:val="center"/>
          </w:tcPr>
          <w:p w14:paraId="34D60EEA" w14:textId="77777777" w:rsidR="008A0E19" w:rsidRPr="00EA6560" w:rsidRDefault="008A0E19" w:rsidP="009B17FB">
            <w:pPr>
              <w:rPr>
                <w:sz w:val="24"/>
                <w:szCs w:val="24"/>
              </w:rPr>
            </w:pPr>
            <w:proofErr w:type="spellStart"/>
            <w:r>
              <w:rPr>
                <w:sz w:val="24"/>
                <w:szCs w:val="24"/>
              </w:rPr>
              <w:t>Parlin</w:t>
            </w:r>
            <w:proofErr w:type="spellEnd"/>
            <w:r>
              <w:rPr>
                <w:sz w:val="24"/>
                <w:szCs w:val="24"/>
              </w:rPr>
              <w:t xml:space="preserve"> Memorial Library</w:t>
            </w:r>
          </w:p>
        </w:tc>
        <w:tc>
          <w:tcPr>
            <w:tcW w:w="1584" w:type="dxa"/>
            <w:vAlign w:val="center"/>
          </w:tcPr>
          <w:p w14:paraId="1307026C" w14:textId="77777777" w:rsidR="008A0E19" w:rsidRPr="00EA6560" w:rsidRDefault="008A0E19" w:rsidP="009B17FB">
            <w:pPr>
              <w:rPr>
                <w:sz w:val="24"/>
                <w:szCs w:val="24"/>
              </w:rPr>
            </w:pPr>
            <w:r>
              <w:rPr>
                <w:sz w:val="24"/>
                <w:szCs w:val="24"/>
              </w:rPr>
              <w:t>Everett</w:t>
            </w:r>
          </w:p>
        </w:tc>
        <w:tc>
          <w:tcPr>
            <w:tcW w:w="3024" w:type="dxa"/>
            <w:vAlign w:val="center"/>
          </w:tcPr>
          <w:p w14:paraId="0EF4B3CB" w14:textId="77777777" w:rsidR="008A0E19" w:rsidRPr="00EA6560" w:rsidRDefault="008A0E19" w:rsidP="009B17FB">
            <w:pPr>
              <w:rPr>
                <w:sz w:val="24"/>
                <w:szCs w:val="24"/>
              </w:rPr>
            </w:pPr>
            <w:r>
              <w:rPr>
                <w:sz w:val="24"/>
                <w:szCs w:val="24"/>
              </w:rPr>
              <w:t>Ksheehan.everett@noblenet.org</w:t>
            </w:r>
          </w:p>
        </w:tc>
      </w:tr>
      <w:tr w:rsidR="008A0E19" w14:paraId="688F6597" w14:textId="77777777" w:rsidTr="009B17FB">
        <w:trPr>
          <w:trHeight w:val="288"/>
        </w:trPr>
        <w:tc>
          <w:tcPr>
            <w:tcW w:w="2314" w:type="dxa"/>
            <w:vAlign w:val="center"/>
          </w:tcPr>
          <w:p w14:paraId="52175C19" w14:textId="77777777" w:rsidR="008A0E19" w:rsidRPr="00EA6560" w:rsidRDefault="008A0E19" w:rsidP="009B17FB">
            <w:pPr>
              <w:rPr>
                <w:sz w:val="24"/>
                <w:szCs w:val="24"/>
              </w:rPr>
            </w:pPr>
          </w:p>
        </w:tc>
        <w:tc>
          <w:tcPr>
            <w:tcW w:w="3168" w:type="dxa"/>
            <w:vAlign w:val="center"/>
          </w:tcPr>
          <w:p w14:paraId="6534F99B" w14:textId="77777777" w:rsidR="008A0E19" w:rsidRPr="00EA6560" w:rsidRDefault="008A0E19" w:rsidP="009B17FB">
            <w:pPr>
              <w:rPr>
                <w:sz w:val="24"/>
                <w:szCs w:val="24"/>
              </w:rPr>
            </w:pPr>
          </w:p>
        </w:tc>
        <w:tc>
          <w:tcPr>
            <w:tcW w:w="1584" w:type="dxa"/>
            <w:vAlign w:val="center"/>
          </w:tcPr>
          <w:p w14:paraId="3C5896EF" w14:textId="77777777" w:rsidR="008A0E19" w:rsidRPr="00EA6560" w:rsidRDefault="008A0E19" w:rsidP="009B17FB">
            <w:pPr>
              <w:rPr>
                <w:sz w:val="24"/>
                <w:szCs w:val="24"/>
              </w:rPr>
            </w:pPr>
          </w:p>
        </w:tc>
        <w:tc>
          <w:tcPr>
            <w:tcW w:w="3024" w:type="dxa"/>
            <w:vAlign w:val="center"/>
          </w:tcPr>
          <w:p w14:paraId="2DA330AF" w14:textId="77777777" w:rsidR="008A0E19" w:rsidRPr="00EA6560" w:rsidRDefault="008A0E19" w:rsidP="009B17FB">
            <w:pPr>
              <w:rPr>
                <w:sz w:val="24"/>
                <w:szCs w:val="24"/>
              </w:rPr>
            </w:pPr>
          </w:p>
        </w:tc>
      </w:tr>
      <w:tr w:rsidR="008A0E19" w:rsidRPr="005159D5" w14:paraId="0F255C9F" w14:textId="77777777" w:rsidTr="009B17FB">
        <w:trPr>
          <w:trHeight w:val="288"/>
        </w:trPr>
        <w:tc>
          <w:tcPr>
            <w:tcW w:w="10090" w:type="dxa"/>
            <w:gridSpan w:val="4"/>
            <w:vAlign w:val="center"/>
          </w:tcPr>
          <w:p w14:paraId="60393EA6" w14:textId="77777777" w:rsidR="008A0E19" w:rsidRPr="00EA6560" w:rsidRDefault="008A0E19" w:rsidP="009B17FB">
            <w:pPr>
              <w:rPr>
                <w:color w:val="FF0066"/>
                <w:sz w:val="24"/>
                <w:szCs w:val="24"/>
              </w:rPr>
            </w:pPr>
            <w:r w:rsidRPr="00EA6560">
              <w:rPr>
                <w:color w:val="FF0066"/>
                <w:sz w:val="24"/>
                <w:szCs w:val="24"/>
              </w:rPr>
              <w:t>This color print= Interim /acting Director- public libraries</w:t>
            </w:r>
          </w:p>
        </w:tc>
      </w:tr>
      <w:tr w:rsidR="008A0E19" w:rsidRPr="005159D5" w14:paraId="7F8F6960" w14:textId="77777777" w:rsidTr="009B17FB">
        <w:trPr>
          <w:trHeight w:val="288"/>
        </w:trPr>
        <w:tc>
          <w:tcPr>
            <w:tcW w:w="10090" w:type="dxa"/>
            <w:gridSpan w:val="4"/>
            <w:vAlign w:val="center"/>
          </w:tcPr>
          <w:p w14:paraId="275EEBF9" w14:textId="77777777" w:rsidR="008A0E19" w:rsidRPr="00EA6560" w:rsidRDefault="008A0E19" w:rsidP="009B17FB">
            <w:pPr>
              <w:rPr>
                <w:color w:val="FF0000"/>
                <w:sz w:val="24"/>
                <w:szCs w:val="24"/>
              </w:rPr>
            </w:pPr>
            <w:r w:rsidRPr="00EA6560">
              <w:rPr>
                <w:color w:val="FF0000"/>
                <w:sz w:val="24"/>
                <w:szCs w:val="24"/>
              </w:rPr>
              <w:t>This color print= new library director but not new to library world</w:t>
            </w:r>
          </w:p>
        </w:tc>
      </w:tr>
      <w:tr w:rsidR="008A0E19" w:rsidRPr="005159D5" w14:paraId="606C401F" w14:textId="77777777" w:rsidTr="009B17FB">
        <w:trPr>
          <w:trHeight w:val="288"/>
        </w:trPr>
        <w:tc>
          <w:tcPr>
            <w:tcW w:w="10090" w:type="dxa"/>
            <w:gridSpan w:val="4"/>
            <w:vAlign w:val="center"/>
          </w:tcPr>
          <w:p w14:paraId="3BCA7160" w14:textId="77777777" w:rsidR="008A0E19" w:rsidRPr="00EA6560" w:rsidRDefault="008A0E19" w:rsidP="009B17FB">
            <w:pPr>
              <w:rPr>
                <w:color w:val="663300"/>
                <w:sz w:val="24"/>
                <w:szCs w:val="24"/>
              </w:rPr>
            </w:pPr>
            <w:r w:rsidRPr="00EA6560">
              <w:rPr>
                <w:color w:val="663300"/>
                <w:sz w:val="24"/>
                <w:szCs w:val="24"/>
              </w:rPr>
              <w:t>This color print= new members</w:t>
            </w:r>
          </w:p>
        </w:tc>
      </w:tr>
      <w:tr w:rsidR="008A0E19" w14:paraId="6C9A968D" w14:textId="77777777" w:rsidTr="009B17FB">
        <w:trPr>
          <w:trHeight w:val="288"/>
        </w:trPr>
        <w:tc>
          <w:tcPr>
            <w:tcW w:w="10090" w:type="dxa"/>
            <w:gridSpan w:val="4"/>
            <w:vAlign w:val="center"/>
          </w:tcPr>
          <w:p w14:paraId="33E4D3B5" w14:textId="77777777" w:rsidR="008A0E19" w:rsidRPr="00EA6560" w:rsidRDefault="008A0E19" w:rsidP="009B17FB">
            <w:pPr>
              <w:rPr>
                <w:sz w:val="24"/>
                <w:szCs w:val="24"/>
              </w:rPr>
            </w:pPr>
            <w:r w:rsidRPr="00EA6560">
              <w:rPr>
                <w:sz w:val="24"/>
                <w:szCs w:val="24"/>
              </w:rPr>
              <w:t xml:space="preserve">This color print= new librarians/ director </w:t>
            </w:r>
          </w:p>
        </w:tc>
      </w:tr>
      <w:tr w:rsidR="008A0E19" w14:paraId="54596EDE" w14:textId="77777777" w:rsidTr="009B17FB">
        <w:trPr>
          <w:trHeight w:val="288"/>
        </w:trPr>
        <w:tc>
          <w:tcPr>
            <w:tcW w:w="10090" w:type="dxa"/>
            <w:gridSpan w:val="4"/>
            <w:vAlign w:val="center"/>
          </w:tcPr>
          <w:p w14:paraId="018E8A39" w14:textId="77777777" w:rsidR="008A0E19" w:rsidRPr="00EA6560" w:rsidRDefault="008A0E19" w:rsidP="009B17FB">
            <w:pPr>
              <w:rPr>
                <w:sz w:val="24"/>
                <w:szCs w:val="24"/>
              </w:rPr>
            </w:pPr>
            <w:r w:rsidRPr="00EA6560">
              <w:rPr>
                <w:color w:val="538135" w:themeColor="accent6" w:themeShade="BF"/>
                <w:sz w:val="24"/>
                <w:szCs w:val="24"/>
              </w:rPr>
              <w:t>This color print= returning schools</w:t>
            </w:r>
          </w:p>
        </w:tc>
      </w:tr>
      <w:tr w:rsidR="008A0E19" w:rsidRPr="005159D5" w14:paraId="27FDE2D0" w14:textId="77777777" w:rsidTr="009B17FB">
        <w:trPr>
          <w:trHeight w:val="288"/>
        </w:trPr>
        <w:tc>
          <w:tcPr>
            <w:tcW w:w="10090" w:type="dxa"/>
            <w:gridSpan w:val="4"/>
            <w:vAlign w:val="center"/>
          </w:tcPr>
          <w:p w14:paraId="05FF2367" w14:textId="77777777" w:rsidR="008A0E19" w:rsidRPr="00EA6560" w:rsidRDefault="008A0E19" w:rsidP="009B17FB">
            <w:pPr>
              <w:rPr>
                <w:color w:val="00B0F0"/>
                <w:sz w:val="24"/>
                <w:szCs w:val="24"/>
              </w:rPr>
            </w:pPr>
            <w:r w:rsidRPr="00EA6560">
              <w:rPr>
                <w:color w:val="00B0F0"/>
                <w:sz w:val="24"/>
                <w:szCs w:val="24"/>
              </w:rPr>
              <w:t>This color print= returning school but not new librarian (new color code this month)</w:t>
            </w:r>
          </w:p>
        </w:tc>
      </w:tr>
    </w:tbl>
    <w:p w14:paraId="51F30879" w14:textId="77777777" w:rsidR="008A0E19" w:rsidRPr="007A7AFE" w:rsidRDefault="008A0E19" w:rsidP="008A0E19">
      <w:pPr>
        <w:rPr>
          <w:sz w:val="24"/>
          <w:szCs w:val="24"/>
        </w:rPr>
      </w:pPr>
    </w:p>
    <w:p w14:paraId="7398EBA9" w14:textId="77777777" w:rsidR="008A0E19" w:rsidRDefault="008A0E19" w:rsidP="008A0E19">
      <w:pPr>
        <w:jc w:val="both"/>
        <w:rPr>
          <w:b/>
          <w:sz w:val="24"/>
          <w:szCs w:val="24"/>
        </w:rPr>
      </w:pPr>
    </w:p>
    <w:p w14:paraId="4C95AD34" w14:textId="77777777" w:rsidR="008A0E19" w:rsidRPr="00B26BD5" w:rsidRDefault="008A0E19" w:rsidP="008A0E19">
      <w:pPr>
        <w:jc w:val="both"/>
        <w:rPr>
          <w:b/>
          <w:sz w:val="24"/>
          <w:szCs w:val="24"/>
        </w:rPr>
      </w:pPr>
      <w:r w:rsidRPr="00B26BD5">
        <w:rPr>
          <w:b/>
          <w:sz w:val="24"/>
          <w:szCs w:val="24"/>
        </w:rPr>
        <w:t>PUBLIC COMMENT</w:t>
      </w:r>
    </w:p>
    <w:p w14:paraId="252272A4" w14:textId="77777777" w:rsidR="008A0E19" w:rsidRPr="006607D1" w:rsidRDefault="008A0E19" w:rsidP="008A0E19">
      <w:pPr>
        <w:jc w:val="both"/>
        <w:rPr>
          <w:sz w:val="24"/>
          <w:szCs w:val="24"/>
        </w:rPr>
      </w:pPr>
      <w:r w:rsidRPr="006607D1">
        <w:rPr>
          <w:sz w:val="24"/>
          <w:szCs w:val="24"/>
        </w:rPr>
        <w:t xml:space="preserve">There was no public comment. </w:t>
      </w:r>
    </w:p>
    <w:p w14:paraId="3594D3BF" w14:textId="77777777" w:rsidR="008A0E19" w:rsidRPr="006607D1" w:rsidRDefault="008A0E19" w:rsidP="008A0E19">
      <w:pPr>
        <w:jc w:val="both"/>
        <w:rPr>
          <w:sz w:val="24"/>
          <w:szCs w:val="24"/>
        </w:rPr>
      </w:pPr>
    </w:p>
    <w:p w14:paraId="298C1BE2" w14:textId="77777777" w:rsidR="008A0E19" w:rsidRPr="00B26BD5" w:rsidRDefault="008A0E19" w:rsidP="008A0E19">
      <w:pPr>
        <w:jc w:val="both"/>
        <w:rPr>
          <w:b/>
          <w:sz w:val="24"/>
          <w:szCs w:val="24"/>
        </w:rPr>
      </w:pPr>
      <w:r w:rsidRPr="00B26BD5">
        <w:rPr>
          <w:b/>
          <w:sz w:val="24"/>
          <w:szCs w:val="24"/>
        </w:rPr>
        <w:t>OLD BUSINESS</w:t>
      </w:r>
    </w:p>
    <w:p w14:paraId="7F166A3D" w14:textId="77777777" w:rsidR="008A0E19" w:rsidRPr="00B26BD5" w:rsidRDefault="008A0E19" w:rsidP="008A0E19">
      <w:pPr>
        <w:jc w:val="both"/>
        <w:rPr>
          <w:sz w:val="24"/>
          <w:szCs w:val="24"/>
        </w:rPr>
      </w:pPr>
    </w:p>
    <w:p w14:paraId="19F6AEC2" w14:textId="77777777" w:rsidR="008A0E19" w:rsidRPr="00B26BD5" w:rsidRDefault="008A0E19" w:rsidP="008A0E19">
      <w:pPr>
        <w:jc w:val="both"/>
        <w:rPr>
          <w:sz w:val="24"/>
          <w:szCs w:val="24"/>
        </w:rPr>
      </w:pPr>
      <w:r>
        <w:rPr>
          <w:sz w:val="24"/>
          <w:szCs w:val="24"/>
        </w:rPr>
        <w:t xml:space="preserve">Commissioners Conrad and Abraham gave a short presentation on the Board Matrix that they have been working on. </w:t>
      </w:r>
    </w:p>
    <w:p w14:paraId="279B010D" w14:textId="77777777" w:rsidR="008A0E19" w:rsidRPr="00B26BD5" w:rsidRDefault="008A0E19" w:rsidP="008A0E19">
      <w:pPr>
        <w:widowControl/>
        <w:autoSpaceDE/>
        <w:autoSpaceDN/>
        <w:adjustRightInd/>
        <w:rPr>
          <w:sz w:val="24"/>
          <w:szCs w:val="24"/>
        </w:rPr>
      </w:pPr>
    </w:p>
    <w:p w14:paraId="00840886" w14:textId="77777777" w:rsidR="008A0E19" w:rsidRPr="00CE3303" w:rsidRDefault="008A0E19" w:rsidP="008A0E19">
      <w:pPr>
        <w:pStyle w:val="NoSpacing"/>
        <w:rPr>
          <w:rFonts w:ascii="Times New Roman" w:hAnsi="Times New Roman"/>
          <w:b/>
          <w:caps/>
          <w:sz w:val="24"/>
          <w:szCs w:val="24"/>
        </w:rPr>
      </w:pPr>
      <w:r w:rsidRPr="00CE3303">
        <w:rPr>
          <w:rFonts w:ascii="Times New Roman" w:hAnsi="Times New Roman"/>
          <w:b/>
          <w:caps/>
          <w:sz w:val="24"/>
          <w:szCs w:val="24"/>
        </w:rPr>
        <w:t xml:space="preserve">List of documents for the </w:t>
      </w:r>
      <w:r>
        <w:rPr>
          <w:rFonts w:ascii="Times New Roman" w:hAnsi="Times New Roman"/>
          <w:b/>
          <w:caps/>
          <w:sz w:val="24"/>
          <w:szCs w:val="24"/>
        </w:rPr>
        <w:t>February 3, 2022</w:t>
      </w:r>
      <w:r w:rsidRPr="00CE3303">
        <w:rPr>
          <w:rFonts w:ascii="Times New Roman" w:hAnsi="Times New Roman"/>
          <w:b/>
          <w:caps/>
          <w:sz w:val="24"/>
          <w:szCs w:val="24"/>
        </w:rPr>
        <w:t>, Regular Monthly Board Meeting:</w:t>
      </w:r>
    </w:p>
    <w:p w14:paraId="6447A404" w14:textId="77777777" w:rsidR="008A0E19" w:rsidRPr="00CE3303" w:rsidRDefault="008A0E19" w:rsidP="008A0E19">
      <w:pPr>
        <w:pStyle w:val="NoSpacing"/>
        <w:rPr>
          <w:rFonts w:ascii="Times New Roman" w:hAnsi="Times New Roman"/>
          <w:sz w:val="24"/>
          <w:szCs w:val="24"/>
        </w:rPr>
      </w:pPr>
    </w:p>
    <w:p w14:paraId="2B6C1528" w14:textId="77777777" w:rsidR="008A0E19" w:rsidRPr="00B33D60" w:rsidRDefault="008A0E19" w:rsidP="008A0E19">
      <w:pPr>
        <w:pStyle w:val="NoSpacing"/>
        <w:numPr>
          <w:ilvl w:val="0"/>
          <w:numId w:val="19"/>
        </w:numPr>
        <w:rPr>
          <w:rFonts w:ascii="Times New Roman" w:hAnsi="Times New Roman"/>
          <w:sz w:val="24"/>
          <w:szCs w:val="24"/>
        </w:rPr>
      </w:pPr>
      <w:r w:rsidRPr="00B33D60">
        <w:rPr>
          <w:rFonts w:ascii="Times New Roman" w:hAnsi="Times New Roman"/>
          <w:sz w:val="24"/>
          <w:szCs w:val="24"/>
        </w:rPr>
        <w:t xml:space="preserve">Agenda for the February 3, 2022, Regular Monthly Board Meeting </w:t>
      </w:r>
    </w:p>
    <w:p w14:paraId="6C746D74" w14:textId="77777777" w:rsidR="008A0E19" w:rsidRPr="00B33D60" w:rsidRDefault="008A0E19" w:rsidP="008A0E19">
      <w:pPr>
        <w:pStyle w:val="NoSpacing"/>
        <w:numPr>
          <w:ilvl w:val="0"/>
          <w:numId w:val="19"/>
        </w:numPr>
        <w:rPr>
          <w:rFonts w:ascii="Times New Roman" w:hAnsi="Times New Roman"/>
          <w:sz w:val="24"/>
          <w:szCs w:val="24"/>
        </w:rPr>
      </w:pPr>
      <w:r w:rsidRPr="00B33D60">
        <w:rPr>
          <w:rFonts w:ascii="Times New Roman" w:hAnsi="Times New Roman"/>
          <w:sz w:val="24"/>
          <w:szCs w:val="24"/>
        </w:rPr>
        <w:t xml:space="preserve">Draft Minutes from the January 6, </w:t>
      </w:r>
      <w:proofErr w:type="gramStart"/>
      <w:r w:rsidRPr="00B33D60">
        <w:rPr>
          <w:rFonts w:ascii="Times New Roman" w:hAnsi="Times New Roman"/>
          <w:sz w:val="24"/>
          <w:szCs w:val="24"/>
        </w:rPr>
        <w:t>2022</w:t>
      </w:r>
      <w:proofErr w:type="gramEnd"/>
      <w:r w:rsidRPr="00B33D60">
        <w:rPr>
          <w:rFonts w:ascii="Times New Roman" w:hAnsi="Times New Roman"/>
          <w:sz w:val="24"/>
          <w:szCs w:val="24"/>
        </w:rPr>
        <w:t xml:space="preserve"> Regular Monthly Board Meeting</w:t>
      </w:r>
    </w:p>
    <w:p w14:paraId="4997F7BF" w14:textId="77777777" w:rsidR="008A0E19" w:rsidRPr="00B33D60" w:rsidRDefault="008A0E19" w:rsidP="008A0E19">
      <w:pPr>
        <w:pStyle w:val="NoSpacing"/>
        <w:numPr>
          <w:ilvl w:val="0"/>
          <w:numId w:val="19"/>
        </w:numPr>
        <w:rPr>
          <w:rFonts w:ascii="Times New Roman" w:hAnsi="Times New Roman"/>
          <w:sz w:val="24"/>
          <w:szCs w:val="24"/>
        </w:rPr>
      </w:pPr>
      <w:r w:rsidRPr="00B33D60">
        <w:rPr>
          <w:rFonts w:ascii="Times New Roman" w:hAnsi="Times New Roman"/>
          <w:sz w:val="24"/>
          <w:szCs w:val="24"/>
        </w:rPr>
        <w:lastRenderedPageBreak/>
        <w:t>Agenda #7- Consideration of approval of municipalities requesting waivers for the FY2022 municipal appropriation requirement in the FY2022 State Aid to Public Libraries Program within the 5% threshold</w:t>
      </w:r>
    </w:p>
    <w:p w14:paraId="660836EC" w14:textId="77777777" w:rsidR="008A0E19" w:rsidRPr="00B33D60" w:rsidRDefault="008A0E19" w:rsidP="008A0E19">
      <w:pPr>
        <w:pStyle w:val="NoSpacing"/>
        <w:numPr>
          <w:ilvl w:val="0"/>
          <w:numId w:val="19"/>
        </w:numPr>
        <w:rPr>
          <w:rFonts w:ascii="Times New Roman" w:hAnsi="Times New Roman"/>
          <w:sz w:val="24"/>
          <w:szCs w:val="24"/>
        </w:rPr>
      </w:pPr>
      <w:r w:rsidRPr="00B33D60">
        <w:rPr>
          <w:rFonts w:ascii="Times New Roman" w:hAnsi="Times New Roman"/>
          <w:sz w:val="24"/>
          <w:szCs w:val="24"/>
        </w:rPr>
        <w:t>Agenda #8- Consideration of Joining Networks Grants</w:t>
      </w:r>
    </w:p>
    <w:p w14:paraId="642FE216" w14:textId="77777777" w:rsidR="008A0E19" w:rsidRPr="00B33D60" w:rsidRDefault="008A0E19" w:rsidP="008A0E19">
      <w:pPr>
        <w:pStyle w:val="NoSpacing"/>
        <w:numPr>
          <w:ilvl w:val="0"/>
          <w:numId w:val="19"/>
        </w:numPr>
        <w:rPr>
          <w:rFonts w:ascii="Times New Roman" w:hAnsi="Times New Roman"/>
          <w:sz w:val="24"/>
          <w:szCs w:val="24"/>
        </w:rPr>
      </w:pPr>
      <w:r w:rsidRPr="00B33D60">
        <w:rPr>
          <w:rFonts w:ascii="Times New Roman" w:hAnsi="Times New Roman"/>
          <w:sz w:val="24"/>
          <w:szCs w:val="24"/>
        </w:rPr>
        <w:t xml:space="preserve">Agenda #9- Consideration of approval of the </w:t>
      </w:r>
      <w:bookmarkStart w:id="5" w:name="_Hlk90546411"/>
      <w:r w:rsidRPr="00B33D60">
        <w:rPr>
          <w:rFonts w:ascii="Times New Roman" w:hAnsi="Times New Roman"/>
          <w:sz w:val="24"/>
          <w:szCs w:val="24"/>
        </w:rPr>
        <w:t>FY2023 Plan of Service and Program and Budget for the Library for the Commonwealth</w:t>
      </w:r>
      <w:bookmarkEnd w:id="5"/>
      <w:r w:rsidRPr="00B33D60">
        <w:rPr>
          <w:rFonts w:ascii="Times New Roman" w:hAnsi="Times New Roman"/>
          <w:sz w:val="24"/>
          <w:szCs w:val="24"/>
        </w:rPr>
        <w:t xml:space="preserve"> and Monthly Report</w:t>
      </w:r>
    </w:p>
    <w:p w14:paraId="1C01447B" w14:textId="77777777" w:rsidR="008A0E19" w:rsidRPr="00B33D60" w:rsidRDefault="008A0E19" w:rsidP="008A0E19">
      <w:pPr>
        <w:pStyle w:val="NoSpacing"/>
        <w:numPr>
          <w:ilvl w:val="0"/>
          <w:numId w:val="19"/>
        </w:numPr>
        <w:rPr>
          <w:rFonts w:ascii="Times New Roman" w:hAnsi="Times New Roman"/>
          <w:sz w:val="24"/>
          <w:szCs w:val="24"/>
        </w:rPr>
      </w:pPr>
      <w:r w:rsidRPr="00B33D60">
        <w:rPr>
          <w:rFonts w:ascii="Times New Roman" w:hAnsi="Times New Roman"/>
          <w:sz w:val="24"/>
          <w:szCs w:val="24"/>
        </w:rPr>
        <w:t>Agenda #10- Report from Massachusetts Library System (MLS)</w:t>
      </w:r>
      <w:r w:rsidRPr="00B33D60">
        <w:rPr>
          <w:rFonts w:ascii="Times New Roman" w:hAnsi="Times New Roman"/>
          <w:sz w:val="24"/>
          <w:szCs w:val="24"/>
        </w:rPr>
        <w:tab/>
      </w:r>
    </w:p>
    <w:p w14:paraId="77ACD808" w14:textId="77777777" w:rsidR="008A0E19" w:rsidRPr="00B33D60" w:rsidRDefault="008A0E19" w:rsidP="008A0E19">
      <w:pPr>
        <w:pStyle w:val="NoSpacing"/>
        <w:ind w:left="720"/>
        <w:jc w:val="both"/>
        <w:outlineLvl w:val="0"/>
        <w:rPr>
          <w:rFonts w:ascii="Times New Roman" w:hAnsi="Times New Roman"/>
          <w:sz w:val="24"/>
          <w:szCs w:val="24"/>
        </w:rPr>
      </w:pPr>
    </w:p>
    <w:p w14:paraId="3CE89155" w14:textId="77777777" w:rsidR="008A0E19" w:rsidRDefault="008A0E19" w:rsidP="008A0E19">
      <w:pPr>
        <w:widowControl/>
        <w:autoSpaceDE/>
        <w:autoSpaceDN/>
        <w:adjustRightInd/>
        <w:outlineLvl w:val="0"/>
        <w:rPr>
          <w:b/>
          <w:sz w:val="24"/>
          <w:szCs w:val="24"/>
        </w:rPr>
      </w:pPr>
    </w:p>
    <w:p w14:paraId="411C4F68" w14:textId="77777777" w:rsidR="008A0E19" w:rsidRPr="00CE3303" w:rsidRDefault="008A0E19" w:rsidP="008A0E19">
      <w:pPr>
        <w:widowControl/>
        <w:autoSpaceDE/>
        <w:autoSpaceDN/>
        <w:adjustRightInd/>
        <w:outlineLvl w:val="0"/>
        <w:rPr>
          <w:b/>
          <w:sz w:val="24"/>
          <w:szCs w:val="24"/>
        </w:rPr>
      </w:pPr>
      <w:r w:rsidRPr="00CE3303">
        <w:rPr>
          <w:b/>
          <w:sz w:val="24"/>
          <w:szCs w:val="24"/>
        </w:rPr>
        <w:t>ADJOURNMENT</w:t>
      </w:r>
    </w:p>
    <w:p w14:paraId="761F2756" w14:textId="77777777" w:rsidR="008A0E19" w:rsidRPr="00CE3303" w:rsidRDefault="008A0E19" w:rsidP="008A0E19">
      <w:pPr>
        <w:widowControl/>
        <w:autoSpaceDE/>
        <w:autoSpaceDN/>
        <w:adjustRightInd/>
        <w:outlineLvl w:val="0"/>
        <w:rPr>
          <w:b/>
          <w:sz w:val="24"/>
          <w:szCs w:val="24"/>
        </w:rPr>
      </w:pPr>
    </w:p>
    <w:p w14:paraId="2435174A" w14:textId="77777777" w:rsidR="008A0E19" w:rsidRDefault="008A0E19" w:rsidP="008A0E19">
      <w:pPr>
        <w:rPr>
          <w:sz w:val="24"/>
          <w:szCs w:val="24"/>
        </w:rPr>
      </w:pPr>
      <w:r w:rsidRPr="00CE3303">
        <w:rPr>
          <w:sz w:val="24"/>
          <w:szCs w:val="24"/>
        </w:rPr>
        <w:t>Chair Cluggish asked for motion to adjourn.  </w:t>
      </w:r>
    </w:p>
    <w:p w14:paraId="23CB2DE7" w14:textId="77777777" w:rsidR="008A0E19" w:rsidRPr="00CE3303" w:rsidRDefault="008A0E19" w:rsidP="008A0E19">
      <w:pPr>
        <w:rPr>
          <w:sz w:val="24"/>
          <w:szCs w:val="24"/>
        </w:rPr>
      </w:pPr>
    </w:p>
    <w:p w14:paraId="44ACBD5A" w14:textId="77777777" w:rsidR="008A0E19" w:rsidRPr="00CE3303" w:rsidRDefault="008A0E19" w:rsidP="008A0E19">
      <w:pPr>
        <w:widowControl/>
        <w:autoSpaceDE/>
        <w:autoSpaceDN/>
        <w:adjustRightInd/>
        <w:outlineLvl w:val="0"/>
        <w:rPr>
          <w:bCs/>
          <w:sz w:val="24"/>
          <w:szCs w:val="24"/>
          <w:u w:val="single"/>
        </w:rPr>
      </w:pPr>
      <w:r w:rsidRPr="00CE3303">
        <w:rPr>
          <w:bCs/>
          <w:sz w:val="24"/>
          <w:szCs w:val="24"/>
        </w:rPr>
        <w:t xml:space="preserve">Commissioner </w:t>
      </w:r>
      <w:r>
        <w:rPr>
          <w:bCs/>
          <w:sz w:val="24"/>
          <w:szCs w:val="24"/>
        </w:rPr>
        <w:t>Comeau</w:t>
      </w:r>
      <w:r w:rsidRPr="00CE3303">
        <w:rPr>
          <w:bCs/>
          <w:sz w:val="24"/>
          <w:szCs w:val="24"/>
        </w:rPr>
        <w:t xml:space="preserve"> </w:t>
      </w:r>
      <w:proofErr w:type="gramStart"/>
      <w:r w:rsidRPr="00CE3303">
        <w:rPr>
          <w:bCs/>
          <w:sz w:val="24"/>
          <w:szCs w:val="24"/>
        </w:rPr>
        <w:t>moved</w:t>
      </w:r>
      <w:proofErr w:type="gramEnd"/>
      <w:r w:rsidRPr="00CE3303">
        <w:rPr>
          <w:bCs/>
          <w:sz w:val="24"/>
          <w:szCs w:val="24"/>
        </w:rPr>
        <w:t xml:space="preserve"> and Commissioner </w:t>
      </w:r>
      <w:r>
        <w:rPr>
          <w:bCs/>
          <w:sz w:val="24"/>
          <w:szCs w:val="24"/>
        </w:rPr>
        <w:t>Abraham</w:t>
      </w:r>
      <w:r w:rsidRPr="00CE3303">
        <w:rPr>
          <w:bCs/>
          <w:sz w:val="24"/>
          <w:szCs w:val="24"/>
        </w:rPr>
        <w:t xml:space="preserve"> seconded </w:t>
      </w:r>
      <w:r w:rsidRPr="00CE3303">
        <w:rPr>
          <w:bCs/>
          <w:sz w:val="24"/>
          <w:szCs w:val="24"/>
          <w:u w:val="single"/>
        </w:rPr>
        <w:t xml:space="preserve">to adjourn the </w:t>
      </w:r>
      <w:r>
        <w:rPr>
          <w:bCs/>
          <w:sz w:val="24"/>
          <w:szCs w:val="24"/>
          <w:u w:val="single"/>
        </w:rPr>
        <w:t>February 3, 2022</w:t>
      </w:r>
      <w:r w:rsidRPr="00CE3303">
        <w:rPr>
          <w:bCs/>
          <w:sz w:val="24"/>
          <w:szCs w:val="24"/>
          <w:u w:val="single"/>
        </w:rPr>
        <w:t xml:space="preserve"> MBLC Monthly Board Meeting </w:t>
      </w:r>
      <w:r>
        <w:rPr>
          <w:bCs/>
          <w:sz w:val="24"/>
          <w:szCs w:val="24"/>
          <w:u w:val="single"/>
        </w:rPr>
        <w:t>12:00 P.M.</w:t>
      </w:r>
      <w:r w:rsidRPr="00CE3303">
        <w:rPr>
          <w:bCs/>
          <w:sz w:val="24"/>
          <w:szCs w:val="24"/>
          <w:u w:val="single"/>
        </w:rPr>
        <w:t xml:space="preserve"> </w:t>
      </w:r>
    </w:p>
    <w:p w14:paraId="31E8F5A5" w14:textId="77777777" w:rsidR="008A0E19" w:rsidRPr="00CE3303" w:rsidRDefault="008A0E19" w:rsidP="008A0E19">
      <w:pPr>
        <w:rPr>
          <w:sz w:val="24"/>
          <w:szCs w:val="24"/>
        </w:rPr>
      </w:pPr>
    </w:p>
    <w:p w14:paraId="51248D83" w14:textId="77777777" w:rsidR="008A0E19" w:rsidRPr="00CE3303" w:rsidRDefault="008A0E19" w:rsidP="008A0E19">
      <w:pPr>
        <w:rPr>
          <w:b/>
          <w:bCs/>
          <w:sz w:val="24"/>
          <w:szCs w:val="24"/>
        </w:rPr>
      </w:pPr>
      <w:r w:rsidRPr="00CE3303">
        <w:rPr>
          <w:b/>
          <w:bCs/>
          <w:sz w:val="24"/>
          <w:szCs w:val="24"/>
        </w:rPr>
        <w:t>Hearing no objection, Chair Cluggish declared the motion passed under the consent agenda.  </w:t>
      </w:r>
    </w:p>
    <w:p w14:paraId="0255BAE0" w14:textId="77777777" w:rsidR="008A0E19" w:rsidRPr="00CE3303" w:rsidRDefault="008A0E19" w:rsidP="008A0E19">
      <w:pPr>
        <w:widowControl/>
        <w:autoSpaceDE/>
        <w:autoSpaceDN/>
        <w:adjustRightInd/>
        <w:outlineLvl w:val="0"/>
        <w:rPr>
          <w:b/>
          <w:sz w:val="24"/>
          <w:szCs w:val="24"/>
        </w:rPr>
      </w:pPr>
    </w:p>
    <w:p w14:paraId="2DEEE683" w14:textId="57314DEC" w:rsidR="008A0E19" w:rsidRDefault="008A0E19" w:rsidP="008A0E19">
      <w:pPr>
        <w:jc w:val="both"/>
        <w:rPr>
          <w:sz w:val="24"/>
          <w:szCs w:val="24"/>
        </w:rPr>
      </w:pPr>
      <w:r>
        <w:rPr>
          <w:noProof/>
        </w:rPr>
        <w:drawing>
          <wp:inline distT="0" distB="0" distL="0" distR="0" wp14:anchorId="19874901" wp14:editId="76085EE9">
            <wp:extent cx="3343275" cy="552450"/>
            <wp:effectExtent l="0" t="0" r="9525" b="0"/>
            <wp:docPr id="7" name="Picture 7" descr="Let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etter&#10;&#10;Description automatically generated with medium confidence"/>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343275" cy="552450"/>
                    </a:xfrm>
                    <a:prstGeom prst="rect">
                      <a:avLst/>
                    </a:prstGeom>
                    <a:noFill/>
                    <a:ln>
                      <a:noFill/>
                    </a:ln>
                  </pic:spPr>
                </pic:pic>
              </a:graphicData>
            </a:graphic>
          </wp:inline>
        </w:drawing>
      </w:r>
    </w:p>
    <w:p w14:paraId="3B436237" w14:textId="77777777" w:rsidR="008A0E19" w:rsidRPr="00CE3303" w:rsidRDefault="008A0E19" w:rsidP="008A0E19">
      <w:pPr>
        <w:jc w:val="both"/>
        <w:rPr>
          <w:sz w:val="24"/>
          <w:szCs w:val="24"/>
        </w:rPr>
      </w:pPr>
    </w:p>
    <w:p w14:paraId="410DFFD7" w14:textId="77777777" w:rsidR="008A0E19" w:rsidRPr="00CE3303" w:rsidRDefault="008A0E19" w:rsidP="008A0E19">
      <w:pPr>
        <w:jc w:val="both"/>
        <w:outlineLvl w:val="0"/>
        <w:rPr>
          <w:sz w:val="24"/>
          <w:szCs w:val="24"/>
        </w:rPr>
      </w:pPr>
      <w:r w:rsidRPr="00CE3303">
        <w:rPr>
          <w:sz w:val="24"/>
          <w:szCs w:val="24"/>
        </w:rPr>
        <w:t xml:space="preserve">Deb Abraham </w:t>
      </w:r>
    </w:p>
    <w:p w14:paraId="753FFFC7" w14:textId="4EE205CA" w:rsidR="008A0E19" w:rsidRDefault="008A0E19" w:rsidP="008A0E19">
      <w:r w:rsidRPr="00CE3303">
        <w:rPr>
          <w:sz w:val="24"/>
          <w:szCs w:val="24"/>
        </w:rPr>
        <w:t>Secretar</w:t>
      </w:r>
      <w:r>
        <w:rPr>
          <w:sz w:val="24"/>
          <w:szCs w:val="24"/>
        </w:rPr>
        <w:t>y</w:t>
      </w:r>
    </w:p>
    <w:sectPr w:rsidR="008A0E19" w:rsidSect="008A0E19">
      <w:headerReference w:type="default" r:id="rId27"/>
      <w:footerReference w:type="default" r:id="rId2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54735" w14:textId="77777777" w:rsidR="008A0E19" w:rsidRDefault="008A0E19" w:rsidP="008A0E19">
      <w:r>
        <w:separator/>
      </w:r>
    </w:p>
  </w:endnote>
  <w:endnote w:type="continuationSeparator" w:id="0">
    <w:p w14:paraId="5E28794B" w14:textId="77777777" w:rsidR="008A0E19" w:rsidRDefault="008A0E19" w:rsidP="008A0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Arial Unicode MS'">
    <w:charset w:val="00"/>
    <w:family w:val="auto"/>
    <w:pitch w:val="default"/>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SimSun, 宋体">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6104599"/>
      <w:docPartObj>
        <w:docPartGallery w:val="Page Numbers (Bottom of Page)"/>
        <w:docPartUnique/>
      </w:docPartObj>
    </w:sdtPr>
    <w:sdtEndPr>
      <w:rPr>
        <w:noProof/>
      </w:rPr>
    </w:sdtEndPr>
    <w:sdtContent>
      <w:p w14:paraId="14CB5E69" w14:textId="0E895BF3" w:rsidR="008A0E19" w:rsidRDefault="008A0E1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2DEA24" w14:textId="77777777" w:rsidR="008A0E19" w:rsidRDefault="008A0E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166A4" w14:textId="77777777" w:rsidR="008A0E19" w:rsidRDefault="008A0E19" w:rsidP="008A0E19">
      <w:r>
        <w:separator/>
      </w:r>
    </w:p>
  </w:footnote>
  <w:footnote w:type="continuationSeparator" w:id="0">
    <w:p w14:paraId="6009EC90" w14:textId="77777777" w:rsidR="008A0E19" w:rsidRDefault="008A0E19" w:rsidP="008A0E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8350B" w14:textId="249F3E87" w:rsidR="008A0E19" w:rsidRDefault="008A0E19" w:rsidP="008A0E19">
    <w:pPr>
      <w:pStyle w:val="Header"/>
      <w:jc w:val="right"/>
    </w:pPr>
    <w:r>
      <w:t>BLC Minutes</w:t>
    </w:r>
  </w:p>
  <w:p w14:paraId="0C2E9438" w14:textId="3262484B" w:rsidR="008A0E19" w:rsidRDefault="008A0E19" w:rsidP="008A0E19">
    <w:pPr>
      <w:pStyle w:val="Header"/>
      <w:jc w:val="right"/>
    </w:pPr>
    <w:r>
      <w:t>2/3/2022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56E76"/>
    <w:multiLevelType w:val="hybridMultilevel"/>
    <w:tmpl w:val="E05CA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61D8D"/>
    <w:multiLevelType w:val="hybridMultilevel"/>
    <w:tmpl w:val="A7F4E7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49A4451"/>
    <w:multiLevelType w:val="hybridMultilevel"/>
    <w:tmpl w:val="39EA5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E97C8A"/>
    <w:multiLevelType w:val="hybridMultilevel"/>
    <w:tmpl w:val="2C704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4187C"/>
    <w:multiLevelType w:val="multilevel"/>
    <w:tmpl w:val="26C24E10"/>
    <w:styleLink w:val="WW8Num1"/>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5" w15:restartNumberingAfterBreak="0">
    <w:nsid w:val="0B795A42"/>
    <w:multiLevelType w:val="hybridMultilevel"/>
    <w:tmpl w:val="CEB47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991FE0"/>
    <w:multiLevelType w:val="hybridMultilevel"/>
    <w:tmpl w:val="4518F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B510F6"/>
    <w:multiLevelType w:val="hybridMultilevel"/>
    <w:tmpl w:val="22324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2D7ACD"/>
    <w:multiLevelType w:val="hybridMultilevel"/>
    <w:tmpl w:val="E4760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9C34D3"/>
    <w:multiLevelType w:val="hybridMultilevel"/>
    <w:tmpl w:val="F9AAA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C80DD8"/>
    <w:multiLevelType w:val="hybridMultilevel"/>
    <w:tmpl w:val="74E60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8B5319"/>
    <w:multiLevelType w:val="hybridMultilevel"/>
    <w:tmpl w:val="8B081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E871C5"/>
    <w:multiLevelType w:val="hybridMultilevel"/>
    <w:tmpl w:val="DB04B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5A2CF2"/>
    <w:multiLevelType w:val="hybridMultilevel"/>
    <w:tmpl w:val="9CA4F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0F36A4"/>
    <w:multiLevelType w:val="hybridMultilevel"/>
    <w:tmpl w:val="29002E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996D6E"/>
    <w:multiLevelType w:val="hybridMultilevel"/>
    <w:tmpl w:val="C2AEFE3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36006C7"/>
    <w:multiLevelType w:val="hybridMultilevel"/>
    <w:tmpl w:val="75A4A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C966AE"/>
    <w:multiLevelType w:val="hybridMultilevel"/>
    <w:tmpl w:val="C6E60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0C1CF9"/>
    <w:multiLevelType w:val="hybridMultilevel"/>
    <w:tmpl w:val="448AC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FA1902"/>
    <w:multiLevelType w:val="hybridMultilevel"/>
    <w:tmpl w:val="A03803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E0A2F"/>
    <w:multiLevelType w:val="hybridMultilevel"/>
    <w:tmpl w:val="2564ECBC"/>
    <w:lvl w:ilvl="0" w:tplc="58B695CC">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23D3CFB"/>
    <w:multiLevelType w:val="hybridMultilevel"/>
    <w:tmpl w:val="48CE9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505A3F"/>
    <w:multiLevelType w:val="hybridMultilevel"/>
    <w:tmpl w:val="2B502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00231C"/>
    <w:multiLevelType w:val="hybridMultilevel"/>
    <w:tmpl w:val="4210C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B73EAB"/>
    <w:multiLevelType w:val="hybridMultilevel"/>
    <w:tmpl w:val="B98A9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F558F7"/>
    <w:multiLevelType w:val="hybridMultilevel"/>
    <w:tmpl w:val="6B4CA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D71F28"/>
    <w:multiLevelType w:val="hybridMultilevel"/>
    <w:tmpl w:val="DD303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7673F0"/>
    <w:multiLevelType w:val="hybridMultilevel"/>
    <w:tmpl w:val="15F82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A52AD9"/>
    <w:multiLevelType w:val="hybridMultilevel"/>
    <w:tmpl w:val="E7289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8F53E4"/>
    <w:multiLevelType w:val="hybridMultilevel"/>
    <w:tmpl w:val="DF3EE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AC3609"/>
    <w:multiLevelType w:val="hybridMultilevel"/>
    <w:tmpl w:val="7102E756"/>
    <w:lvl w:ilvl="0" w:tplc="89D425F0">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1008A2"/>
    <w:multiLevelType w:val="hybridMultilevel"/>
    <w:tmpl w:val="1AD00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0C3547"/>
    <w:multiLevelType w:val="hybridMultilevel"/>
    <w:tmpl w:val="79C05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4402B6"/>
    <w:multiLevelType w:val="hybridMultilevel"/>
    <w:tmpl w:val="381E5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DA5499"/>
    <w:multiLevelType w:val="hybridMultilevel"/>
    <w:tmpl w:val="14FE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E505FA"/>
    <w:multiLevelType w:val="hybridMultilevel"/>
    <w:tmpl w:val="8FF4F3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9196786">
    <w:abstractNumId w:val="31"/>
  </w:num>
  <w:num w:numId="2" w16cid:durableId="778135671">
    <w:abstractNumId w:val="21"/>
  </w:num>
  <w:num w:numId="3" w16cid:durableId="1611623626">
    <w:abstractNumId w:val="5"/>
  </w:num>
  <w:num w:numId="4" w16cid:durableId="1628925511">
    <w:abstractNumId w:val="11"/>
  </w:num>
  <w:num w:numId="5" w16cid:durableId="1469317123">
    <w:abstractNumId w:val="26"/>
  </w:num>
  <w:num w:numId="6" w16cid:durableId="828981905">
    <w:abstractNumId w:val="15"/>
  </w:num>
  <w:num w:numId="7" w16cid:durableId="1890799795">
    <w:abstractNumId w:val="35"/>
  </w:num>
  <w:num w:numId="8" w16cid:durableId="625156603">
    <w:abstractNumId w:val="24"/>
  </w:num>
  <w:num w:numId="9" w16cid:durableId="1621833767">
    <w:abstractNumId w:val="29"/>
  </w:num>
  <w:num w:numId="10" w16cid:durableId="2045130425">
    <w:abstractNumId w:val="25"/>
  </w:num>
  <w:num w:numId="11" w16cid:durableId="315767990">
    <w:abstractNumId w:val="2"/>
  </w:num>
  <w:num w:numId="12" w16cid:durableId="1275477768">
    <w:abstractNumId w:val="27"/>
  </w:num>
  <w:num w:numId="13" w16cid:durableId="1275094622">
    <w:abstractNumId w:val="18"/>
  </w:num>
  <w:num w:numId="14" w16cid:durableId="1973056865">
    <w:abstractNumId w:val="33"/>
  </w:num>
  <w:num w:numId="15" w16cid:durableId="1465007493">
    <w:abstractNumId w:val="7"/>
  </w:num>
  <w:num w:numId="16" w16cid:durableId="1353453461">
    <w:abstractNumId w:val="28"/>
  </w:num>
  <w:num w:numId="17" w16cid:durableId="2042441059">
    <w:abstractNumId w:val="22"/>
  </w:num>
  <w:num w:numId="18" w16cid:durableId="1982032049">
    <w:abstractNumId w:val="13"/>
  </w:num>
  <w:num w:numId="19" w16cid:durableId="453063537">
    <w:abstractNumId w:val="30"/>
  </w:num>
  <w:num w:numId="20" w16cid:durableId="551043330">
    <w:abstractNumId w:val="20"/>
  </w:num>
  <w:num w:numId="21" w16cid:durableId="932861119">
    <w:abstractNumId w:val="10"/>
  </w:num>
  <w:num w:numId="22" w16cid:durableId="1539396745">
    <w:abstractNumId w:val="1"/>
  </w:num>
  <w:num w:numId="23" w16cid:durableId="1270240349">
    <w:abstractNumId w:val="0"/>
  </w:num>
  <w:num w:numId="24" w16cid:durableId="1191458697">
    <w:abstractNumId w:val="34"/>
  </w:num>
  <w:num w:numId="25" w16cid:durableId="1193570212">
    <w:abstractNumId w:val="9"/>
  </w:num>
  <w:num w:numId="26" w16cid:durableId="922879878">
    <w:abstractNumId w:val="4"/>
  </w:num>
  <w:num w:numId="27" w16cid:durableId="1618416264">
    <w:abstractNumId w:val="12"/>
  </w:num>
  <w:num w:numId="28" w16cid:durableId="360865727">
    <w:abstractNumId w:val="16"/>
  </w:num>
  <w:num w:numId="29" w16cid:durableId="1775395017">
    <w:abstractNumId w:val="8"/>
  </w:num>
  <w:num w:numId="30" w16cid:durableId="1344354522">
    <w:abstractNumId w:val="23"/>
  </w:num>
  <w:num w:numId="31" w16cid:durableId="1432359074">
    <w:abstractNumId w:val="17"/>
  </w:num>
  <w:num w:numId="32" w16cid:durableId="1017119077">
    <w:abstractNumId w:val="3"/>
  </w:num>
  <w:num w:numId="33" w16cid:durableId="1047873073">
    <w:abstractNumId w:val="32"/>
  </w:num>
  <w:num w:numId="34" w16cid:durableId="72239755">
    <w:abstractNumId w:val="14"/>
  </w:num>
  <w:num w:numId="35" w16cid:durableId="1997101527">
    <w:abstractNumId w:val="6"/>
  </w:num>
  <w:num w:numId="36" w16cid:durableId="136408739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E19"/>
    <w:rsid w:val="008A0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0DB66"/>
  <w15:chartTrackingRefBased/>
  <w15:docId w15:val="{0D3F90F3-E8B4-4B26-8907-2365EA07E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E1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A0E19"/>
    <w:pPr>
      <w:jc w:val="center"/>
      <w:outlineLvl w:val="0"/>
    </w:pPr>
    <w:rPr>
      <w:rFonts w:ascii="Garamond" w:hAnsi="Garamond" w:cs="Garamond"/>
      <w:sz w:val="24"/>
      <w:szCs w:val="24"/>
    </w:rPr>
  </w:style>
  <w:style w:type="paragraph" w:styleId="Heading2">
    <w:name w:val="heading 2"/>
    <w:basedOn w:val="Normal"/>
    <w:next w:val="Normal"/>
    <w:link w:val="Heading2Char"/>
    <w:qFormat/>
    <w:rsid w:val="008A0E19"/>
    <w:pPr>
      <w:spacing w:before="240" w:after="60"/>
      <w:jc w:val="both"/>
      <w:outlineLvl w:val="1"/>
    </w:pPr>
    <w:rPr>
      <w:rFonts w:ascii="Arial" w:hAnsi="Arial" w:cs="Arial"/>
      <w:b/>
      <w:bCs/>
      <w:i/>
      <w:iCs/>
      <w:sz w:val="28"/>
      <w:szCs w:val="28"/>
    </w:rPr>
  </w:style>
  <w:style w:type="paragraph" w:styleId="Heading3">
    <w:name w:val="heading 3"/>
    <w:basedOn w:val="Normal"/>
    <w:next w:val="Normal"/>
    <w:link w:val="Heading3Char"/>
    <w:qFormat/>
    <w:rsid w:val="008A0E19"/>
    <w:pPr>
      <w:spacing w:before="99" w:after="99"/>
      <w:jc w:val="both"/>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0E19"/>
    <w:rPr>
      <w:rFonts w:ascii="Garamond" w:eastAsia="Times New Roman" w:hAnsi="Garamond" w:cs="Garamond"/>
      <w:sz w:val="24"/>
      <w:szCs w:val="24"/>
    </w:rPr>
  </w:style>
  <w:style w:type="character" w:customStyle="1" w:styleId="Heading2Char">
    <w:name w:val="Heading 2 Char"/>
    <w:basedOn w:val="DefaultParagraphFont"/>
    <w:link w:val="Heading2"/>
    <w:rsid w:val="008A0E19"/>
    <w:rPr>
      <w:rFonts w:ascii="Arial" w:eastAsia="Times New Roman" w:hAnsi="Arial" w:cs="Arial"/>
      <w:b/>
      <w:bCs/>
      <w:i/>
      <w:iCs/>
      <w:sz w:val="28"/>
      <w:szCs w:val="28"/>
    </w:rPr>
  </w:style>
  <w:style w:type="character" w:customStyle="1" w:styleId="Heading3Char">
    <w:name w:val="Heading 3 Char"/>
    <w:basedOn w:val="DefaultParagraphFont"/>
    <w:link w:val="Heading3"/>
    <w:rsid w:val="008A0E19"/>
    <w:rPr>
      <w:rFonts w:ascii="Times New Roman" w:eastAsia="Times New Roman" w:hAnsi="Times New Roman" w:cs="Times New Roman"/>
      <w:b/>
      <w:bCs/>
      <w:sz w:val="27"/>
      <w:szCs w:val="27"/>
    </w:rPr>
  </w:style>
  <w:style w:type="paragraph" w:customStyle="1" w:styleId="level11">
    <w:name w:val="_level11"/>
    <w:rsid w:val="008A0E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el21">
    <w:name w:val="_level21"/>
    <w:rsid w:val="008A0E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el31">
    <w:name w:val="_level31"/>
    <w:rsid w:val="008A0E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el41">
    <w:name w:val="_level41"/>
    <w:rsid w:val="008A0E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el51">
    <w:name w:val="_level51"/>
    <w:rsid w:val="008A0E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el61">
    <w:name w:val="_level61"/>
    <w:rsid w:val="008A0E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el71">
    <w:name w:val="_level71"/>
    <w:rsid w:val="008A0E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el81">
    <w:name w:val="_level81"/>
    <w:rsid w:val="008A0E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el91">
    <w:name w:val="_level91"/>
    <w:rsid w:val="008A0E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Level1">
    <w:name w:val="Level 1"/>
    <w:rsid w:val="008A0E19"/>
    <w:pPr>
      <w:widowControl w:val="0"/>
      <w:autoSpaceDE w:val="0"/>
      <w:autoSpaceDN w:val="0"/>
      <w:adjustRightInd w:val="0"/>
      <w:spacing w:after="0" w:line="240" w:lineRule="auto"/>
      <w:ind w:left="720"/>
      <w:jc w:val="both"/>
    </w:pPr>
    <w:rPr>
      <w:rFonts w:ascii="Times New Roman" w:eastAsia="Times New Roman" w:hAnsi="Times New Roman" w:cs="Times New Roman"/>
      <w:sz w:val="24"/>
      <w:szCs w:val="24"/>
    </w:rPr>
  </w:style>
  <w:style w:type="paragraph" w:customStyle="1" w:styleId="levsl1">
    <w:name w:val="_levsl1"/>
    <w:rsid w:val="008A0E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sl2">
    <w:name w:val="_levsl2"/>
    <w:rsid w:val="008A0E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sl3">
    <w:name w:val="_levsl3"/>
    <w:rsid w:val="008A0E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sl4">
    <w:name w:val="_levsl4"/>
    <w:rsid w:val="008A0E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sl5">
    <w:name w:val="_levsl5"/>
    <w:rsid w:val="008A0E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sl6">
    <w:name w:val="_levsl6"/>
    <w:rsid w:val="008A0E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sl7">
    <w:name w:val="_levsl7"/>
    <w:rsid w:val="008A0E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sl8">
    <w:name w:val="_levsl8"/>
    <w:rsid w:val="008A0E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sl9">
    <w:name w:val="_levsl9"/>
    <w:rsid w:val="008A0E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levnl1">
    <w:name w:val="_levnl1"/>
    <w:rsid w:val="008A0E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nl2">
    <w:name w:val="_levnl2"/>
    <w:rsid w:val="008A0E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nl3">
    <w:name w:val="_levnl3"/>
    <w:rsid w:val="008A0E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nl4">
    <w:name w:val="_levnl4"/>
    <w:rsid w:val="008A0E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nl5">
    <w:name w:val="_levnl5"/>
    <w:rsid w:val="008A0E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nl6">
    <w:name w:val="_levnl6"/>
    <w:rsid w:val="008A0E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nl7">
    <w:name w:val="_levnl7"/>
    <w:rsid w:val="008A0E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nl8">
    <w:name w:val="_levnl8"/>
    <w:rsid w:val="008A0E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nl9">
    <w:name w:val="_levnl9"/>
    <w:rsid w:val="008A0E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character" w:customStyle="1" w:styleId="DefaultPar1">
    <w:name w:val="Default Par1"/>
    <w:rsid w:val="008A0E19"/>
  </w:style>
  <w:style w:type="character" w:styleId="LineNumber">
    <w:name w:val="line number"/>
    <w:basedOn w:val="DefaultParagraphFont"/>
    <w:rsid w:val="008A0E19"/>
  </w:style>
  <w:style w:type="paragraph" w:customStyle="1" w:styleId="Level110">
    <w:name w:val="Level 11"/>
    <w:rsid w:val="008A0E1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2">
    <w:name w:val="Level 2"/>
    <w:rsid w:val="008A0E1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3">
    <w:name w:val="Level 3"/>
    <w:rsid w:val="008A0E1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4">
    <w:name w:val="Level 4"/>
    <w:rsid w:val="008A0E1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5">
    <w:name w:val="Level 5"/>
    <w:rsid w:val="008A0E1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6">
    <w:name w:val="Level 6"/>
    <w:rsid w:val="008A0E1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7">
    <w:name w:val="Level 7"/>
    <w:rsid w:val="008A0E1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8">
    <w:name w:val="Level 8"/>
    <w:rsid w:val="008A0E1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9">
    <w:name w:val="Level 9"/>
    <w:rsid w:val="008A0E1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10">
    <w:name w:val="_level1"/>
    <w:rsid w:val="008A0E1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el20">
    <w:name w:val="_level2"/>
    <w:rsid w:val="008A0E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el30">
    <w:name w:val="_level3"/>
    <w:rsid w:val="008A0E19"/>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el40">
    <w:name w:val="_level4"/>
    <w:rsid w:val="008A0E19"/>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el50">
    <w:name w:val="_level5"/>
    <w:rsid w:val="008A0E19"/>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el60">
    <w:name w:val="_level6"/>
    <w:rsid w:val="008A0E19"/>
    <w:pPr>
      <w:widowControl w:val="0"/>
      <w:tabs>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el70">
    <w:name w:val="_level7"/>
    <w:rsid w:val="008A0E19"/>
    <w:pPr>
      <w:widowControl w:val="0"/>
      <w:tabs>
        <w:tab w:val="left" w:pos="252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el80">
    <w:name w:val="_level8"/>
    <w:rsid w:val="008A0E19"/>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Outline0011">
    <w:name w:val="Outline001_1"/>
    <w:rsid w:val="008A0E1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81">
    <w:name w:val="Outline008_1"/>
    <w:rsid w:val="008A0E1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61">
    <w:name w:val="Outline006_1"/>
    <w:rsid w:val="008A0E1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71">
    <w:name w:val="Outline007_1"/>
    <w:rsid w:val="008A0E1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41">
    <w:name w:val="Outline004_1"/>
    <w:rsid w:val="008A0E1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Outline0021">
    <w:name w:val="Outline002_1"/>
    <w:rsid w:val="008A0E1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26">
    <w:name w:val="_26"/>
    <w:rsid w:val="008A0E1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5">
    <w:name w:val="_25"/>
    <w:rsid w:val="008A0E1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24">
    <w:name w:val="_24"/>
    <w:rsid w:val="008A0E19"/>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23">
    <w:name w:val="_23"/>
    <w:rsid w:val="008A0E19"/>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22">
    <w:name w:val="_22"/>
    <w:rsid w:val="008A0E19"/>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21">
    <w:name w:val="_21"/>
    <w:rsid w:val="008A0E19"/>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20">
    <w:name w:val="_20"/>
    <w:rsid w:val="008A0E19"/>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9">
    <w:name w:val="_19"/>
    <w:rsid w:val="008A0E19"/>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18">
    <w:name w:val="_18"/>
    <w:rsid w:val="008A0E19"/>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paragraph" w:customStyle="1" w:styleId="17">
    <w:name w:val="_17"/>
    <w:rsid w:val="008A0E1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16">
    <w:name w:val="_16"/>
    <w:rsid w:val="008A0E1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15">
    <w:name w:val="_15"/>
    <w:rsid w:val="008A0E19"/>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14">
    <w:name w:val="_14"/>
    <w:rsid w:val="008A0E19"/>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13">
    <w:name w:val="_13"/>
    <w:rsid w:val="008A0E19"/>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12">
    <w:name w:val="_12"/>
    <w:rsid w:val="008A0E19"/>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11">
    <w:name w:val="_11"/>
    <w:rsid w:val="008A0E19"/>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0">
    <w:name w:val="_10"/>
    <w:rsid w:val="008A0E19"/>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9">
    <w:name w:val="_9"/>
    <w:rsid w:val="008A0E19"/>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paragraph" w:customStyle="1" w:styleId="8">
    <w:name w:val="_8"/>
    <w:rsid w:val="008A0E1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7">
    <w:name w:val="_7"/>
    <w:rsid w:val="008A0E1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6">
    <w:name w:val="_6"/>
    <w:rsid w:val="008A0E19"/>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5">
    <w:name w:val="_5"/>
    <w:rsid w:val="008A0E19"/>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4">
    <w:name w:val="_4"/>
    <w:rsid w:val="008A0E19"/>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3">
    <w:name w:val="_3"/>
    <w:rsid w:val="008A0E19"/>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2">
    <w:name w:val="_2"/>
    <w:rsid w:val="008A0E19"/>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
    <w:name w:val="_1"/>
    <w:rsid w:val="008A0E19"/>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a">
    <w:name w:val="_"/>
    <w:rsid w:val="008A0E19"/>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character" w:customStyle="1" w:styleId="DefaultPara">
    <w:name w:val="Default Para"/>
    <w:rsid w:val="008A0E19"/>
  </w:style>
  <w:style w:type="paragraph" w:customStyle="1" w:styleId="level90">
    <w:name w:val="_level9"/>
    <w:rsid w:val="008A0E19"/>
    <w:pPr>
      <w:widowControl w:val="0"/>
      <w:tabs>
        <w:tab w:val="left" w:pos="324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WP9Heading3">
    <w:name w:val="WP9_Heading3"/>
    <w:rsid w:val="008A0E19"/>
    <w:pPr>
      <w:widowControl w:val="0"/>
      <w:autoSpaceDE w:val="0"/>
      <w:autoSpaceDN w:val="0"/>
      <w:adjustRightInd w:val="0"/>
      <w:spacing w:after="0" w:line="240" w:lineRule="auto"/>
    </w:pPr>
    <w:rPr>
      <w:rFonts w:ascii="CG Times" w:eastAsia="Times New Roman" w:hAnsi="CG Times" w:cs="CG Times"/>
      <w:sz w:val="28"/>
      <w:szCs w:val="28"/>
    </w:rPr>
  </w:style>
  <w:style w:type="paragraph" w:customStyle="1" w:styleId="WP9BodyTex">
    <w:name w:val="WP9_Body Tex"/>
    <w:rsid w:val="008A0E19"/>
    <w:pPr>
      <w:widowControl w:val="0"/>
      <w:autoSpaceDE w:val="0"/>
      <w:autoSpaceDN w:val="0"/>
      <w:adjustRightInd w:val="0"/>
      <w:spacing w:after="0" w:line="240" w:lineRule="auto"/>
    </w:pPr>
    <w:rPr>
      <w:rFonts w:ascii="Times New Roman" w:eastAsia="Times New Roman" w:hAnsi="Times New Roman" w:cs="Times New Roman"/>
      <w:i/>
      <w:iCs/>
      <w:sz w:val="24"/>
      <w:szCs w:val="24"/>
    </w:rPr>
  </w:style>
  <w:style w:type="paragraph" w:styleId="BodyTextIndent">
    <w:name w:val="Body Text Indent"/>
    <w:basedOn w:val="Normal"/>
    <w:link w:val="BodyTextIndentChar"/>
    <w:rsid w:val="008A0E19"/>
    <w:rPr>
      <w:sz w:val="24"/>
      <w:szCs w:val="24"/>
      <w:u w:val="single"/>
    </w:rPr>
  </w:style>
  <w:style w:type="character" w:customStyle="1" w:styleId="BodyTextIndentChar">
    <w:name w:val="Body Text Indent Char"/>
    <w:basedOn w:val="DefaultParagraphFont"/>
    <w:link w:val="BodyTextIndent"/>
    <w:rsid w:val="008A0E19"/>
    <w:rPr>
      <w:rFonts w:ascii="Times New Roman" w:eastAsia="Times New Roman" w:hAnsi="Times New Roman" w:cs="Times New Roman"/>
      <w:sz w:val="24"/>
      <w:szCs w:val="24"/>
      <w:u w:val="single"/>
    </w:rPr>
  </w:style>
  <w:style w:type="paragraph" w:customStyle="1" w:styleId="WP9Heading2">
    <w:name w:val="WP9_Heading2"/>
    <w:rsid w:val="008A0E19"/>
    <w:pPr>
      <w:widowControl w:val="0"/>
      <w:autoSpaceDE w:val="0"/>
      <w:autoSpaceDN w:val="0"/>
      <w:adjustRightInd w:val="0"/>
      <w:spacing w:after="0" w:line="240" w:lineRule="auto"/>
    </w:pPr>
    <w:rPr>
      <w:rFonts w:ascii="CG Times" w:eastAsia="Times New Roman" w:hAnsi="CG Times" w:cs="CG Times"/>
      <w:b/>
      <w:bCs/>
      <w:sz w:val="28"/>
      <w:szCs w:val="28"/>
    </w:rPr>
  </w:style>
  <w:style w:type="character" w:customStyle="1" w:styleId="WP9Hyperlin">
    <w:name w:val="WP9_Hyperlin"/>
    <w:rsid w:val="008A0E19"/>
    <w:rPr>
      <w:color w:val="0000FF"/>
      <w:u w:val="single"/>
    </w:rPr>
  </w:style>
  <w:style w:type="paragraph" w:customStyle="1" w:styleId="FootnoteTex">
    <w:name w:val="Footnote Tex"/>
    <w:rsid w:val="008A0E19"/>
    <w:pPr>
      <w:widowControl w:val="0"/>
      <w:autoSpaceDE w:val="0"/>
      <w:autoSpaceDN w:val="0"/>
      <w:adjustRightInd w:val="0"/>
      <w:spacing w:after="0" w:line="240" w:lineRule="auto"/>
    </w:pPr>
    <w:rPr>
      <w:rFonts w:ascii="CG Times" w:eastAsia="Times New Roman" w:hAnsi="CG Times" w:cs="CG Times"/>
      <w:sz w:val="20"/>
      <w:szCs w:val="20"/>
    </w:rPr>
  </w:style>
  <w:style w:type="paragraph" w:customStyle="1" w:styleId="header1">
    <w:name w:val="header1"/>
    <w:rsid w:val="008A0E19"/>
    <w:pPr>
      <w:widowControl w:val="0"/>
      <w:tabs>
        <w:tab w:val="left" w:pos="0"/>
        <w:tab w:val="center" w:pos="4320"/>
        <w:tab w:val="left" w:pos="8640"/>
        <w:tab w:val="righ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Outline0012">
    <w:name w:val="Outline001_2"/>
    <w:rsid w:val="008A0E19"/>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jc w:val="both"/>
    </w:pPr>
    <w:rPr>
      <w:rFonts w:ascii="Times New Roman" w:eastAsia="Times New Roman" w:hAnsi="Times New Roman" w:cs="Times New Roman"/>
      <w:sz w:val="24"/>
      <w:szCs w:val="24"/>
    </w:rPr>
  </w:style>
  <w:style w:type="paragraph" w:customStyle="1" w:styleId="Outline0013">
    <w:name w:val="Outline001_3"/>
    <w:rsid w:val="008A0E19"/>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Wingdings" w:eastAsia="Times New Roman" w:hAnsi="Wingdings" w:cs="Wingdings"/>
      <w:sz w:val="20"/>
      <w:szCs w:val="20"/>
    </w:rPr>
  </w:style>
  <w:style w:type="paragraph" w:customStyle="1" w:styleId="NormalPP">
    <w:name w:val="Normal PP"/>
    <w:rsid w:val="008A0E19"/>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Outline0014">
    <w:name w:val="Outline001_4"/>
    <w:rsid w:val="008A0E19"/>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Symbol" w:eastAsia="Times New Roman" w:hAnsi="Symbol" w:cs="Symbol"/>
      <w:sz w:val="20"/>
      <w:szCs w:val="20"/>
    </w:rPr>
  </w:style>
  <w:style w:type="paragraph" w:customStyle="1" w:styleId="Outline0015">
    <w:name w:val="Outline001_5"/>
    <w:rsid w:val="008A0E19"/>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360"/>
      <w:jc w:val="both"/>
    </w:pPr>
    <w:rPr>
      <w:rFonts w:ascii="Courier New" w:eastAsia="Times New Roman" w:hAnsi="Courier New" w:cs="Courier New"/>
      <w:sz w:val="20"/>
      <w:szCs w:val="20"/>
    </w:rPr>
  </w:style>
  <w:style w:type="paragraph" w:customStyle="1" w:styleId="Outline0016">
    <w:name w:val="Outline001_6"/>
    <w:rsid w:val="008A0E19"/>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360"/>
      <w:jc w:val="both"/>
    </w:pPr>
    <w:rPr>
      <w:rFonts w:ascii="Wingdings" w:eastAsia="Times New Roman" w:hAnsi="Wingdings" w:cs="Wingdings"/>
      <w:sz w:val="20"/>
      <w:szCs w:val="20"/>
    </w:rPr>
  </w:style>
  <w:style w:type="paragraph" w:customStyle="1" w:styleId="Outline0017">
    <w:name w:val="Outline001_7"/>
    <w:rsid w:val="008A0E19"/>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360"/>
      <w:jc w:val="both"/>
    </w:pPr>
    <w:rPr>
      <w:rFonts w:ascii="Symbol" w:eastAsia="Times New Roman" w:hAnsi="Symbol" w:cs="Symbol"/>
      <w:sz w:val="20"/>
      <w:szCs w:val="20"/>
    </w:rPr>
  </w:style>
  <w:style w:type="paragraph" w:customStyle="1" w:styleId="Outline0018">
    <w:name w:val="Outline001_8"/>
    <w:rsid w:val="008A0E19"/>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360"/>
      <w:jc w:val="both"/>
    </w:pPr>
    <w:rPr>
      <w:rFonts w:ascii="Courier New" w:eastAsia="Times New Roman" w:hAnsi="Courier New" w:cs="Courier New"/>
      <w:sz w:val="20"/>
      <w:szCs w:val="20"/>
    </w:rPr>
  </w:style>
  <w:style w:type="paragraph" w:customStyle="1" w:styleId="Outline0019">
    <w:name w:val="Outline001_9"/>
    <w:rsid w:val="008A0E19"/>
    <w:pPr>
      <w:widowControl w:val="0"/>
      <w:tabs>
        <w:tab w:val="left" w:pos="6480"/>
        <w:tab w:val="left" w:pos="7200"/>
        <w:tab w:val="left" w:pos="7920"/>
        <w:tab w:val="left" w:pos="8640"/>
        <w:tab w:val="right" w:pos="9360"/>
      </w:tabs>
      <w:autoSpaceDE w:val="0"/>
      <w:autoSpaceDN w:val="0"/>
      <w:adjustRightInd w:val="0"/>
      <w:spacing w:after="0" w:line="240" w:lineRule="auto"/>
      <w:ind w:left="6480" w:hanging="360"/>
      <w:jc w:val="both"/>
    </w:pPr>
    <w:rPr>
      <w:rFonts w:ascii="Wingdings" w:eastAsia="Times New Roman" w:hAnsi="Wingdings" w:cs="Wingdings"/>
      <w:sz w:val="20"/>
      <w:szCs w:val="20"/>
    </w:rPr>
  </w:style>
  <w:style w:type="paragraph" w:customStyle="1" w:styleId="BodyTextI1">
    <w:name w:val="Body Text I1"/>
    <w:rsid w:val="008A0E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jc w:val="both"/>
    </w:pPr>
    <w:rPr>
      <w:rFonts w:ascii="Garamond" w:eastAsia="Times New Roman" w:hAnsi="Garamond" w:cs="Garamond"/>
      <w:sz w:val="24"/>
      <w:szCs w:val="24"/>
    </w:rPr>
  </w:style>
  <w:style w:type="paragraph" w:customStyle="1" w:styleId="WP9Heading1">
    <w:name w:val="WP9_Heading1"/>
    <w:rsid w:val="008A0E19"/>
    <w:pPr>
      <w:widowControl w:val="0"/>
      <w:autoSpaceDE w:val="0"/>
      <w:autoSpaceDN w:val="0"/>
      <w:adjustRightInd w:val="0"/>
      <w:spacing w:after="0" w:line="240" w:lineRule="auto"/>
    </w:pPr>
    <w:rPr>
      <w:rFonts w:ascii="Garamond" w:eastAsia="Times New Roman" w:hAnsi="Garamond" w:cs="Garamond"/>
      <w:b/>
      <w:bCs/>
      <w:sz w:val="24"/>
      <w:szCs w:val="24"/>
    </w:rPr>
  </w:style>
  <w:style w:type="paragraph" w:customStyle="1" w:styleId="WP9Heading">
    <w:name w:val="WP9_Heading"/>
    <w:rsid w:val="008A0E19"/>
    <w:pPr>
      <w:widowControl w:val="0"/>
      <w:autoSpaceDE w:val="0"/>
      <w:autoSpaceDN w:val="0"/>
      <w:adjustRightInd w:val="0"/>
      <w:spacing w:after="0" w:line="240" w:lineRule="auto"/>
      <w:jc w:val="right"/>
    </w:pPr>
    <w:rPr>
      <w:rFonts w:ascii="Garamond" w:eastAsia="Times New Roman" w:hAnsi="Garamond" w:cs="Garamond"/>
      <w:b/>
      <w:bCs/>
      <w:sz w:val="24"/>
      <w:szCs w:val="24"/>
    </w:rPr>
  </w:style>
  <w:style w:type="paragraph" w:customStyle="1" w:styleId="a0">
    <w:name w:val="آ"/>
    <w:rsid w:val="008A0E1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BodyTextI2">
    <w:name w:val="Body Text I2"/>
    <w:rsid w:val="008A0E19"/>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jc w:val="both"/>
    </w:pPr>
    <w:rPr>
      <w:rFonts w:ascii="Times New Roman" w:eastAsia="Times New Roman" w:hAnsi="Times New Roman" w:cs="Times New Roman"/>
      <w:sz w:val="24"/>
      <w:szCs w:val="24"/>
    </w:rPr>
  </w:style>
  <w:style w:type="paragraph" w:styleId="BodyText">
    <w:name w:val="Body Text"/>
    <w:basedOn w:val="Normal"/>
    <w:link w:val="BodyTextChar"/>
    <w:rsid w:val="008A0E19"/>
    <w:pPr>
      <w:spacing w:after="120"/>
      <w:jc w:val="both"/>
    </w:pPr>
    <w:rPr>
      <w:sz w:val="24"/>
      <w:szCs w:val="24"/>
    </w:rPr>
  </w:style>
  <w:style w:type="character" w:customStyle="1" w:styleId="BodyTextChar">
    <w:name w:val="Body Text Char"/>
    <w:basedOn w:val="DefaultParagraphFont"/>
    <w:link w:val="BodyText"/>
    <w:rsid w:val="008A0E19"/>
    <w:rPr>
      <w:rFonts w:ascii="Times New Roman" w:eastAsia="Times New Roman" w:hAnsi="Times New Roman" w:cs="Times New Roman"/>
      <w:sz w:val="24"/>
      <w:szCs w:val="24"/>
    </w:rPr>
  </w:style>
  <w:style w:type="paragraph" w:customStyle="1" w:styleId="DefinitionT">
    <w:name w:val="Definition T"/>
    <w:rsid w:val="008A0E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DefinitionL">
    <w:name w:val="Definition L"/>
    <w:rsid w:val="008A0E1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jc w:val="both"/>
    </w:pPr>
    <w:rPr>
      <w:rFonts w:ascii="Times New Roman" w:eastAsia="Times New Roman" w:hAnsi="Times New Roman" w:cs="Times New Roman"/>
      <w:sz w:val="24"/>
      <w:szCs w:val="24"/>
    </w:rPr>
  </w:style>
  <w:style w:type="character" w:customStyle="1" w:styleId="Definition">
    <w:name w:val="Definition"/>
    <w:rsid w:val="008A0E19"/>
    <w:rPr>
      <w:i/>
      <w:iCs/>
    </w:rPr>
  </w:style>
  <w:style w:type="paragraph" w:customStyle="1" w:styleId="H1">
    <w:name w:val="H1"/>
    <w:rsid w:val="008A0E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48"/>
      <w:szCs w:val="48"/>
    </w:rPr>
  </w:style>
  <w:style w:type="paragraph" w:customStyle="1" w:styleId="H2">
    <w:name w:val="H2"/>
    <w:rsid w:val="008A0E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36"/>
      <w:szCs w:val="36"/>
    </w:rPr>
  </w:style>
  <w:style w:type="paragraph" w:customStyle="1" w:styleId="H3">
    <w:name w:val="H3"/>
    <w:rsid w:val="008A0E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8"/>
      <w:szCs w:val="28"/>
    </w:rPr>
  </w:style>
  <w:style w:type="paragraph" w:customStyle="1" w:styleId="H4">
    <w:name w:val="H4"/>
    <w:rsid w:val="008A0E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4"/>
      <w:szCs w:val="24"/>
    </w:rPr>
  </w:style>
  <w:style w:type="paragraph" w:customStyle="1" w:styleId="H5">
    <w:name w:val="H5"/>
    <w:rsid w:val="008A0E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0"/>
      <w:szCs w:val="20"/>
    </w:rPr>
  </w:style>
  <w:style w:type="paragraph" w:customStyle="1" w:styleId="H6">
    <w:name w:val="H6"/>
    <w:rsid w:val="008A0E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16"/>
      <w:szCs w:val="16"/>
    </w:rPr>
  </w:style>
  <w:style w:type="paragraph" w:customStyle="1" w:styleId="Address">
    <w:name w:val="Address"/>
    <w:rsid w:val="008A0E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i/>
      <w:iCs/>
      <w:sz w:val="24"/>
      <w:szCs w:val="24"/>
    </w:rPr>
  </w:style>
  <w:style w:type="paragraph" w:customStyle="1" w:styleId="Blockquote">
    <w:name w:val="Blockquote"/>
    <w:rsid w:val="008A0E1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rFonts w:ascii="Times New Roman" w:eastAsia="Times New Roman" w:hAnsi="Times New Roman" w:cs="Times New Roman"/>
      <w:sz w:val="24"/>
      <w:szCs w:val="24"/>
    </w:rPr>
  </w:style>
  <w:style w:type="character" w:customStyle="1" w:styleId="CITE">
    <w:name w:val="CITE"/>
    <w:rsid w:val="008A0E19"/>
    <w:rPr>
      <w:i/>
      <w:iCs/>
    </w:rPr>
  </w:style>
  <w:style w:type="character" w:customStyle="1" w:styleId="CODE">
    <w:name w:val="CODE"/>
    <w:rsid w:val="008A0E19"/>
    <w:rPr>
      <w:rFonts w:ascii="Courier New" w:hAnsi="Courier New" w:cs="Courier New"/>
      <w:sz w:val="20"/>
      <w:szCs w:val="20"/>
    </w:rPr>
  </w:style>
  <w:style w:type="character" w:customStyle="1" w:styleId="WP9Emphasis">
    <w:name w:val="WP9_Emphasis"/>
    <w:rsid w:val="008A0E19"/>
    <w:rPr>
      <w:i/>
      <w:iCs/>
    </w:rPr>
  </w:style>
  <w:style w:type="character" w:customStyle="1" w:styleId="FollowedHyp1">
    <w:name w:val="FollowedHyp1"/>
    <w:rsid w:val="008A0E19"/>
    <w:rPr>
      <w:color w:val="auto"/>
      <w:u w:val="single"/>
    </w:rPr>
  </w:style>
  <w:style w:type="character" w:customStyle="1" w:styleId="Keyboard">
    <w:name w:val="Keyboard"/>
    <w:rsid w:val="008A0E19"/>
    <w:rPr>
      <w:rFonts w:ascii="Courier New" w:hAnsi="Courier New" w:cs="Courier New"/>
      <w:b/>
      <w:bCs/>
      <w:sz w:val="20"/>
      <w:szCs w:val="20"/>
    </w:rPr>
  </w:style>
  <w:style w:type="paragraph" w:customStyle="1" w:styleId="Preformatted">
    <w:name w:val="Preformatted"/>
    <w:rsid w:val="008A0E19"/>
    <w:pPr>
      <w:widowControl w:val="0"/>
      <w:tabs>
        <w:tab w:val="left" w:pos="0"/>
        <w:tab w:val="left" w:pos="958"/>
        <w:tab w:val="left" w:pos="1917"/>
        <w:tab w:val="left" w:pos="2875"/>
        <w:tab w:val="left" w:pos="3834"/>
        <w:tab w:val="left" w:pos="4794"/>
        <w:tab w:val="left" w:pos="5754"/>
        <w:tab w:val="left" w:pos="6712"/>
        <w:tab w:val="left" w:pos="7671"/>
        <w:tab w:val="left" w:pos="8629"/>
        <w:tab w:val="right" w:pos="9360"/>
      </w:tabs>
      <w:autoSpaceDE w:val="0"/>
      <w:autoSpaceDN w:val="0"/>
      <w:adjustRightInd w:val="0"/>
      <w:spacing w:after="0" w:line="240" w:lineRule="auto"/>
      <w:jc w:val="both"/>
    </w:pPr>
    <w:rPr>
      <w:rFonts w:ascii="Courier New" w:eastAsia="Times New Roman" w:hAnsi="Courier New" w:cs="Courier New"/>
      <w:sz w:val="20"/>
      <w:szCs w:val="20"/>
    </w:rPr>
  </w:style>
  <w:style w:type="paragraph" w:customStyle="1" w:styleId="zBottomof">
    <w:name w:val="zBottom of"/>
    <w:rsid w:val="008A0E19"/>
    <w:pPr>
      <w:widowControl w:val="0"/>
      <w:pBdr>
        <w:left w:val="single" w:sz="4" w:space="0" w:color="000000"/>
        <w:bottom w:val="single" w:sz="4"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sz w:val="16"/>
      <w:szCs w:val="16"/>
    </w:rPr>
  </w:style>
  <w:style w:type="paragraph" w:customStyle="1" w:styleId="zTopofFor">
    <w:name w:val="zTop of For"/>
    <w:rsid w:val="008A0E19"/>
    <w:pPr>
      <w:widowControl w:val="0"/>
      <w:pBdr>
        <w:bottom w:val="double" w:sz="8"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sz w:val="16"/>
      <w:szCs w:val="16"/>
    </w:rPr>
  </w:style>
  <w:style w:type="character" w:customStyle="1" w:styleId="Sample">
    <w:name w:val="Sample"/>
    <w:rsid w:val="008A0E19"/>
    <w:rPr>
      <w:rFonts w:ascii="Courier New" w:hAnsi="Courier New" w:cs="Courier New"/>
    </w:rPr>
  </w:style>
  <w:style w:type="character" w:customStyle="1" w:styleId="WP9Strong">
    <w:name w:val="WP9_Strong"/>
    <w:rsid w:val="008A0E19"/>
    <w:rPr>
      <w:b/>
      <w:bCs/>
    </w:rPr>
  </w:style>
  <w:style w:type="character" w:customStyle="1" w:styleId="Typewriter">
    <w:name w:val="Typewriter"/>
    <w:rsid w:val="008A0E19"/>
    <w:rPr>
      <w:rFonts w:ascii="Courier New" w:hAnsi="Courier New" w:cs="Courier New"/>
      <w:sz w:val="20"/>
      <w:szCs w:val="20"/>
    </w:rPr>
  </w:style>
  <w:style w:type="character" w:customStyle="1" w:styleId="Variable">
    <w:name w:val="Variable"/>
    <w:rsid w:val="008A0E19"/>
    <w:rPr>
      <w:i/>
      <w:iCs/>
    </w:rPr>
  </w:style>
  <w:style w:type="character" w:customStyle="1" w:styleId="HTMLMarkup">
    <w:name w:val="HTML Markup"/>
    <w:rsid w:val="008A0E19"/>
    <w:rPr>
      <w:vanish/>
      <w:color w:val="FF0000"/>
    </w:rPr>
  </w:style>
  <w:style w:type="character" w:customStyle="1" w:styleId="Comment">
    <w:name w:val="Comment"/>
    <w:rsid w:val="008A0E19"/>
  </w:style>
  <w:style w:type="character" w:customStyle="1" w:styleId="FootnoteRef">
    <w:name w:val="Footnote Ref"/>
    <w:rsid w:val="008A0E19"/>
    <w:rPr>
      <w:vertAlign w:val="superscript"/>
    </w:rPr>
  </w:style>
  <w:style w:type="character" w:customStyle="1" w:styleId="pagenumber1">
    <w:name w:val="page number1"/>
    <w:rsid w:val="008A0E19"/>
  </w:style>
  <w:style w:type="paragraph" w:styleId="PlainText">
    <w:name w:val="Plain Text"/>
    <w:basedOn w:val="Normal"/>
    <w:link w:val="PlainTextChar"/>
    <w:uiPriority w:val="99"/>
    <w:rsid w:val="008A0E19"/>
    <w:rPr>
      <w:rFonts w:ascii="Courier New" w:hAnsi="Courier New" w:cs="Courier New"/>
    </w:rPr>
  </w:style>
  <w:style w:type="character" w:customStyle="1" w:styleId="PlainTextChar">
    <w:name w:val="Plain Text Char"/>
    <w:basedOn w:val="DefaultParagraphFont"/>
    <w:link w:val="PlainText"/>
    <w:uiPriority w:val="99"/>
    <w:rsid w:val="008A0E19"/>
    <w:rPr>
      <w:rFonts w:ascii="Courier New" w:eastAsia="Times New Roman" w:hAnsi="Courier New" w:cs="Courier New"/>
      <w:sz w:val="20"/>
      <w:szCs w:val="20"/>
    </w:rPr>
  </w:style>
  <w:style w:type="paragraph" w:customStyle="1" w:styleId="footer1">
    <w:name w:val="footer1"/>
    <w:rsid w:val="008A0E19"/>
    <w:pPr>
      <w:widowControl w:val="0"/>
      <w:tabs>
        <w:tab w:val="left" w:pos="0"/>
        <w:tab w:val="center" w:pos="4320"/>
        <w:tab w:val="left" w:pos="8640"/>
        <w:tab w:val="right" w:pos="9360"/>
      </w:tabs>
      <w:autoSpaceDE w:val="0"/>
      <w:autoSpaceDN w:val="0"/>
      <w:adjustRightInd w:val="0"/>
      <w:spacing w:after="0" w:line="240" w:lineRule="auto"/>
      <w:jc w:val="both"/>
    </w:pPr>
    <w:rPr>
      <w:rFonts w:ascii="CG Times" w:eastAsia="Times New Roman" w:hAnsi="CG Times" w:cs="CG Times"/>
      <w:sz w:val="24"/>
      <w:szCs w:val="24"/>
    </w:rPr>
  </w:style>
  <w:style w:type="paragraph" w:customStyle="1" w:styleId="Outline0031">
    <w:name w:val="Outline003_1"/>
    <w:rsid w:val="008A0E1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51">
    <w:name w:val="Outline005_1"/>
    <w:rsid w:val="008A0E1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styleId="Footer">
    <w:name w:val="footer"/>
    <w:basedOn w:val="Normal"/>
    <w:link w:val="FooterChar"/>
    <w:uiPriority w:val="99"/>
    <w:rsid w:val="008A0E19"/>
    <w:pPr>
      <w:tabs>
        <w:tab w:val="center" w:pos="4320"/>
        <w:tab w:val="right" w:pos="8640"/>
        <w:tab w:val="right" w:pos="9360"/>
      </w:tabs>
      <w:jc w:val="both"/>
    </w:pPr>
    <w:rPr>
      <w:sz w:val="24"/>
      <w:szCs w:val="24"/>
    </w:rPr>
  </w:style>
  <w:style w:type="character" w:customStyle="1" w:styleId="FooterChar">
    <w:name w:val="Footer Char"/>
    <w:basedOn w:val="DefaultParagraphFont"/>
    <w:link w:val="Footer"/>
    <w:uiPriority w:val="99"/>
    <w:rsid w:val="008A0E19"/>
    <w:rPr>
      <w:rFonts w:ascii="Times New Roman" w:eastAsia="Times New Roman" w:hAnsi="Times New Roman" w:cs="Times New Roman"/>
      <w:sz w:val="24"/>
      <w:szCs w:val="24"/>
    </w:rPr>
  </w:style>
  <w:style w:type="character" w:styleId="PageNumber">
    <w:name w:val="page number"/>
    <w:basedOn w:val="DefaultParagraphFont"/>
    <w:rsid w:val="008A0E19"/>
  </w:style>
  <w:style w:type="paragraph" w:styleId="Header">
    <w:name w:val="header"/>
    <w:basedOn w:val="Normal"/>
    <w:link w:val="HeaderChar"/>
    <w:rsid w:val="008A0E19"/>
    <w:pPr>
      <w:tabs>
        <w:tab w:val="center" w:pos="4320"/>
        <w:tab w:val="right" w:pos="8640"/>
        <w:tab w:val="right" w:pos="9360"/>
      </w:tabs>
      <w:jc w:val="both"/>
    </w:pPr>
    <w:rPr>
      <w:sz w:val="24"/>
      <w:szCs w:val="24"/>
    </w:rPr>
  </w:style>
  <w:style w:type="character" w:customStyle="1" w:styleId="HeaderChar">
    <w:name w:val="Header Char"/>
    <w:basedOn w:val="DefaultParagraphFont"/>
    <w:link w:val="Header"/>
    <w:rsid w:val="008A0E19"/>
    <w:rPr>
      <w:rFonts w:ascii="Times New Roman" w:eastAsia="Times New Roman" w:hAnsi="Times New Roman" w:cs="Times New Roman"/>
      <w:sz w:val="24"/>
      <w:szCs w:val="24"/>
    </w:rPr>
  </w:style>
  <w:style w:type="character" w:styleId="Strong">
    <w:name w:val="Strong"/>
    <w:uiPriority w:val="22"/>
    <w:qFormat/>
    <w:rsid w:val="008A0E19"/>
    <w:rPr>
      <w:b/>
      <w:bCs/>
    </w:rPr>
  </w:style>
  <w:style w:type="paragraph" w:customStyle="1" w:styleId="left">
    <w:name w:val="left"/>
    <w:rsid w:val="008A0E19"/>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styleId="Hyperlink">
    <w:name w:val="Hyperlink"/>
    <w:rsid w:val="008A0E19"/>
    <w:rPr>
      <w:u w:val="single"/>
    </w:rPr>
  </w:style>
  <w:style w:type="character" w:customStyle="1" w:styleId="fund">
    <w:name w:val="fund"/>
    <w:rsid w:val="008A0E19"/>
  </w:style>
  <w:style w:type="paragraph" w:customStyle="1" w:styleId="BodyTextIn">
    <w:name w:val="Body Text In"/>
    <w:rsid w:val="008A0E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120" w:line="240" w:lineRule="auto"/>
      <w:ind w:left="360"/>
      <w:jc w:val="both"/>
    </w:pPr>
    <w:rPr>
      <w:rFonts w:ascii="Times New Roman" w:eastAsia="Times New Roman" w:hAnsi="Times New Roman" w:cs="Times New Roman"/>
      <w:sz w:val="24"/>
      <w:szCs w:val="24"/>
    </w:rPr>
  </w:style>
  <w:style w:type="character" w:styleId="Emphasis">
    <w:name w:val="Emphasis"/>
    <w:uiPriority w:val="20"/>
    <w:qFormat/>
    <w:rsid w:val="008A0E19"/>
    <w:rPr>
      <w:i/>
      <w:iCs/>
    </w:rPr>
  </w:style>
  <w:style w:type="character" w:customStyle="1" w:styleId="bodyfont1">
    <w:name w:val="bodyfont1"/>
    <w:rsid w:val="008A0E19"/>
  </w:style>
  <w:style w:type="paragraph" w:styleId="TOC1">
    <w:name w:val="toc 1"/>
    <w:basedOn w:val="Normal"/>
    <w:next w:val="Normal"/>
    <w:autoRedefine/>
    <w:semiHidden/>
    <w:rsid w:val="008A0E19"/>
    <w:pPr>
      <w:spacing w:before="120" w:after="120"/>
      <w:jc w:val="both"/>
    </w:pPr>
    <w:rPr>
      <w:sz w:val="24"/>
      <w:szCs w:val="24"/>
    </w:rPr>
  </w:style>
  <w:style w:type="paragraph" w:customStyle="1" w:styleId="bodyfont">
    <w:name w:val="bodyfont"/>
    <w:rsid w:val="008A0E19"/>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customStyle="1" w:styleId="emailstyle19">
    <w:name w:val="emailstyle19"/>
    <w:rsid w:val="008A0E19"/>
    <w:rPr>
      <w:rFonts w:ascii="Arial" w:hAnsi="Arial" w:cs="Arial"/>
      <w:sz w:val="20"/>
      <w:szCs w:val="20"/>
    </w:rPr>
  </w:style>
  <w:style w:type="paragraph" w:customStyle="1" w:styleId="nbf">
    <w:name w:val="nbf"/>
    <w:rsid w:val="008A0E19"/>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customStyle="1" w:styleId="FollowedHype">
    <w:name w:val="FollowedHype"/>
    <w:rsid w:val="008A0E19"/>
    <w:rPr>
      <w:color w:val="auto"/>
      <w:u w:val="single"/>
    </w:rPr>
  </w:style>
  <w:style w:type="character" w:customStyle="1" w:styleId="14Char">
    <w:name w:val="_14 Char"/>
    <w:rsid w:val="008A0E19"/>
  </w:style>
  <w:style w:type="table" w:styleId="TableGrid">
    <w:name w:val="Table Grid"/>
    <w:basedOn w:val="TableNormal"/>
    <w:uiPriority w:val="39"/>
    <w:rsid w:val="008A0E1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A0E19"/>
    <w:pPr>
      <w:widowControl/>
      <w:autoSpaceDE/>
      <w:autoSpaceDN/>
      <w:adjustRightInd/>
      <w:spacing w:before="100" w:beforeAutospacing="1" w:after="100" w:afterAutospacing="1"/>
    </w:pPr>
    <w:rPr>
      <w:sz w:val="24"/>
      <w:szCs w:val="24"/>
    </w:rPr>
  </w:style>
  <w:style w:type="paragraph" w:styleId="ListParagraph">
    <w:name w:val="List Paragraph"/>
    <w:basedOn w:val="Normal"/>
    <w:uiPriority w:val="34"/>
    <w:qFormat/>
    <w:rsid w:val="008A0E19"/>
    <w:pPr>
      <w:ind w:left="720"/>
    </w:pPr>
  </w:style>
  <w:style w:type="paragraph" w:styleId="BalloonText">
    <w:name w:val="Balloon Text"/>
    <w:basedOn w:val="Normal"/>
    <w:link w:val="BalloonTextChar"/>
    <w:rsid w:val="008A0E19"/>
    <w:rPr>
      <w:rFonts w:ascii="Tahoma" w:hAnsi="Tahoma" w:cs="Tahoma"/>
      <w:sz w:val="16"/>
      <w:szCs w:val="16"/>
    </w:rPr>
  </w:style>
  <w:style w:type="character" w:customStyle="1" w:styleId="BalloonTextChar">
    <w:name w:val="Balloon Text Char"/>
    <w:basedOn w:val="DefaultParagraphFont"/>
    <w:link w:val="BalloonText"/>
    <w:rsid w:val="008A0E19"/>
    <w:rPr>
      <w:rFonts w:ascii="Tahoma" w:eastAsia="Times New Roman" w:hAnsi="Tahoma" w:cs="Tahoma"/>
      <w:sz w:val="16"/>
      <w:szCs w:val="16"/>
    </w:rPr>
  </w:style>
  <w:style w:type="paragraph" w:styleId="NoSpacing">
    <w:name w:val="No Spacing"/>
    <w:link w:val="NoSpacingChar"/>
    <w:uiPriority w:val="1"/>
    <w:qFormat/>
    <w:rsid w:val="008A0E19"/>
    <w:pPr>
      <w:spacing w:after="0" w:line="240" w:lineRule="auto"/>
    </w:pPr>
    <w:rPr>
      <w:rFonts w:ascii="Calibri" w:eastAsia="Calibri" w:hAnsi="Calibri" w:cs="Times New Roman"/>
    </w:rPr>
  </w:style>
  <w:style w:type="table" w:customStyle="1" w:styleId="TableGrid2">
    <w:name w:val="Table Grid2"/>
    <w:basedOn w:val="TableNormal"/>
    <w:next w:val="TableGrid"/>
    <w:uiPriority w:val="59"/>
    <w:rsid w:val="008A0E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A0E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earformat">
    <w:name w:val="clear format"/>
    <w:basedOn w:val="Normal"/>
    <w:rsid w:val="008A0E19"/>
    <w:rPr>
      <w:rFonts w:ascii="Consolas" w:eastAsia="MS Mincho" w:hAnsi="Consolas" w:cs="Consolas"/>
      <w:sz w:val="24"/>
      <w:szCs w:val="24"/>
      <w:lang w:eastAsia="ja-JP"/>
    </w:rPr>
  </w:style>
  <w:style w:type="paragraph" w:customStyle="1" w:styleId="Standard">
    <w:name w:val="Standard"/>
    <w:rsid w:val="008A0E19"/>
    <w:pPr>
      <w:widowControl w:val="0"/>
      <w:autoSpaceDN w:val="0"/>
      <w:spacing w:after="0" w:line="240" w:lineRule="auto"/>
    </w:pPr>
    <w:rPr>
      <w:rFonts w:ascii="Times New Roman" w:eastAsia="SimSun, 宋体" w:hAnsi="Times New Roman" w:cs="Times New Roman"/>
      <w:kern w:val="3"/>
      <w:sz w:val="24"/>
      <w:szCs w:val="24"/>
      <w:lang w:eastAsia="zh-CN" w:bidi="hi-IN"/>
    </w:rPr>
  </w:style>
  <w:style w:type="character" w:customStyle="1" w:styleId="StrongEmphasis">
    <w:name w:val="Strong Emphasis"/>
    <w:basedOn w:val="DefaultParagraphFont"/>
    <w:rsid w:val="008A0E19"/>
    <w:rPr>
      <w:rFonts w:ascii="Times New Roman" w:hAnsi="Times New Roman" w:cs="Times New Roman" w:hint="default"/>
      <w:b/>
      <w:bCs/>
    </w:rPr>
  </w:style>
  <w:style w:type="character" w:customStyle="1" w:styleId="NoSpacingChar">
    <w:name w:val="No Spacing Char"/>
    <w:basedOn w:val="DefaultParagraphFont"/>
    <w:link w:val="NoSpacing"/>
    <w:uiPriority w:val="1"/>
    <w:locked/>
    <w:rsid w:val="008A0E19"/>
    <w:rPr>
      <w:rFonts w:ascii="Calibri" w:eastAsia="Calibri" w:hAnsi="Calibri" w:cs="Times New Roman"/>
    </w:rPr>
  </w:style>
  <w:style w:type="paragraph" w:customStyle="1" w:styleId="TableParagraph">
    <w:name w:val="Table Paragraph"/>
    <w:basedOn w:val="Normal"/>
    <w:uiPriority w:val="1"/>
    <w:qFormat/>
    <w:rsid w:val="008A0E19"/>
    <w:pPr>
      <w:adjustRightInd/>
    </w:pPr>
    <w:rPr>
      <w:rFonts w:ascii="Calibri" w:eastAsia="Calibri" w:hAnsi="Calibri" w:cs="Calibri"/>
      <w:sz w:val="22"/>
      <w:szCs w:val="22"/>
    </w:rPr>
  </w:style>
  <w:style w:type="character" w:styleId="FollowedHyperlink">
    <w:name w:val="FollowedHyperlink"/>
    <w:basedOn w:val="DefaultParagraphFont"/>
    <w:semiHidden/>
    <w:unhideWhenUsed/>
    <w:rsid w:val="008A0E19"/>
    <w:rPr>
      <w:color w:val="954F72" w:themeColor="followedHyperlink"/>
      <w:u w:val="single"/>
    </w:rPr>
  </w:style>
  <w:style w:type="numbering" w:customStyle="1" w:styleId="WW8Num1">
    <w:name w:val="WW8Num1"/>
    <w:basedOn w:val="NoList"/>
    <w:rsid w:val="008A0E19"/>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legislature.gov/Budget/GovernorsBudget" TargetMode="External"/><Relationship Id="rId13" Type="http://schemas.openxmlformats.org/officeDocument/2006/relationships/hyperlink" Target="https://urldefense.com/v3/__https:/nam11.safelinks.protection.outlook.com/?url=https*3A*2F*2Fmblc.state.ma.us*2Fprograms-and-support*2Fpromotion*2Fpr-committee.php&amp;data=04*7C01*7Ccchaudhri*40bpl.org*7Cadbc0efc5f8c4fbe124a08d9dd1d4146*7Cfa735c71d7954c01b0ae09fa7415b2b1*7C0*7C0*7C637783940004703478*7CUnknown*7CTWFpbGZsb3d8eyJWIjoiMC4wLjAwMDAiLCJQIjoiV2luMzIiLCJBTiI6Ik1haWwiLCJXVCI6Mn0*3D*7C3000&amp;sdata=Tw5VgPYwHJ92ZvJjPXKXGr2OONEQCDE2FdgyqgF4hOI*3D&amp;reserved=0__;JSUlJSUlJSUlJSUlJSUlJSUlJQ!!CUhgQOZqV7M!0JlnBvSbxXDnPrbcZ07FY1ohPs9BvuKZRBbArE8Bzbu7Rt6cvvEcAsdfAbyIFGaIKFea2A$" TargetMode="External"/><Relationship Id="rId18" Type="http://schemas.openxmlformats.org/officeDocument/2006/relationships/chart" Target="charts/chart1.xml"/><Relationship Id="rId26" Type="http://schemas.openxmlformats.org/officeDocument/2006/relationships/image" Target="media/image3.jpeg"/><Relationship Id="rId3" Type="http://schemas.openxmlformats.org/officeDocument/2006/relationships/settings" Target="settings.xml"/><Relationship Id="rId21" Type="http://schemas.openxmlformats.org/officeDocument/2006/relationships/hyperlink" Target="https://malegislature.gov/Budget/GovernorsBudget" TargetMode="External"/><Relationship Id="rId7" Type="http://schemas.openxmlformats.org/officeDocument/2006/relationships/image" Target="media/image1.jpeg"/><Relationship Id="rId12" Type="http://schemas.openxmlformats.org/officeDocument/2006/relationships/hyperlink" Target="https://mblc-newsroom-static.s3.amazonaws.com/collateral/official-docs/mblc/61c78912_2021-resident-survey-about-library-usage-and-attitudes_download.pdf" TargetMode="External"/><Relationship Id="rId17" Type="http://schemas.openxmlformats.org/officeDocument/2006/relationships/hyperlink" Target="https://awarehouse.mblc.state.ma.us/collateral/programs/bruins-pj-drive/bruins-qr-code-for-direct-pj-drive-donation/" TargetMode="External"/><Relationship Id="rId25" Type="http://schemas.openxmlformats.org/officeDocument/2006/relationships/hyperlink" Target="https://nam11.safelinks.protection.outlook.com/?url=https%3A%2F%2Fwww.excelhighschool.org%2Flibrary%2Fbpl&amp;data=04%7C01%7Caveizaga%40bpl.org%7C6592ccbd2c1440ebc81408d9e4e8efec%7Cfa735c71d7954c01b0ae09fa7415b2b1%7C0%7C0%7C637792511369899746%7CUnknown%7CTWFpbGZsb3d8eyJWIjoiMC4wLjAwMDAiLCJQIjoiV2luMzIiLCJBTiI6Ik1haWwiLCJXVCI6Mn0%3D%7C3000&amp;sdata=7MojbkSXZ15YZvrM5JGLHIg%2F6DNm4y0bKScDnsUnprs%3D&amp;reserved=0" TargetMode="External"/><Relationship Id="rId2" Type="http://schemas.openxmlformats.org/officeDocument/2006/relationships/styles" Target="styles.xml"/><Relationship Id="rId16" Type="http://schemas.openxmlformats.org/officeDocument/2006/relationships/hyperlink" Target="https://www.lovemasslibraries.com/" TargetMode="External"/><Relationship Id="rId20" Type="http://schemas.openxmlformats.org/officeDocument/2006/relationships/chart" Target="charts/chart3.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ssculturalcouncil.org/organizations/cultural-facilities-fund/" TargetMode="External"/><Relationship Id="rId24" Type="http://schemas.openxmlformats.org/officeDocument/2006/relationships/hyperlink" Target="https://calendar.masslibsystem.org/event/8874528" TargetMode="External"/><Relationship Id="rId5" Type="http://schemas.openxmlformats.org/officeDocument/2006/relationships/footnotes" Target="footnotes.xml"/><Relationship Id="rId15" Type="http://schemas.openxmlformats.org/officeDocument/2006/relationships/hyperlink" Target="https://awarehouse.mblc.state.ma.us/collateral/campaigns/library-lovers/" TargetMode="External"/><Relationship Id="rId23" Type="http://schemas.openxmlformats.org/officeDocument/2006/relationships/hyperlink" Target="https://www.publishersweekly.com/binary-data/ARTICLE_ATTACHMENT/file/000/004/4871-1.pdf" TargetMode="External"/><Relationship Id="rId28" Type="http://schemas.openxmlformats.org/officeDocument/2006/relationships/footer" Target="footer1.xml"/><Relationship Id="rId10" Type="http://schemas.openxmlformats.org/officeDocument/2006/relationships/hyperlink" Target="https://public.tableau.com/app/profile/mblc/viz/FY20NetworkAnnualReport/LandingPage" TargetMode="External"/><Relationship Id="rId19"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yperlink" Target="https://mblc.state.ma.us/for/mma.php" TargetMode="External"/><Relationship Id="rId22" Type="http://schemas.openxmlformats.org/officeDocument/2006/relationships/hyperlink" Target="https://malegislature.gov/Events/Hearings/Joint" TargetMode="External"/><Relationship Id="rId27" Type="http://schemas.openxmlformats.org/officeDocument/2006/relationships/header" Target="header1.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msd-fp-blc-004\users\mperry\My%20Documents\Update%20Surveys\COVID%20Survey.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msd-fp-blc-004\users\mperry\My%20Documents\Update%20Surveys\COVID%20Survey.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msd-fp-blc-004\users\mperry\My%20Documents\Update%20Surveys\COVID%20Survey.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[COVID Survey.xlsx]Sheet5!PivotTable18</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Tests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extLst>
            <c:ext xmlns:c15="http://schemas.microsoft.com/office/drawing/2012/chart" uri="{CE6537A1-D6FC-4f65-9D91-7224C49458BB}"/>
          </c:extLst>
        </c:dLbl>
      </c:pivotFmt>
      <c:pivotFmt>
        <c:idx val="1"/>
        <c:spPr>
          <a:solidFill>
            <a:schemeClr val="accent3"/>
          </a:solidFill>
          <a:ln w="19050">
            <a:solidFill>
              <a:schemeClr val="lt1"/>
            </a:solidFill>
          </a:ln>
          <a:effectLst/>
        </c:spPr>
        <c:dLbl>
          <c:idx val="0"/>
          <c:layout>
            <c:manualLayout>
              <c:x val="9.7997922134733156E-2"/>
              <c:y val="-2.108923884514433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extLst>
            <c:ext xmlns:c15="http://schemas.microsoft.com/office/drawing/2012/chart" uri="{CE6537A1-D6FC-4f65-9D91-7224C49458BB}"/>
          </c:extLst>
        </c:dLbl>
      </c:pivotFmt>
      <c:pivotFmt>
        <c:idx val="2"/>
        <c:spPr>
          <a:solidFill>
            <a:schemeClr val="accent2"/>
          </a:solidFill>
          <a:ln w="19050">
            <a:solidFill>
              <a:schemeClr val="lt1"/>
            </a:solidFill>
          </a:ln>
          <a:effectLst/>
        </c:spPr>
        <c:dLbl>
          <c:idx val="0"/>
          <c:layout>
            <c:manualLayout>
              <c:x val="-3.4306539807524059E-2"/>
              <c:y val="5.3441236512102657E-4"/>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extLst>
            <c:ext xmlns:c15="http://schemas.microsoft.com/office/drawing/2012/chart" uri="{CE6537A1-D6FC-4f65-9D91-7224C49458BB}"/>
          </c:extLst>
        </c:dLbl>
      </c:pivotFmt>
      <c:pivotFmt>
        <c:idx val="3"/>
        <c:spPr>
          <a:solidFill>
            <a:schemeClr val="accent1"/>
          </a:solidFill>
          <a:ln w="19050">
            <a:solidFill>
              <a:schemeClr val="lt1"/>
            </a:solidFill>
          </a:ln>
          <a:effectLst/>
        </c:spPr>
        <c:dLbl>
          <c:idx val="0"/>
          <c:layout>
            <c:manualLayout>
              <c:x val="-8.36424978127734E-2"/>
              <c:y val="-0.18416630212890056"/>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extLst>
            <c:ext xmlns:c15="http://schemas.microsoft.com/office/drawing/2012/chart" uri="{CE6537A1-D6FC-4f65-9D91-7224C49458BB}"/>
          </c:extLst>
        </c:dLbl>
      </c:pivotFmt>
      <c:pivotFmt>
        <c:idx val="4"/>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extLst>
            <c:ext xmlns:c15="http://schemas.microsoft.com/office/drawing/2012/chart" uri="{CE6537A1-D6FC-4f65-9D91-7224C49458BB}"/>
          </c:extLst>
        </c:dLbl>
      </c:pivotFmt>
      <c:pivotFmt>
        <c:idx val="5"/>
        <c:spPr>
          <a:solidFill>
            <a:schemeClr val="accent1"/>
          </a:solidFill>
          <a:ln w="19050">
            <a:solidFill>
              <a:schemeClr val="lt1"/>
            </a:solidFill>
          </a:ln>
          <a:effectLst/>
        </c:spPr>
        <c:dLbl>
          <c:idx val="0"/>
          <c:layout>
            <c:manualLayout>
              <c:x val="-8.36424978127734E-2"/>
              <c:y val="-0.18416630212890056"/>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extLst>
            <c:ext xmlns:c15="http://schemas.microsoft.com/office/drawing/2012/chart" uri="{CE6537A1-D6FC-4f65-9D91-7224C49458BB}"/>
          </c:extLst>
        </c:dLbl>
      </c:pivotFmt>
      <c:pivotFmt>
        <c:idx val="6"/>
        <c:spPr>
          <a:solidFill>
            <a:schemeClr val="accent1"/>
          </a:solidFill>
          <a:ln w="19050">
            <a:solidFill>
              <a:schemeClr val="lt1"/>
            </a:solidFill>
          </a:ln>
          <a:effectLst/>
        </c:spPr>
        <c:dLbl>
          <c:idx val="0"/>
          <c:layout>
            <c:manualLayout>
              <c:x val="-3.4306539807524059E-2"/>
              <c:y val="5.3441236512102657E-4"/>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extLst>
            <c:ext xmlns:c15="http://schemas.microsoft.com/office/drawing/2012/chart" uri="{CE6537A1-D6FC-4f65-9D91-7224C49458BB}"/>
          </c:extLst>
        </c:dLbl>
      </c:pivotFmt>
      <c:pivotFmt>
        <c:idx val="7"/>
        <c:spPr>
          <a:solidFill>
            <a:schemeClr val="accent1"/>
          </a:solidFill>
          <a:ln w="19050">
            <a:solidFill>
              <a:schemeClr val="lt1"/>
            </a:solidFill>
          </a:ln>
          <a:effectLst/>
        </c:spPr>
        <c:dLbl>
          <c:idx val="0"/>
          <c:layout>
            <c:manualLayout>
              <c:x val="9.7997922134733156E-2"/>
              <c:y val="-2.108923884514433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extLst>
            <c:ext xmlns:c15="http://schemas.microsoft.com/office/drawing/2012/chart" uri="{CE6537A1-D6FC-4f65-9D91-7224C49458BB}"/>
          </c:extLst>
        </c:dLbl>
      </c:pivotFmt>
      <c:pivotFmt>
        <c:idx val="8"/>
        <c:spPr>
          <a:solidFill>
            <a:schemeClr val="accent1"/>
          </a:solidFill>
          <a:ln w="19050">
            <a:solidFill>
              <a:schemeClr val="lt1"/>
            </a:solidFill>
          </a:ln>
          <a:effectLst/>
        </c:spPr>
      </c:pivotFmt>
      <c:pivotFmt>
        <c:idx val="9"/>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extLst>
            <c:ext xmlns:c15="http://schemas.microsoft.com/office/drawing/2012/chart" uri="{CE6537A1-D6FC-4f65-9D91-7224C49458BB}"/>
          </c:extLst>
        </c:dLbl>
      </c:pivotFmt>
      <c:pivotFmt>
        <c:idx val="10"/>
        <c:spPr>
          <a:solidFill>
            <a:schemeClr val="accent1"/>
          </a:solidFill>
          <a:ln w="19050">
            <a:solidFill>
              <a:schemeClr val="lt1"/>
            </a:solidFill>
          </a:ln>
          <a:effectLst/>
        </c:spPr>
        <c:dLbl>
          <c:idx val="0"/>
          <c:layout>
            <c:manualLayout>
              <c:x val="-8.36424978127734E-2"/>
              <c:y val="-0.18416630212890056"/>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extLst>
            <c:ext xmlns:c15="http://schemas.microsoft.com/office/drawing/2012/chart" uri="{CE6537A1-D6FC-4f65-9D91-7224C49458BB}"/>
          </c:extLst>
        </c:dLbl>
      </c:pivotFmt>
      <c:pivotFmt>
        <c:idx val="11"/>
        <c:spPr>
          <a:solidFill>
            <a:schemeClr val="accent1"/>
          </a:solidFill>
          <a:ln w="19050">
            <a:solidFill>
              <a:schemeClr val="lt1"/>
            </a:solidFill>
          </a:ln>
          <a:effectLst/>
        </c:spPr>
        <c:dLbl>
          <c:idx val="0"/>
          <c:layout>
            <c:manualLayout>
              <c:x val="-3.4306539807524059E-2"/>
              <c:y val="5.3441236512102657E-4"/>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extLst>
            <c:ext xmlns:c15="http://schemas.microsoft.com/office/drawing/2012/chart" uri="{CE6537A1-D6FC-4f65-9D91-7224C49458BB}"/>
          </c:extLst>
        </c:dLbl>
      </c:pivotFmt>
      <c:pivotFmt>
        <c:idx val="12"/>
        <c:spPr>
          <a:solidFill>
            <a:schemeClr val="accent1"/>
          </a:solidFill>
          <a:ln w="19050">
            <a:solidFill>
              <a:schemeClr val="lt1"/>
            </a:solidFill>
          </a:ln>
          <a:effectLst/>
        </c:spPr>
        <c:dLbl>
          <c:idx val="0"/>
          <c:layout>
            <c:manualLayout>
              <c:x val="9.7997922134733156E-2"/>
              <c:y val="-2.108923884514433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extLst>
            <c:ext xmlns:c15="http://schemas.microsoft.com/office/drawing/2012/chart" uri="{CE6537A1-D6FC-4f65-9D91-7224C49458BB}"/>
          </c:extLst>
        </c:dLbl>
      </c:pivotFmt>
      <c:pivotFmt>
        <c:idx val="13"/>
        <c:spPr>
          <a:solidFill>
            <a:schemeClr val="accent1"/>
          </a:solidFill>
          <a:ln w="19050">
            <a:solidFill>
              <a:schemeClr val="lt1"/>
            </a:solidFill>
          </a:ln>
          <a:effectLst/>
        </c:spPr>
      </c:pivotFmt>
    </c:pivotFmts>
    <c:plotArea>
      <c:layout/>
      <c:pieChart>
        <c:varyColors val="1"/>
        <c:ser>
          <c:idx val="0"/>
          <c:order val="0"/>
          <c:tx>
            <c:strRef>
              <c:f>Sheet5!$B$3</c:f>
              <c:strCache>
                <c:ptCount val="1"/>
                <c:pt idx="0">
                  <c:v>Total</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986-4B7C-B8E5-594A3258949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986-4B7C-B8E5-594A3258949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986-4B7C-B8E5-594A32589498}"/>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B986-4B7C-B8E5-594A32589498}"/>
              </c:ext>
            </c:extLst>
          </c:dPt>
          <c:dLbls>
            <c:dLbl>
              <c:idx val="0"/>
              <c:layout>
                <c:manualLayout>
                  <c:x val="-8.36424978127734E-2"/>
                  <c:y val="-0.18416630212890056"/>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986-4B7C-B8E5-594A32589498}"/>
                </c:ext>
              </c:extLst>
            </c:dLbl>
            <c:dLbl>
              <c:idx val="1"/>
              <c:layout>
                <c:manualLayout>
                  <c:x val="-3.4306539807524059E-2"/>
                  <c:y val="5.3441236512102657E-4"/>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986-4B7C-B8E5-594A32589498}"/>
                </c:ext>
              </c:extLst>
            </c:dLbl>
            <c:dLbl>
              <c:idx val="2"/>
              <c:layout>
                <c:manualLayout>
                  <c:x val="9.7997922134733156E-2"/>
                  <c:y val="-2.1089238845144336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986-4B7C-B8E5-594A3258949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Sheet5!$A$4:$A$8</c:f>
              <c:strCache>
                <c:ptCount val="4"/>
                <c:pt idx="0">
                  <c:v>No</c:v>
                </c:pt>
                <c:pt idx="1">
                  <c:v>Yes, currently</c:v>
                </c:pt>
                <c:pt idx="2">
                  <c:v>Yes, in the past</c:v>
                </c:pt>
                <c:pt idx="3">
                  <c:v>(blank)</c:v>
                </c:pt>
              </c:strCache>
            </c:strRef>
          </c:cat>
          <c:val>
            <c:numRef>
              <c:f>Sheet5!$B$4:$B$8</c:f>
              <c:numCache>
                <c:formatCode>General</c:formatCode>
                <c:ptCount val="4"/>
                <c:pt idx="0">
                  <c:v>144</c:v>
                </c:pt>
                <c:pt idx="1">
                  <c:v>6</c:v>
                </c:pt>
                <c:pt idx="2">
                  <c:v>13</c:v>
                </c:pt>
              </c:numCache>
            </c:numRef>
          </c:val>
          <c:extLst>
            <c:ext xmlns:c16="http://schemas.microsoft.com/office/drawing/2014/chart" uri="{C3380CC4-5D6E-409C-BE32-E72D297353CC}">
              <c16:uniqueId val="{00000008-B986-4B7C-B8E5-594A32589498}"/>
            </c:ext>
          </c:extLst>
        </c:ser>
        <c:dLbls>
          <c:showLegendKey val="0"/>
          <c:showVal val="0"/>
          <c:showCatName val="0"/>
          <c:showSerName val="0"/>
          <c:showPercent val="0"/>
          <c:showBubbleSize val="0"/>
          <c:showLeaderLines val="1"/>
        </c:dLbls>
        <c:firstSliceAng val="0"/>
      </c:pieChart>
      <c:spPr>
        <a:noFill/>
        <a:ln>
          <a:noFill/>
        </a:ln>
        <a:effectLst/>
      </c:spPr>
    </c:plotArea>
    <c:legend>
      <c:legendPos val="r"/>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[COVID Survey.xlsx]Sheet7!PivotTable23</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Vaccines</a:t>
            </a:r>
          </a:p>
        </c:rich>
      </c:tx>
      <c:layout>
        <c:manualLayout>
          <c:xMode val="edge"/>
          <c:yMode val="edge"/>
          <c:x val="0.46288888888888891"/>
          <c:y val="7.305336832895889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extLst>
            <c:ext xmlns:c15="http://schemas.microsoft.com/office/drawing/2012/chart" uri="{CE6537A1-D6FC-4f65-9D91-7224C49458BB}"/>
          </c:extLst>
        </c:dLbl>
      </c:pivotFmt>
      <c:pivotFmt>
        <c:idx val="1"/>
        <c:spPr>
          <a:solidFill>
            <a:schemeClr val="accent3"/>
          </a:solidFill>
          <a:ln w="19050">
            <a:solidFill>
              <a:schemeClr val="lt1"/>
            </a:solidFill>
          </a:ln>
          <a:effectLst/>
        </c:spPr>
        <c:dLbl>
          <c:idx val="0"/>
          <c:layout>
            <c:manualLayout>
              <c:x val="4.8691163604549434E-2"/>
              <c:y val="-1.5848279381743949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extLst>
            <c:ext xmlns:c15="http://schemas.microsoft.com/office/drawing/2012/chart" uri="{CE6537A1-D6FC-4f65-9D91-7224C49458BB}"/>
          </c:extLst>
        </c:dLbl>
      </c:pivotFmt>
      <c:pivotFmt>
        <c:idx val="2"/>
        <c:spPr>
          <a:solidFill>
            <a:schemeClr val="accent2"/>
          </a:solidFill>
          <a:ln w="19050">
            <a:solidFill>
              <a:schemeClr val="lt1"/>
            </a:solidFill>
          </a:ln>
          <a:effectLst/>
        </c:spPr>
        <c:dLbl>
          <c:idx val="0"/>
          <c:layout>
            <c:manualLayout>
              <c:x val="-6.7812117235345581E-2"/>
              <c:y val="3.3301983085447649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extLst>
            <c:ext xmlns:c15="http://schemas.microsoft.com/office/drawing/2012/chart" uri="{CE6537A1-D6FC-4f65-9D91-7224C49458BB}"/>
          </c:extLst>
        </c:dLbl>
      </c:pivotFmt>
      <c:pivotFmt>
        <c:idx val="3"/>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extLst>
            <c:ext xmlns:c15="http://schemas.microsoft.com/office/drawing/2012/chart" uri="{CE6537A1-D6FC-4f65-9D91-7224C49458BB}"/>
          </c:extLst>
        </c:dLbl>
      </c:pivotFmt>
      <c:pivotFmt>
        <c:idx val="4"/>
        <c:spPr>
          <a:solidFill>
            <a:schemeClr val="accent1"/>
          </a:solidFill>
          <a:ln w="19050">
            <a:solidFill>
              <a:schemeClr val="lt1"/>
            </a:solidFill>
          </a:ln>
          <a:effectLst/>
        </c:spPr>
      </c:pivotFmt>
      <c:pivotFmt>
        <c:idx val="5"/>
        <c:spPr>
          <a:solidFill>
            <a:schemeClr val="accent1"/>
          </a:solidFill>
          <a:ln w="19050">
            <a:solidFill>
              <a:schemeClr val="lt1"/>
            </a:solidFill>
          </a:ln>
          <a:effectLst/>
        </c:spPr>
        <c:dLbl>
          <c:idx val="0"/>
          <c:layout>
            <c:manualLayout>
              <c:x val="-6.7812117235345581E-2"/>
              <c:y val="3.3301983085447649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extLst>
            <c:ext xmlns:c15="http://schemas.microsoft.com/office/drawing/2012/chart" uri="{CE6537A1-D6FC-4f65-9D91-7224C49458BB}"/>
          </c:extLst>
        </c:dLbl>
      </c:pivotFmt>
      <c:pivotFmt>
        <c:idx val="6"/>
        <c:spPr>
          <a:solidFill>
            <a:schemeClr val="accent1"/>
          </a:solidFill>
          <a:ln w="19050">
            <a:solidFill>
              <a:schemeClr val="lt1"/>
            </a:solidFill>
          </a:ln>
          <a:effectLst/>
        </c:spPr>
        <c:dLbl>
          <c:idx val="0"/>
          <c:layout>
            <c:manualLayout>
              <c:x val="4.8691163604549434E-2"/>
              <c:y val="-1.5848279381743949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extLst>
            <c:ext xmlns:c15="http://schemas.microsoft.com/office/drawing/2012/chart" uri="{CE6537A1-D6FC-4f65-9D91-7224C49458BB}"/>
          </c:extLst>
        </c:dLbl>
      </c:pivotFmt>
      <c:pivotFmt>
        <c:idx val="7"/>
        <c:spPr>
          <a:solidFill>
            <a:schemeClr val="accent1"/>
          </a:solidFill>
          <a:ln w="19050">
            <a:solidFill>
              <a:schemeClr val="lt1"/>
            </a:solidFill>
          </a:ln>
          <a:effectLst/>
        </c:spPr>
      </c:pivotFmt>
      <c:pivotFmt>
        <c:idx val="8"/>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extLst>
            <c:ext xmlns:c15="http://schemas.microsoft.com/office/drawing/2012/chart" uri="{CE6537A1-D6FC-4f65-9D91-7224C49458BB}"/>
          </c:extLst>
        </c:dLbl>
      </c:pivotFmt>
      <c:pivotFmt>
        <c:idx val="9"/>
        <c:spPr>
          <a:solidFill>
            <a:schemeClr val="accent1"/>
          </a:solidFill>
          <a:ln w="19050">
            <a:solidFill>
              <a:schemeClr val="lt1"/>
            </a:solidFill>
          </a:ln>
          <a:effectLst/>
        </c:spPr>
      </c:pivotFmt>
      <c:pivotFmt>
        <c:idx val="10"/>
        <c:spPr>
          <a:solidFill>
            <a:schemeClr val="accent1"/>
          </a:solidFill>
          <a:ln w="19050">
            <a:solidFill>
              <a:schemeClr val="lt1"/>
            </a:solidFill>
          </a:ln>
          <a:effectLst/>
        </c:spPr>
        <c:dLbl>
          <c:idx val="0"/>
          <c:layout>
            <c:manualLayout>
              <c:x val="-6.7812117235345581E-2"/>
              <c:y val="3.3301983085447649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extLst>
            <c:ext xmlns:c15="http://schemas.microsoft.com/office/drawing/2012/chart" uri="{CE6537A1-D6FC-4f65-9D91-7224C49458BB}"/>
          </c:extLst>
        </c:dLbl>
      </c:pivotFmt>
      <c:pivotFmt>
        <c:idx val="11"/>
        <c:spPr>
          <a:solidFill>
            <a:schemeClr val="accent1"/>
          </a:solidFill>
          <a:ln w="19050">
            <a:solidFill>
              <a:schemeClr val="lt1"/>
            </a:solidFill>
          </a:ln>
          <a:effectLst/>
        </c:spPr>
        <c:dLbl>
          <c:idx val="0"/>
          <c:layout>
            <c:manualLayout>
              <c:x val="4.8691163604549434E-2"/>
              <c:y val="-1.5848279381743949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extLst>
            <c:ext xmlns:c15="http://schemas.microsoft.com/office/drawing/2012/chart" uri="{CE6537A1-D6FC-4f65-9D91-7224C49458BB}"/>
          </c:extLst>
        </c:dLbl>
      </c:pivotFmt>
      <c:pivotFmt>
        <c:idx val="12"/>
        <c:spPr>
          <a:solidFill>
            <a:schemeClr val="accent1"/>
          </a:solidFill>
          <a:ln w="19050">
            <a:solidFill>
              <a:schemeClr val="lt1"/>
            </a:solidFill>
          </a:ln>
          <a:effectLst/>
        </c:spPr>
      </c:pivotFmt>
    </c:pivotFmts>
    <c:plotArea>
      <c:layout/>
      <c:pieChart>
        <c:varyColors val="1"/>
        <c:ser>
          <c:idx val="0"/>
          <c:order val="0"/>
          <c:tx>
            <c:strRef>
              <c:f>Sheet7!$B$3</c:f>
              <c:strCache>
                <c:ptCount val="1"/>
                <c:pt idx="0">
                  <c:v>Total</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05F-4A73-A592-075D7AB4141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05F-4A73-A592-075D7AB4141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905F-4A73-A592-075D7AB41414}"/>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905F-4A73-A592-075D7AB41414}"/>
              </c:ext>
            </c:extLst>
          </c:dPt>
          <c:dLbls>
            <c:dLbl>
              <c:idx val="1"/>
              <c:layout>
                <c:manualLayout>
                  <c:x val="-6.7812117235345581E-2"/>
                  <c:y val="3.3301983085447649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05F-4A73-A592-075D7AB41414}"/>
                </c:ext>
              </c:extLst>
            </c:dLbl>
            <c:dLbl>
              <c:idx val="2"/>
              <c:layout>
                <c:manualLayout>
                  <c:x val="4.8691163604549434E-2"/>
                  <c:y val="-1.5848279381743949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05F-4A73-A592-075D7AB4141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Sheet7!$A$4:$A$8</c:f>
              <c:strCache>
                <c:ptCount val="4"/>
                <c:pt idx="0">
                  <c:v>No</c:v>
                </c:pt>
                <c:pt idx="1">
                  <c:v>Yes, currently</c:v>
                </c:pt>
                <c:pt idx="2">
                  <c:v>Yes, in the past</c:v>
                </c:pt>
                <c:pt idx="3">
                  <c:v>(blank)</c:v>
                </c:pt>
              </c:strCache>
            </c:strRef>
          </c:cat>
          <c:val>
            <c:numRef>
              <c:f>Sheet7!$B$4:$B$8</c:f>
              <c:numCache>
                <c:formatCode>General</c:formatCode>
                <c:ptCount val="4"/>
                <c:pt idx="0">
                  <c:v>150</c:v>
                </c:pt>
                <c:pt idx="1">
                  <c:v>6</c:v>
                </c:pt>
                <c:pt idx="2">
                  <c:v>10</c:v>
                </c:pt>
              </c:numCache>
            </c:numRef>
          </c:val>
          <c:extLst>
            <c:ext xmlns:c16="http://schemas.microsoft.com/office/drawing/2014/chart" uri="{C3380CC4-5D6E-409C-BE32-E72D297353CC}">
              <c16:uniqueId val="{00000008-905F-4A73-A592-075D7AB41414}"/>
            </c:ext>
          </c:extLst>
        </c:ser>
        <c:dLbls>
          <c:showLegendKey val="0"/>
          <c:showVal val="0"/>
          <c:showCatName val="0"/>
          <c:showSerName val="0"/>
          <c:showPercent val="0"/>
          <c:showBubbleSize val="0"/>
          <c:showLeaderLines val="1"/>
        </c:dLbls>
        <c:firstSliceAng val="0"/>
      </c:pieChart>
      <c:spPr>
        <a:noFill/>
        <a:ln>
          <a:noFill/>
        </a:ln>
        <a:effectLst/>
      </c:spPr>
    </c:plotArea>
    <c:legend>
      <c:legendPos val="r"/>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[COVID Survey.xlsx]Sheet8!PivotTable26</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Staffing</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extLst>
            <c:ext xmlns:c15="http://schemas.microsoft.com/office/drawing/2012/chart" uri="{CE6537A1-D6FC-4f65-9D91-7224C49458BB}"/>
          </c:extLst>
        </c:dLbl>
      </c:pivotFmt>
      <c:pivotFmt>
        <c:idx val="1"/>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extLst>
            <c:ext xmlns:c15="http://schemas.microsoft.com/office/drawing/2012/chart" uri="{CE6537A1-D6FC-4f65-9D91-7224C49458BB}"/>
          </c:extLst>
        </c:dLbl>
      </c:pivotFmt>
      <c:pivotFmt>
        <c:idx val="2"/>
        <c:spPr>
          <a:solidFill>
            <a:schemeClr val="accent1"/>
          </a:solidFill>
          <a:ln w="19050">
            <a:solidFill>
              <a:schemeClr val="lt1"/>
            </a:solidFill>
          </a:ln>
          <a:effectLst/>
        </c:spPr>
      </c:pivotFmt>
      <c:pivotFmt>
        <c:idx val="3"/>
        <c:spPr>
          <a:solidFill>
            <a:schemeClr val="accent1"/>
          </a:solidFill>
          <a:ln w="19050">
            <a:solidFill>
              <a:schemeClr val="lt1"/>
            </a:solidFill>
          </a:ln>
          <a:effectLst/>
        </c:spPr>
      </c:pivotFmt>
      <c:pivotFmt>
        <c:idx val="4"/>
        <c:spPr>
          <a:solidFill>
            <a:schemeClr val="accent1"/>
          </a:solidFill>
          <a:ln w="19050">
            <a:solidFill>
              <a:schemeClr val="lt1"/>
            </a:solidFill>
          </a:ln>
          <a:effectLst/>
        </c:spPr>
      </c:pivotFmt>
      <c:pivotFmt>
        <c:idx val="5"/>
        <c:spPr>
          <a:solidFill>
            <a:schemeClr val="accent1"/>
          </a:solidFill>
          <a:ln w="19050">
            <a:solidFill>
              <a:schemeClr val="lt1"/>
            </a:solidFill>
          </a:ln>
          <a:effectLst/>
        </c:spPr>
      </c:pivotFmt>
      <c:pivotFmt>
        <c:idx val="6"/>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extLst>
            <c:ext xmlns:c15="http://schemas.microsoft.com/office/drawing/2012/chart" uri="{CE6537A1-D6FC-4f65-9D91-7224C49458BB}"/>
          </c:extLst>
        </c:dLbl>
      </c:pivotFmt>
      <c:pivotFmt>
        <c:idx val="7"/>
        <c:spPr>
          <a:solidFill>
            <a:schemeClr val="accent1"/>
          </a:solidFill>
          <a:ln w="19050">
            <a:solidFill>
              <a:schemeClr val="lt1"/>
            </a:solidFill>
          </a:ln>
          <a:effectLst/>
        </c:spPr>
      </c:pivotFmt>
      <c:pivotFmt>
        <c:idx val="8"/>
        <c:spPr>
          <a:solidFill>
            <a:schemeClr val="accent1"/>
          </a:solidFill>
          <a:ln w="19050">
            <a:solidFill>
              <a:schemeClr val="lt1"/>
            </a:solidFill>
          </a:ln>
          <a:effectLst/>
        </c:spPr>
      </c:pivotFmt>
      <c:pivotFmt>
        <c:idx val="9"/>
        <c:spPr>
          <a:solidFill>
            <a:schemeClr val="accent1"/>
          </a:solidFill>
          <a:ln w="19050">
            <a:solidFill>
              <a:schemeClr val="lt1"/>
            </a:solidFill>
          </a:ln>
          <a:effectLst/>
        </c:spPr>
      </c:pivotFmt>
      <c:pivotFmt>
        <c:idx val="10"/>
        <c:spPr>
          <a:solidFill>
            <a:schemeClr val="accent1"/>
          </a:solidFill>
          <a:ln w="19050">
            <a:solidFill>
              <a:schemeClr val="lt1"/>
            </a:solidFill>
          </a:ln>
          <a:effectLst/>
        </c:spPr>
      </c:pivotFmt>
    </c:pivotFmts>
    <c:plotArea>
      <c:layout/>
      <c:pieChart>
        <c:varyColors val="1"/>
        <c:ser>
          <c:idx val="0"/>
          <c:order val="0"/>
          <c:tx>
            <c:strRef>
              <c:f>Sheet8!$B$3</c:f>
              <c:strCache>
                <c:ptCount val="1"/>
                <c:pt idx="0">
                  <c:v>Total</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42A-48E6-9AE9-4EAA40428A8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42A-48E6-9AE9-4EAA40428A8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42A-48E6-9AE9-4EAA40428A84}"/>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742A-48E6-9AE9-4EAA40428A8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Sheet8!$A$4:$A$8</c:f>
              <c:strCache>
                <c:ptCount val="4"/>
                <c:pt idx="0">
                  <c:v>No</c:v>
                </c:pt>
                <c:pt idx="1">
                  <c:v>Yes, currently</c:v>
                </c:pt>
                <c:pt idx="2">
                  <c:v>Yes, in the past</c:v>
                </c:pt>
                <c:pt idx="3">
                  <c:v>(blank)</c:v>
                </c:pt>
              </c:strCache>
            </c:strRef>
          </c:cat>
          <c:val>
            <c:numRef>
              <c:f>Sheet8!$B$4:$B$8</c:f>
              <c:numCache>
                <c:formatCode>General</c:formatCode>
                <c:ptCount val="4"/>
                <c:pt idx="0">
                  <c:v>48</c:v>
                </c:pt>
                <c:pt idx="1">
                  <c:v>60</c:v>
                </c:pt>
                <c:pt idx="2">
                  <c:v>59</c:v>
                </c:pt>
              </c:numCache>
            </c:numRef>
          </c:val>
          <c:extLst>
            <c:ext xmlns:c16="http://schemas.microsoft.com/office/drawing/2014/chart" uri="{C3380CC4-5D6E-409C-BE32-E72D297353CC}">
              <c16:uniqueId val="{00000008-742A-48E6-9AE9-4EAA40428A84}"/>
            </c:ext>
          </c:extLst>
        </c:ser>
        <c:dLbls>
          <c:showLegendKey val="0"/>
          <c:showVal val="0"/>
          <c:showCatName val="0"/>
          <c:showSerName val="0"/>
          <c:showPercent val="0"/>
          <c:showBubbleSize val="0"/>
          <c:showLeaderLines val="1"/>
        </c:dLbls>
        <c:firstSliceAng val="0"/>
      </c:pieChart>
      <c:spPr>
        <a:noFill/>
        <a:ln>
          <a:noFill/>
        </a:ln>
        <a:effectLst/>
      </c:spPr>
    </c:plotArea>
    <c:legend>
      <c:legendPos val="r"/>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7881</Words>
  <Characters>44927</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FY2022_February _3_Board_Minutes</dc:title>
  <dc:subject/>
  <dc:creator>Masse, Rachel (BLC)</dc:creator>
  <cp:keywords/>
  <dc:description/>
  <cp:lastModifiedBy>Masse, Rachel (BLC)</cp:lastModifiedBy>
  <cp:revision>1</cp:revision>
  <dcterms:created xsi:type="dcterms:W3CDTF">2022-08-04T14:20:00Z</dcterms:created>
  <dcterms:modified xsi:type="dcterms:W3CDTF">2022-08-04T14:22:00Z</dcterms:modified>
</cp:coreProperties>
</file>