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D8D" w:rsidRPr="00A2664B" w:rsidRDefault="00B85D8D" w:rsidP="00B85D8D">
      <w:pPr>
        <w:jc w:val="both"/>
        <w:outlineLvl w:val="0"/>
        <w:rPr>
          <w:sz w:val="24"/>
          <w:szCs w:val="24"/>
        </w:rPr>
      </w:pPr>
      <w:r w:rsidRPr="00A2664B">
        <w:rPr>
          <w:sz w:val="24"/>
          <w:szCs w:val="24"/>
        </w:rPr>
        <w:t>MINUTES OF THE BOARD OF LIBRARY COMMISSIONERS</w:t>
      </w:r>
    </w:p>
    <w:p w:rsidR="00B85D8D" w:rsidRPr="00A2664B" w:rsidRDefault="00B85D8D" w:rsidP="00B85D8D">
      <w:pPr>
        <w:jc w:val="both"/>
        <w:rPr>
          <w:sz w:val="24"/>
          <w:szCs w:val="24"/>
        </w:rPr>
      </w:pPr>
    </w:p>
    <w:p w:rsidR="00B85D8D" w:rsidRPr="00A2664B" w:rsidRDefault="00B85D8D" w:rsidP="00B85D8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2664B">
        <w:rPr>
          <w:sz w:val="24"/>
          <w:szCs w:val="24"/>
        </w:rPr>
        <w:t>Date</w:t>
      </w:r>
      <w:r w:rsidRPr="00A2664B">
        <w:rPr>
          <w:sz w:val="24"/>
          <w:szCs w:val="24"/>
        </w:rPr>
        <w:tab/>
      </w:r>
      <w:r w:rsidRPr="00A2664B">
        <w:rPr>
          <w:sz w:val="24"/>
          <w:szCs w:val="24"/>
        </w:rPr>
        <w:tab/>
        <w:t>:</w:t>
      </w:r>
      <w:r w:rsidRPr="00A2664B">
        <w:rPr>
          <w:sz w:val="24"/>
          <w:szCs w:val="24"/>
        </w:rPr>
        <w:tab/>
        <w:t xml:space="preserve"> </w:t>
      </w:r>
      <w:r>
        <w:rPr>
          <w:sz w:val="24"/>
          <w:szCs w:val="24"/>
        </w:rPr>
        <w:t>October 3, 2019</w:t>
      </w:r>
    </w:p>
    <w:p w:rsidR="00B85D8D" w:rsidRPr="00A2664B" w:rsidRDefault="00B85D8D" w:rsidP="00B85D8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B85D8D" w:rsidRPr="00A2664B" w:rsidRDefault="00B85D8D" w:rsidP="00B85D8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Time</w:t>
      </w:r>
      <w:r w:rsidRPr="00A2664B">
        <w:rPr>
          <w:sz w:val="24"/>
          <w:szCs w:val="24"/>
        </w:rPr>
        <w:tab/>
      </w:r>
      <w:r w:rsidRPr="00A2664B">
        <w:rPr>
          <w:sz w:val="24"/>
          <w:szCs w:val="24"/>
        </w:rPr>
        <w:tab/>
        <w:t>:</w:t>
      </w:r>
      <w:r w:rsidRPr="00A2664B">
        <w:rPr>
          <w:sz w:val="24"/>
          <w:szCs w:val="24"/>
        </w:rPr>
        <w:tab/>
        <w:t xml:space="preserve"> 10:00 A.M.</w:t>
      </w:r>
    </w:p>
    <w:p w:rsidR="00B85D8D" w:rsidRPr="00A2664B" w:rsidRDefault="00B85D8D" w:rsidP="00B85D8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85D8D" w:rsidRPr="00A2664B" w:rsidRDefault="00B85D8D" w:rsidP="00B85D8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Place</w:t>
      </w:r>
      <w:r w:rsidRPr="00A2664B">
        <w:rPr>
          <w:sz w:val="24"/>
          <w:szCs w:val="24"/>
        </w:rPr>
        <w:tab/>
      </w:r>
      <w:r w:rsidRPr="00A2664B">
        <w:rPr>
          <w:sz w:val="24"/>
          <w:szCs w:val="24"/>
        </w:rPr>
        <w:tab/>
        <w:t>:</w:t>
      </w:r>
      <w:r w:rsidRPr="00A2664B">
        <w:rPr>
          <w:sz w:val="24"/>
          <w:szCs w:val="24"/>
        </w:rPr>
        <w:tab/>
      </w:r>
      <w:r>
        <w:rPr>
          <w:sz w:val="24"/>
          <w:szCs w:val="24"/>
        </w:rPr>
        <w:t>Lawrence Public Library</w:t>
      </w:r>
      <w:r w:rsidRPr="00A2664B">
        <w:rPr>
          <w:sz w:val="24"/>
          <w:szCs w:val="24"/>
        </w:rPr>
        <w:t xml:space="preserve"> </w:t>
      </w:r>
    </w:p>
    <w:p w:rsidR="00B85D8D" w:rsidRPr="00A2664B" w:rsidRDefault="00B85D8D" w:rsidP="00B85D8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ab/>
      </w:r>
      <w:r w:rsidRPr="00A2664B">
        <w:rPr>
          <w:sz w:val="24"/>
          <w:szCs w:val="24"/>
        </w:rPr>
        <w:tab/>
      </w:r>
      <w:r w:rsidRPr="00A2664B">
        <w:rPr>
          <w:sz w:val="24"/>
          <w:szCs w:val="24"/>
        </w:rPr>
        <w:tab/>
      </w:r>
      <w:r>
        <w:rPr>
          <w:sz w:val="24"/>
          <w:szCs w:val="24"/>
        </w:rPr>
        <w:t>Lawrence</w:t>
      </w:r>
      <w:r w:rsidRPr="00A2664B">
        <w:rPr>
          <w:sz w:val="24"/>
          <w:szCs w:val="24"/>
        </w:rPr>
        <w:t xml:space="preserve">, Massachusetts </w:t>
      </w:r>
    </w:p>
    <w:p w:rsidR="00B85D8D" w:rsidRPr="00A2664B" w:rsidRDefault="00B85D8D" w:rsidP="00B85D8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85D8D" w:rsidRPr="00A2664B" w:rsidRDefault="00B85D8D" w:rsidP="00B85D8D">
      <w:pPr>
        <w:tabs>
          <w:tab w:val="left" w:pos="1080"/>
          <w:tab w:val="left" w:pos="1440"/>
        </w:tabs>
        <w:ind w:left="1440" w:hanging="1440"/>
        <w:jc w:val="both"/>
        <w:rPr>
          <w:sz w:val="24"/>
          <w:szCs w:val="24"/>
        </w:rPr>
      </w:pPr>
      <w:r w:rsidRPr="00A2664B">
        <w:rPr>
          <w:sz w:val="24"/>
          <w:szCs w:val="24"/>
        </w:rPr>
        <w:t>Present</w:t>
      </w:r>
      <w:r w:rsidRPr="00A2664B">
        <w:rPr>
          <w:sz w:val="24"/>
          <w:szCs w:val="24"/>
        </w:rPr>
        <w:tab/>
        <w:t>:</w:t>
      </w:r>
      <w:r w:rsidRPr="00A2664B">
        <w:rPr>
          <w:sz w:val="24"/>
          <w:szCs w:val="24"/>
        </w:rPr>
        <w:tab/>
        <w:t xml:space="preserve">Roland A. Ochsenbein, Chairman; Mary Ann Cluggish, Vice Chairman; Mary Kronholm, Secretary; Deb Abraham; Les Ball; </w:t>
      </w:r>
      <w:r>
        <w:rPr>
          <w:sz w:val="24"/>
          <w:szCs w:val="24"/>
        </w:rPr>
        <w:t xml:space="preserve">Stacy DeBole; Gina Perille; </w:t>
      </w:r>
      <w:r w:rsidRPr="00A2664B">
        <w:rPr>
          <w:sz w:val="24"/>
          <w:szCs w:val="24"/>
        </w:rPr>
        <w:t>N</w:t>
      </w:r>
      <w:r>
        <w:rPr>
          <w:sz w:val="24"/>
          <w:szCs w:val="24"/>
        </w:rPr>
        <w:t xml:space="preserve">. </w:t>
      </w:r>
      <w:proofErr w:type="spellStart"/>
      <w:r>
        <w:rPr>
          <w:sz w:val="24"/>
          <w:szCs w:val="24"/>
        </w:rPr>
        <w:t>Janeen</w:t>
      </w:r>
      <w:proofErr w:type="spellEnd"/>
      <w:r>
        <w:rPr>
          <w:sz w:val="24"/>
          <w:szCs w:val="24"/>
        </w:rPr>
        <w:t xml:space="preserve"> Resnick </w:t>
      </w:r>
    </w:p>
    <w:p w:rsidR="00B85D8D" w:rsidRDefault="00B85D8D" w:rsidP="00B85D8D">
      <w:pPr>
        <w:tabs>
          <w:tab w:val="left" w:pos="1080"/>
          <w:tab w:val="left" w:pos="1440"/>
        </w:tabs>
        <w:jc w:val="both"/>
        <w:rPr>
          <w:sz w:val="24"/>
          <w:szCs w:val="24"/>
        </w:rPr>
      </w:pPr>
    </w:p>
    <w:p w:rsidR="00B85D8D" w:rsidRPr="00A2664B" w:rsidRDefault="00B85D8D" w:rsidP="00B85D8D">
      <w:pPr>
        <w:tabs>
          <w:tab w:val="left" w:pos="1080"/>
          <w:tab w:val="left" w:pos="1440"/>
        </w:tabs>
        <w:jc w:val="both"/>
        <w:rPr>
          <w:sz w:val="24"/>
          <w:szCs w:val="24"/>
        </w:rPr>
      </w:pPr>
      <w:r w:rsidRPr="00AE2D98">
        <w:rPr>
          <w:sz w:val="24"/>
          <w:szCs w:val="24"/>
        </w:rPr>
        <w:t>Absent</w:t>
      </w:r>
      <w:r w:rsidRPr="00AE2D98">
        <w:rPr>
          <w:sz w:val="24"/>
          <w:szCs w:val="24"/>
        </w:rPr>
        <w:tab/>
        <w:t>:</w:t>
      </w:r>
      <w:r w:rsidRPr="00AE2D98">
        <w:rPr>
          <w:sz w:val="24"/>
          <w:szCs w:val="24"/>
        </w:rPr>
        <w:tab/>
      </w:r>
      <w:r>
        <w:rPr>
          <w:sz w:val="24"/>
          <w:szCs w:val="24"/>
        </w:rPr>
        <w:t>Philip Madell, Esq.</w:t>
      </w:r>
    </w:p>
    <w:p w:rsidR="00B85D8D" w:rsidRPr="00A2664B" w:rsidRDefault="00B85D8D" w:rsidP="00B85D8D">
      <w:pPr>
        <w:jc w:val="both"/>
        <w:rPr>
          <w:b/>
          <w:sz w:val="24"/>
          <w:szCs w:val="24"/>
        </w:rPr>
      </w:pPr>
    </w:p>
    <w:p w:rsidR="00B85D8D" w:rsidRPr="00A2664B" w:rsidRDefault="00B85D8D" w:rsidP="00B85D8D">
      <w:pPr>
        <w:jc w:val="both"/>
        <w:outlineLvl w:val="0"/>
        <w:rPr>
          <w:b/>
          <w:sz w:val="24"/>
          <w:szCs w:val="24"/>
        </w:rPr>
      </w:pPr>
      <w:r w:rsidRPr="00BC0526">
        <w:rPr>
          <w:b/>
          <w:sz w:val="24"/>
          <w:szCs w:val="24"/>
        </w:rPr>
        <w:t>Staff Present:</w:t>
      </w:r>
    </w:p>
    <w:p w:rsidR="00B85D8D" w:rsidRPr="00841B1B" w:rsidRDefault="00B85D8D" w:rsidP="00B85D8D">
      <w:pPr>
        <w:rPr>
          <w:sz w:val="24"/>
          <w:szCs w:val="24"/>
        </w:rPr>
      </w:pPr>
      <w:r w:rsidRPr="00841B1B">
        <w:rPr>
          <w:sz w:val="24"/>
          <w:szCs w:val="24"/>
        </w:rPr>
        <w:t xml:space="preserve">James Lonergan, Director; </w:t>
      </w:r>
      <w:r>
        <w:rPr>
          <w:sz w:val="24"/>
          <w:szCs w:val="24"/>
        </w:rPr>
        <w:t xml:space="preserve">Liz Babbitt, State Aid Specialist; </w:t>
      </w:r>
      <w:r w:rsidRPr="00841B1B">
        <w:rPr>
          <w:sz w:val="24"/>
          <w:szCs w:val="24"/>
        </w:rPr>
        <w:t xml:space="preserve">Celeste Bruno, Communications Director; Andrea Bunker, Library Building Specialist; </w:t>
      </w:r>
      <w:r>
        <w:rPr>
          <w:sz w:val="24"/>
          <w:szCs w:val="24"/>
        </w:rPr>
        <w:t xml:space="preserve">Kate Butler, Electronic Systems Specialist; </w:t>
      </w:r>
      <w:r w:rsidRPr="00841B1B">
        <w:rPr>
          <w:sz w:val="24"/>
          <w:szCs w:val="24"/>
        </w:rPr>
        <w:t xml:space="preserve">Maura Deedy, Library Advisory Specialist; </w:t>
      </w:r>
      <w:r>
        <w:rPr>
          <w:sz w:val="24"/>
          <w:szCs w:val="24"/>
        </w:rPr>
        <w:t xml:space="preserve">Tracey Dimant, Head of Operations and Budget; Rob Favini, Head of Library Advisory and Development; Paul </w:t>
      </w:r>
      <w:proofErr w:type="spellStart"/>
      <w:r>
        <w:rPr>
          <w:sz w:val="24"/>
          <w:szCs w:val="24"/>
        </w:rPr>
        <w:t>Kissman</w:t>
      </w:r>
      <w:proofErr w:type="spellEnd"/>
      <w:r>
        <w:rPr>
          <w:sz w:val="24"/>
          <w:szCs w:val="24"/>
        </w:rPr>
        <w:t xml:space="preserve">, Library Information Systems Specialist; </w:t>
      </w:r>
      <w:r w:rsidRPr="00841B1B">
        <w:rPr>
          <w:sz w:val="24"/>
          <w:szCs w:val="24"/>
        </w:rPr>
        <w:t xml:space="preserve">Rachel Masse, Assistant to the Director; </w:t>
      </w:r>
      <w:r>
        <w:rPr>
          <w:sz w:val="24"/>
          <w:szCs w:val="24"/>
        </w:rPr>
        <w:t xml:space="preserve">Matthew Perry, Outreach Coordinator; </w:t>
      </w:r>
      <w:r w:rsidRPr="00841B1B">
        <w:rPr>
          <w:sz w:val="24"/>
          <w:szCs w:val="24"/>
        </w:rPr>
        <w:t>Mary Rose Quinn, Head of Stat</w:t>
      </w:r>
      <w:r>
        <w:rPr>
          <w:sz w:val="24"/>
          <w:szCs w:val="24"/>
        </w:rPr>
        <w:t xml:space="preserve">e Programs/Government Liaison; Lauren </w:t>
      </w:r>
      <w:proofErr w:type="spellStart"/>
      <w:r>
        <w:rPr>
          <w:sz w:val="24"/>
          <w:szCs w:val="24"/>
        </w:rPr>
        <w:t>Stara</w:t>
      </w:r>
      <w:proofErr w:type="spellEnd"/>
      <w:r>
        <w:rPr>
          <w:sz w:val="24"/>
          <w:szCs w:val="24"/>
        </w:rPr>
        <w:t xml:space="preserve">, Library Building Specialist </w:t>
      </w:r>
    </w:p>
    <w:p w:rsidR="00B85D8D" w:rsidRPr="00A2664B" w:rsidRDefault="00B85D8D" w:rsidP="00B85D8D">
      <w:pPr>
        <w:rPr>
          <w:sz w:val="24"/>
          <w:szCs w:val="24"/>
        </w:rPr>
      </w:pPr>
      <w:r w:rsidRPr="00A2664B">
        <w:rPr>
          <w:sz w:val="24"/>
          <w:szCs w:val="24"/>
        </w:rPr>
        <w:t xml:space="preserve"> </w:t>
      </w:r>
    </w:p>
    <w:p w:rsidR="00B85D8D" w:rsidRPr="00A2664B" w:rsidRDefault="00B85D8D" w:rsidP="00B85D8D">
      <w:pPr>
        <w:jc w:val="both"/>
        <w:outlineLvl w:val="0"/>
        <w:rPr>
          <w:b/>
          <w:sz w:val="24"/>
          <w:szCs w:val="24"/>
        </w:rPr>
      </w:pPr>
      <w:r w:rsidRPr="00F96C97">
        <w:rPr>
          <w:b/>
          <w:sz w:val="24"/>
          <w:szCs w:val="24"/>
        </w:rPr>
        <w:t>Observers Present:</w:t>
      </w:r>
    </w:p>
    <w:p w:rsidR="00B85D8D" w:rsidRPr="00A2664B" w:rsidRDefault="00B85D8D" w:rsidP="00B85D8D">
      <w:pPr>
        <w:pStyle w:val="NoSpacing"/>
        <w:rPr>
          <w:rFonts w:ascii="Times New Roman" w:hAnsi="Times New Roman"/>
          <w:sz w:val="24"/>
          <w:szCs w:val="24"/>
        </w:rPr>
      </w:pPr>
      <w:r>
        <w:rPr>
          <w:rFonts w:ascii="Times New Roman" w:hAnsi="Times New Roman"/>
          <w:sz w:val="24"/>
          <w:szCs w:val="24"/>
        </w:rPr>
        <w:t xml:space="preserve">Cassandra </w:t>
      </w:r>
      <w:proofErr w:type="spellStart"/>
      <w:r>
        <w:rPr>
          <w:rFonts w:ascii="Times New Roman" w:hAnsi="Times New Roman"/>
          <w:sz w:val="24"/>
          <w:szCs w:val="24"/>
        </w:rPr>
        <w:t>Abou</w:t>
      </w:r>
      <w:proofErr w:type="spellEnd"/>
      <w:r>
        <w:rPr>
          <w:rFonts w:ascii="Times New Roman" w:hAnsi="Times New Roman"/>
          <w:sz w:val="24"/>
          <w:szCs w:val="24"/>
        </w:rPr>
        <w:t xml:space="preserve">-Farah, Assistant Director, Lawrence Public Library; Anna Fahey- Flynn, Central Library Manager, Boston Public Library (BPL); Sarah </w:t>
      </w:r>
      <w:proofErr w:type="spellStart"/>
      <w:r>
        <w:rPr>
          <w:rFonts w:ascii="Times New Roman" w:hAnsi="Times New Roman"/>
          <w:sz w:val="24"/>
          <w:szCs w:val="24"/>
        </w:rPr>
        <w:t>Sogigian</w:t>
      </w:r>
      <w:proofErr w:type="spellEnd"/>
      <w:r>
        <w:rPr>
          <w:rFonts w:ascii="Times New Roman" w:hAnsi="Times New Roman"/>
          <w:sz w:val="24"/>
          <w:szCs w:val="24"/>
        </w:rPr>
        <w:t xml:space="preserve">, Executive Director, Massachusetts Library System (MLS); Jessica Vilas </w:t>
      </w:r>
      <w:proofErr w:type="spellStart"/>
      <w:r>
        <w:rPr>
          <w:rFonts w:ascii="Times New Roman" w:hAnsi="Times New Roman"/>
          <w:sz w:val="24"/>
          <w:szCs w:val="24"/>
        </w:rPr>
        <w:t>Novas</w:t>
      </w:r>
      <w:proofErr w:type="spellEnd"/>
      <w:r>
        <w:rPr>
          <w:rFonts w:ascii="Times New Roman" w:hAnsi="Times New Roman"/>
          <w:sz w:val="24"/>
          <w:szCs w:val="24"/>
        </w:rPr>
        <w:t>, Director, Lawrence Public Library</w:t>
      </w:r>
    </w:p>
    <w:p w:rsidR="00B85D8D" w:rsidRPr="00A2664B" w:rsidRDefault="00B85D8D" w:rsidP="00B85D8D">
      <w:pPr>
        <w:rPr>
          <w:sz w:val="24"/>
          <w:szCs w:val="24"/>
        </w:rPr>
      </w:pPr>
    </w:p>
    <w:p w:rsidR="00B85D8D" w:rsidRPr="00A2664B" w:rsidRDefault="00B85D8D" w:rsidP="00B85D8D">
      <w:pPr>
        <w:jc w:val="both"/>
        <w:outlineLvl w:val="0"/>
        <w:rPr>
          <w:b/>
          <w:sz w:val="24"/>
          <w:szCs w:val="24"/>
        </w:rPr>
      </w:pPr>
      <w:r w:rsidRPr="00A2664B">
        <w:rPr>
          <w:b/>
          <w:sz w:val="24"/>
          <w:szCs w:val="24"/>
        </w:rPr>
        <w:t>Call to Order</w:t>
      </w:r>
    </w:p>
    <w:p w:rsidR="00B85D8D" w:rsidRPr="00A2664B" w:rsidRDefault="00B85D8D" w:rsidP="00B85D8D">
      <w:pPr>
        <w:jc w:val="both"/>
        <w:rPr>
          <w:sz w:val="24"/>
          <w:szCs w:val="24"/>
        </w:rPr>
      </w:pPr>
      <w:r w:rsidRPr="00A2664B">
        <w:rPr>
          <w:sz w:val="24"/>
          <w:szCs w:val="24"/>
        </w:rPr>
        <w:t>Chairman Ochsenbein called the meeting to order at 10</w:t>
      </w:r>
      <w:r>
        <w:rPr>
          <w:sz w:val="24"/>
          <w:szCs w:val="24"/>
        </w:rPr>
        <w:t>:00</w:t>
      </w:r>
      <w:r w:rsidRPr="00A2664B">
        <w:rPr>
          <w:sz w:val="24"/>
          <w:szCs w:val="24"/>
        </w:rPr>
        <w:t xml:space="preserve"> A.M.</w:t>
      </w:r>
    </w:p>
    <w:p w:rsidR="00B85D8D" w:rsidRPr="00A2664B" w:rsidRDefault="00B85D8D" w:rsidP="00B85D8D">
      <w:pPr>
        <w:outlineLvl w:val="0"/>
        <w:rPr>
          <w:b/>
          <w:sz w:val="24"/>
          <w:szCs w:val="24"/>
        </w:rPr>
      </w:pPr>
    </w:p>
    <w:p w:rsidR="00B85D8D" w:rsidRDefault="00B85D8D" w:rsidP="00B85D8D">
      <w:pPr>
        <w:outlineLvl w:val="0"/>
        <w:rPr>
          <w:sz w:val="24"/>
          <w:szCs w:val="24"/>
        </w:rPr>
      </w:pPr>
      <w:r w:rsidRPr="00435AE5">
        <w:rPr>
          <w:b/>
          <w:caps/>
          <w:sz w:val="24"/>
          <w:szCs w:val="24"/>
        </w:rPr>
        <w:t>Approval of Minutes</w:t>
      </w:r>
      <w:r w:rsidRPr="00A2664B">
        <w:rPr>
          <w:b/>
          <w:sz w:val="24"/>
          <w:szCs w:val="24"/>
        </w:rPr>
        <w:t xml:space="preserve">: </w:t>
      </w:r>
      <w:r>
        <w:rPr>
          <w:b/>
          <w:sz w:val="24"/>
          <w:szCs w:val="24"/>
        </w:rPr>
        <w:t>September 5</w:t>
      </w:r>
      <w:r w:rsidRPr="00A2664B">
        <w:rPr>
          <w:b/>
          <w:sz w:val="24"/>
          <w:szCs w:val="24"/>
        </w:rPr>
        <w:t>, 2019</w:t>
      </w:r>
      <w:r w:rsidRPr="00724862">
        <w:rPr>
          <w:sz w:val="24"/>
          <w:szCs w:val="24"/>
        </w:rPr>
        <w:t xml:space="preserve"> </w:t>
      </w:r>
    </w:p>
    <w:p w:rsidR="00B85D8D" w:rsidRDefault="00B85D8D" w:rsidP="00B85D8D">
      <w:pPr>
        <w:pStyle w:val="ListParagraph"/>
        <w:numPr>
          <w:ilvl w:val="0"/>
          <w:numId w:val="20"/>
        </w:numPr>
        <w:outlineLvl w:val="0"/>
        <w:rPr>
          <w:sz w:val="24"/>
          <w:szCs w:val="24"/>
        </w:rPr>
      </w:pPr>
      <w:r>
        <w:rPr>
          <w:sz w:val="24"/>
          <w:szCs w:val="24"/>
        </w:rPr>
        <w:t>Page 2, line 20- 125 years</w:t>
      </w:r>
    </w:p>
    <w:p w:rsidR="00B85D8D" w:rsidRDefault="00B85D8D" w:rsidP="00B85D8D">
      <w:pPr>
        <w:pStyle w:val="ListParagraph"/>
        <w:numPr>
          <w:ilvl w:val="0"/>
          <w:numId w:val="20"/>
        </w:numPr>
        <w:outlineLvl w:val="0"/>
        <w:rPr>
          <w:sz w:val="24"/>
          <w:szCs w:val="24"/>
        </w:rPr>
      </w:pPr>
      <w:r>
        <w:rPr>
          <w:sz w:val="24"/>
          <w:szCs w:val="24"/>
        </w:rPr>
        <w:t xml:space="preserve">Page 5, line 16- meeting of administration and finance </w:t>
      </w:r>
    </w:p>
    <w:p w:rsidR="00B85D8D" w:rsidRPr="004B6EB6" w:rsidRDefault="00B85D8D" w:rsidP="00B85D8D">
      <w:pPr>
        <w:pStyle w:val="ListParagraph"/>
        <w:numPr>
          <w:ilvl w:val="0"/>
          <w:numId w:val="20"/>
        </w:numPr>
        <w:outlineLvl w:val="0"/>
        <w:rPr>
          <w:sz w:val="24"/>
          <w:szCs w:val="24"/>
        </w:rPr>
      </w:pPr>
      <w:r>
        <w:rPr>
          <w:sz w:val="24"/>
          <w:szCs w:val="24"/>
        </w:rPr>
        <w:t xml:space="preserve">Page 9, line 40- Commissioner </w:t>
      </w:r>
      <w:proofErr w:type="spellStart"/>
      <w:r>
        <w:rPr>
          <w:sz w:val="24"/>
          <w:szCs w:val="24"/>
        </w:rPr>
        <w:t>DeBole’s</w:t>
      </w:r>
      <w:proofErr w:type="spellEnd"/>
      <w:r>
        <w:rPr>
          <w:sz w:val="24"/>
          <w:szCs w:val="24"/>
        </w:rPr>
        <w:t xml:space="preserve"> name is misspelled </w:t>
      </w:r>
    </w:p>
    <w:p w:rsidR="00B85D8D" w:rsidRPr="007A5606" w:rsidRDefault="00B85D8D" w:rsidP="00B85D8D">
      <w:pPr>
        <w:outlineLvl w:val="0"/>
        <w:rPr>
          <w:sz w:val="24"/>
          <w:szCs w:val="24"/>
        </w:rPr>
      </w:pPr>
    </w:p>
    <w:p w:rsidR="00B85D8D" w:rsidRPr="00A2664B" w:rsidRDefault="00B85D8D" w:rsidP="00B85D8D">
      <w:pPr>
        <w:outlineLvl w:val="0"/>
        <w:rPr>
          <w:sz w:val="24"/>
          <w:szCs w:val="24"/>
          <w:u w:val="single"/>
        </w:rPr>
      </w:pPr>
      <w:r w:rsidRPr="00A2664B">
        <w:rPr>
          <w:sz w:val="24"/>
          <w:szCs w:val="24"/>
        </w:rPr>
        <w:t xml:space="preserve">Commissioner </w:t>
      </w:r>
      <w:r>
        <w:rPr>
          <w:sz w:val="24"/>
          <w:szCs w:val="24"/>
        </w:rPr>
        <w:t>Resnick</w:t>
      </w:r>
      <w:r w:rsidRPr="00A2664B">
        <w:rPr>
          <w:sz w:val="24"/>
          <w:szCs w:val="24"/>
        </w:rPr>
        <w:t xml:space="preserve"> moved and Commissioner </w:t>
      </w:r>
      <w:r>
        <w:rPr>
          <w:sz w:val="24"/>
          <w:szCs w:val="24"/>
        </w:rPr>
        <w:t>Kronholm</w:t>
      </w:r>
      <w:r w:rsidRPr="00A2664B">
        <w:rPr>
          <w:sz w:val="24"/>
          <w:szCs w:val="24"/>
        </w:rPr>
        <w:t xml:space="preserve"> seconded </w:t>
      </w:r>
      <w:r w:rsidRPr="00522490">
        <w:rPr>
          <w:sz w:val="24"/>
          <w:szCs w:val="24"/>
        </w:rPr>
        <w:t xml:space="preserve">that </w:t>
      </w:r>
      <w:r w:rsidRPr="00A2664B">
        <w:rPr>
          <w:sz w:val="24"/>
          <w:szCs w:val="24"/>
          <w:u w:val="single"/>
        </w:rPr>
        <w:t xml:space="preserve">the Massachusetts Board of Library Commissioners approves the minutes for the monthly business meeting on </w:t>
      </w:r>
      <w:r>
        <w:rPr>
          <w:sz w:val="24"/>
          <w:szCs w:val="24"/>
          <w:u w:val="single"/>
        </w:rPr>
        <w:t>September 5</w:t>
      </w:r>
      <w:r w:rsidRPr="00A2664B">
        <w:rPr>
          <w:sz w:val="24"/>
          <w:szCs w:val="24"/>
          <w:u w:val="single"/>
        </w:rPr>
        <w:t xml:space="preserve">, 2019 </w:t>
      </w:r>
      <w:r>
        <w:rPr>
          <w:sz w:val="24"/>
          <w:szCs w:val="24"/>
          <w:u w:val="single"/>
        </w:rPr>
        <w:t>with corrections</w:t>
      </w:r>
      <w:r w:rsidRPr="00A2664B">
        <w:rPr>
          <w:sz w:val="24"/>
          <w:szCs w:val="24"/>
          <w:u w:val="single"/>
        </w:rPr>
        <w:t xml:space="preserve">.  </w:t>
      </w:r>
    </w:p>
    <w:p w:rsidR="00B85D8D" w:rsidRPr="00A2664B" w:rsidRDefault="00B85D8D" w:rsidP="00B85D8D">
      <w:pPr>
        <w:outlineLvl w:val="0"/>
        <w:rPr>
          <w:sz w:val="24"/>
          <w:szCs w:val="24"/>
        </w:rPr>
      </w:pPr>
    </w:p>
    <w:p w:rsidR="00B85D8D" w:rsidRDefault="00B85D8D" w:rsidP="00B85D8D">
      <w:pPr>
        <w:outlineLvl w:val="0"/>
        <w:rPr>
          <w:b/>
          <w:sz w:val="24"/>
          <w:szCs w:val="24"/>
        </w:rPr>
      </w:pPr>
      <w:r w:rsidRPr="00A2664B">
        <w:rPr>
          <w:b/>
          <w:sz w:val="24"/>
          <w:szCs w:val="24"/>
        </w:rPr>
        <w:t xml:space="preserve">Board voted unanimous approval.  </w:t>
      </w:r>
    </w:p>
    <w:p w:rsidR="00B85D8D" w:rsidRDefault="00B85D8D" w:rsidP="00B85D8D">
      <w:pPr>
        <w:outlineLvl w:val="0"/>
        <w:rPr>
          <w:b/>
          <w:sz w:val="24"/>
          <w:szCs w:val="24"/>
        </w:rPr>
      </w:pPr>
    </w:p>
    <w:p w:rsidR="00B85D8D" w:rsidRDefault="00B85D8D" w:rsidP="00B85D8D">
      <w:pPr>
        <w:outlineLvl w:val="0"/>
        <w:rPr>
          <w:sz w:val="24"/>
          <w:szCs w:val="24"/>
        </w:rPr>
      </w:pPr>
      <w:r w:rsidRPr="004B6EB6">
        <w:rPr>
          <w:sz w:val="24"/>
          <w:szCs w:val="24"/>
        </w:rPr>
        <w:t xml:space="preserve">Commissioner Kronholm proposed that the monthly Board Meetings be recorded.  One concern would be keeping the recording.  Commissioner Kronholm said once the minutes are approved then the recording could be deleted.  Director Lonergan stated he would like to do some research </w:t>
      </w:r>
      <w:r w:rsidRPr="004B6EB6">
        <w:rPr>
          <w:sz w:val="24"/>
          <w:szCs w:val="24"/>
        </w:rPr>
        <w:lastRenderedPageBreak/>
        <w:t xml:space="preserve">on the subject and bring it to </w:t>
      </w:r>
      <w:r>
        <w:rPr>
          <w:sz w:val="24"/>
          <w:szCs w:val="24"/>
        </w:rPr>
        <w:t xml:space="preserve">the </w:t>
      </w:r>
      <w:r w:rsidRPr="004B6EB6">
        <w:rPr>
          <w:sz w:val="24"/>
          <w:szCs w:val="24"/>
        </w:rPr>
        <w:t xml:space="preserve">next meeting.  </w:t>
      </w:r>
    </w:p>
    <w:p w:rsidR="008C36B3" w:rsidRPr="002874CE" w:rsidRDefault="008C36B3" w:rsidP="00B85D8D">
      <w:pPr>
        <w:outlineLvl w:val="0"/>
        <w:rPr>
          <w:sz w:val="24"/>
          <w:szCs w:val="24"/>
        </w:rPr>
      </w:pPr>
    </w:p>
    <w:p w:rsidR="00B85D8D" w:rsidRDefault="00B85D8D" w:rsidP="00B85D8D">
      <w:pPr>
        <w:outlineLvl w:val="0"/>
        <w:rPr>
          <w:b/>
          <w:caps/>
          <w:sz w:val="24"/>
          <w:szCs w:val="24"/>
        </w:rPr>
      </w:pPr>
      <w:r w:rsidRPr="00A2664B">
        <w:rPr>
          <w:b/>
          <w:caps/>
          <w:sz w:val="24"/>
          <w:szCs w:val="24"/>
        </w:rPr>
        <w:t>Chairman’s Report</w:t>
      </w:r>
    </w:p>
    <w:p w:rsidR="00B85D8D" w:rsidRDefault="00B85D8D" w:rsidP="00B85D8D">
      <w:pPr>
        <w:outlineLvl w:val="0"/>
        <w:rPr>
          <w:b/>
          <w:caps/>
          <w:sz w:val="24"/>
          <w:szCs w:val="24"/>
        </w:rPr>
      </w:pPr>
    </w:p>
    <w:p w:rsidR="00B85D8D" w:rsidRDefault="00B85D8D" w:rsidP="00B85D8D">
      <w:pPr>
        <w:outlineLvl w:val="0"/>
        <w:rPr>
          <w:sz w:val="24"/>
          <w:szCs w:val="24"/>
        </w:rPr>
      </w:pPr>
      <w:r w:rsidRPr="004B6EB6">
        <w:rPr>
          <w:sz w:val="24"/>
          <w:szCs w:val="24"/>
        </w:rPr>
        <w:t xml:space="preserve">Chairman Ochsenbein presented the following report: </w:t>
      </w:r>
    </w:p>
    <w:p w:rsidR="00B85D8D" w:rsidRPr="004B6EB6" w:rsidRDefault="00B85D8D" w:rsidP="00B85D8D">
      <w:pPr>
        <w:outlineLvl w:val="0"/>
        <w:rPr>
          <w:sz w:val="24"/>
          <w:szCs w:val="24"/>
        </w:rPr>
      </w:pPr>
    </w:p>
    <w:p w:rsidR="00B85D8D" w:rsidRDefault="00B85D8D" w:rsidP="00B85D8D">
      <w:pPr>
        <w:rPr>
          <w:b/>
          <w:sz w:val="24"/>
        </w:rPr>
      </w:pPr>
      <w:r w:rsidRPr="004B6EB6">
        <w:rPr>
          <w:b/>
          <w:sz w:val="24"/>
        </w:rPr>
        <w:t>Activities</w:t>
      </w:r>
    </w:p>
    <w:p w:rsidR="00B85D8D" w:rsidRPr="004B6EB6" w:rsidRDefault="00B85D8D" w:rsidP="00B85D8D">
      <w:pPr>
        <w:rPr>
          <w:b/>
          <w:sz w:val="24"/>
        </w:rPr>
      </w:pPr>
    </w:p>
    <w:p w:rsidR="00B85D8D" w:rsidRPr="004B6EB6" w:rsidRDefault="00B85D8D" w:rsidP="00B85D8D">
      <w:pPr>
        <w:rPr>
          <w:sz w:val="24"/>
          <w:u w:val="single"/>
        </w:rPr>
      </w:pPr>
      <w:r w:rsidRPr="004B6EB6">
        <w:rPr>
          <w:sz w:val="24"/>
        </w:rPr>
        <w:t xml:space="preserve">On September 12, Director James Lonergan, Head of State Programs/Government Liaison Mary Rose Quinn, Library Building Specialists Lauren </w:t>
      </w:r>
      <w:proofErr w:type="spellStart"/>
      <w:r w:rsidRPr="004B6EB6">
        <w:rPr>
          <w:sz w:val="24"/>
        </w:rPr>
        <w:t>Stara</w:t>
      </w:r>
      <w:proofErr w:type="spellEnd"/>
      <w:r w:rsidRPr="004B6EB6">
        <w:rPr>
          <w:sz w:val="24"/>
        </w:rPr>
        <w:t xml:space="preserve"> and Andrea Bunker, and I met with Representative Antonio Cabral of New Bedford, Chair of the House Committee on Bonding, Capital Expenditures, and State Assets, at his office at the State House. The meeting was scheduled to update Chairman Cabral on the status of the Massachusetts Public Library Construction Program (MPLCP) and to discuss the possibility of amending </w:t>
      </w:r>
      <w:r w:rsidRPr="008B0693">
        <w:rPr>
          <w:bCs/>
          <w:sz w:val="24"/>
        </w:rPr>
        <w:t>H. 4039,</w:t>
      </w:r>
      <w:r w:rsidRPr="004B6EB6">
        <w:rPr>
          <w:sz w:val="24"/>
        </w:rPr>
        <w:t xml:space="preserve"> </w:t>
      </w:r>
      <w:r w:rsidRPr="004B6EB6">
        <w:rPr>
          <w:i/>
          <w:iCs/>
          <w:sz w:val="24"/>
        </w:rPr>
        <w:t>An Act Financing the General Governmental Infrastructure of the Commonwealth,</w:t>
      </w:r>
      <w:r w:rsidRPr="004B6EB6">
        <w:rPr>
          <w:sz w:val="24"/>
        </w:rPr>
        <w:t xml:space="preserve"> a bill that is currently in his committee</w:t>
      </w:r>
      <w:r w:rsidRPr="004B6EB6">
        <w:rPr>
          <w:b/>
          <w:bCs/>
          <w:sz w:val="24"/>
        </w:rPr>
        <w:t>.</w:t>
      </w:r>
      <w:r w:rsidRPr="004B6EB6">
        <w:rPr>
          <w:sz w:val="24"/>
        </w:rPr>
        <w:t> The bill includes $100 million for the MPLCP and we are requesting an increase up to $250 million in order to complete the current wait list (approx. $125 million) and to initiate a new construction grant round (an additional $125 million). </w:t>
      </w:r>
    </w:p>
    <w:p w:rsidR="00B85D8D" w:rsidRPr="004B6EB6" w:rsidRDefault="00B85D8D" w:rsidP="00B85D8D">
      <w:pPr>
        <w:rPr>
          <w:sz w:val="24"/>
        </w:rPr>
      </w:pPr>
      <w:r w:rsidRPr="004B6EB6">
        <w:rPr>
          <w:sz w:val="24"/>
        </w:rPr>
        <w:t xml:space="preserve"> </w:t>
      </w:r>
    </w:p>
    <w:p w:rsidR="00B85D8D" w:rsidRPr="004B6EB6" w:rsidRDefault="00B85D8D" w:rsidP="00B85D8D">
      <w:pPr>
        <w:rPr>
          <w:sz w:val="24"/>
        </w:rPr>
      </w:pPr>
      <w:r w:rsidRPr="004B6EB6">
        <w:rPr>
          <w:sz w:val="24"/>
        </w:rPr>
        <w:t xml:space="preserve">I attended Massachusetts Book Awards ceremony and luncheon at the State House on September 17. The event was sponsored and organized by the Massachusetts Center for the Book (MCB). It was well attended and included three years of awards. Afterwards, Commissioner Cluggish and I met informally with Representative Natalie Higgins, co-chair of the library caucus. We were warmly received and discussed the MCB, the FY2021 Legislative Agenda, and the construction bond.  </w:t>
      </w:r>
    </w:p>
    <w:p w:rsidR="00B85D8D" w:rsidRPr="004B6EB6" w:rsidRDefault="00B85D8D" w:rsidP="00B85D8D">
      <w:pPr>
        <w:rPr>
          <w:sz w:val="24"/>
        </w:rPr>
      </w:pPr>
    </w:p>
    <w:p w:rsidR="00B85D8D" w:rsidRPr="004B6EB6" w:rsidRDefault="00B85D8D" w:rsidP="00B85D8D">
      <w:pPr>
        <w:rPr>
          <w:sz w:val="24"/>
        </w:rPr>
      </w:pPr>
      <w:r w:rsidRPr="004B6EB6">
        <w:rPr>
          <w:sz w:val="24"/>
        </w:rPr>
        <w:t xml:space="preserve">I participated in the MBLC Executive Board call on Wednesday, September 25. </w:t>
      </w:r>
    </w:p>
    <w:p w:rsidR="00B85D8D" w:rsidRPr="004B6EB6" w:rsidRDefault="00B85D8D" w:rsidP="00B85D8D">
      <w:pPr>
        <w:rPr>
          <w:sz w:val="24"/>
        </w:rPr>
      </w:pPr>
    </w:p>
    <w:p w:rsidR="00B85D8D" w:rsidRPr="004B6EB6" w:rsidRDefault="00B85D8D" w:rsidP="00B85D8D">
      <w:pPr>
        <w:rPr>
          <w:sz w:val="24"/>
        </w:rPr>
      </w:pPr>
      <w:r w:rsidRPr="004B6EB6">
        <w:rPr>
          <w:sz w:val="24"/>
        </w:rPr>
        <w:t xml:space="preserve">Also on September 25, Commissioner Ball and I welcomed attendees at the first of several fall Trustee Orientations run by Rob Favini, Maura Deedy, and Liz Babbitt. It was a well-attended program (20+), packed with useful and important information/guidance for new or experienced library trustees. </w:t>
      </w:r>
    </w:p>
    <w:p w:rsidR="00B85D8D" w:rsidRPr="004B6EB6" w:rsidRDefault="00B85D8D" w:rsidP="00B85D8D">
      <w:pPr>
        <w:rPr>
          <w:sz w:val="24"/>
        </w:rPr>
      </w:pPr>
    </w:p>
    <w:p w:rsidR="00B85D8D" w:rsidRPr="004B6EB6" w:rsidRDefault="00B85D8D" w:rsidP="00B85D8D">
      <w:pPr>
        <w:rPr>
          <w:sz w:val="24"/>
        </w:rPr>
      </w:pPr>
      <w:r>
        <w:rPr>
          <w:sz w:val="24"/>
        </w:rPr>
        <w:t>On September 26</w:t>
      </w:r>
      <w:r w:rsidRPr="004B6EB6">
        <w:rPr>
          <w:sz w:val="24"/>
        </w:rPr>
        <w:t xml:space="preserve">, Director Lonergan and I presented testimony related to the Massachusetts Public Library Construction Program before the House Committee on Bonding, Capital Expenditures and State Assets. The focus of the testimony was to provide rationale for our request to amend H. 4039 to include the full $250 million of </w:t>
      </w:r>
      <w:proofErr w:type="gramStart"/>
      <w:r w:rsidRPr="004B6EB6">
        <w:rPr>
          <w:sz w:val="24"/>
        </w:rPr>
        <w:t>our ask</w:t>
      </w:r>
      <w:proofErr w:type="gramEnd"/>
      <w:r w:rsidRPr="004B6EB6">
        <w:rPr>
          <w:sz w:val="24"/>
        </w:rPr>
        <w:t xml:space="preserve"> for the construction program. The bill, which is currently under consideration by the committee, contains $100 million for the program. The presentation and the follow-up questions went well. In addition to Director Lonergan and </w:t>
      </w:r>
      <w:proofErr w:type="gramStart"/>
      <w:r w:rsidRPr="004B6EB6">
        <w:rPr>
          <w:sz w:val="24"/>
        </w:rPr>
        <w:t>myself</w:t>
      </w:r>
      <w:proofErr w:type="gramEnd"/>
      <w:r w:rsidRPr="004B6EB6">
        <w:rPr>
          <w:sz w:val="24"/>
        </w:rPr>
        <w:t xml:space="preserve"> and the agency management team, libraries from several cities and towns were represented in the room for support. These included Berlin, Grafton, Westborough, Swansea, Boston, Cambridge, Lynnfield, Pittsfield, and Gloucester. Eileen Dyer, Director at Swansea Free Public Library and Priscilla Foley, Director of Neighborhood Services for the Boston Public Library, also testified in support of amending the bill.  </w:t>
      </w:r>
    </w:p>
    <w:p w:rsidR="00B85D8D" w:rsidRPr="004B6EB6" w:rsidRDefault="00B85D8D" w:rsidP="00B85D8D">
      <w:pPr>
        <w:rPr>
          <w:sz w:val="24"/>
        </w:rPr>
      </w:pPr>
    </w:p>
    <w:p w:rsidR="00B85D8D" w:rsidRDefault="00B85D8D" w:rsidP="00B85D8D">
      <w:pPr>
        <w:rPr>
          <w:b/>
          <w:sz w:val="24"/>
        </w:rPr>
      </w:pPr>
      <w:bookmarkStart w:id="0" w:name="_GoBack"/>
      <w:bookmarkEnd w:id="0"/>
    </w:p>
    <w:p w:rsidR="00B85D8D" w:rsidRDefault="00B85D8D" w:rsidP="00B85D8D">
      <w:pPr>
        <w:rPr>
          <w:b/>
          <w:sz w:val="24"/>
        </w:rPr>
      </w:pPr>
    </w:p>
    <w:p w:rsidR="00B85D8D" w:rsidRDefault="00B85D8D" w:rsidP="00B85D8D">
      <w:pPr>
        <w:rPr>
          <w:b/>
          <w:sz w:val="24"/>
        </w:rPr>
      </w:pPr>
    </w:p>
    <w:p w:rsidR="00B85D8D" w:rsidRDefault="00B85D8D" w:rsidP="00B85D8D">
      <w:pPr>
        <w:rPr>
          <w:b/>
          <w:sz w:val="24"/>
        </w:rPr>
      </w:pPr>
      <w:r w:rsidRPr="004B6EB6">
        <w:rPr>
          <w:b/>
          <w:sz w:val="24"/>
        </w:rPr>
        <w:t>Committee Appointment</w:t>
      </w:r>
    </w:p>
    <w:p w:rsidR="00B85D8D" w:rsidRPr="004B6EB6" w:rsidRDefault="00B85D8D" w:rsidP="00B85D8D">
      <w:pPr>
        <w:rPr>
          <w:b/>
          <w:sz w:val="24"/>
        </w:rPr>
      </w:pPr>
    </w:p>
    <w:p w:rsidR="00B85D8D" w:rsidRPr="004B6EB6" w:rsidRDefault="00B85D8D" w:rsidP="00B85D8D">
      <w:pPr>
        <w:rPr>
          <w:sz w:val="24"/>
        </w:rPr>
      </w:pPr>
      <w:r w:rsidRPr="004B6EB6">
        <w:rPr>
          <w:sz w:val="24"/>
        </w:rPr>
        <w:t xml:space="preserve">Finally, as mentioned last month, I am today naming an Ad Hoc Bylaw Review Committee to conduct a routine review the MBLC board bylaws. The committee will consist of Commissioner and Board Chair Roland Ochsenbein (ex officio), Commissioner and Board Secretary Mary Kronholm, Commissioner Philip Madell, Commissioner Gina Perille, and Director James Lonergan. I’d like to charge the committee with reporting back to the full board with any recommendations by the February 2020 monthly board meeting. The Ad Hoc Bylaw Review Committee will dissolve following delivery of its report and recommendations. </w:t>
      </w:r>
    </w:p>
    <w:p w:rsidR="00B85D8D" w:rsidRDefault="00B85D8D" w:rsidP="00B85D8D">
      <w:pPr>
        <w:jc w:val="both"/>
        <w:outlineLvl w:val="0"/>
        <w:rPr>
          <w:b/>
          <w:sz w:val="24"/>
          <w:szCs w:val="24"/>
        </w:rPr>
      </w:pPr>
    </w:p>
    <w:p w:rsidR="00B85D8D" w:rsidRPr="00A2664B" w:rsidRDefault="00B85D8D" w:rsidP="00B85D8D">
      <w:pPr>
        <w:jc w:val="both"/>
        <w:outlineLvl w:val="0"/>
        <w:rPr>
          <w:b/>
          <w:sz w:val="24"/>
          <w:szCs w:val="24"/>
        </w:rPr>
      </w:pPr>
      <w:r w:rsidRPr="00A2664B">
        <w:rPr>
          <w:b/>
          <w:sz w:val="24"/>
          <w:szCs w:val="24"/>
        </w:rPr>
        <w:t>DIRECTOR’S REPORT</w:t>
      </w:r>
    </w:p>
    <w:p w:rsidR="00B85D8D" w:rsidRPr="00A2664B" w:rsidRDefault="00B85D8D" w:rsidP="00B85D8D">
      <w:pPr>
        <w:jc w:val="both"/>
        <w:outlineLvl w:val="0"/>
        <w:rPr>
          <w:b/>
          <w:sz w:val="24"/>
          <w:szCs w:val="24"/>
        </w:rPr>
      </w:pPr>
    </w:p>
    <w:p w:rsidR="00B85D8D" w:rsidRPr="00A2664B" w:rsidRDefault="00B85D8D" w:rsidP="00B85D8D">
      <w:pPr>
        <w:jc w:val="both"/>
        <w:outlineLvl w:val="0"/>
        <w:rPr>
          <w:sz w:val="24"/>
          <w:szCs w:val="24"/>
        </w:rPr>
      </w:pPr>
      <w:r w:rsidRPr="00A2664B">
        <w:rPr>
          <w:sz w:val="24"/>
          <w:szCs w:val="24"/>
        </w:rPr>
        <w:t xml:space="preserve">Director Lonergan presented the following report: </w:t>
      </w:r>
    </w:p>
    <w:p w:rsidR="00B85D8D" w:rsidRDefault="00B85D8D" w:rsidP="00B85D8D">
      <w:pPr>
        <w:pStyle w:val="NoSpacing"/>
        <w:rPr>
          <w:rFonts w:ascii="Times New Roman" w:hAnsi="Times New Roman"/>
          <w:sz w:val="24"/>
          <w:szCs w:val="24"/>
        </w:rPr>
      </w:pPr>
    </w:p>
    <w:p w:rsidR="00B85D8D" w:rsidRPr="00C64505" w:rsidRDefault="00B85D8D" w:rsidP="00B85D8D">
      <w:pPr>
        <w:pStyle w:val="NoSpacing"/>
        <w:rPr>
          <w:rFonts w:ascii="Times New Roman" w:hAnsi="Times New Roman"/>
          <w:sz w:val="24"/>
        </w:rPr>
      </w:pPr>
      <w:r w:rsidRPr="00C64505">
        <w:rPr>
          <w:rFonts w:ascii="Times New Roman" w:hAnsi="Times New Roman"/>
          <w:sz w:val="24"/>
        </w:rPr>
        <w:t>Meetings/activities since the last Board meeting:</w:t>
      </w:r>
    </w:p>
    <w:p w:rsidR="00B85D8D" w:rsidRPr="00C64505" w:rsidRDefault="00B85D8D" w:rsidP="00B85D8D">
      <w:pPr>
        <w:pStyle w:val="NoSpacing"/>
        <w:rPr>
          <w:rFonts w:ascii="Times New Roman" w:hAnsi="Times New Roman"/>
          <w:sz w:val="24"/>
        </w:rPr>
      </w:pP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September 10—Census 2020 Com</w:t>
      </w:r>
      <w:r>
        <w:rPr>
          <w:sz w:val="24"/>
        </w:rPr>
        <w:t>plete Count Committee meeting (</w:t>
      </w:r>
      <w:r w:rsidRPr="00C64505">
        <w:rPr>
          <w:sz w:val="24"/>
        </w:rPr>
        <w:t>with Mary Rose and Maura), Cambridge Public Library, Central Square branch</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September 11—Meeting with Mary Beth Wise, Network Consultant for the National Library Service for the Blind and Print Disabled (new name as of 10/1/19) of the Library of Congress, and Kim Charlson and Mary Rose, as part of NLS site visit to Perkins Library, Watertown</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September 11—Perkins Library’s Consumer Advisory Board meeting, Watertown</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September 12—Meeting with Chairman Cabral to discuss H.4039, State House</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September 16—MLS Executive Board meeting (virtual)</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September 17—Massachusetts Book Awards, State House</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September 20—Meeting with Debbie Russell, DCAMM, and management team to discuss responses to office space RFP</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 xml:space="preserve">September 25—Testified (with Chairman Ochsenbein and others) at hearing on H.4039 held by House Committee on Bonding, Capital Expenditures, and State Assets </w:t>
      </w:r>
    </w:p>
    <w:p w:rsidR="00B85D8D" w:rsidRPr="00C64505" w:rsidRDefault="00B85D8D" w:rsidP="00B85D8D">
      <w:pPr>
        <w:pStyle w:val="ListParagraph"/>
        <w:widowControl/>
        <w:numPr>
          <w:ilvl w:val="0"/>
          <w:numId w:val="1"/>
        </w:numPr>
        <w:autoSpaceDE/>
        <w:autoSpaceDN/>
        <w:adjustRightInd/>
        <w:contextualSpacing/>
        <w:rPr>
          <w:sz w:val="24"/>
        </w:rPr>
      </w:pPr>
      <w:r w:rsidRPr="00C64505">
        <w:rPr>
          <w:sz w:val="24"/>
        </w:rPr>
        <w:t xml:space="preserve">September 25—Meeting with Comptroller of the Commonwealth Andrew </w:t>
      </w:r>
      <w:proofErr w:type="spellStart"/>
      <w:r w:rsidRPr="00C64505">
        <w:rPr>
          <w:sz w:val="24"/>
        </w:rPr>
        <w:t>Maylor</w:t>
      </w:r>
      <w:proofErr w:type="spellEnd"/>
      <w:r w:rsidRPr="00C64505">
        <w:rPr>
          <w:sz w:val="24"/>
        </w:rPr>
        <w:t xml:space="preserve"> and staff, MBLC office </w:t>
      </w:r>
    </w:p>
    <w:p w:rsidR="00B85D8D" w:rsidRPr="00C64505" w:rsidRDefault="00B85D8D" w:rsidP="00B85D8D">
      <w:pPr>
        <w:rPr>
          <w:sz w:val="24"/>
        </w:rPr>
      </w:pPr>
    </w:p>
    <w:p w:rsidR="00B85D8D" w:rsidRDefault="00B85D8D" w:rsidP="00B85D8D">
      <w:pPr>
        <w:rPr>
          <w:sz w:val="24"/>
        </w:rPr>
      </w:pPr>
      <w:r w:rsidRPr="00C64505">
        <w:rPr>
          <w:sz w:val="24"/>
        </w:rPr>
        <w:t xml:space="preserve">Roland, Mary Rose, Lauren, Andrea and I met on September 12 with Rep. Antonio Cabral of New Bedford, Chair of the House Committee on Bonding, Capital Expenditures, and State Assets, to discuss the possibility of amending </w:t>
      </w:r>
      <w:r w:rsidRPr="00B367CE">
        <w:rPr>
          <w:sz w:val="24"/>
        </w:rPr>
        <w:t>H. 4039,</w:t>
      </w:r>
      <w:r w:rsidRPr="00C64505">
        <w:rPr>
          <w:b/>
          <w:sz w:val="24"/>
        </w:rPr>
        <w:t xml:space="preserve"> </w:t>
      </w:r>
      <w:r w:rsidRPr="00C64505">
        <w:rPr>
          <w:i/>
          <w:sz w:val="24"/>
        </w:rPr>
        <w:t>An Act Financing the General Governmental Infrastructure of the Commonwealth</w:t>
      </w:r>
      <w:r w:rsidRPr="00C64505">
        <w:rPr>
          <w:b/>
          <w:sz w:val="24"/>
        </w:rPr>
        <w:t>.</w:t>
      </w:r>
      <w:r w:rsidRPr="00C64505">
        <w:rPr>
          <w:sz w:val="24"/>
        </w:rPr>
        <w:t xml:space="preserve"> The bill currently includes $100 million for the Massachusetts Public Library Construction Program (MPLCP). Chairman Cabral discussed how difficult he thinks it would be for a community like New Bedford to provide the required local match for the MPLCP and asked the MBLC to consider greater support for economically challenged communities in future MPLCP grant rounds. He also indicated support for an amendment to our funding in H.4039, but not necessarily at the requested level of $250 million. He invited us to testify at the September 26 hearing on H.4039.</w:t>
      </w:r>
    </w:p>
    <w:p w:rsidR="00B85D8D" w:rsidRPr="00C64505" w:rsidRDefault="00B85D8D" w:rsidP="00B85D8D">
      <w:pPr>
        <w:rPr>
          <w:sz w:val="24"/>
        </w:rPr>
      </w:pPr>
    </w:p>
    <w:p w:rsidR="00B85D8D" w:rsidRDefault="00B85D8D" w:rsidP="00B85D8D">
      <w:pPr>
        <w:rPr>
          <w:sz w:val="24"/>
        </w:rPr>
      </w:pPr>
      <w:r w:rsidRPr="00C64505">
        <w:rPr>
          <w:sz w:val="24"/>
        </w:rPr>
        <w:lastRenderedPageBreak/>
        <w:t xml:space="preserve">On Thursday, September 26, Roland and I testified at a </w:t>
      </w:r>
      <w:r w:rsidRPr="00B367CE">
        <w:rPr>
          <w:sz w:val="24"/>
        </w:rPr>
        <w:t>hearing on H.4039</w:t>
      </w:r>
      <w:r w:rsidRPr="00C64505">
        <w:rPr>
          <w:sz w:val="24"/>
        </w:rPr>
        <w:t xml:space="preserve"> with Eileen Dyer, the director of the Swansea Free Public Library, and Priscilla Foley, the director of neighborhood services at the Boston Public Library, held by </w:t>
      </w:r>
      <w:r w:rsidRPr="00B367CE">
        <w:rPr>
          <w:sz w:val="24"/>
        </w:rPr>
        <w:t xml:space="preserve">the House Committee on Bonding, Capital Expenditures, and State Assets </w:t>
      </w:r>
      <w:r w:rsidRPr="00C64505">
        <w:rPr>
          <w:sz w:val="24"/>
        </w:rPr>
        <w:t xml:space="preserve">(Swansea is #17 of the 17 projects remaining on our MPLCP waitlist and $100 million would not be enough to fund its project if all the other waitlist projects go forward. Boston’s Dudley Square branch is also on our waitlist and BPL has indicated an interest in applying for our next grant round.) We were joined at the hearing by library directors/trustees from the public libraries in Westborough, Grafton, Berlin, Lynnfield, Pittsfield, and Gloucester, and we were able to acknowledge them in the audience and asked later to have them be recognized again. Reps. Natalie Higgins and Brian Murray, co-chairs of the House Library Caucus, submitted a letter of support for an amendment, and we also received letters of support from Nahant and Lynnfield. We will continue to monitor H.4039 and have been told that it will next go to the House Committee on Ways and Means (Reps. Higgins and Murray both serve on this committee).    </w:t>
      </w:r>
    </w:p>
    <w:p w:rsidR="00B85D8D" w:rsidRPr="00C64505" w:rsidRDefault="00B85D8D" w:rsidP="00B85D8D">
      <w:pPr>
        <w:rPr>
          <w:sz w:val="24"/>
        </w:rPr>
      </w:pPr>
    </w:p>
    <w:p w:rsidR="00B85D8D" w:rsidRDefault="00B85D8D" w:rsidP="00B85D8D">
      <w:pPr>
        <w:rPr>
          <w:sz w:val="24"/>
        </w:rPr>
      </w:pPr>
      <w:r w:rsidRPr="00C64505">
        <w:rPr>
          <w:sz w:val="24"/>
        </w:rPr>
        <w:t xml:space="preserve">We have scheduled a meeting with the Executive Office of </w:t>
      </w:r>
      <w:r w:rsidRPr="00B367CE">
        <w:rPr>
          <w:sz w:val="24"/>
        </w:rPr>
        <w:t>Administration and Finance</w:t>
      </w:r>
      <w:r w:rsidRPr="00C64505">
        <w:rPr>
          <w:sz w:val="24"/>
        </w:rPr>
        <w:t xml:space="preserve"> on Friday, October 18 to discuss possible changes to the MPLCP (particularly regarding our waiting list) to better align our program with the Commonwealth’s capital budget plan and to hopefully have the annual cap raised for FY2021.</w:t>
      </w:r>
    </w:p>
    <w:p w:rsidR="00B85D8D" w:rsidRPr="00C64505" w:rsidRDefault="00B85D8D" w:rsidP="00B85D8D">
      <w:pPr>
        <w:rPr>
          <w:sz w:val="24"/>
        </w:rPr>
      </w:pPr>
    </w:p>
    <w:p w:rsidR="00B85D8D" w:rsidRDefault="00B85D8D" w:rsidP="00B85D8D">
      <w:pPr>
        <w:rPr>
          <w:sz w:val="24"/>
        </w:rPr>
      </w:pPr>
      <w:r w:rsidRPr="00C64505">
        <w:rPr>
          <w:sz w:val="24"/>
        </w:rPr>
        <w:t xml:space="preserve">During the week of September 16, Rob, Lyndsay, and Kate presented on our </w:t>
      </w:r>
      <w:r w:rsidRPr="00B367CE">
        <w:rPr>
          <w:sz w:val="24"/>
        </w:rPr>
        <w:t>LSTA direct grant program</w:t>
      </w:r>
      <w:r w:rsidRPr="00C64505">
        <w:rPr>
          <w:b/>
          <w:sz w:val="24"/>
        </w:rPr>
        <w:t xml:space="preserve"> </w:t>
      </w:r>
      <w:r w:rsidRPr="00C64505">
        <w:rPr>
          <w:sz w:val="24"/>
        </w:rPr>
        <w:t>at network meetings held by CWMARS, Minuteman, OCLN, and NOBLE. They introduced our LSTA grant program and reviewed deadlines for the upcoming grant round. The meeting visits were initiated as part of a promotional effort to increase LSTA grant awareness and applications.</w:t>
      </w:r>
    </w:p>
    <w:p w:rsidR="00B85D8D" w:rsidRPr="00C64505" w:rsidRDefault="00B85D8D" w:rsidP="00B85D8D">
      <w:pPr>
        <w:rPr>
          <w:sz w:val="24"/>
        </w:rPr>
      </w:pPr>
    </w:p>
    <w:p w:rsidR="00B85D8D" w:rsidRDefault="00B85D8D" w:rsidP="00B85D8D">
      <w:pPr>
        <w:rPr>
          <w:sz w:val="24"/>
        </w:rPr>
      </w:pPr>
      <w:r w:rsidRPr="00C64505">
        <w:rPr>
          <w:sz w:val="24"/>
        </w:rPr>
        <w:t xml:space="preserve">Maura, Liz and Rob kicked off the </w:t>
      </w:r>
      <w:proofErr w:type="gramStart"/>
      <w:r w:rsidRPr="00C64505">
        <w:rPr>
          <w:sz w:val="24"/>
        </w:rPr>
        <w:t>Fall</w:t>
      </w:r>
      <w:proofErr w:type="gramEnd"/>
      <w:r w:rsidRPr="00C64505">
        <w:rPr>
          <w:sz w:val="24"/>
        </w:rPr>
        <w:t xml:space="preserve"> 2019 </w:t>
      </w:r>
      <w:r w:rsidRPr="00B367CE">
        <w:rPr>
          <w:sz w:val="24"/>
        </w:rPr>
        <w:t>Trustee Orientation Workshop</w:t>
      </w:r>
      <w:r w:rsidRPr="00C64505">
        <w:rPr>
          <w:sz w:val="24"/>
        </w:rPr>
        <w:t xml:space="preserve"> season on September 25 in Sudbury. Commissioners Ochsenbein and Ball welcomed the 24 attendees. Upcoming sessions will be held in Westfield (10/9), Chelmsford (10/16), and Williamstown (10/30). </w:t>
      </w:r>
    </w:p>
    <w:p w:rsidR="00B85D8D" w:rsidRPr="00C64505" w:rsidRDefault="00B85D8D" w:rsidP="00B85D8D">
      <w:pPr>
        <w:rPr>
          <w:sz w:val="24"/>
        </w:rPr>
      </w:pPr>
    </w:p>
    <w:p w:rsidR="00B85D8D" w:rsidRDefault="00B85D8D" w:rsidP="00B85D8D">
      <w:pPr>
        <w:rPr>
          <w:sz w:val="24"/>
        </w:rPr>
      </w:pPr>
      <w:r w:rsidRPr="00C64505">
        <w:rPr>
          <w:sz w:val="24"/>
        </w:rPr>
        <w:t>Maura attended MLTA Board meeting at the Scituate Public Library on 9/6. Commissioner Ball was in attendance. The MLTA is busy planning for their annual program that will focus on library trends and the Census. The annual program will take place on 11/16 at the Shrewsbury Public Library.</w:t>
      </w:r>
    </w:p>
    <w:p w:rsidR="00B85D8D" w:rsidRPr="00C64505" w:rsidRDefault="00B85D8D" w:rsidP="00B85D8D">
      <w:pPr>
        <w:rPr>
          <w:sz w:val="24"/>
        </w:rPr>
      </w:pPr>
    </w:p>
    <w:p w:rsidR="00B85D8D" w:rsidRDefault="00B85D8D" w:rsidP="00B85D8D">
      <w:pPr>
        <w:rPr>
          <w:sz w:val="24"/>
        </w:rPr>
      </w:pPr>
      <w:r w:rsidRPr="00C64505">
        <w:rPr>
          <w:sz w:val="24"/>
        </w:rPr>
        <w:t xml:space="preserve">Lyndsay attended the </w:t>
      </w:r>
      <w:r w:rsidRPr="00B367CE">
        <w:rPr>
          <w:sz w:val="24"/>
        </w:rPr>
        <w:t>Association of Rural and Small Libraries conference</w:t>
      </w:r>
      <w:r w:rsidRPr="00C64505">
        <w:rPr>
          <w:sz w:val="24"/>
        </w:rPr>
        <w:t xml:space="preserve"> in Burlington, Vermont from 9/4 – 9/7. She was joined by five Massachusetts librarians who received funding to attend the conference from the MBLC and MLS. The attendees will serve on an advisory committee to help plan a joint MBLC/MLS Small Library Symposium that will take place next fall. Lauren also attended the ARSL conference and presented a session titled: “Making the Most of the Space You Have.” </w:t>
      </w:r>
    </w:p>
    <w:p w:rsidR="00B85D8D" w:rsidRPr="00C64505" w:rsidRDefault="00B85D8D" w:rsidP="00B85D8D">
      <w:pPr>
        <w:rPr>
          <w:sz w:val="24"/>
        </w:rPr>
      </w:pPr>
    </w:p>
    <w:p w:rsidR="00B85D8D" w:rsidRPr="00C64505" w:rsidRDefault="00B85D8D" w:rsidP="00B85D8D">
      <w:pPr>
        <w:rPr>
          <w:sz w:val="24"/>
        </w:rPr>
      </w:pPr>
      <w:r w:rsidRPr="00C64505">
        <w:rPr>
          <w:sz w:val="24"/>
        </w:rPr>
        <w:t xml:space="preserve">Evan led the </w:t>
      </w:r>
      <w:r w:rsidRPr="00B367CE">
        <w:rPr>
          <w:sz w:val="24"/>
        </w:rPr>
        <w:t>COSTEP MA Symposium</w:t>
      </w:r>
      <w:r w:rsidRPr="00C64505">
        <w:rPr>
          <w:b/>
          <w:sz w:val="24"/>
        </w:rPr>
        <w:t xml:space="preserve"> </w:t>
      </w:r>
      <w:r w:rsidRPr="00C64505">
        <w:rPr>
          <w:sz w:val="24"/>
        </w:rPr>
        <w:t xml:space="preserve">(Coordinated Statewide Emergency Preparedness), a statewide event for cultural heritage professionals hosted by the Mass Emergency Management Agency (MEMA) at their Framingham headquarters on 9/10. The event attracted public and </w:t>
      </w:r>
      <w:r w:rsidRPr="00C64505">
        <w:rPr>
          <w:sz w:val="24"/>
        </w:rPr>
        <w:lastRenderedPageBreak/>
        <w:t>academic librarians from public and private institutions from diverse types of collections across the Commonwealth.</w:t>
      </w:r>
    </w:p>
    <w:p w:rsidR="00B85D8D" w:rsidRDefault="00B85D8D" w:rsidP="00B85D8D">
      <w:pPr>
        <w:rPr>
          <w:sz w:val="24"/>
        </w:rPr>
      </w:pPr>
      <w:r w:rsidRPr="00C64505">
        <w:rPr>
          <w:sz w:val="24"/>
        </w:rPr>
        <w:t xml:space="preserve">Evan also launched a </w:t>
      </w:r>
      <w:r w:rsidRPr="00B367CE">
        <w:rPr>
          <w:sz w:val="24"/>
        </w:rPr>
        <w:t>COSLINE</w:t>
      </w:r>
      <w:r w:rsidRPr="00C64505">
        <w:rPr>
          <w:b/>
          <w:sz w:val="24"/>
        </w:rPr>
        <w:t xml:space="preserve"> </w:t>
      </w:r>
      <w:r w:rsidRPr="00C64505">
        <w:rPr>
          <w:sz w:val="24"/>
        </w:rPr>
        <w:t>(Council of State Library Agencies in the Northeast) discussion to identify interested members in creating a guidebook for special collections management in pub</w:t>
      </w:r>
      <w:r>
        <w:rPr>
          <w:sz w:val="24"/>
        </w:rPr>
        <w:t>lic libraries. Barbara Lilley</w:t>
      </w:r>
      <w:r w:rsidRPr="00C64505">
        <w:rPr>
          <w:sz w:val="24"/>
        </w:rPr>
        <w:t xml:space="preserve">/Anastasia </w:t>
      </w:r>
      <w:proofErr w:type="spellStart"/>
      <w:r w:rsidRPr="00C64505">
        <w:rPr>
          <w:sz w:val="24"/>
        </w:rPr>
        <w:t>Matijkiw</w:t>
      </w:r>
      <w:proofErr w:type="spellEnd"/>
      <w:r w:rsidRPr="00C64505">
        <w:rPr>
          <w:sz w:val="24"/>
        </w:rPr>
        <w:t xml:space="preserve"> (N</w:t>
      </w:r>
      <w:r>
        <w:rPr>
          <w:sz w:val="24"/>
        </w:rPr>
        <w:t>.</w:t>
      </w:r>
      <w:r w:rsidRPr="00C64505">
        <w:rPr>
          <w:sz w:val="24"/>
        </w:rPr>
        <w:t>Y</w:t>
      </w:r>
      <w:r>
        <w:rPr>
          <w:sz w:val="24"/>
        </w:rPr>
        <w:t>.</w:t>
      </w:r>
      <w:r w:rsidRPr="00C64505">
        <w:rPr>
          <w:sz w:val="24"/>
        </w:rPr>
        <w:t xml:space="preserve">), Michelle </w:t>
      </w:r>
      <w:proofErr w:type="spellStart"/>
      <w:r w:rsidRPr="00C64505">
        <w:rPr>
          <w:sz w:val="24"/>
        </w:rPr>
        <w:t>Stricker</w:t>
      </w:r>
      <w:proofErr w:type="spellEnd"/>
      <w:r w:rsidRPr="00C64505">
        <w:rPr>
          <w:sz w:val="24"/>
        </w:rPr>
        <w:t xml:space="preserve"> (N</w:t>
      </w:r>
      <w:r>
        <w:rPr>
          <w:sz w:val="24"/>
        </w:rPr>
        <w:t>.</w:t>
      </w:r>
      <w:r w:rsidRPr="00C64505">
        <w:rPr>
          <w:sz w:val="24"/>
        </w:rPr>
        <w:t>J</w:t>
      </w:r>
      <w:r>
        <w:rPr>
          <w:sz w:val="24"/>
        </w:rPr>
        <w:t>.</w:t>
      </w:r>
      <w:r w:rsidRPr="00C64505">
        <w:rPr>
          <w:sz w:val="24"/>
        </w:rPr>
        <w:t xml:space="preserve">), </w:t>
      </w:r>
      <w:proofErr w:type="spellStart"/>
      <w:r w:rsidRPr="00C64505">
        <w:rPr>
          <w:sz w:val="24"/>
        </w:rPr>
        <w:t>Sarena</w:t>
      </w:r>
      <w:proofErr w:type="spellEnd"/>
      <w:r w:rsidRPr="00C64505">
        <w:rPr>
          <w:sz w:val="24"/>
        </w:rPr>
        <w:t xml:space="preserve"> </w:t>
      </w:r>
      <w:proofErr w:type="spellStart"/>
      <w:r w:rsidRPr="00C64505">
        <w:rPr>
          <w:sz w:val="24"/>
        </w:rPr>
        <w:t>Dagelin</w:t>
      </w:r>
      <w:proofErr w:type="spellEnd"/>
      <w:r w:rsidRPr="00C64505">
        <w:rPr>
          <w:sz w:val="24"/>
        </w:rPr>
        <w:t xml:space="preserve"> (D</w:t>
      </w:r>
      <w:r>
        <w:rPr>
          <w:sz w:val="24"/>
        </w:rPr>
        <w:t>.</w:t>
      </w:r>
      <w:r w:rsidRPr="00C64505">
        <w:rPr>
          <w:sz w:val="24"/>
        </w:rPr>
        <w:t>E</w:t>
      </w:r>
      <w:r>
        <w:rPr>
          <w:sz w:val="24"/>
        </w:rPr>
        <w:t>.</w:t>
      </w:r>
      <w:r w:rsidRPr="00C64505">
        <w:rPr>
          <w:sz w:val="24"/>
        </w:rPr>
        <w:t xml:space="preserve">), and Janet </w:t>
      </w:r>
      <w:proofErr w:type="spellStart"/>
      <w:r w:rsidRPr="00C64505">
        <w:rPr>
          <w:sz w:val="24"/>
        </w:rPr>
        <w:t>McKenney</w:t>
      </w:r>
      <w:proofErr w:type="spellEnd"/>
      <w:r w:rsidRPr="00C64505">
        <w:rPr>
          <w:sz w:val="24"/>
        </w:rPr>
        <w:t>/Adam Fisher (M</w:t>
      </w:r>
      <w:r>
        <w:rPr>
          <w:sz w:val="24"/>
        </w:rPr>
        <w:t>.</w:t>
      </w:r>
      <w:r w:rsidRPr="00C64505">
        <w:rPr>
          <w:sz w:val="24"/>
        </w:rPr>
        <w:t>E</w:t>
      </w:r>
      <w:r>
        <w:rPr>
          <w:sz w:val="24"/>
        </w:rPr>
        <w:t>.</w:t>
      </w:r>
      <w:r w:rsidRPr="00C64505">
        <w:rPr>
          <w:sz w:val="24"/>
        </w:rPr>
        <w:t xml:space="preserve">) responded and their next step is to explore the creation of a guidebook to distribute widely. </w:t>
      </w:r>
    </w:p>
    <w:p w:rsidR="00B85D8D" w:rsidRPr="00C64505" w:rsidRDefault="00B85D8D" w:rsidP="00B85D8D">
      <w:pPr>
        <w:rPr>
          <w:sz w:val="24"/>
        </w:rPr>
      </w:pPr>
    </w:p>
    <w:p w:rsidR="00B85D8D" w:rsidRDefault="00B85D8D" w:rsidP="00B85D8D">
      <w:pPr>
        <w:rPr>
          <w:sz w:val="24"/>
        </w:rPr>
      </w:pPr>
      <w:r w:rsidRPr="00C64505">
        <w:rPr>
          <w:sz w:val="24"/>
        </w:rPr>
        <w:t xml:space="preserve">Shelley continued planning for the </w:t>
      </w:r>
      <w:r w:rsidRPr="00B367CE">
        <w:rPr>
          <w:sz w:val="24"/>
        </w:rPr>
        <w:t>Libraries Respond to the Opioid Crisis</w:t>
      </w:r>
      <w:r w:rsidRPr="00C64505">
        <w:rPr>
          <w:sz w:val="24"/>
        </w:rPr>
        <w:t xml:space="preserve"> with Michele </w:t>
      </w:r>
      <w:proofErr w:type="spellStart"/>
      <w:r w:rsidRPr="00C64505">
        <w:rPr>
          <w:sz w:val="24"/>
        </w:rPr>
        <w:t>Eberly</w:t>
      </w:r>
      <w:proofErr w:type="spellEnd"/>
      <w:r w:rsidRPr="00C64505">
        <w:rPr>
          <w:sz w:val="24"/>
        </w:rPr>
        <w:t xml:space="preserve"> at MLS. The event is nearly full (with over 100 registrations) and will take place at the conference center at </w:t>
      </w:r>
      <w:proofErr w:type="spellStart"/>
      <w:r w:rsidRPr="00C64505">
        <w:rPr>
          <w:sz w:val="24"/>
        </w:rPr>
        <w:t>Devens</w:t>
      </w:r>
      <w:proofErr w:type="spellEnd"/>
      <w:r w:rsidRPr="00C64505">
        <w:rPr>
          <w:sz w:val="24"/>
        </w:rPr>
        <w:t xml:space="preserve">. A full day of speakers from the library and health care community will take part, including Middlesex District Attorney Marian Ryan. </w:t>
      </w:r>
    </w:p>
    <w:p w:rsidR="00B85D8D" w:rsidRPr="00C64505" w:rsidRDefault="00B85D8D" w:rsidP="00B85D8D">
      <w:pPr>
        <w:rPr>
          <w:sz w:val="24"/>
        </w:rPr>
      </w:pPr>
    </w:p>
    <w:p w:rsidR="00B85D8D" w:rsidRPr="00C64505" w:rsidRDefault="00B85D8D" w:rsidP="00B85D8D">
      <w:pPr>
        <w:rPr>
          <w:sz w:val="24"/>
        </w:rPr>
      </w:pPr>
      <w:r w:rsidRPr="00C64505">
        <w:rPr>
          <w:sz w:val="24"/>
        </w:rPr>
        <w:t xml:space="preserve">Shelley also presented: </w:t>
      </w:r>
      <w:r w:rsidRPr="00C64505">
        <w:rPr>
          <w:i/>
          <w:iCs/>
          <w:sz w:val="24"/>
        </w:rPr>
        <w:t>Getting Your Grant: An Introduction to the Art and Strategies of Proposal Writing,</w:t>
      </w:r>
      <w:r w:rsidRPr="00C64505">
        <w:rPr>
          <w:sz w:val="24"/>
        </w:rPr>
        <w:t xml:space="preserve"> the first of six MLS education programs that will be held across the state.</w:t>
      </w:r>
    </w:p>
    <w:p w:rsidR="00B85D8D" w:rsidRDefault="00B85D8D" w:rsidP="00B85D8D">
      <w:pPr>
        <w:rPr>
          <w:sz w:val="24"/>
        </w:rPr>
      </w:pPr>
    </w:p>
    <w:p w:rsidR="00B85D8D" w:rsidRDefault="00B85D8D" w:rsidP="00B85D8D">
      <w:pPr>
        <w:rPr>
          <w:sz w:val="24"/>
        </w:rPr>
      </w:pPr>
      <w:r w:rsidRPr="00B367CE">
        <w:rPr>
          <w:sz w:val="24"/>
        </w:rPr>
        <w:t>The Communications team</w:t>
      </w:r>
      <w:r w:rsidRPr="00C64505">
        <w:rPr>
          <w:sz w:val="24"/>
        </w:rPr>
        <w:t xml:space="preserve"> is currently finishing the final versions of the materials for LEA (Library EBooks and </w:t>
      </w:r>
      <w:proofErr w:type="spellStart"/>
      <w:r w:rsidRPr="00C64505">
        <w:rPr>
          <w:sz w:val="24"/>
        </w:rPr>
        <w:t>AudioBooks</w:t>
      </w:r>
      <w:proofErr w:type="spellEnd"/>
      <w:r w:rsidRPr="00C64505">
        <w:rPr>
          <w:sz w:val="24"/>
        </w:rPr>
        <w:t xml:space="preserve">, powered by </w:t>
      </w:r>
      <w:proofErr w:type="spellStart"/>
      <w:r w:rsidRPr="00C64505">
        <w:rPr>
          <w:sz w:val="24"/>
        </w:rPr>
        <w:t>OverDrive</w:t>
      </w:r>
      <w:proofErr w:type="spellEnd"/>
      <w:r w:rsidRPr="00C64505">
        <w:rPr>
          <w:sz w:val="24"/>
        </w:rPr>
        <w:t>). The team worked with the Networks and with the statewide Public Relations Advisory Committee to develop the name, logo, materials, and webpage to support the new eBook program that is available through the networks. Materials will be translated into Chinese, Hindi, Portuguese and Spanish and libraries will be able to order what they need and have items shipped directly to them at no cost. </w:t>
      </w:r>
    </w:p>
    <w:p w:rsidR="00B85D8D" w:rsidRPr="00C64505" w:rsidRDefault="00B85D8D" w:rsidP="00B85D8D">
      <w:pPr>
        <w:rPr>
          <w:sz w:val="24"/>
        </w:rPr>
      </w:pPr>
    </w:p>
    <w:p w:rsidR="00B85D8D" w:rsidRDefault="00B85D8D" w:rsidP="00B85D8D">
      <w:pPr>
        <w:rPr>
          <w:sz w:val="24"/>
        </w:rPr>
      </w:pPr>
      <w:r w:rsidRPr="00C64505">
        <w:rPr>
          <w:sz w:val="24"/>
        </w:rPr>
        <w:t xml:space="preserve">The team is also working on the design, revised text, and webpage for the FY2021 Legislative Agenda and contacted all affiliates to update the Legislative Fact sheet for each.  </w:t>
      </w:r>
    </w:p>
    <w:p w:rsidR="00B85D8D" w:rsidRPr="00C64505" w:rsidRDefault="00B85D8D" w:rsidP="00B85D8D">
      <w:pPr>
        <w:rPr>
          <w:sz w:val="24"/>
        </w:rPr>
      </w:pPr>
    </w:p>
    <w:p w:rsidR="00B85D8D" w:rsidRDefault="00B85D8D" w:rsidP="00B85D8D">
      <w:pPr>
        <w:rPr>
          <w:sz w:val="24"/>
        </w:rPr>
      </w:pPr>
      <w:r w:rsidRPr="00C64505">
        <w:rPr>
          <w:sz w:val="24"/>
        </w:rPr>
        <w:t>Materials to support LSTA are also being developed. They include: a new brochure, social media to promote the new grant round, and a fact sheet template. The team continues work on the new construction materials as well.  The team is also working with Shelley to create materials for the Opioid Symposium and is getting ready for the Boston Book Festival on October 19.</w:t>
      </w:r>
    </w:p>
    <w:p w:rsidR="00B85D8D" w:rsidRPr="00C64505" w:rsidRDefault="00B85D8D" w:rsidP="00B85D8D">
      <w:pPr>
        <w:rPr>
          <w:sz w:val="24"/>
        </w:rPr>
      </w:pPr>
    </w:p>
    <w:p w:rsidR="00B85D8D" w:rsidRDefault="00B85D8D" w:rsidP="00B85D8D">
      <w:pPr>
        <w:rPr>
          <w:sz w:val="24"/>
        </w:rPr>
      </w:pPr>
      <w:r w:rsidRPr="00B367CE">
        <w:rPr>
          <w:sz w:val="24"/>
        </w:rPr>
        <w:t>Office Lease:</w:t>
      </w:r>
      <w:r w:rsidRPr="00C64505">
        <w:rPr>
          <w:sz w:val="24"/>
        </w:rPr>
        <w:t xml:space="preserve"> The RFP for our office lease closed on 9/12, and we received ten responses from DCAMM. Unfortunately, our current landlord did not submit a proposal, so we will definitely be moving when our lease expires next June. </w:t>
      </w:r>
    </w:p>
    <w:p w:rsidR="00B85D8D" w:rsidRPr="00C64505" w:rsidRDefault="00B85D8D" w:rsidP="00B85D8D">
      <w:pPr>
        <w:rPr>
          <w:sz w:val="24"/>
        </w:rPr>
      </w:pPr>
    </w:p>
    <w:p w:rsidR="00B85D8D" w:rsidRDefault="00B85D8D" w:rsidP="00B85D8D">
      <w:pPr>
        <w:rPr>
          <w:sz w:val="24"/>
        </w:rPr>
      </w:pPr>
      <w:r w:rsidRPr="00C64505">
        <w:rPr>
          <w:sz w:val="24"/>
        </w:rPr>
        <w:t xml:space="preserve">DCAMM reviewed the proposals and determined they all qualified for further consideration. We met with DCAMM staff to discuss the proposals and have scheduled site visits over the next two weeks by a small MBLC team. </w:t>
      </w:r>
    </w:p>
    <w:p w:rsidR="00B85D8D" w:rsidRPr="00C64505" w:rsidRDefault="00B85D8D" w:rsidP="00B85D8D">
      <w:pPr>
        <w:rPr>
          <w:sz w:val="24"/>
        </w:rPr>
      </w:pPr>
    </w:p>
    <w:p w:rsidR="00B85D8D" w:rsidRPr="00E57C31" w:rsidRDefault="00B85D8D" w:rsidP="00B85D8D">
      <w:pPr>
        <w:rPr>
          <w:sz w:val="24"/>
        </w:rPr>
      </w:pPr>
      <w:r w:rsidRPr="00C64505">
        <w:rPr>
          <w:sz w:val="24"/>
        </w:rPr>
        <w:t xml:space="preserve">The proposals include three in Boston (all in our current neighborhood), three in Quincy, two in Malden, and one each in Medford and Revere. Two of the Boston submissions are most likely not in our price range. </w:t>
      </w:r>
    </w:p>
    <w:p w:rsidR="00B85D8D" w:rsidRPr="00A2664B" w:rsidRDefault="00B85D8D" w:rsidP="00B85D8D">
      <w:pPr>
        <w:jc w:val="both"/>
        <w:rPr>
          <w:b/>
          <w:sz w:val="24"/>
          <w:szCs w:val="24"/>
        </w:rPr>
      </w:pPr>
    </w:p>
    <w:p w:rsidR="00B85D8D" w:rsidRPr="00A2664B" w:rsidRDefault="00B85D8D" w:rsidP="00B85D8D">
      <w:pPr>
        <w:rPr>
          <w:b/>
          <w:sz w:val="24"/>
          <w:szCs w:val="24"/>
        </w:rPr>
      </w:pPr>
      <w:r w:rsidRPr="00A2664B">
        <w:rPr>
          <w:b/>
          <w:sz w:val="24"/>
          <w:szCs w:val="24"/>
        </w:rPr>
        <w:t>LEGISLATIVE REPORT</w:t>
      </w:r>
    </w:p>
    <w:p w:rsidR="00B85D8D" w:rsidRPr="00A2664B" w:rsidRDefault="00B85D8D" w:rsidP="00B85D8D">
      <w:pPr>
        <w:rPr>
          <w:sz w:val="24"/>
          <w:szCs w:val="24"/>
        </w:rPr>
      </w:pPr>
    </w:p>
    <w:p w:rsidR="00B85D8D" w:rsidRDefault="00B85D8D" w:rsidP="00B85D8D">
      <w:pPr>
        <w:rPr>
          <w:sz w:val="24"/>
          <w:szCs w:val="24"/>
        </w:rPr>
      </w:pPr>
      <w:r w:rsidRPr="003816A1">
        <w:rPr>
          <w:sz w:val="24"/>
          <w:szCs w:val="24"/>
        </w:rPr>
        <w:t xml:space="preserve">Mary Rose Quinn, Head of State Programs/Government Liaison presented the following report: </w:t>
      </w:r>
    </w:p>
    <w:p w:rsidR="00B85D8D" w:rsidRDefault="00B85D8D" w:rsidP="00B85D8D">
      <w:pPr>
        <w:rPr>
          <w:sz w:val="24"/>
          <w:szCs w:val="24"/>
        </w:rPr>
      </w:pPr>
    </w:p>
    <w:p w:rsidR="00B85D8D" w:rsidRDefault="00B85D8D" w:rsidP="00B85D8D">
      <w:pPr>
        <w:rPr>
          <w:sz w:val="24"/>
          <w:szCs w:val="24"/>
        </w:rPr>
      </w:pPr>
      <w:r>
        <w:rPr>
          <w:sz w:val="24"/>
          <w:szCs w:val="24"/>
        </w:rPr>
        <w:t xml:space="preserve">The Massachusetts Library Association Legislative Committee and the Intellectual Freedom and Social Responsibility Committee are working on a number of initiatives related to e-content publishers and service providers, First Amendment challenges, and Net Neutrality legal issues. MLA, in conjunction with the American Library Association, has developed policy statements and advisories to assist libraries that have been subject to First Amendment Audits.  They also have public statements concerning privacy related to </w:t>
      </w:r>
      <w:proofErr w:type="spellStart"/>
      <w:r>
        <w:rPr>
          <w:sz w:val="24"/>
          <w:szCs w:val="24"/>
        </w:rPr>
        <w:t>Lynda.com’s</w:t>
      </w:r>
      <w:proofErr w:type="spellEnd"/>
      <w:r>
        <w:rPr>
          <w:sz w:val="24"/>
          <w:szCs w:val="24"/>
        </w:rPr>
        <w:t xml:space="preserve"> use of Linked-In logins and access related issues resulting from MacMillan Publishing’s limits on new e-book titles for libraries. MLA’s sub-committees, the MBLC, and many of the MBLC’s affiliates and partner organizations are working closely to respond to the needs of our libraries and the communities they serve.</w:t>
      </w:r>
    </w:p>
    <w:p w:rsidR="00B85D8D" w:rsidRDefault="00B85D8D" w:rsidP="00B85D8D">
      <w:pPr>
        <w:rPr>
          <w:sz w:val="24"/>
          <w:szCs w:val="24"/>
        </w:rPr>
      </w:pPr>
    </w:p>
    <w:p w:rsidR="00B85D8D" w:rsidRDefault="00B85D8D" w:rsidP="00B85D8D">
      <w:pPr>
        <w:rPr>
          <w:sz w:val="24"/>
          <w:szCs w:val="24"/>
        </w:rPr>
      </w:pPr>
      <w:r>
        <w:rPr>
          <w:sz w:val="24"/>
          <w:szCs w:val="24"/>
        </w:rPr>
        <w:t>MLA Legislative Committee has begun planning for Legislative Day at the State House in March, which will be scheduled around the Democratic Presidential Primary and an advocacy program for the MLA Conference on the Cape in May. MLA will be sending at least one person to National Library Legislative Day this year, which is also slated for May.</w:t>
      </w:r>
    </w:p>
    <w:p w:rsidR="00B85D8D" w:rsidRDefault="00B85D8D" w:rsidP="00B85D8D">
      <w:pPr>
        <w:rPr>
          <w:sz w:val="24"/>
          <w:szCs w:val="24"/>
        </w:rPr>
      </w:pPr>
    </w:p>
    <w:p w:rsidR="00B85D8D" w:rsidRDefault="00B85D8D" w:rsidP="00B85D8D">
      <w:pPr>
        <w:rPr>
          <w:sz w:val="24"/>
          <w:szCs w:val="24"/>
        </w:rPr>
      </w:pPr>
      <w:r>
        <w:rPr>
          <w:sz w:val="24"/>
          <w:szCs w:val="24"/>
        </w:rPr>
        <w:t>August total monthly collections continued to climb, up $146 million from the prior year and $33 million or 1.7% above benchmark. Tax revenue for August was strong across all revenue types. September mid-month revenues are $1.316 billion, down $117 million or 11.3% compared to last September at the same point. Revenues in all categories are down.</w:t>
      </w:r>
    </w:p>
    <w:p w:rsidR="00B85D8D" w:rsidRDefault="00B85D8D" w:rsidP="00B85D8D">
      <w:pPr>
        <w:rPr>
          <w:sz w:val="24"/>
          <w:szCs w:val="24"/>
        </w:rPr>
      </w:pPr>
    </w:p>
    <w:p w:rsidR="00B85D8D" w:rsidRDefault="00B85D8D" w:rsidP="00B85D8D">
      <w:pPr>
        <w:rPr>
          <w:sz w:val="24"/>
          <w:szCs w:val="24"/>
        </w:rPr>
      </w:pPr>
      <w:r>
        <w:rPr>
          <w:sz w:val="24"/>
          <w:szCs w:val="24"/>
        </w:rPr>
        <w:t>Testimony regarding the Library Construction bond before the House Committee on Bonding and Capital Assets was well received. Chairman Antonio Cabral, New Bedford called for the library supporters in attendance to announce their names and communities. Supporters included representatives from waitlisted communities and libraries that are interested in applying for grants in the next round. MBLC Chairman Ochsenbein, Director Lonergan, Eileen Dyer (Swansea Director), and Priscilla Foley (Director of Neighborhood Services, Boston Public Library) spoke at the hearing. A number of supporters, including some of the other attendees, submitted testimony to the Committee electronically. Library Caucus Committee Co-Chairs, Natalie Higgins and Brian Murray submitted a letter to Chairman Cabral. Senator Dean Tran sent a request for increased bond funding as well. Senator Tran represents Fitchburg which is on the construction waitlist.</w:t>
      </w:r>
    </w:p>
    <w:p w:rsidR="00B85D8D" w:rsidRDefault="00B85D8D" w:rsidP="00B85D8D">
      <w:pPr>
        <w:rPr>
          <w:sz w:val="24"/>
          <w:szCs w:val="24"/>
        </w:rPr>
      </w:pPr>
    </w:p>
    <w:p w:rsidR="00B85D8D" w:rsidRPr="00A86F2C" w:rsidRDefault="00B85D8D" w:rsidP="00B85D8D">
      <w:pPr>
        <w:rPr>
          <w:color w:val="000000"/>
          <w:sz w:val="23"/>
          <w:szCs w:val="23"/>
        </w:rPr>
      </w:pPr>
      <w:r>
        <w:rPr>
          <w:sz w:val="24"/>
          <w:szCs w:val="24"/>
        </w:rPr>
        <w:t>When the Bond Bill, H. 4039 is reported out of the Committee on Bonding, it will be sent on to Ways and Means. Representative Murray discussed filing an amendment on the Bill for Library Construction once the Bond clears Ways and Means and is sent to the House Floor for a vote. The Governor wants a vote on the Bill by the end of the Legislative Session.</w:t>
      </w:r>
    </w:p>
    <w:p w:rsidR="00B85D8D" w:rsidRPr="003816A1" w:rsidRDefault="00B85D8D" w:rsidP="00B85D8D">
      <w:pPr>
        <w:rPr>
          <w:sz w:val="24"/>
          <w:szCs w:val="24"/>
        </w:rPr>
      </w:pPr>
    </w:p>
    <w:p w:rsidR="00B85D8D" w:rsidRPr="00691DE0" w:rsidRDefault="00B85D8D" w:rsidP="00B85D8D">
      <w:pPr>
        <w:rPr>
          <w:b/>
          <w:caps/>
          <w:sz w:val="24"/>
          <w:szCs w:val="24"/>
        </w:rPr>
      </w:pPr>
      <w:r w:rsidRPr="00691DE0">
        <w:rPr>
          <w:b/>
          <w:caps/>
          <w:sz w:val="24"/>
          <w:szCs w:val="24"/>
        </w:rPr>
        <w:t xml:space="preserve">Library for the Commonwealth (LFC) FY2020 Budget Revision approval request </w:t>
      </w:r>
    </w:p>
    <w:p w:rsidR="00B85D8D" w:rsidRDefault="00B85D8D" w:rsidP="00B85D8D">
      <w:pPr>
        <w:rPr>
          <w:sz w:val="24"/>
          <w:szCs w:val="24"/>
        </w:rPr>
      </w:pPr>
    </w:p>
    <w:p w:rsidR="00B85D8D" w:rsidRDefault="00B85D8D" w:rsidP="00B85D8D">
      <w:pPr>
        <w:pStyle w:val="BodyText"/>
        <w:kinsoku w:val="0"/>
        <w:overflowPunct w:val="0"/>
        <w:spacing w:after="0"/>
        <w:ind w:right="294"/>
      </w:pPr>
      <w:r w:rsidRPr="00D95C73">
        <w:rPr>
          <w:spacing w:val="-1"/>
        </w:rPr>
        <w:t xml:space="preserve">Anna Fahey Flynn, Central Library Manager presented the </w:t>
      </w:r>
      <w:r w:rsidRPr="00D95C73">
        <w:rPr>
          <w:spacing w:val="-2"/>
        </w:rPr>
        <w:t>revised</w:t>
      </w:r>
      <w:r w:rsidRPr="00D95C73">
        <w:t xml:space="preserve"> </w:t>
      </w:r>
      <w:r w:rsidRPr="00D95C73">
        <w:rPr>
          <w:spacing w:val="-2"/>
        </w:rPr>
        <w:t>FY2020</w:t>
      </w:r>
      <w:r w:rsidRPr="00D95C73">
        <w:t xml:space="preserve"> </w:t>
      </w:r>
      <w:r w:rsidRPr="00D95C73">
        <w:rPr>
          <w:spacing w:val="-1"/>
        </w:rPr>
        <w:t>budget</w:t>
      </w:r>
      <w:r w:rsidRPr="00D95C73">
        <w:rPr>
          <w:spacing w:val="1"/>
        </w:rPr>
        <w:t xml:space="preserve"> </w:t>
      </w:r>
      <w:r w:rsidRPr="00D95C73">
        <w:rPr>
          <w:spacing w:val="-1"/>
        </w:rPr>
        <w:t>for</w:t>
      </w:r>
      <w:r w:rsidRPr="00D95C73">
        <w:t xml:space="preserve"> </w:t>
      </w:r>
      <w:r w:rsidRPr="00D95C73">
        <w:rPr>
          <w:spacing w:val="-2"/>
        </w:rPr>
        <w:t>the</w:t>
      </w:r>
      <w:r w:rsidRPr="00D95C73">
        <w:t xml:space="preserve"> </w:t>
      </w:r>
      <w:r w:rsidRPr="00D95C73">
        <w:rPr>
          <w:spacing w:val="-1"/>
        </w:rPr>
        <w:t>Boston</w:t>
      </w:r>
      <w:r w:rsidRPr="00D95C73">
        <w:rPr>
          <w:spacing w:val="-3"/>
        </w:rPr>
        <w:t xml:space="preserve"> </w:t>
      </w:r>
      <w:r w:rsidRPr="00D95C73">
        <w:rPr>
          <w:spacing w:val="-1"/>
        </w:rPr>
        <w:t>Public</w:t>
      </w:r>
      <w:r w:rsidRPr="00D95C73">
        <w:t xml:space="preserve"> </w:t>
      </w:r>
      <w:r w:rsidRPr="00D95C73">
        <w:rPr>
          <w:spacing w:val="-1"/>
        </w:rPr>
        <w:t>Library’s</w:t>
      </w:r>
      <w:r w:rsidRPr="00D95C73">
        <w:rPr>
          <w:spacing w:val="-2"/>
        </w:rPr>
        <w:t xml:space="preserve"> </w:t>
      </w:r>
      <w:r w:rsidRPr="00D95C73">
        <w:rPr>
          <w:spacing w:val="-1"/>
        </w:rPr>
        <w:t>Library</w:t>
      </w:r>
      <w:r w:rsidRPr="00D95C73">
        <w:t xml:space="preserve"> </w:t>
      </w:r>
      <w:r w:rsidRPr="00D95C73">
        <w:rPr>
          <w:spacing w:val="-1"/>
        </w:rPr>
        <w:t>for</w:t>
      </w:r>
      <w:r w:rsidRPr="00D95C73">
        <w:rPr>
          <w:spacing w:val="-3"/>
        </w:rPr>
        <w:t xml:space="preserve"> </w:t>
      </w:r>
      <w:r w:rsidRPr="00D95C73">
        <w:rPr>
          <w:spacing w:val="-1"/>
        </w:rPr>
        <w:t>the</w:t>
      </w:r>
      <w:r w:rsidRPr="00D95C73">
        <w:t xml:space="preserve"> </w:t>
      </w:r>
      <w:r w:rsidRPr="00D95C73">
        <w:rPr>
          <w:spacing w:val="-1"/>
        </w:rPr>
        <w:t>Commonwealth</w:t>
      </w:r>
      <w:r w:rsidRPr="00D95C73">
        <w:rPr>
          <w:spacing w:val="73"/>
        </w:rPr>
        <w:t xml:space="preserve"> </w:t>
      </w:r>
      <w:r w:rsidRPr="00D95C73">
        <w:rPr>
          <w:spacing w:val="-1"/>
        </w:rPr>
        <w:t>program,</w:t>
      </w:r>
      <w:r w:rsidRPr="00D95C73">
        <w:rPr>
          <w:spacing w:val="-2"/>
        </w:rPr>
        <w:t xml:space="preserve"> </w:t>
      </w:r>
      <w:r w:rsidRPr="00D95C73">
        <w:rPr>
          <w:spacing w:val="-1"/>
        </w:rPr>
        <w:t>funded</w:t>
      </w:r>
      <w:r w:rsidRPr="00D95C73">
        <w:t xml:space="preserve"> </w:t>
      </w:r>
      <w:r w:rsidRPr="00D95C73">
        <w:rPr>
          <w:spacing w:val="-1"/>
        </w:rPr>
        <w:t>through state</w:t>
      </w:r>
      <w:r w:rsidRPr="00D95C73">
        <w:t xml:space="preserve"> </w:t>
      </w:r>
      <w:r w:rsidRPr="00D95C73">
        <w:rPr>
          <w:spacing w:val="-1"/>
        </w:rPr>
        <w:t>budget</w:t>
      </w:r>
      <w:r w:rsidRPr="00D95C73">
        <w:rPr>
          <w:spacing w:val="-2"/>
        </w:rPr>
        <w:t xml:space="preserve"> </w:t>
      </w:r>
      <w:r w:rsidRPr="00D95C73">
        <w:rPr>
          <w:spacing w:val="-1"/>
        </w:rPr>
        <w:t>line</w:t>
      </w:r>
      <w:r w:rsidRPr="00D95C73">
        <w:rPr>
          <w:spacing w:val="-2"/>
        </w:rPr>
        <w:t xml:space="preserve"> </w:t>
      </w:r>
      <w:r w:rsidRPr="00D95C73">
        <w:rPr>
          <w:spacing w:val="-1"/>
        </w:rPr>
        <w:t>7000-9401.</w:t>
      </w:r>
      <w:r w:rsidRPr="00D95C73">
        <w:t xml:space="preserve"> </w:t>
      </w:r>
    </w:p>
    <w:p w:rsidR="00B85D8D" w:rsidRDefault="00B85D8D" w:rsidP="00B85D8D">
      <w:pPr>
        <w:pStyle w:val="BodyText"/>
        <w:kinsoku w:val="0"/>
        <w:overflowPunct w:val="0"/>
        <w:spacing w:after="0"/>
        <w:ind w:right="294"/>
      </w:pPr>
    </w:p>
    <w:p w:rsidR="00B85D8D" w:rsidRPr="00D95C73" w:rsidRDefault="00B85D8D" w:rsidP="00B85D8D">
      <w:pPr>
        <w:pStyle w:val="BodyText"/>
        <w:kinsoku w:val="0"/>
        <w:overflowPunct w:val="0"/>
        <w:spacing w:after="0"/>
        <w:ind w:right="294"/>
      </w:pPr>
      <w:r w:rsidRPr="00D95C73">
        <w:rPr>
          <w:spacing w:val="-1"/>
        </w:rPr>
        <w:lastRenderedPageBreak/>
        <w:t>The</w:t>
      </w:r>
      <w:r w:rsidRPr="00D95C73">
        <w:t xml:space="preserve"> </w:t>
      </w:r>
      <w:r w:rsidRPr="00D95C73">
        <w:rPr>
          <w:spacing w:val="-1"/>
        </w:rPr>
        <w:t>budget</w:t>
      </w:r>
      <w:r w:rsidRPr="00D95C73">
        <w:rPr>
          <w:spacing w:val="-2"/>
        </w:rPr>
        <w:t xml:space="preserve"> </w:t>
      </w:r>
      <w:r w:rsidRPr="00D95C73">
        <w:t xml:space="preserve">we </w:t>
      </w:r>
      <w:r w:rsidRPr="00D95C73">
        <w:rPr>
          <w:spacing w:val="-1"/>
        </w:rPr>
        <w:t>are</w:t>
      </w:r>
      <w:r w:rsidRPr="00D95C73">
        <w:t xml:space="preserve"> </w:t>
      </w:r>
      <w:r w:rsidRPr="00D95C73">
        <w:rPr>
          <w:spacing w:val="-1"/>
        </w:rPr>
        <w:t xml:space="preserve">submitting </w:t>
      </w:r>
      <w:r w:rsidRPr="00D95C73">
        <w:t>is</w:t>
      </w:r>
      <w:r w:rsidRPr="00D95C73">
        <w:rPr>
          <w:spacing w:val="2"/>
        </w:rPr>
        <w:t xml:space="preserve"> </w:t>
      </w:r>
      <w:r w:rsidRPr="00D95C73">
        <w:rPr>
          <w:spacing w:val="-1"/>
        </w:rPr>
        <w:t>funded</w:t>
      </w:r>
      <w:r w:rsidRPr="00D95C73">
        <w:t xml:space="preserve"> at</w:t>
      </w:r>
      <w:r>
        <w:t xml:space="preserve"> </w:t>
      </w:r>
      <w:r w:rsidRPr="00D95C73">
        <w:rPr>
          <w:spacing w:val="-1"/>
        </w:rPr>
        <w:t>$2,879,000.</w:t>
      </w:r>
    </w:p>
    <w:p w:rsidR="00B85D8D" w:rsidRPr="00D95C73" w:rsidRDefault="00B85D8D" w:rsidP="00B85D8D">
      <w:pPr>
        <w:pStyle w:val="BodyText"/>
        <w:kinsoku w:val="0"/>
        <w:overflowPunct w:val="0"/>
        <w:spacing w:after="0"/>
      </w:pPr>
    </w:p>
    <w:p w:rsidR="00B85D8D" w:rsidRPr="00D95C73" w:rsidRDefault="00B85D8D" w:rsidP="00B85D8D">
      <w:pPr>
        <w:pStyle w:val="BodyText"/>
        <w:kinsoku w:val="0"/>
        <w:overflowPunct w:val="0"/>
        <w:spacing w:after="0"/>
        <w:ind w:right="294"/>
        <w:rPr>
          <w:color w:val="000000"/>
          <w:spacing w:val="-1"/>
        </w:rPr>
      </w:pPr>
      <w:r w:rsidRPr="00D95C73">
        <w:t xml:space="preserve">A </w:t>
      </w:r>
      <w:r w:rsidRPr="00D95C73">
        <w:rPr>
          <w:spacing w:val="-1"/>
        </w:rPr>
        <w:t>significant</w:t>
      </w:r>
      <w:r w:rsidRPr="00D95C73">
        <w:t xml:space="preserve"> </w:t>
      </w:r>
      <w:r w:rsidRPr="00D95C73">
        <w:rPr>
          <w:spacing w:val="-1"/>
        </w:rPr>
        <w:t>increase</w:t>
      </w:r>
      <w:r w:rsidRPr="00D95C73">
        <w:t xml:space="preserve"> in</w:t>
      </w:r>
      <w:r w:rsidRPr="00D95C73">
        <w:rPr>
          <w:spacing w:val="-3"/>
        </w:rPr>
        <w:t xml:space="preserve"> </w:t>
      </w:r>
      <w:r w:rsidRPr="00D95C73">
        <w:rPr>
          <w:spacing w:val="-1"/>
        </w:rPr>
        <w:t>our</w:t>
      </w:r>
      <w:r w:rsidRPr="00D95C73">
        <w:t xml:space="preserve"> </w:t>
      </w:r>
      <w:r w:rsidRPr="00D95C73">
        <w:rPr>
          <w:spacing w:val="-1"/>
        </w:rPr>
        <w:t>budget</w:t>
      </w:r>
      <w:r w:rsidRPr="00D95C73">
        <w:rPr>
          <w:spacing w:val="2"/>
        </w:rPr>
        <w:t xml:space="preserve"> </w:t>
      </w:r>
      <w:r w:rsidRPr="00D95C73">
        <w:rPr>
          <w:spacing w:val="-1"/>
        </w:rPr>
        <w:t>is</w:t>
      </w:r>
      <w:r w:rsidRPr="00D95C73">
        <w:t xml:space="preserve"> </w:t>
      </w:r>
      <w:r w:rsidRPr="00D95C73">
        <w:rPr>
          <w:spacing w:val="-1"/>
        </w:rPr>
        <w:t xml:space="preserve">seen </w:t>
      </w:r>
      <w:r w:rsidRPr="00D95C73">
        <w:t xml:space="preserve">in </w:t>
      </w:r>
      <w:r w:rsidRPr="00D95C73">
        <w:rPr>
          <w:spacing w:val="-1"/>
        </w:rPr>
        <w:t>the</w:t>
      </w:r>
      <w:r w:rsidRPr="00D95C73">
        <w:t xml:space="preserve"> </w:t>
      </w:r>
      <w:r w:rsidRPr="00D95C73">
        <w:rPr>
          <w:spacing w:val="-1"/>
        </w:rPr>
        <w:t>Contractual</w:t>
      </w:r>
      <w:r w:rsidRPr="00D95C73">
        <w:t xml:space="preserve"> </w:t>
      </w:r>
      <w:r w:rsidRPr="00D95C73">
        <w:rPr>
          <w:spacing w:val="-1"/>
        </w:rPr>
        <w:t>Services</w:t>
      </w:r>
      <w:r w:rsidRPr="00D95C73">
        <w:rPr>
          <w:spacing w:val="-2"/>
        </w:rPr>
        <w:t xml:space="preserve"> </w:t>
      </w:r>
      <w:r w:rsidRPr="00D95C73">
        <w:rPr>
          <w:spacing w:val="-1"/>
        </w:rPr>
        <w:t>line.</w:t>
      </w:r>
      <w:r w:rsidRPr="00D95C73">
        <w:t xml:space="preserve"> </w:t>
      </w:r>
      <w:r w:rsidRPr="00D95C73">
        <w:rPr>
          <w:spacing w:val="-1"/>
        </w:rPr>
        <w:t>This</w:t>
      </w:r>
      <w:r w:rsidRPr="00D95C73">
        <w:rPr>
          <w:spacing w:val="-3"/>
        </w:rPr>
        <w:t xml:space="preserve"> </w:t>
      </w:r>
      <w:r w:rsidRPr="00D95C73">
        <w:t>is in</w:t>
      </w:r>
      <w:r w:rsidRPr="00D95C73">
        <w:rPr>
          <w:spacing w:val="-1"/>
        </w:rPr>
        <w:t xml:space="preserve"> part</w:t>
      </w:r>
      <w:r w:rsidRPr="00D95C73">
        <w:t xml:space="preserve"> </w:t>
      </w:r>
      <w:r w:rsidRPr="00D95C73">
        <w:rPr>
          <w:spacing w:val="-1"/>
        </w:rPr>
        <w:t>due</w:t>
      </w:r>
      <w:r w:rsidRPr="00D95C73">
        <w:rPr>
          <w:spacing w:val="-2"/>
        </w:rPr>
        <w:t xml:space="preserve"> </w:t>
      </w:r>
      <w:r w:rsidRPr="00D95C73">
        <w:t>to our</w:t>
      </w:r>
      <w:r w:rsidRPr="00D95C73">
        <w:rPr>
          <w:spacing w:val="53"/>
        </w:rPr>
        <w:t xml:space="preserve"> </w:t>
      </w:r>
      <w:r w:rsidRPr="00D95C73">
        <w:rPr>
          <w:spacing w:val="-1"/>
        </w:rPr>
        <w:t>hosted</w:t>
      </w:r>
      <w:r w:rsidRPr="00D95C73">
        <w:rPr>
          <w:spacing w:val="-3"/>
        </w:rPr>
        <w:t xml:space="preserve"> </w:t>
      </w:r>
      <w:r w:rsidRPr="00D95C73">
        <w:rPr>
          <w:spacing w:val="-1"/>
        </w:rPr>
        <w:t>website</w:t>
      </w:r>
      <w:r w:rsidRPr="00D95C73">
        <w:t xml:space="preserve"> </w:t>
      </w:r>
      <w:r w:rsidRPr="00D95C73">
        <w:rPr>
          <w:spacing w:val="-1"/>
        </w:rPr>
        <w:t>at</w:t>
      </w:r>
      <w:r w:rsidRPr="00D95C73">
        <w:rPr>
          <w:spacing w:val="1"/>
        </w:rPr>
        <w:t xml:space="preserve"> </w:t>
      </w:r>
      <w:r w:rsidRPr="0098090A">
        <w:rPr>
          <w:spacing w:val="-1"/>
        </w:rPr>
        <w:t>www.bpl.org.</w:t>
      </w:r>
      <w:r w:rsidRPr="0098090A">
        <w:t xml:space="preserve"> </w:t>
      </w:r>
      <w:r w:rsidRPr="00D95C73">
        <w:rPr>
          <w:color w:val="000000"/>
          <w:spacing w:val="-1"/>
        </w:rPr>
        <w:t>The</w:t>
      </w:r>
      <w:r w:rsidRPr="00D95C73">
        <w:rPr>
          <w:color w:val="000000"/>
          <w:spacing w:val="-2"/>
        </w:rPr>
        <w:t xml:space="preserve"> </w:t>
      </w:r>
      <w:r w:rsidRPr="00D95C73">
        <w:rPr>
          <w:color w:val="000000"/>
          <w:spacing w:val="-1"/>
        </w:rPr>
        <w:t>website</w:t>
      </w:r>
      <w:r w:rsidRPr="00D95C73">
        <w:rPr>
          <w:color w:val="000000"/>
          <w:spacing w:val="1"/>
        </w:rPr>
        <w:t xml:space="preserve"> </w:t>
      </w:r>
      <w:r w:rsidRPr="00D95C73">
        <w:rPr>
          <w:color w:val="000000"/>
          <w:spacing w:val="-1"/>
        </w:rPr>
        <w:t>has</w:t>
      </w:r>
      <w:r w:rsidRPr="00D95C73">
        <w:rPr>
          <w:color w:val="000000"/>
        </w:rPr>
        <w:t xml:space="preserve"> </w:t>
      </w:r>
      <w:r w:rsidRPr="00D95C73">
        <w:rPr>
          <w:color w:val="000000"/>
          <w:spacing w:val="-1"/>
        </w:rPr>
        <w:t>been</w:t>
      </w:r>
      <w:r w:rsidRPr="00D95C73">
        <w:rPr>
          <w:color w:val="000000"/>
          <w:spacing w:val="-3"/>
        </w:rPr>
        <w:t xml:space="preserve"> </w:t>
      </w:r>
      <w:r w:rsidRPr="00D95C73">
        <w:rPr>
          <w:color w:val="000000"/>
          <w:spacing w:val="-1"/>
        </w:rPr>
        <w:t xml:space="preserve">helping </w:t>
      </w:r>
      <w:r w:rsidRPr="00D95C73">
        <w:rPr>
          <w:color w:val="000000"/>
        </w:rPr>
        <w:t xml:space="preserve">our </w:t>
      </w:r>
      <w:r w:rsidRPr="00D95C73">
        <w:rPr>
          <w:color w:val="000000"/>
          <w:spacing w:val="-1"/>
        </w:rPr>
        <w:t>patrons</w:t>
      </w:r>
      <w:r w:rsidRPr="00D95C73">
        <w:rPr>
          <w:color w:val="000000"/>
        </w:rPr>
        <w:t xml:space="preserve"> </w:t>
      </w:r>
      <w:r w:rsidRPr="00D95C73">
        <w:rPr>
          <w:color w:val="000000"/>
          <w:spacing w:val="-1"/>
        </w:rPr>
        <w:t>find programs,</w:t>
      </w:r>
      <w:r w:rsidRPr="00D95C73">
        <w:rPr>
          <w:color w:val="000000"/>
          <w:spacing w:val="1"/>
        </w:rPr>
        <w:t xml:space="preserve"> </w:t>
      </w:r>
      <w:r w:rsidRPr="00D95C73">
        <w:rPr>
          <w:color w:val="000000"/>
          <w:spacing w:val="-1"/>
        </w:rPr>
        <w:t>book</w:t>
      </w:r>
      <w:r w:rsidRPr="00D95C73">
        <w:rPr>
          <w:color w:val="000000"/>
          <w:spacing w:val="-2"/>
        </w:rPr>
        <w:t xml:space="preserve"> </w:t>
      </w:r>
      <w:r w:rsidRPr="00D95C73">
        <w:rPr>
          <w:color w:val="000000"/>
        </w:rPr>
        <w:t>lists,</w:t>
      </w:r>
      <w:r w:rsidRPr="00D95C73">
        <w:rPr>
          <w:color w:val="000000"/>
          <w:spacing w:val="-3"/>
        </w:rPr>
        <w:t xml:space="preserve"> </w:t>
      </w:r>
      <w:r w:rsidRPr="00D95C73">
        <w:rPr>
          <w:color w:val="000000"/>
        </w:rPr>
        <w:t>and</w:t>
      </w:r>
      <w:r w:rsidRPr="00D95C73">
        <w:rPr>
          <w:color w:val="000000"/>
          <w:spacing w:val="45"/>
        </w:rPr>
        <w:t xml:space="preserve"> </w:t>
      </w:r>
      <w:r w:rsidRPr="00D95C73">
        <w:rPr>
          <w:color w:val="000000"/>
          <w:spacing w:val="-1"/>
        </w:rPr>
        <w:t>access</w:t>
      </w:r>
      <w:r w:rsidRPr="00D95C73">
        <w:rPr>
          <w:color w:val="000000"/>
          <w:spacing w:val="-2"/>
        </w:rPr>
        <w:t xml:space="preserve"> </w:t>
      </w:r>
      <w:r w:rsidRPr="00D95C73">
        <w:rPr>
          <w:color w:val="000000"/>
          <w:spacing w:val="-1"/>
        </w:rPr>
        <w:t>items</w:t>
      </w:r>
      <w:r w:rsidRPr="00D95C73">
        <w:rPr>
          <w:color w:val="000000"/>
          <w:spacing w:val="-2"/>
        </w:rPr>
        <w:t xml:space="preserve"> </w:t>
      </w:r>
      <w:r w:rsidRPr="00D95C73">
        <w:rPr>
          <w:color w:val="000000"/>
        </w:rPr>
        <w:t>that</w:t>
      </w:r>
      <w:r w:rsidRPr="00D95C73">
        <w:rPr>
          <w:color w:val="000000"/>
          <w:spacing w:val="-2"/>
        </w:rPr>
        <w:t xml:space="preserve"> </w:t>
      </w:r>
      <w:r w:rsidRPr="00D95C73">
        <w:rPr>
          <w:color w:val="000000"/>
        </w:rPr>
        <w:t>were</w:t>
      </w:r>
      <w:r w:rsidRPr="00D95C73">
        <w:rPr>
          <w:color w:val="000000"/>
          <w:spacing w:val="-1"/>
        </w:rPr>
        <w:t xml:space="preserve"> previously</w:t>
      </w:r>
      <w:r w:rsidRPr="00D95C73">
        <w:rPr>
          <w:color w:val="000000"/>
          <w:spacing w:val="1"/>
        </w:rPr>
        <w:t xml:space="preserve"> </w:t>
      </w:r>
      <w:r w:rsidRPr="00D95C73">
        <w:rPr>
          <w:color w:val="000000"/>
          <w:spacing w:val="-1"/>
        </w:rPr>
        <w:t>hidden</w:t>
      </w:r>
      <w:r w:rsidRPr="00D95C73">
        <w:rPr>
          <w:color w:val="000000"/>
        </w:rPr>
        <w:t xml:space="preserve"> </w:t>
      </w:r>
      <w:r w:rsidRPr="00D95C73">
        <w:rPr>
          <w:color w:val="000000"/>
          <w:spacing w:val="-1"/>
        </w:rPr>
        <w:t>in the</w:t>
      </w:r>
      <w:r w:rsidRPr="00D95C73">
        <w:rPr>
          <w:color w:val="000000"/>
          <w:spacing w:val="-2"/>
        </w:rPr>
        <w:t xml:space="preserve"> </w:t>
      </w:r>
      <w:r w:rsidRPr="00D95C73">
        <w:rPr>
          <w:color w:val="000000"/>
        </w:rPr>
        <w:t>old</w:t>
      </w:r>
      <w:r w:rsidRPr="00D95C73">
        <w:rPr>
          <w:color w:val="000000"/>
          <w:spacing w:val="-3"/>
        </w:rPr>
        <w:t xml:space="preserve"> </w:t>
      </w:r>
      <w:r w:rsidRPr="00D95C73">
        <w:rPr>
          <w:color w:val="000000"/>
          <w:spacing w:val="-1"/>
        </w:rPr>
        <w:t>website,</w:t>
      </w:r>
      <w:r w:rsidRPr="00D95C73">
        <w:rPr>
          <w:color w:val="000000"/>
          <w:spacing w:val="-3"/>
        </w:rPr>
        <w:t xml:space="preserve"> </w:t>
      </w:r>
      <w:r w:rsidRPr="00D95C73">
        <w:rPr>
          <w:color w:val="000000"/>
          <w:spacing w:val="-1"/>
        </w:rPr>
        <w:t>therefore</w:t>
      </w:r>
      <w:r w:rsidRPr="00D95C73">
        <w:rPr>
          <w:color w:val="000000"/>
          <w:spacing w:val="-2"/>
        </w:rPr>
        <w:t xml:space="preserve"> </w:t>
      </w:r>
      <w:r w:rsidRPr="00D95C73">
        <w:rPr>
          <w:color w:val="000000"/>
          <w:spacing w:val="-1"/>
        </w:rPr>
        <w:t>increasing patron</w:t>
      </w:r>
      <w:r w:rsidRPr="00D95C73">
        <w:rPr>
          <w:color w:val="000000"/>
          <w:spacing w:val="-3"/>
        </w:rPr>
        <w:t xml:space="preserve"> </w:t>
      </w:r>
      <w:r w:rsidRPr="00D95C73">
        <w:rPr>
          <w:color w:val="000000"/>
          <w:spacing w:val="-1"/>
        </w:rPr>
        <w:t>engagement</w:t>
      </w:r>
      <w:r w:rsidRPr="00D95C73">
        <w:rPr>
          <w:color w:val="000000"/>
          <w:spacing w:val="85"/>
        </w:rPr>
        <w:t xml:space="preserve"> </w:t>
      </w:r>
      <w:r w:rsidRPr="00D95C73">
        <w:rPr>
          <w:color w:val="000000"/>
          <w:spacing w:val="-1"/>
        </w:rPr>
        <w:t>and use</w:t>
      </w:r>
      <w:r w:rsidRPr="00D95C73">
        <w:rPr>
          <w:color w:val="000000"/>
          <w:spacing w:val="1"/>
        </w:rPr>
        <w:t xml:space="preserve"> </w:t>
      </w:r>
      <w:r w:rsidRPr="00D95C73">
        <w:rPr>
          <w:color w:val="000000"/>
        </w:rPr>
        <w:t>of</w:t>
      </w:r>
      <w:r w:rsidRPr="00D95C73">
        <w:rPr>
          <w:color w:val="000000"/>
          <w:spacing w:val="-3"/>
        </w:rPr>
        <w:t xml:space="preserve"> </w:t>
      </w:r>
      <w:r w:rsidRPr="00D95C73">
        <w:rPr>
          <w:color w:val="000000"/>
          <w:spacing w:val="-1"/>
        </w:rPr>
        <w:t>resources.</w:t>
      </w:r>
      <w:r w:rsidRPr="00D95C73">
        <w:rPr>
          <w:color w:val="000000"/>
        </w:rPr>
        <w:t xml:space="preserve"> </w:t>
      </w:r>
      <w:r w:rsidRPr="00D95C73">
        <w:rPr>
          <w:color w:val="000000"/>
          <w:spacing w:val="-1"/>
        </w:rPr>
        <w:t>The</w:t>
      </w:r>
      <w:r w:rsidRPr="00D95C73">
        <w:rPr>
          <w:color w:val="000000"/>
          <w:spacing w:val="-2"/>
        </w:rPr>
        <w:t xml:space="preserve"> </w:t>
      </w:r>
      <w:r w:rsidRPr="00D95C73">
        <w:rPr>
          <w:color w:val="000000"/>
          <w:spacing w:val="-1"/>
        </w:rPr>
        <w:t>website</w:t>
      </w:r>
      <w:r w:rsidRPr="00D95C73">
        <w:rPr>
          <w:color w:val="000000"/>
          <w:spacing w:val="-2"/>
        </w:rPr>
        <w:t xml:space="preserve"> </w:t>
      </w:r>
      <w:r w:rsidRPr="00D95C73">
        <w:rPr>
          <w:color w:val="000000"/>
          <w:spacing w:val="-1"/>
        </w:rPr>
        <w:t>also</w:t>
      </w:r>
      <w:r w:rsidRPr="00D95C73">
        <w:rPr>
          <w:color w:val="000000"/>
          <w:spacing w:val="1"/>
        </w:rPr>
        <w:t xml:space="preserve"> </w:t>
      </w:r>
      <w:r w:rsidRPr="00D95C73">
        <w:rPr>
          <w:color w:val="000000"/>
          <w:spacing w:val="-1"/>
        </w:rPr>
        <w:t>highlights</w:t>
      </w:r>
      <w:r w:rsidRPr="00D95C73">
        <w:rPr>
          <w:color w:val="000000"/>
          <w:spacing w:val="1"/>
        </w:rPr>
        <w:t xml:space="preserve"> </w:t>
      </w:r>
      <w:r w:rsidRPr="00D95C73">
        <w:rPr>
          <w:color w:val="000000"/>
          <w:spacing w:val="-1"/>
        </w:rPr>
        <w:t xml:space="preserve">educational materials </w:t>
      </w:r>
      <w:r w:rsidRPr="00D95C73">
        <w:rPr>
          <w:color w:val="000000"/>
        </w:rPr>
        <w:t xml:space="preserve">that </w:t>
      </w:r>
      <w:r w:rsidRPr="00D95C73">
        <w:rPr>
          <w:color w:val="000000"/>
          <w:spacing w:val="-2"/>
        </w:rPr>
        <w:t xml:space="preserve">the </w:t>
      </w:r>
      <w:r w:rsidRPr="00D95C73">
        <w:rPr>
          <w:color w:val="000000"/>
          <w:spacing w:val="-1"/>
        </w:rPr>
        <w:t>Library</w:t>
      </w:r>
      <w:r w:rsidRPr="00D95C73">
        <w:rPr>
          <w:color w:val="000000"/>
        </w:rPr>
        <w:t xml:space="preserve"> </w:t>
      </w:r>
      <w:r w:rsidRPr="00D95C73">
        <w:rPr>
          <w:color w:val="000000"/>
          <w:spacing w:val="-1"/>
        </w:rPr>
        <w:t>for</w:t>
      </w:r>
      <w:r w:rsidRPr="00D95C73">
        <w:rPr>
          <w:color w:val="000000"/>
        </w:rPr>
        <w:t xml:space="preserve"> </w:t>
      </w:r>
      <w:r w:rsidRPr="00D95C73">
        <w:rPr>
          <w:color w:val="000000"/>
          <w:spacing w:val="-2"/>
        </w:rPr>
        <w:t>the</w:t>
      </w:r>
      <w:r w:rsidRPr="00D95C73">
        <w:rPr>
          <w:color w:val="000000"/>
          <w:spacing w:val="75"/>
        </w:rPr>
        <w:t xml:space="preserve"> </w:t>
      </w:r>
      <w:r w:rsidRPr="00D95C73">
        <w:rPr>
          <w:color w:val="000000"/>
          <w:spacing w:val="-1"/>
        </w:rPr>
        <w:t>Commonwealth program</w:t>
      </w:r>
      <w:r w:rsidRPr="00D95C73">
        <w:rPr>
          <w:color w:val="000000"/>
          <w:spacing w:val="-2"/>
        </w:rPr>
        <w:t xml:space="preserve"> </w:t>
      </w:r>
      <w:r w:rsidRPr="00D95C73">
        <w:rPr>
          <w:color w:val="000000"/>
          <w:spacing w:val="-1"/>
        </w:rPr>
        <w:t>helps</w:t>
      </w:r>
      <w:r w:rsidRPr="00D95C73">
        <w:rPr>
          <w:color w:val="000000"/>
        </w:rPr>
        <w:t xml:space="preserve"> </w:t>
      </w:r>
      <w:r w:rsidRPr="00D95C73">
        <w:rPr>
          <w:color w:val="000000"/>
          <w:spacing w:val="-1"/>
        </w:rPr>
        <w:t>to</w:t>
      </w:r>
      <w:r w:rsidRPr="00D95C73">
        <w:rPr>
          <w:color w:val="000000"/>
          <w:spacing w:val="1"/>
        </w:rPr>
        <w:t xml:space="preserve"> </w:t>
      </w:r>
      <w:r w:rsidRPr="00D95C73">
        <w:rPr>
          <w:color w:val="000000"/>
          <w:spacing w:val="-1"/>
        </w:rPr>
        <w:t>fund.</w:t>
      </w:r>
    </w:p>
    <w:p w:rsidR="00B85D8D" w:rsidRPr="00D95C73" w:rsidRDefault="00B85D8D" w:rsidP="00B85D8D">
      <w:pPr>
        <w:pStyle w:val="BodyText"/>
        <w:kinsoku w:val="0"/>
        <w:overflowPunct w:val="0"/>
        <w:spacing w:after="0"/>
      </w:pPr>
    </w:p>
    <w:p w:rsidR="00B85D8D" w:rsidRPr="00D95C73" w:rsidRDefault="00B85D8D" w:rsidP="00B85D8D">
      <w:pPr>
        <w:pStyle w:val="BodyText"/>
        <w:kinsoku w:val="0"/>
        <w:overflowPunct w:val="0"/>
        <w:spacing w:after="0"/>
        <w:ind w:right="294"/>
        <w:rPr>
          <w:spacing w:val="-1"/>
        </w:rPr>
      </w:pPr>
      <w:r w:rsidRPr="00D95C73">
        <w:rPr>
          <w:spacing w:val="-1"/>
        </w:rPr>
        <w:t>Additional</w:t>
      </w:r>
      <w:r w:rsidRPr="00D95C73">
        <w:t xml:space="preserve"> </w:t>
      </w:r>
      <w:r w:rsidRPr="00D95C73">
        <w:rPr>
          <w:spacing w:val="-1"/>
        </w:rPr>
        <w:t>notable</w:t>
      </w:r>
      <w:r w:rsidRPr="00D95C73">
        <w:t xml:space="preserve"> </w:t>
      </w:r>
      <w:r w:rsidRPr="00D95C73">
        <w:rPr>
          <w:spacing w:val="-1"/>
        </w:rPr>
        <w:t>increases</w:t>
      </w:r>
      <w:r w:rsidRPr="00D95C73">
        <w:t xml:space="preserve"> in </w:t>
      </w:r>
      <w:r w:rsidRPr="00D95C73">
        <w:rPr>
          <w:spacing w:val="-1"/>
        </w:rPr>
        <w:t>contractual</w:t>
      </w:r>
      <w:r w:rsidRPr="00D95C73">
        <w:t xml:space="preserve"> </w:t>
      </w:r>
      <w:r w:rsidRPr="00D95C73">
        <w:rPr>
          <w:spacing w:val="-1"/>
        </w:rPr>
        <w:t>services</w:t>
      </w:r>
      <w:r w:rsidRPr="00D95C73">
        <w:rPr>
          <w:spacing w:val="-2"/>
        </w:rPr>
        <w:t xml:space="preserve"> </w:t>
      </w:r>
      <w:r w:rsidRPr="00D95C73">
        <w:rPr>
          <w:spacing w:val="-1"/>
        </w:rPr>
        <w:t>show</w:t>
      </w:r>
      <w:r w:rsidRPr="00D95C73">
        <w:rPr>
          <w:spacing w:val="3"/>
        </w:rPr>
        <w:t xml:space="preserve"> </w:t>
      </w:r>
      <w:r w:rsidRPr="00D95C73">
        <w:rPr>
          <w:spacing w:val="-1"/>
        </w:rPr>
        <w:t xml:space="preserve">up </w:t>
      </w:r>
      <w:r w:rsidRPr="00D95C73">
        <w:t>in</w:t>
      </w:r>
      <w:r w:rsidRPr="00D95C73">
        <w:rPr>
          <w:spacing w:val="-3"/>
        </w:rPr>
        <w:t xml:space="preserve"> </w:t>
      </w:r>
      <w:r w:rsidRPr="00D95C73">
        <w:t>the</w:t>
      </w:r>
      <w:r w:rsidRPr="00D95C73">
        <w:rPr>
          <w:spacing w:val="-2"/>
        </w:rPr>
        <w:t xml:space="preserve"> </w:t>
      </w:r>
      <w:r w:rsidRPr="00D95C73">
        <w:rPr>
          <w:spacing w:val="-1"/>
        </w:rPr>
        <w:t>Microfilming</w:t>
      </w:r>
      <w:r w:rsidRPr="00D95C73">
        <w:rPr>
          <w:spacing w:val="-3"/>
        </w:rPr>
        <w:t xml:space="preserve"> </w:t>
      </w:r>
      <w:r w:rsidRPr="00D95C73">
        <w:rPr>
          <w:spacing w:val="-1"/>
        </w:rPr>
        <w:t>Newspapers</w:t>
      </w:r>
      <w:r w:rsidRPr="00D95C73">
        <w:t xml:space="preserve"> </w:t>
      </w:r>
      <w:r w:rsidRPr="00D95C73">
        <w:rPr>
          <w:spacing w:val="-2"/>
        </w:rPr>
        <w:t xml:space="preserve">line </w:t>
      </w:r>
      <w:r w:rsidRPr="00D95C73">
        <w:t>of</w:t>
      </w:r>
      <w:r w:rsidRPr="00D95C73">
        <w:rPr>
          <w:spacing w:val="77"/>
        </w:rPr>
        <w:t xml:space="preserve"> </w:t>
      </w:r>
      <w:r w:rsidRPr="00D95C73">
        <w:rPr>
          <w:spacing w:val="-1"/>
        </w:rPr>
        <w:t>attachment</w:t>
      </w:r>
      <w:r w:rsidRPr="00D95C73">
        <w:rPr>
          <w:spacing w:val="-2"/>
        </w:rPr>
        <w:t xml:space="preserve"> </w:t>
      </w:r>
      <w:r w:rsidRPr="00D95C73">
        <w:t>B. Based</w:t>
      </w:r>
      <w:r w:rsidRPr="00D95C73">
        <w:rPr>
          <w:spacing w:val="-3"/>
        </w:rPr>
        <w:t xml:space="preserve"> </w:t>
      </w:r>
      <w:r w:rsidRPr="00D95C73">
        <w:t>on</w:t>
      </w:r>
      <w:r w:rsidRPr="00D95C73">
        <w:rPr>
          <w:spacing w:val="-3"/>
        </w:rPr>
        <w:t xml:space="preserve"> </w:t>
      </w:r>
      <w:r w:rsidRPr="00D95C73">
        <w:t xml:space="preserve">the </w:t>
      </w:r>
      <w:r w:rsidRPr="00D95C73">
        <w:rPr>
          <w:spacing w:val="-1"/>
        </w:rPr>
        <w:t>successful pilot</w:t>
      </w:r>
      <w:r w:rsidRPr="00D95C73">
        <w:t xml:space="preserve"> </w:t>
      </w:r>
      <w:r w:rsidRPr="00D95C73">
        <w:rPr>
          <w:spacing w:val="-1"/>
        </w:rPr>
        <w:t>with</w:t>
      </w:r>
      <w:r w:rsidRPr="00D95C73">
        <w:t xml:space="preserve"> the</w:t>
      </w:r>
      <w:r w:rsidRPr="00D95C73">
        <w:rPr>
          <w:spacing w:val="-2"/>
        </w:rPr>
        <w:t xml:space="preserve"> </w:t>
      </w:r>
      <w:r w:rsidRPr="00D95C73">
        <w:rPr>
          <w:spacing w:val="-1"/>
        </w:rPr>
        <w:t>Cape</w:t>
      </w:r>
      <w:r w:rsidRPr="00D95C73">
        <w:t xml:space="preserve"> </w:t>
      </w:r>
      <w:r w:rsidRPr="00D95C73">
        <w:rPr>
          <w:spacing w:val="-1"/>
        </w:rPr>
        <w:t>Ann</w:t>
      </w:r>
      <w:r w:rsidRPr="00D95C73">
        <w:rPr>
          <w:spacing w:val="1"/>
        </w:rPr>
        <w:t xml:space="preserve"> </w:t>
      </w:r>
      <w:r w:rsidRPr="00D95C73">
        <w:rPr>
          <w:spacing w:val="-1"/>
        </w:rPr>
        <w:t>Museum</w:t>
      </w:r>
      <w:r w:rsidRPr="00D95C73">
        <w:rPr>
          <w:spacing w:val="2"/>
        </w:rPr>
        <w:t xml:space="preserve"> </w:t>
      </w:r>
      <w:r w:rsidRPr="00D95C73">
        <w:rPr>
          <w:spacing w:val="-1"/>
        </w:rPr>
        <w:t>last</w:t>
      </w:r>
      <w:r w:rsidRPr="00D95C73">
        <w:rPr>
          <w:spacing w:val="-2"/>
        </w:rPr>
        <w:t xml:space="preserve"> </w:t>
      </w:r>
      <w:r w:rsidRPr="00D95C73">
        <w:rPr>
          <w:spacing w:val="-1"/>
        </w:rPr>
        <w:t>year,</w:t>
      </w:r>
      <w:r w:rsidRPr="00D95C73">
        <w:t xml:space="preserve"> we</w:t>
      </w:r>
      <w:r w:rsidRPr="00D95C73">
        <w:rPr>
          <w:spacing w:val="-2"/>
        </w:rPr>
        <w:t xml:space="preserve"> </w:t>
      </w:r>
      <w:r w:rsidRPr="00D95C73">
        <w:t>are</w:t>
      </w:r>
      <w:r w:rsidRPr="00D95C73">
        <w:rPr>
          <w:spacing w:val="1"/>
        </w:rPr>
        <w:t xml:space="preserve"> </w:t>
      </w:r>
      <w:r w:rsidRPr="00D95C73">
        <w:rPr>
          <w:spacing w:val="-1"/>
        </w:rPr>
        <w:t>going to</w:t>
      </w:r>
      <w:r w:rsidRPr="00D95C73">
        <w:rPr>
          <w:spacing w:val="45"/>
        </w:rPr>
        <w:t xml:space="preserve"> </w:t>
      </w:r>
      <w:r w:rsidRPr="00D95C73">
        <w:rPr>
          <w:spacing w:val="-1"/>
        </w:rPr>
        <w:t>continue</w:t>
      </w:r>
      <w:r w:rsidRPr="00D95C73">
        <w:rPr>
          <w:spacing w:val="-2"/>
        </w:rPr>
        <w:t xml:space="preserve"> </w:t>
      </w:r>
      <w:r w:rsidRPr="00D95C73">
        <w:rPr>
          <w:spacing w:val="-1"/>
        </w:rPr>
        <w:t>microfilming newspapers</w:t>
      </w:r>
      <w:r w:rsidRPr="00D95C73">
        <w:t xml:space="preserve"> </w:t>
      </w:r>
      <w:r w:rsidRPr="00D95C73">
        <w:rPr>
          <w:spacing w:val="-1"/>
        </w:rPr>
        <w:t>from</w:t>
      </w:r>
      <w:r w:rsidRPr="00D95C73">
        <w:rPr>
          <w:spacing w:val="-2"/>
        </w:rPr>
        <w:t xml:space="preserve"> </w:t>
      </w:r>
      <w:r w:rsidRPr="00D95C73">
        <w:rPr>
          <w:spacing w:val="-1"/>
        </w:rPr>
        <w:t>Massachusetts</w:t>
      </w:r>
      <w:r w:rsidRPr="00D95C73">
        <w:rPr>
          <w:spacing w:val="1"/>
        </w:rPr>
        <w:t xml:space="preserve"> </w:t>
      </w:r>
      <w:r w:rsidRPr="00D95C73">
        <w:rPr>
          <w:spacing w:val="-1"/>
        </w:rPr>
        <w:t>cultural</w:t>
      </w:r>
      <w:r w:rsidRPr="00D95C73">
        <w:t xml:space="preserve"> </w:t>
      </w:r>
      <w:r w:rsidRPr="00D95C73">
        <w:rPr>
          <w:spacing w:val="-1"/>
        </w:rPr>
        <w:t>institutions,</w:t>
      </w:r>
      <w:r w:rsidRPr="00D95C73">
        <w:t xml:space="preserve"> </w:t>
      </w:r>
      <w:r w:rsidRPr="00D95C73">
        <w:rPr>
          <w:spacing w:val="-1"/>
        </w:rPr>
        <w:t>thus</w:t>
      </w:r>
      <w:r w:rsidRPr="00D95C73">
        <w:rPr>
          <w:spacing w:val="-3"/>
        </w:rPr>
        <w:t xml:space="preserve"> </w:t>
      </w:r>
      <w:r w:rsidRPr="00D95C73">
        <w:t>creating</w:t>
      </w:r>
      <w:r w:rsidRPr="00D95C73">
        <w:rPr>
          <w:spacing w:val="-2"/>
        </w:rPr>
        <w:t xml:space="preserve"> </w:t>
      </w:r>
      <w:r w:rsidRPr="00D95C73">
        <w:t>a</w:t>
      </w:r>
      <w:r w:rsidRPr="00D95C73">
        <w:rPr>
          <w:spacing w:val="-2"/>
        </w:rPr>
        <w:t xml:space="preserve"> </w:t>
      </w:r>
      <w:r w:rsidRPr="00D95C73">
        <w:rPr>
          <w:spacing w:val="-1"/>
        </w:rPr>
        <w:t>preservation</w:t>
      </w:r>
      <w:r w:rsidRPr="00D95C73">
        <w:rPr>
          <w:spacing w:val="65"/>
        </w:rPr>
        <w:t xml:space="preserve"> </w:t>
      </w:r>
      <w:r w:rsidRPr="00D95C73">
        <w:t>copy</w:t>
      </w:r>
      <w:r w:rsidRPr="00D95C73">
        <w:rPr>
          <w:spacing w:val="-2"/>
        </w:rPr>
        <w:t xml:space="preserve"> </w:t>
      </w:r>
      <w:r w:rsidRPr="00D95C73">
        <w:t>of</w:t>
      </w:r>
      <w:r w:rsidRPr="00D95C73">
        <w:rPr>
          <w:spacing w:val="-2"/>
        </w:rPr>
        <w:t xml:space="preserve"> </w:t>
      </w:r>
      <w:r w:rsidRPr="00D95C73">
        <w:t xml:space="preserve">the </w:t>
      </w:r>
      <w:r w:rsidRPr="00D95C73">
        <w:rPr>
          <w:spacing w:val="-1"/>
        </w:rPr>
        <w:t>newspaper.</w:t>
      </w:r>
      <w:r w:rsidRPr="00D95C73">
        <w:rPr>
          <w:spacing w:val="-2"/>
        </w:rPr>
        <w:t xml:space="preserve"> The</w:t>
      </w:r>
      <w:r w:rsidRPr="00D95C73">
        <w:t xml:space="preserve"> </w:t>
      </w:r>
      <w:r w:rsidRPr="00D95C73">
        <w:rPr>
          <w:spacing w:val="-1"/>
        </w:rPr>
        <w:t xml:space="preserve">microfilm </w:t>
      </w:r>
      <w:r w:rsidRPr="00D95C73">
        <w:t>will then</w:t>
      </w:r>
      <w:r w:rsidRPr="00D95C73">
        <w:rPr>
          <w:spacing w:val="-3"/>
        </w:rPr>
        <w:t xml:space="preserve"> </w:t>
      </w:r>
      <w:r w:rsidRPr="00D95C73">
        <w:rPr>
          <w:spacing w:val="-1"/>
        </w:rPr>
        <w:t>be</w:t>
      </w:r>
      <w:r w:rsidRPr="00D95C73">
        <w:t xml:space="preserve"> </w:t>
      </w:r>
      <w:r w:rsidRPr="00D95C73">
        <w:rPr>
          <w:spacing w:val="-1"/>
        </w:rPr>
        <w:t>digitized, converted into machine</w:t>
      </w:r>
      <w:r w:rsidRPr="00D95C73">
        <w:t xml:space="preserve"> </w:t>
      </w:r>
      <w:r w:rsidRPr="00D95C73">
        <w:rPr>
          <w:spacing w:val="-1"/>
        </w:rPr>
        <w:t>readable</w:t>
      </w:r>
      <w:r w:rsidRPr="00D95C73">
        <w:rPr>
          <w:spacing w:val="-2"/>
        </w:rPr>
        <w:t xml:space="preserve"> </w:t>
      </w:r>
      <w:r w:rsidRPr="00D95C73">
        <w:rPr>
          <w:spacing w:val="-1"/>
        </w:rPr>
        <w:t>text,</w:t>
      </w:r>
      <w:r w:rsidRPr="00D95C73">
        <w:t xml:space="preserve"> </w:t>
      </w:r>
      <w:r w:rsidRPr="00D95C73">
        <w:rPr>
          <w:spacing w:val="-1"/>
        </w:rPr>
        <w:t>and</w:t>
      </w:r>
      <w:r w:rsidRPr="00D95C73">
        <w:rPr>
          <w:spacing w:val="59"/>
        </w:rPr>
        <w:t xml:space="preserve"> </w:t>
      </w:r>
      <w:r w:rsidRPr="00D95C73">
        <w:rPr>
          <w:spacing w:val="-1"/>
        </w:rPr>
        <w:t>uploaded</w:t>
      </w:r>
      <w:r w:rsidRPr="00D95C73">
        <w:t xml:space="preserve"> </w:t>
      </w:r>
      <w:r w:rsidRPr="00D95C73">
        <w:rPr>
          <w:spacing w:val="-1"/>
        </w:rPr>
        <w:t>into Digital</w:t>
      </w:r>
      <w:r w:rsidRPr="00D95C73">
        <w:rPr>
          <w:spacing w:val="-3"/>
        </w:rPr>
        <w:t xml:space="preserve"> </w:t>
      </w:r>
      <w:r w:rsidRPr="00D95C73">
        <w:rPr>
          <w:spacing w:val="-1"/>
        </w:rPr>
        <w:t>Commonwealth</w:t>
      </w:r>
      <w:r w:rsidRPr="00D95C73">
        <w:rPr>
          <w:spacing w:val="-4"/>
        </w:rPr>
        <w:t xml:space="preserve"> </w:t>
      </w:r>
      <w:r w:rsidRPr="00D95C73">
        <w:t xml:space="preserve">as </w:t>
      </w:r>
      <w:r w:rsidRPr="00D95C73">
        <w:rPr>
          <w:spacing w:val="-1"/>
        </w:rPr>
        <w:t>fully</w:t>
      </w:r>
      <w:r w:rsidRPr="00D95C73">
        <w:rPr>
          <w:spacing w:val="-2"/>
        </w:rPr>
        <w:t xml:space="preserve"> </w:t>
      </w:r>
      <w:r w:rsidRPr="00D95C73">
        <w:rPr>
          <w:spacing w:val="-1"/>
        </w:rPr>
        <w:t>searchable</w:t>
      </w:r>
      <w:r w:rsidRPr="00D95C73">
        <w:t xml:space="preserve"> </w:t>
      </w:r>
      <w:r w:rsidRPr="00D95C73">
        <w:rPr>
          <w:spacing w:val="-1"/>
        </w:rPr>
        <w:t>documents.</w:t>
      </w:r>
    </w:p>
    <w:p w:rsidR="00B85D8D" w:rsidRPr="00D95C73" w:rsidRDefault="00B85D8D" w:rsidP="00B85D8D">
      <w:pPr>
        <w:pStyle w:val="BodyText"/>
        <w:kinsoku w:val="0"/>
        <w:overflowPunct w:val="0"/>
        <w:spacing w:after="0"/>
      </w:pPr>
    </w:p>
    <w:p w:rsidR="00B85D8D" w:rsidRDefault="00B85D8D" w:rsidP="00B85D8D">
      <w:pPr>
        <w:pStyle w:val="BodyText"/>
        <w:kinsoku w:val="0"/>
        <w:overflowPunct w:val="0"/>
        <w:spacing w:after="0"/>
        <w:ind w:right="294"/>
        <w:rPr>
          <w:spacing w:val="-1"/>
        </w:rPr>
      </w:pPr>
      <w:r w:rsidRPr="00D95C73">
        <w:t>As in</w:t>
      </w:r>
      <w:r w:rsidRPr="00D95C73">
        <w:rPr>
          <w:spacing w:val="-1"/>
        </w:rPr>
        <w:t xml:space="preserve"> recent</w:t>
      </w:r>
      <w:r w:rsidRPr="00D95C73">
        <w:t xml:space="preserve"> </w:t>
      </w:r>
      <w:r w:rsidRPr="00D95C73">
        <w:rPr>
          <w:spacing w:val="-1"/>
        </w:rPr>
        <w:t>years,</w:t>
      </w:r>
      <w:r w:rsidRPr="00D95C73">
        <w:rPr>
          <w:spacing w:val="-3"/>
        </w:rPr>
        <w:t xml:space="preserve"> </w:t>
      </w:r>
      <w:r w:rsidRPr="00D95C73">
        <w:t>we</w:t>
      </w:r>
      <w:r w:rsidRPr="00D95C73">
        <w:rPr>
          <w:spacing w:val="-2"/>
        </w:rPr>
        <w:t xml:space="preserve"> </w:t>
      </w:r>
      <w:r w:rsidRPr="00D95C73">
        <w:rPr>
          <w:spacing w:val="-1"/>
        </w:rPr>
        <w:t>do</w:t>
      </w:r>
      <w:r w:rsidRPr="00D95C73">
        <w:rPr>
          <w:spacing w:val="1"/>
        </w:rPr>
        <w:t xml:space="preserve"> </w:t>
      </w:r>
      <w:r w:rsidRPr="00D95C73">
        <w:rPr>
          <w:spacing w:val="-1"/>
        </w:rPr>
        <w:t>request</w:t>
      </w:r>
      <w:r w:rsidRPr="00D95C73">
        <w:t xml:space="preserve"> </w:t>
      </w:r>
      <w:r w:rsidRPr="00D95C73">
        <w:rPr>
          <w:spacing w:val="-1"/>
        </w:rPr>
        <w:t>that</w:t>
      </w:r>
      <w:r w:rsidRPr="00D95C73">
        <w:t xml:space="preserve"> the</w:t>
      </w:r>
      <w:r w:rsidRPr="00D95C73">
        <w:rPr>
          <w:spacing w:val="-3"/>
        </w:rPr>
        <w:t xml:space="preserve"> </w:t>
      </w:r>
      <w:r w:rsidRPr="00D95C73">
        <w:rPr>
          <w:spacing w:val="-1"/>
        </w:rPr>
        <w:t>personnel</w:t>
      </w:r>
      <w:r w:rsidRPr="00D95C73">
        <w:rPr>
          <w:spacing w:val="-2"/>
        </w:rPr>
        <w:t xml:space="preserve"> </w:t>
      </w:r>
      <w:r w:rsidRPr="00D95C73">
        <w:rPr>
          <w:spacing w:val="-1"/>
        </w:rPr>
        <w:t>costs</w:t>
      </w:r>
      <w:r w:rsidRPr="00D95C73">
        <w:rPr>
          <w:spacing w:val="-2"/>
        </w:rPr>
        <w:t xml:space="preserve"> </w:t>
      </w:r>
      <w:r w:rsidRPr="00D95C73">
        <w:t xml:space="preserve">for </w:t>
      </w:r>
      <w:r w:rsidRPr="00D95C73">
        <w:rPr>
          <w:spacing w:val="-1"/>
        </w:rPr>
        <w:t>one</w:t>
      </w:r>
      <w:r w:rsidRPr="00D95C73">
        <w:rPr>
          <w:spacing w:val="1"/>
        </w:rPr>
        <w:t xml:space="preserve"> </w:t>
      </w:r>
      <w:r w:rsidRPr="00D95C73">
        <w:rPr>
          <w:spacing w:val="-1"/>
        </w:rPr>
        <w:t>developer</w:t>
      </w:r>
      <w:r w:rsidRPr="00D95C73">
        <w:t xml:space="preserve"> </w:t>
      </w:r>
      <w:r w:rsidRPr="00D95C73">
        <w:rPr>
          <w:spacing w:val="-2"/>
        </w:rPr>
        <w:t xml:space="preserve">position </w:t>
      </w:r>
      <w:r w:rsidRPr="00D95C73">
        <w:rPr>
          <w:spacing w:val="-1"/>
        </w:rPr>
        <w:t xml:space="preserve">working </w:t>
      </w:r>
      <w:r w:rsidRPr="00D95C73">
        <w:t>on</w:t>
      </w:r>
      <w:r w:rsidRPr="00D95C73">
        <w:rPr>
          <w:spacing w:val="-3"/>
        </w:rPr>
        <w:t xml:space="preserve"> </w:t>
      </w:r>
      <w:r w:rsidRPr="00D95C73">
        <w:t>the</w:t>
      </w:r>
      <w:r w:rsidRPr="00D95C73">
        <w:rPr>
          <w:spacing w:val="61"/>
        </w:rPr>
        <w:t xml:space="preserve"> </w:t>
      </w:r>
      <w:r w:rsidRPr="00D95C73">
        <w:rPr>
          <w:spacing w:val="-1"/>
        </w:rPr>
        <w:t xml:space="preserve">Digital Commonwealth </w:t>
      </w:r>
      <w:r w:rsidRPr="00D95C73">
        <w:rPr>
          <w:spacing w:val="-2"/>
        </w:rPr>
        <w:t>project</w:t>
      </w:r>
      <w:r w:rsidRPr="00D95C73">
        <w:t xml:space="preserve"> </w:t>
      </w:r>
      <w:r w:rsidRPr="00D95C73">
        <w:rPr>
          <w:spacing w:val="-1"/>
        </w:rPr>
        <w:t>be</w:t>
      </w:r>
      <w:r w:rsidRPr="00D95C73">
        <w:t xml:space="preserve"> </w:t>
      </w:r>
      <w:r w:rsidRPr="00D95C73">
        <w:rPr>
          <w:spacing w:val="-1"/>
        </w:rPr>
        <w:t>allowed</w:t>
      </w:r>
      <w:r w:rsidRPr="00D95C73">
        <w:rPr>
          <w:spacing w:val="-3"/>
        </w:rPr>
        <w:t xml:space="preserve"> </w:t>
      </w:r>
      <w:r w:rsidRPr="00D95C73">
        <w:rPr>
          <w:spacing w:val="-1"/>
        </w:rPr>
        <w:t>over</w:t>
      </w:r>
      <w:r w:rsidRPr="00D95C73">
        <w:t xml:space="preserve"> </w:t>
      </w:r>
      <w:r w:rsidRPr="00D95C73">
        <w:rPr>
          <w:spacing w:val="-1"/>
        </w:rPr>
        <w:t>and above</w:t>
      </w:r>
      <w:r w:rsidRPr="00D95C73">
        <w:rPr>
          <w:spacing w:val="-2"/>
        </w:rPr>
        <w:t xml:space="preserve"> </w:t>
      </w:r>
      <w:r w:rsidRPr="00D95C73">
        <w:rPr>
          <w:spacing w:val="-1"/>
        </w:rPr>
        <w:t>the</w:t>
      </w:r>
      <w:r w:rsidRPr="00D95C73">
        <w:rPr>
          <w:spacing w:val="-2"/>
        </w:rPr>
        <w:t xml:space="preserve"> </w:t>
      </w:r>
      <w:r w:rsidRPr="00D95C73">
        <w:rPr>
          <w:spacing w:val="-1"/>
        </w:rPr>
        <w:t>50%</w:t>
      </w:r>
      <w:r w:rsidRPr="00D95C73">
        <w:rPr>
          <w:spacing w:val="1"/>
        </w:rPr>
        <w:t xml:space="preserve"> </w:t>
      </w:r>
      <w:r w:rsidRPr="00D95C73">
        <w:rPr>
          <w:spacing w:val="-1"/>
        </w:rPr>
        <w:t>personnel</w:t>
      </w:r>
      <w:r w:rsidRPr="00D95C73">
        <w:rPr>
          <w:spacing w:val="-3"/>
        </w:rPr>
        <w:t xml:space="preserve"> </w:t>
      </w:r>
      <w:r w:rsidRPr="00D95C73">
        <w:rPr>
          <w:spacing w:val="-2"/>
        </w:rPr>
        <w:t>costs</w:t>
      </w:r>
      <w:r w:rsidRPr="00D95C73">
        <w:rPr>
          <w:spacing w:val="1"/>
        </w:rPr>
        <w:t xml:space="preserve"> </w:t>
      </w:r>
      <w:r w:rsidRPr="00D95C73">
        <w:rPr>
          <w:spacing w:val="-1"/>
        </w:rPr>
        <w:t xml:space="preserve">allowed </w:t>
      </w:r>
      <w:r w:rsidRPr="00D95C73">
        <w:t>in</w:t>
      </w:r>
      <w:r w:rsidRPr="00D95C73">
        <w:rPr>
          <w:spacing w:val="-3"/>
        </w:rPr>
        <w:t xml:space="preserve"> </w:t>
      </w:r>
      <w:r w:rsidRPr="00D95C73">
        <w:rPr>
          <w:spacing w:val="-1"/>
        </w:rPr>
        <w:t>the</w:t>
      </w:r>
      <w:r w:rsidRPr="00D95C73">
        <w:rPr>
          <w:spacing w:val="-2"/>
        </w:rPr>
        <w:t xml:space="preserve"> </w:t>
      </w:r>
      <w:r w:rsidRPr="00D95C73">
        <w:rPr>
          <w:spacing w:val="-1"/>
        </w:rPr>
        <w:t>LFC</w:t>
      </w:r>
      <w:r w:rsidRPr="00D95C73">
        <w:rPr>
          <w:spacing w:val="86"/>
        </w:rPr>
        <w:t xml:space="preserve"> </w:t>
      </w:r>
      <w:r w:rsidRPr="00D95C73">
        <w:rPr>
          <w:spacing w:val="-1"/>
        </w:rPr>
        <w:t>budget.</w:t>
      </w:r>
      <w:r w:rsidRPr="00D95C73">
        <w:t xml:space="preserve"> </w:t>
      </w:r>
      <w:r w:rsidRPr="00D95C73">
        <w:rPr>
          <w:spacing w:val="-1"/>
        </w:rPr>
        <w:t>This</w:t>
      </w:r>
      <w:r w:rsidRPr="00D95C73">
        <w:t xml:space="preserve"> </w:t>
      </w:r>
      <w:r w:rsidRPr="00D95C73">
        <w:rPr>
          <w:spacing w:val="-1"/>
        </w:rPr>
        <w:t>position</w:t>
      </w:r>
      <w:r w:rsidRPr="00D95C73">
        <w:rPr>
          <w:spacing w:val="-3"/>
        </w:rPr>
        <w:t xml:space="preserve"> </w:t>
      </w:r>
      <w:r w:rsidRPr="00D95C73">
        <w:t xml:space="preserve">will </w:t>
      </w:r>
      <w:r w:rsidRPr="00D95C73">
        <w:rPr>
          <w:spacing w:val="-2"/>
        </w:rPr>
        <w:t>be</w:t>
      </w:r>
      <w:r w:rsidRPr="00D95C73">
        <w:t xml:space="preserve"> a </w:t>
      </w:r>
      <w:r w:rsidRPr="00D95C73">
        <w:rPr>
          <w:spacing w:val="-1"/>
        </w:rPr>
        <w:t>third</w:t>
      </w:r>
      <w:r w:rsidRPr="00D95C73">
        <w:rPr>
          <w:spacing w:val="-2"/>
        </w:rPr>
        <w:t xml:space="preserve"> </w:t>
      </w:r>
      <w:r w:rsidRPr="00D95C73">
        <w:rPr>
          <w:spacing w:val="-1"/>
        </w:rPr>
        <w:t>developer,</w:t>
      </w:r>
      <w:r w:rsidRPr="00D95C73">
        <w:rPr>
          <w:spacing w:val="-2"/>
        </w:rPr>
        <w:t xml:space="preserve"> who</w:t>
      </w:r>
      <w:r w:rsidRPr="00D95C73">
        <w:rPr>
          <w:spacing w:val="1"/>
        </w:rPr>
        <w:t xml:space="preserve"> </w:t>
      </w:r>
      <w:r w:rsidRPr="00D95C73">
        <w:rPr>
          <w:spacing w:val="-1"/>
        </w:rPr>
        <w:t>will concentrate</w:t>
      </w:r>
      <w:r w:rsidRPr="00D95C73">
        <w:rPr>
          <w:spacing w:val="-2"/>
        </w:rPr>
        <w:t xml:space="preserve"> </w:t>
      </w:r>
      <w:r w:rsidRPr="00D95C73">
        <w:t>on</w:t>
      </w:r>
      <w:r w:rsidRPr="00D95C73">
        <w:rPr>
          <w:spacing w:val="-3"/>
        </w:rPr>
        <w:t xml:space="preserve"> </w:t>
      </w:r>
      <w:r w:rsidRPr="00D95C73">
        <w:rPr>
          <w:spacing w:val="-1"/>
        </w:rPr>
        <w:t>getting</w:t>
      </w:r>
      <w:r w:rsidRPr="00D95C73">
        <w:rPr>
          <w:spacing w:val="3"/>
        </w:rPr>
        <w:t xml:space="preserve"> </w:t>
      </w:r>
      <w:r w:rsidRPr="00D95C73">
        <w:rPr>
          <w:spacing w:val="-1"/>
        </w:rPr>
        <w:t>newspapers</w:t>
      </w:r>
      <w:r w:rsidRPr="00D95C73">
        <w:rPr>
          <w:spacing w:val="-3"/>
        </w:rPr>
        <w:t xml:space="preserve"> </w:t>
      </w:r>
      <w:r w:rsidRPr="00D95C73">
        <w:rPr>
          <w:spacing w:val="-1"/>
        </w:rPr>
        <w:t>online</w:t>
      </w:r>
      <w:r w:rsidRPr="00D95C73">
        <w:rPr>
          <w:spacing w:val="-2"/>
        </w:rPr>
        <w:t xml:space="preserve"> </w:t>
      </w:r>
      <w:r w:rsidRPr="00D95C73">
        <w:t>and</w:t>
      </w:r>
      <w:r w:rsidRPr="00D95C73">
        <w:rPr>
          <w:spacing w:val="79"/>
        </w:rPr>
        <w:t xml:space="preserve"> </w:t>
      </w:r>
      <w:r w:rsidRPr="00D95C73">
        <w:rPr>
          <w:spacing w:val="-1"/>
        </w:rPr>
        <w:t>freely available</w:t>
      </w:r>
      <w:r w:rsidRPr="00D95C73">
        <w:t xml:space="preserve"> </w:t>
      </w:r>
      <w:r w:rsidRPr="00D95C73">
        <w:rPr>
          <w:spacing w:val="-1"/>
        </w:rPr>
        <w:t>to</w:t>
      </w:r>
      <w:r w:rsidRPr="00D95C73">
        <w:rPr>
          <w:spacing w:val="1"/>
        </w:rPr>
        <w:t xml:space="preserve"> </w:t>
      </w:r>
      <w:r w:rsidRPr="00D95C73">
        <w:rPr>
          <w:spacing w:val="-2"/>
        </w:rPr>
        <w:t>the</w:t>
      </w:r>
      <w:r w:rsidRPr="00D95C73">
        <w:t xml:space="preserve"> </w:t>
      </w:r>
      <w:r w:rsidRPr="00D95C73">
        <w:rPr>
          <w:spacing w:val="-1"/>
        </w:rPr>
        <w:t>Commonwealth</w:t>
      </w:r>
      <w:r w:rsidRPr="00D95C73">
        <w:rPr>
          <w:spacing w:val="-4"/>
        </w:rPr>
        <w:t xml:space="preserve"> </w:t>
      </w:r>
      <w:r w:rsidRPr="00D95C73">
        <w:t>of</w:t>
      </w:r>
      <w:r w:rsidRPr="00D95C73">
        <w:rPr>
          <w:spacing w:val="-3"/>
        </w:rPr>
        <w:t xml:space="preserve"> </w:t>
      </w:r>
      <w:r w:rsidRPr="00D95C73">
        <w:rPr>
          <w:spacing w:val="-1"/>
        </w:rPr>
        <w:t>Massachusetts.</w:t>
      </w:r>
    </w:p>
    <w:p w:rsidR="00B85D8D" w:rsidRDefault="00B85D8D" w:rsidP="00B85D8D">
      <w:pPr>
        <w:pStyle w:val="BodyText"/>
        <w:kinsoku w:val="0"/>
        <w:overflowPunct w:val="0"/>
        <w:spacing w:after="0"/>
        <w:ind w:right="294"/>
        <w:rPr>
          <w:spacing w:val="-1"/>
        </w:rPr>
      </w:pPr>
    </w:p>
    <w:p w:rsidR="00B85D8D" w:rsidRPr="006C526A" w:rsidRDefault="00B85D8D" w:rsidP="00B85D8D">
      <w:pPr>
        <w:pStyle w:val="BodyText"/>
        <w:kinsoku w:val="0"/>
        <w:overflowPunct w:val="0"/>
        <w:spacing w:after="0"/>
        <w:ind w:right="294"/>
        <w:rPr>
          <w:u w:val="single"/>
        </w:rPr>
      </w:pPr>
      <w:r>
        <w:rPr>
          <w:spacing w:val="-1"/>
        </w:rPr>
        <w:t xml:space="preserve">Commissioner Resnick moved and Commissioner Kronholm seconded </w:t>
      </w:r>
      <w:r w:rsidRPr="00522490">
        <w:rPr>
          <w:spacing w:val="-1"/>
        </w:rPr>
        <w:t>that</w:t>
      </w:r>
      <w:r w:rsidRPr="006C526A">
        <w:rPr>
          <w:spacing w:val="-1"/>
          <w:u w:val="single"/>
        </w:rPr>
        <w:t xml:space="preserve"> the Massachusetts Board of Library Commissioners approves the FY2020 Budget Revision filed on September 25, 2019 for the Library for the Commonwealth with a bottom line of $2,879,000, as detailed in materials in agenda number five.  </w:t>
      </w:r>
    </w:p>
    <w:p w:rsidR="00B85D8D" w:rsidRPr="003816A1" w:rsidRDefault="00B85D8D" w:rsidP="00B85D8D">
      <w:pPr>
        <w:rPr>
          <w:sz w:val="24"/>
          <w:szCs w:val="24"/>
        </w:rPr>
      </w:pPr>
    </w:p>
    <w:p w:rsidR="00B85D8D" w:rsidRDefault="00B85D8D" w:rsidP="00B85D8D">
      <w:pPr>
        <w:outlineLvl w:val="0"/>
        <w:rPr>
          <w:b/>
          <w:sz w:val="24"/>
          <w:szCs w:val="24"/>
        </w:rPr>
      </w:pPr>
      <w:r w:rsidRPr="00A2664B">
        <w:rPr>
          <w:b/>
          <w:sz w:val="24"/>
          <w:szCs w:val="24"/>
        </w:rPr>
        <w:t xml:space="preserve">Board voted unanimous approval.  </w:t>
      </w:r>
    </w:p>
    <w:p w:rsidR="00B85D8D" w:rsidRDefault="00B85D8D" w:rsidP="00B85D8D">
      <w:pPr>
        <w:rPr>
          <w:sz w:val="24"/>
          <w:szCs w:val="24"/>
        </w:rPr>
      </w:pPr>
    </w:p>
    <w:p w:rsidR="00B85D8D" w:rsidRPr="00CE62EE" w:rsidRDefault="00B85D8D" w:rsidP="00B85D8D">
      <w:pPr>
        <w:rPr>
          <w:b/>
          <w:caps/>
          <w:sz w:val="24"/>
          <w:szCs w:val="24"/>
        </w:rPr>
      </w:pPr>
      <w:r>
        <w:rPr>
          <w:b/>
          <w:caps/>
          <w:sz w:val="24"/>
          <w:szCs w:val="24"/>
        </w:rPr>
        <w:t>Consideration of Approval</w:t>
      </w:r>
      <w:r w:rsidRPr="00CE62EE">
        <w:rPr>
          <w:b/>
          <w:caps/>
          <w:sz w:val="24"/>
          <w:szCs w:val="24"/>
        </w:rPr>
        <w:t xml:space="preserve"> of</w:t>
      </w:r>
      <w:r>
        <w:rPr>
          <w:b/>
          <w:caps/>
          <w:sz w:val="24"/>
          <w:szCs w:val="24"/>
        </w:rPr>
        <w:t xml:space="preserve"> THE POLICIES</w:t>
      </w:r>
      <w:r w:rsidRPr="00CE62EE">
        <w:rPr>
          <w:b/>
          <w:caps/>
          <w:sz w:val="24"/>
          <w:szCs w:val="24"/>
        </w:rPr>
        <w:t xml:space="preserve"> for the State Aid to Public Libraries Program</w:t>
      </w:r>
    </w:p>
    <w:p w:rsidR="00B85D8D" w:rsidRDefault="00B85D8D" w:rsidP="00B85D8D">
      <w:pPr>
        <w:rPr>
          <w:sz w:val="24"/>
          <w:szCs w:val="24"/>
        </w:rPr>
      </w:pPr>
    </w:p>
    <w:p w:rsidR="00B85D8D" w:rsidRDefault="00B85D8D" w:rsidP="00B85D8D">
      <w:pPr>
        <w:rPr>
          <w:sz w:val="24"/>
        </w:rPr>
      </w:pPr>
      <w:r>
        <w:rPr>
          <w:sz w:val="24"/>
          <w:szCs w:val="24"/>
        </w:rPr>
        <w:t xml:space="preserve">Liz Babbitt, State Aid Specialist, presented the Board policies related to the FY2022 State Aid to Public Libraries program:  </w:t>
      </w:r>
      <w:r>
        <w:rPr>
          <w:sz w:val="24"/>
        </w:rPr>
        <w:t>a</w:t>
      </w:r>
      <w:r w:rsidRPr="00270651">
        <w:rPr>
          <w:sz w:val="24"/>
        </w:rPr>
        <w:t>) Extending a Grace Period for Increased Popul</w:t>
      </w:r>
      <w:r>
        <w:rPr>
          <w:sz w:val="24"/>
        </w:rPr>
        <w:t>ation-based Minimum Standards; b</w:t>
      </w:r>
      <w:r w:rsidRPr="00270651">
        <w:rPr>
          <w:sz w:val="24"/>
        </w:rPr>
        <w:t>) Minimum Standards of Hours of Service for Public L</w:t>
      </w:r>
      <w:r>
        <w:rPr>
          <w:sz w:val="24"/>
        </w:rPr>
        <w:t>ibraries; c</w:t>
      </w:r>
      <w:r w:rsidRPr="00270651">
        <w:rPr>
          <w:sz w:val="24"/>
        </w:rPr>
        <w:t>) Minimum Materials Exp</w:t>
      </w:r>
      <w:r>
        <w:rPr>
          <w:sz w:val="24"/>
        </w:rPr>
        <w:t>enditure Standard Calculation; d</w:t>
      </w:r>
      <w:r w:rsidRPr="00270651">
        <w:rPr>
          <w:sz w:val="24"/>
        </w:rPr>
        <w:t>) Materials Expenditure and Ho</w:t>
      </w:r>
      <w:r>
        <w:rPr>
          <w:sz w:val="24"/>
        </w:rPr>
        <w:t>urs Open Accommodation Policy; e</w:t>
      </w:r>
      <w:r w:rsidRPr="00270651">
        <w:rPr>
          <w:sz w:val="24"/>
        </w:rPr>
        <w:t xml:space="preserve">) Municipal Appropriation </w:t>
      </w:r>
      <w:r>
        <w:rPr>
          <w:sz w:val="24"/>
        </w:rPr>
        <w:t>Requirement (MAR) Calculation; f</w:t>
      </w:r>
      <w:r w:rsidRPr="00270651">
        <w:rPr>
          <w:sz w:val="24"/>
        </w:rPr>
        <w:t>) Determining Eligib</w:t>
      </w:r>
      <w:r>
        <w:rPr>
          <w:sz w:val="24"/>
        </w:rPr>
        <w:t>ility for a Waiver of the FY2022</w:t>
      </w:r>
      <w:r w:rsidRPr="00270651">
        <w:rPr>
          <w:sz w:val="24"/>
        </w:rPr>
        <w:t xml:space="preserve"> Municipal Appropr</w:t>
      </w:r>
      <w:r>
        <w:rPr>
          <w:sz w:val="24"/>
        </w:rPr>
        <w:t>iation Requirement; g</w:t>
      </w:r>
      <w:r w:rsidRPr="00270651">
        <w:rPr>
          <w:sz w:val="24"/>
        </w:rPr>
        <w:t xml:space="preserve">) </w:t>
      </w:r>
      <w:r>
        <w:rPr>
          <w:sz w:val="24"/>
        </w:rPr>
        <w:t>The Closure of a Public Library; h) Five Year Waiver Plan Policy.</w:t>
      </w:r>
    </w:p>
    <w:p w:rsidR="00B85D8D" w:rsidRDefault="00B85D8D" w:rsidP="00B85D8D">
      <w:pPr>
        <w:rPr>
          <w:sz w:val="24"/>
        </w:rPr>
      </w:pPr>
    </w:p>
    <w:p w:rsidR="00B85D8D" w:rsidRPr="00522490" w:rsidRDefault="00B85D8D" w:rsidP="00B85D8D">
      <w:pPr>
        <w:rPr>
          <w:b/>
          <w:bCs/>
          <w:sz w:val="24"/>
          <w:szCs w:val="24"/>
        </w:rPr>
      </w:pPr>
    </w:p>
    <w:p w:rsidR="00B85D8D" w:rsidRPr="00522490" w:rsidRDefault="00B85D8D" w:rsidP="00B85D8D">
      <w:pPr>
        <w:rPr>
          <w:b/>
          <w:bCs/>
          <w:sz w:val="24"/>
          <w:szCs w:val="24"/>
        </w:rPr>
      </w:pPr>
      <w:r w:rsidRPr="00522490">
        <w:rPr>
          <w:b/>
          <w:bCs/>
          <w:sz w:val="24"/>
          <w:szCs w:val="24"/>
        </w:rPr>
        <w:t>EXTENDING A GRACE PERIOD FOR INCREASED POPULATION-BASED</w:t>
      </w:r>
    </w:p>
    <w:p w:rsidR="00B85D8D" w:rsidRPr="00522490" w:rsidRDefault="00B85D8D" w:rsidP="00B85D8D">
      <w:pPr>
        <w:rPr>
          <w:b/>
          <w:bCs/>
          <w:sz w:val="24"/>
          <w:szCs w:val="24"/>
        </w:rPr>
      </w:pPr>
      <w:r w:rsidRPr="00522490">
        <w:rPr>
          <w:b/>
          <w:bCs/>
          <w:sz w:val="24"/>
          <w:szCs w:val="24"/>
        </w:rPr>
        <w:t>MINIMUM STANDARDS</w:t>
      </w:r>
    </w:p>
    <w:p w:rsidR="00B85D8D" w:rsidRPr="00522490" w:rsidRDefault="00B85D8D" w:rsidP="00B85D8D">
      <w:pPr>
        <w:jc w:val="both"/>
        <w:rPr>
          <w:sz w:val="24"/>
          <w:szCs w:val="24"/>
        </w:rPr>
      </w:pPr>
    </w:p>
    <w:p w:rsidR="00B85D8D" w:rsidRPr="00522490" w:rsidRDefault="00B85D8D" w:rsidP="00B85D8D">
      <w:pPr>
        <w:jc w:val="both"/>
        <w:rPr>
          <w:sz w:val="24"/>
          <w:szCs w:val="24"/>
        </w:rPr>
      </w:pPr>
      <w:r w:rsidRPr="00522490">
        <w:rPr>
          <w:sz w:val="24"/>
          <w:szCs w:val="24"/>
        </w:rPr>
        <w:t>1)</w:t>
      </w:r>
      <w:r w:rsidRPr="00522490">
        <w:rPr>
          <w:sz w:val="24"/>
          <w:szCs w:val="24"/>
        </w:rPr>
        <w:tab/>
        <w:t>To be eligible for the extension of a grace period for increased population-based requirements due to new population figures, the library must:</w:t>
      </w:r>
    </w:p>
    <w:p w:rsidR="00B85D8D" w:rsidRPr="00522490" w:rsidRDefault="00B85D8D" w:rsidP="00B85D8D">
      <w:pPr>
        <w:jc w:val="both"/>
        <w:rPr>
          <w:sz w:val="24"/>
          <w:szCs w:val="24"/>
        </w:rPr>
      </w:pPr>
    </w:p>
    <w:p w:rsidR="00B85D8D" w:rsidRPr="00522490" w:rsidRDefault="00B85D8D" w:rsidP="00B85D8D">
      <w:pPr>
        <w:tabs>
          <w:tab w:val="left" w:pos="720"/>
        </w:tabs>
        <w:ind w:left="720" w:hanging="720"/>
        <w:jc w:val="both"/>
        <w:rPr>
          <w:sz w:val="24"/>
          <w:szCs w:val="24"/>
        </w:rPr>
      </w:pPr>
      <w:r w:rsidRPr="00522490">
        <w:rPr>
          <w:sz w:val="24"/>
          <w:szCs w:val="24"/>
        </w:rPr>
        <w:tab/>
      </w:r>
      <w:proofErr w:type="gramStart"/>
      <w:r w:rsidRPr="00522490">
        <w:rPr>
          <w:sz w:val="24"/>
          <w:szCs w:val="24"/>
        </w:rPr>
        <w:t>a</w:t>
      </w:r>
      <w:proofErr w:type="gramEnd"/>
      <w:r w:rsidRPr="00522490">
        <w:rPr>
          <w:sz w:val="24"/>
          <w:szCs w:val="24"/>
        </w:rPr>
        <w:t>.</w:t>
      </w:r>
      <w:r w:rsidRPr="00522490">
        <w:rPr>
          <w:sz w:val="24"/>
          <w:szCs w:val="24"/>
        </w:rPr>
        <w:tab/>
        <w:t xml:space="preserve">be in compliance with or receive a waiver of the FY2022 Municipal </w:t>
      </w:r>
      <w:r w:rsidRPr="00522490">
        <w:rPr>
          <w:sz w:val="24"/>
          <w:szCs w:val="24"/>
        </w:rPr>
        <w:lastRenderedPageBreak/>
        <w:t>Appropriation Requirement (MGL, c.78, s.19A).</w:t>
      </w:r>
    </w:p>
    <w:p w:rsidR="00B85D8D" w:rsidRPr="00522490" w:rsidRDefault="00B85D8D" w:rsidP="00B85D8D">
      <w:pPr>
        <w:jc w:val="both"/>
        <w:rPr>
          <w:sz w:val="24"/>
          <w:szCs w:val="24"/>
        </w:rPr>
      </w:pPr>
    </w:p>
    <w:p w:rsidR="00B85D8D" w:rsidRPr="00522490" w:rsidRDefault="00B85D8D" w:rsidP="00B85D8D">
      <w:pPr>
        <w:tabs>
          <w:tab w:val="left" w:pos="720"/>
        </w:tabs>
        <w:ind w:left="720" w:hanging="720"/>
        <w:jc w:val="both"/>
        <w:rPr>
          <w:sz w:val="24"/>
          <w:szCs w:val="24"/>
        </w:rPr>
      </w:pPr>
      <w:r w:rsidRPr="00522490">
        <w:rPr>
          <w:sz w:val="24"/>
          <w:szCs w:val="24"/>
        </w:rPr>
        <w:tab/>
      </w:r>
      <w:proofErr w:type="gramStart"/>
      <w:r w:rsidRPr="00522490">
        <w:rPr>
          <w:sz w:val="24"/>
          <w:szCs w:val="24"/>
        </w:rPr>
        <w:t>b</w:t>
      </w:r>
      <w:proofErr w:type="gramEnd"/>
      <w:r w:rsidRPr="00522490">
        <w:rPr>
          <w:sz w:val="24"/>
          <w:szCs w:val="24"/>
        </w:rPr>
        <w:t>.</w:t>
      </w:r>
      <w:r w:rsidRPr="00522490">
        <w:rPr>
          <w:sz w:val="24"/>
          <w:szCs w:val="24"/>
        </w:rPr>
        <w:tab/>
        <w:t>meet the other minimum library standards required for receipt of FY2022 State Aid to Public Libraries (MGL, c.78, s.19B):</w:t>
      </w:r>
    </w:p>
    <w:p w:rsidR="00B85D8D" w:rsidRPr="00522490" w:rsidRDefault="00B85D8D" w:rsidP="00B85D8D">
      <w:pPr>
        <w:jc w:val="both"/>
        <w:rPr>
          <w:sz w:val="24"/>
          <w:szCs w:val="24"/>
        </w:rPr>
      </w:pPr>
    </w:p>
    <w:p w:rsidR="00B85D8D" w:rsidRPr="00522490" w:rsidRDefault="00B85D8D" w:rsidP="00B85D8D">
      <w:pPr>
        <w:tabs>
          <w:tab w:val="left" w:pos="720"/>
          <w:tab w:val="left" w:pos="1440"/>
        </w:tabs>
        <w:ind w:left="1440" w:hanging="720"/>
        <w:jc w:val="both"/>
        <w:rPr>
          <w:sz w:val="24"/>
          <w:szCs w:val="24"/>
        </w:rPr>
      </w:pPr>
      <w:r w:rsidRPr="00522490">
        <w:rPr>
          <w:i/>
          <w:iCs/>
          <w:sz w:val="24"/>
          <w:szCs w:val="24"/>
        </w:rPr>
        <w:t>(1)</w:t>
      </w:r>
      <w:r w:rsidRPr="00522490">
        <w:rPr>
          <w:sz w:val="24"/>
          <w:szCs w:val="24"/>
        </w:rPr>
        <w:tab/>
      </w:r>
      <w:r w:rsidRPr="00522490">
        <w:rPr>
          <w:i/>
          <w:iCs/>
          <w:sz w:val="24"/>
          <w:szCs w:val="24"/>
        </w:rPr>
        <w:t>“</w:t>
      </w:r>
      <w:proofErr w:type="gramStart"/>
      <w:r w:rsidRPr="00522490">
        <w:rPr>
          <w:i/>
          <w:iCs/>
          <w:sz w:val="24"/>
          <w:szCs w:val="24"/>
        </w:rPr>
        <w:t>be</w:t>
      </w:r>
      <w:proofErr w:type="gramEnd"/>
      <w:r w:rsidRPr="00522490">
        <w:rPr>
          <w:i/>
          <w:iCs/>
          <w:sz w:val="24"/>
          <w:szCs w:val="24"/>
        </w:rPr>
        <w:t xml:space="preserve"> open to all residents of the commonwealth,</w:t>
      </w:r>
      <w:r w:rsidRPr="00522490">
        <w:rPr>
          <w:sz w:val="24"/>
          <w:szCs w:val="24"/>
        </w:rPr>
        <w:t>”</w:t>
      </w:r>
    </w:p>
    <w:p w:rsidR="00B85D8D" w:rsidRPr="00522490" w:rsidRDefault="00B85D8D" w:rsidP="00B85D8D">
      <w:pPr>
        <w:tabs>
          <w:tab w:val="left" w:pos="720"/>
          <w:tab w:val="left" w:pos="1440"/>
        </w:tabs>
        <w:ind w:left="1440" w:hanging="720"/>
        <w:jc w:val="both"/>
        <w:rPr>
          <w:sz w:val="24"/>
          <w:szCs w:val="24"/>
        </w:rPr>
      </w:pPr>
      <w:r w:rsidRPr="00522490">
        <w:rPr>
          <w:i/>
          <w:iCs/>
          <w:sz w:val="24"/>
          <w:szCs w:val="24"/>
        </w:rPr>
        <w:t>(2)</w:t>
      </w:r>
      <w:r w:rsidRPr="00522490">
        <w:rPr>
          <w:sz w:val="24"/>
          <w:szCs w:val="24"/>
        </w:rPr>
        <w:tab/>
      </w:r>
      <w:r w:rsidRPr="00522490">
        <w:rPr>
          <w:i/>
          <w:iCs/>
          <w:sz w:val="24"/>
          <w:szCs w:val="24"/>
        </w:rPr>
        <w:t>“</w:t>
      </w:r>
      <w:proofErr w:type="gramStart"/>
      <w:r w:rsidRPr="00522490">
        <w:rPr>
          <w:i/>
          <w:iCs/>
          <w:sz w:val="24"/>
          <w:szCs w:val="24"/>
        </w:rPr>
        <w:t>make</w:t>
      </w:r>
      <w:proofErr w:type="gramEnd"/>
      <w:r w:rsidRPr="00522490">
        <w:rPr>
          <w:i/>
          <w:iCs/>
          <w:sz w:val="24"/>
          <w:szCs w:val="24"/>
        </w:rPr>
        <w:t xml:space="preserve"> no charge for normal library services</w:t>
      </w:r>
      <w:r w:rsidRPr="00522490">
        <w:rPr>
          <w:sz w:val="24"/>
          <w:szCs w:val="24"/>
        </w:rPr>
        <w:t>,”</w:t>
      </w:r>
    </w:p>
    <w:p w:rsidR="00B85D8D" w:rsidRPr="00522490" w:rsidRDefault="00B85D8D" w:rsidP="00B85D8D">
      <w:pPr>
        <w:tabs>
          <w:tab w:val="left" w:pos="720"/>
          <w:tab w:val="left" w:pos="1440"/>
        </w:tabs>
        <w:ind w:left="1440" w:hanging="720"/>
        <w:jc w:val="both"/>
        <w:rPr>
          <w:sz w:val="24"/>
          <w:szCs w:val="24"/>
        </w:rPr>
      </w:pPr>
      <w:r w:rsidRPr="00522490">
        <w:rPr>
          <w:i/>
          <w:iCs/>
          <w:sz w:val="24"/>
          <w:szCs w:val="24"/>
        </w:rPr>
        <w:t>(6)</w:t>
      </w:r>
      <w:r w:rsidRPr="00522490">
        <w:rPr>
          <w:sz w:val="24"/>
          <w:szCs w:val="24"/>
        </w:rPr>
        <w:tab/>
      </w:r>
      <w:r w:rsidRPr="00522490">
        <w:rPr>
          <w:i/>
          <w:iCs/>
          <w:sz w:val="24"/>
          <w:szCs w:val="24"/>
        </w:rPr>
        <w:t>“</w:t>
      </w:r>
      <w:proofErr w:type="gramStart"/>
      <w:r w:rsidRPr="00522490">
        <w:rPr>
          <w:i/>
          <w:iCs/>
          <w:sz w:val="24"/>
          <w:szCs w:val="24"/>
        </w:rPr>
        <w:t>lend</w:t>
      </w:r>
      <w:proofErr w:type="gramEnd"/>
      <w:r w:rsidRPr="00522490">
        <w:rPr>
          <w:i/>
          <w:iCs/>
          <w:sz w:val="24"/>
          <w:szCs w:val="24"/>
        </w:rPr>
        <w:t xml:space="preserve"> books to other libraries in the commonwealth and extend privileges to the holders of cards issued by other public libraries in the commonwealth on a reciprocal basis.</w:t>
      </w:r>
      <w:r w:rsidRPr="00522490">
        <w:rPr>
          <w:sz w:val="24"/>
          <w:szCs w:val="24"/>
        </w:rPr>
        <w:t>”</w:t>
      </w:r>
    </w:p>
    <w:p w:rsidR="00B85D8D" w:rsidRPr="00522490" w:rsidRDefault="00B85D8D" w:rsidP="00B85D8D">
      <w:pPr>
        <w:jc w:val="both"/>
        <w:rPr>
          <w:sz w:val="24"/>
          <w:szCs w:val="24"/>
        </w:rPr>
      </w:pPr>
    </w:p>
    <w:p w:rsidR="00B85D8D" w:rsidRPr="00522490" w:rsidRDefault="00B85D8D" w:rsidP="00B85D8D">
      <w:pPr>
        <w:jc w:val="both"/>
        <w:rPr>
          <w:sz w:val="24"/>
          <w:szCs w:val="24"/>
        </w:rPr>
      </w:pPr>
      <w:r w:rsidRPr="00522490">
        <w:rPr>
          <w:sz w:val="24"/>
          <w:szCs w:val="24"/>
        </w:rPr>
        <w:t>2)</w:t>
      </w:r>
      <w:r w:rsidRPr="00522490">
        <w:rPr>
          <w:sz w:val="24"/>
          <w:szCs w:val="24"/>
        </w:rPr>
        <w:tab/>
        <w:t>If a municipality is in a different population group according to the population estimates mandated by the General Court for use with the FY2022 State Aid program, it is eligible for a grace period of up to three years to meet the increased standard for hours open or materials expenditure. This grace period is for the FY2022 State Aid to Public Libraries grant round.  Compliance for State Aid to Public Libraries in the FY2022 grant round is measured by library performance in FY2021. To be eligible for this grace period the library must be meeting the prior lower standard.</w:t>
      </w:r>
    </w:p>
    <w:p w:rsidR="00B85D8D" w:rsidRPr="00522490" w:rsidRDefault="00B85D8D" w:rsidP="00B85D8D">
      <w:pPr>
        <w:jc w:val="both"/>
        <w:rPr>
          <w:sz w:val="24"/>
          <w:szCs w:val="24"/>
        </w:rPr>
      </w:pPr>
    </w:p>
    <w:p w:rsidR="00B85D8D" w:rsidRPr="00522490" w:rsidRDefault="00B85D8D" w:rsidP="00B85D8D">
      <w:pPr>
        <w:jc w:val="both"/>
        <w:rPr>
          <w:sz w:val="24"/>
          <w:szCs w:val="24"/>
        </w:rPr>
      </w:pPr>
      <w:r w:rsidRPr="00522490">
        <w:rPr>
          <w:sz w:val="24"/>
          <w:szCs w:val="24"/>
        </w:rPr>
        <w:t>3)</w:t>
      </w:r>
      <w:r w:rsidRPr="00522490">
        <w:rPr>
          <w:sz w:val="24"/>
          <w:szCs w:val="24"/>
        </w:rPr>
        <w:tab/>
        <w:t>A library director whose educational requirement is now “graduation with a degree from an approved library school” because the population of his or her community has gone above 10,000</w:t>
      </w:r>
      <w:r w:rsidRPr="00522490">
        <w:rPr>
          <w:color w:val="FF0000"/>
          <w:sz w:val="24"/>
          <w:szCs w:val="24"/>
        </w:rPr>
        <w:t xml:space="preserve"> </w:t>
      </w:r>
      <w:r w:rsidRPr="00522490">
        <w:rPr>
          <w:sz w:val="24"/>
          <w:szCs w:val="24"/>
        </w:rPr>
        <w:t>will be exempt (</w:t>
      </w:r>
      <w:r w:rsidRPr="00522490">
        <w:rPr>
          <w:i/>
          <w:iCs/>
          <w:sz w:val="24"/>
          <w:szCs w:val="24"/>
        </w:rPr>
        <w:t>grandfathered</w:t>
      </w:r>
      <w:r w:rsidRPr="00522490">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522490">
        <w:rPr>
          <w:i/>
          <w:iCs/>
          <w:sz w:val="24"/>
          <w:szCs w:val="24"/>
        </w:rPr>
        <w:t>grandfathered</w:t>
      </w:r>
      <w:r w:rsidRPr="00522490">
        <w:rPr>
          <w:sz w:val="24"/>
          <w:szCs w:val="24"/>
        </w:rPr>
        <w:t xml:space="preserve"> director leaves the library, his or her replacement must meet the changed requirement at the time of appointment as library director.</w:t>
      </w:r>
    </w:p>
    <w:p w:rsidR="00B85D8D" w:rsidRPr="00522490"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B85D8D" w:rsidRPr="00522490"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522490">
        <w:rPr>
          <w:b/>
          <w:bCs/>
          <w:szCs w:val="24"/>
        </w:rPr>
        <w:t>Initial Approval of Policy: January 9, 1997</w:t>
      </w:r>
    </w:p>
    <w:p w:rsidR="00B85D8D" w:rsidRPr="00522490"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522490">
        <w:rPr>
          <w:b/>
          <w:bCs/>
          <w:szCs w:val="24"/>
        </w:rPr>
        <w:t>FY2022 Approval Date: October 3, 2019</w:t>
      </w:r>
    </w:p>
    <w:p w:rsidR="00B85D8D" w:rsidRPr="00522490"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522490">
        <w:rPr>
          <w:b/>
          <w:bCs/>
          <w:szCs w:val="24"/>
        </w:rPr>
        <w:t>State Aid Policies are reviewed annually.</w:t>
      </w:r>
    </w:p>
    <w:p w:rsidR="00B85D8D" w:rsidRPr="00522490" w:rsidRDefault="00B85D8D" w:rsidP="00B85D8D">
      <w:pPr>
        <w:rPr>
          <w:sz w:val="24"/>
          <w:szCs w:val="24"/>
        </w:rPr>
      </w:pPr>
    </w:p>
    <w:p w:rsidR="00B85D8D" w:rsidRPr="00522490" w:rsidRDefault="00B85D8D" w:rsidP="00B85D8D">
      <w:pPr>
        <w:autoSpaceDE/>
        <w:autoSpaceDN/>
        <w:adjustRightInd/>
        <w:contextualSpacing/>
        <w:rPr>
          <w:sz w:val="24"/>
          <w:szCs w:val="24"/>
          <w:u w:val="single"/>
        </w:rPr>
      </w:pPr>
      <w:r w:rsidRPr="00522490">
        <w:rPr>
          <w:sz w:val="24"/>
          <w:szCs w:val="24"/>
        </w:rPr>
        <w:t>Commissioner Resnick moved and Commissioner Kronholm seconded that</w:t>
      </w:r>
      <w:r w:rsidRPr="00522490">
        <w:rPr>
          <w:sz w:val="24"/>
          <w:szCs w:val="24"/>
          <w:u w:val="single"/>
        </w:rPr>
        <w:t xml:space="preserve"> the Massachusetts Board of Library Commissioners adopt for the FY2022 State Aid to Public Libraries program the following proposed policy: Extending a Grace Period for Increased Population-Based Minimum Standards.</w:t>
      </w:r>
    </w:p>
    <w:p w:rsidR="00B85D8D" w:rsidRDefault="00B85D8D" w:rsidP="00B85D8D">
      <w:pPr>
        <w:rPr>
          <w:sz w:val="24"/>
          <w:szCs w:val="24"/>
        </w:rPr>
      </w:pPr>
    </w:p>
    <w:p w:rsidR="00B85D8D" w:rsidRDefault="00B85D8D" w:rsidP="00B85D8D">
      <w:pPr>
        <w:outlineLvl w:val="0"/>
        <w:rPr>
          <w:b/>
          <w:sz w:val="24"/>
          <w:szCs w:val="24"/>
        </w:rPr>
      </w:pPr>
      <w:r>
        <w:rPr>
          <w:b/>
          <w:sz w:val="24"/>
          <w:szCs w:val="24"/>
        </w:rPr>
        <w:t xml:space="preserve">Board voted unanimous approval.  </w:t>
      </w:r>
    </w:p>
    <w:p w:rsidR="00B85D8D" w:rsidRPr="00522490" w:rsidRDefault="00B85D8D" w:rsidP="00B85D8D">
      <w:pPr>
        <w:rPr>
          <w:sz w:val="24"/>
          <w:szCs w:val="24"/>
        </w:rPr>
      </w:pPr>
    </w:p>
    <w:p w:rsidR="00B85D8D" w:rsidRPr="00522490" w:rsidRDefault="00B85D8D" w:rsidP="00B85D8D">
      <w:pPr>
        <w:rPr>
          <w:b/>
          <w:bCs/>
          <w:sz w:val="24"/>
          <w:szCs w:val="24"/>
        </w:rPr>
      </w:pPr>
      <w:r w:rsidRPr="00522490">
        <w:rPr>
          <w:b/>
          <w:bCs/>
          <w:sz w:val="24"/>
          <w:szCs w:val="24"/>
        </w:rPr>
        <w:t>MINIMUM STANDARDS OF HOURS OF SERVICE FOR PUBLIC LIBRARIES</w:t>
      </w:r>
    </w:p>
    <w:p w:rsidR="00B85D8D" w:rsidRPr="00522490" w:rsidRDefault="00B85D8D" w:rsidP="00B85D8D">
      <w:pPr>
        <w:jc w:val="both"/>
        <w:rPr>
          <w:sz w:val="24"/>
          <w:szCs w:val="24"/>
        </w:rPr>
      </w:pPr>
    </w:p>
    <w:p w:rsidR="00B85D8D" w:rsidRPr="00522490" w:rsidRDefault="00B85D8D" w:rsidP="00B85D8D">
      <w:pPr>
        <w:jc w:val="both"/>
        <w:rPr>
          <w:sz w:val="24"/>
          <w:szCs w:val="24"/>
        </w:rPr>
      </w:pPr>
      <w:r w:rsidRPr="00522490">
        <w:rPr>
          <w:sz w:val="24"/>
          <w:szCs w:val="24"/>
        </w:rPr>
        <w:t>Minimum Hours Open Per Week:</w:t>
      </w:r>
    </w:p>
    <w:p w:rsidR="00B85D8D" w:rsidRPr="00522490" w:rsidRDefault="00B85D8D" w:rsidP="00B85D8D">
      <w:pPr>
        <w:ind w:left="720"/>
        <w:jc w:val="both"/>
        <w:rPr>
          <w:sz w:val="24"/>
          <w:szCs w:val="24"/>
        </w:rPr>
      </w:pPr>
      <w:r w:rsidRPr="00522490">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B85D8D" w:rsidRPr="00522490" w:rsidRDefault="00B85D8D" w:rsidP="00B85D8D">
      <w:pPr>
        <w:jc w:val="both"/>
        <w:rPr>
          <w:sz w:val="24"/>
          <w:szCs w:val="24"/>
        </w:rPr>
      </w:pPr>
    </w:p>
    <w:p w:rsidR="00B85D8D" w:rsidRPr="00522490" w:rsidRDefault="00B85D8D" w:rsidP="00B85D8D">
      <w:pPr>
        <w:jc w:val="both"/>
        <w:rPr>
          <w:sz w:val="24"/>
          <w:szCs w:val="24"/>
        </w:rPr>
      </w:pPr>
      <w:r w:rsidRPr="00522490">
        <w:rPr>
          <w:sz w:val="24"/>
          <w:szCs w:val="24"/>
        </w:rPr>
        <w:lastRenderedPageBreak/>
        <w:t>Compliance Period</w:t>
      </w:r>
    </w:p>
    <w:p w:rsidR="00B85D8D" w:rsidRPr="00522490" w:rsidRDefault="00B85D8D" w:rsidP="00B85D8D">
      <w:pPr>
        <w:ind w:left="720"/>
        <w:jc w:val="both"/>
        <w:rPr>
          <w:sz w:val="24"/>
          <w:szCs w:val="24"/>
        </w:rPr>
      </w:pPr>
      <w:r w:rsidRPr="00522490">
        <w:rPr>
          <w:sz w:val="24"/>
          <w:szCs w:val="24"/>
        </w:rPr>
        <w:t>The compliance period will be defined as 38 consecutive weeks per year. The 38 weeks may span two fiscal years if compliance includes summer months.</w:t>
      </w:r>
    </w:p>
    <w:p w:rsidR="00B85D8D" w:rsidRPr="00522490" w:rsidRDefault="00B85D8D" w:rsidP="00B85D8D">
      <w:pPr>
        <w:jc w:val="both"/>
        <w:rPr>
          <w:sz w:val="24"/>
          <w:szCs w:val="24"/>
        </w:rPr>
      </w:pPr>
    </w:p>
    <w:p w:rsidR="00B85D8D" w:rsidRPr="00522490" w:rsidRDefault="00B85D8D" w:rsidP="00B85D8D">
      <w:pPr>
        <w:jc w:val="both"/>
        <w:rPr>
          <w:sz w:val="24"/>
          <w:szCs w:val="24"/>
        </w:rPr>
      </w:pPr>
      <w:r w:rsidRPr="00522490">
        <w:rPr>
          <w:sz w:val="24"/>
          <w:szCs w:val="24"/>
        </w:rPr>
        <w:t>Massachusetts Legal Holidays:</w:t>
      </w:r>
    </w:p>
    <w:p w:rsidR="00B85D8D" w:rsidRPr="00522490" w:rsidRDefault="00B85D8D" w:rsidP="00B85D8D">
      <w:pPr>
        <w:ind w:left="720"/>
        <w:jc w:val="both"/>
        <w:rPr>
          <w:sz w:val="24"/>
          <w:szCs w:val="24"/>
        </w:rPr>
      </w:pPr>
      <w:r w:rsidRPr="00522490">
        <w:rPr>
          <w:sz w:val="24"/>
          <w:szCs w:val="24"/>
        </w:rPr>
        <w:t>Libraries may close on Massachusetts legal holidays and local municipal holidays, and not affect their compliance with the hours of service standards.</w:t>
      </w:r>
    </w:p>
    <w:p w:rsidR="00B85D8D" w:rsidRPr="00522490" w:rsidRDefault="00B85D8D" w:rsidP="00B85D8D">
      <w:pPr>
        <w:jc w:val="both"/>
        <w:rPr>
          <w:sz w:val="24"/>
          <w:szCs w:val="24"/>
        </w:rPr>
      </w:pPr>
    </w:p>
    <w:p w:rsidR="00B85D8D" w:rsidRPr="00522490"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522490">
        <w:rPr>
          <w:b/>
          <w:bCs/>
          <w:szCs w:val="24"/>
        </w:rPr>
        <w:t>Initial Approval of Policy: February 4, 1993</w:t>
      </w:r>
    </w:p>
    <w:p w:rsidR="00B85D8D" w:rsidRPr="00522490"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522490">
        <w:rPr>
          <w:b/>
          <w:bCs/>
          <w:szCs w:val="24"/>
        </w:rPr>
        <w:t>Revision of Definition: March 22, 2017</w:t>
      </w:r>
    </w:p>
    <w:p w:rsidR="00B85D8D" w:rsidRPr="00522490"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522490">
        <w:rPr>
          <w:b/>
          <w:bCs/>
          <w:szCs w:val="24"/>
        </w:rPr>
        <w:t>FY2022 Approval Date: October 3, 2019</w:t>
      </w:r>
    </w:p>
    <w:p w:rsidR="00B85D8D" w:rsidRPr="00522490"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522490">
        <w:rPr>
          <w:b/>
          <w:bCs/>
          <w:szCs w:val="24"/>
        </w:rPr>
        <w:t>State Aid Policies are reviewed annually.</w:t>
      </w:r>
    </w:p>
    <w:p w:rsidR="00B85D8D" w:rsidRDefault="00B85D8D" w:rsidP="00B85D8D">
      <w:pPr>
        <w:rPr>
          <w:sz w:val="24"/>
        </w:rPr>
      </w:pPr>
    </w:p>
    <w:p w:rsidR="00B85D8D" w:rsidRPr="00522490" w:rsidRDefault="00B85D8D" w:rsidP="00B85D8D">
      <w:pPr>
        <w:autoSpaceDE/>
        <w:autoSpaceDN/>
        <w:adjustRightInd/>
        <w:contextualSpacing/>
        <w:rPr>
          <w:sz w:val="24"/>
          <w:szCs w:val="24"/>
        </w:rPr>
      </w:pPr>
      <w:r>
        <w:rPr>
          <w:sz w:val="24"/>
          <w:szCs w:val="24"/>
        </w:rPr>
        <w:t xml:space="preserve">Commissioner Kronholm moved and Commissioner Cluggish seconded that </w:t>
      </w:r>
      <w:r w:rsidRPr="00522490">
        <w:rPr>
          <w:sz w:val="24"/>
          <w:szCs w:val="24"/>
          <w:u w:val="single"/>
        </w:rPr>
        <w:t>the Massachusetts Board of Library Commissioners adopt for the FY2022 State Aid to Public Libraries program the following proposed policy: Minimum Standards of Hours of Service for Public Libraries.</w:t>
      </w:r>
    </w:p>
    <w:p w:rsidR="00B85D8D" w:rsidRDefault="00B85D8D" w:rsidP="00B85D8D">
      <w:pPr>
        <w:rPr>
          <w:sz w:val="24"/>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rPr>
          <w:sz w:val="24"/>
        </w:rPr>
      </w:pPr>
    </w:p>
    <w:p w:rsidR="00B85D8D" w:rsidRPr="002B38FB" w:rsidRDefault="00B85D8D" w:rsidP="00B85D8D">
      <w:pPr>
        <w:rPr>
          <w:b/>
          <w:bCs/>
          <w:sz w:val="24"/>
          <w:szCs w:val="24"/>
        </w:rPr>
      </w:pPr>
      <w:r w:rsidRPr="002B38FB">
        <w:rPr>
          <w:b/>
          <w:bCs/>
          <w:sz w:val="24"/>
          <w:szCs w:val="24"/>
        </w:rPr>
        <w:t>MINIMUM MATERIALS EXPENDITURE STANDARD CALCULATION</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Operating expenditures include:</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1.  Personnel</w:t>
      </w:r>
    </w:p>
    <w:p w:rsidR="00B85D8D" w:rsidRPr="002B38FB" w:rsidRDefault="00B85D8D" w:rsidP="00B85D8D">
      <w:pPr>
        <w:tabs>
          <w:tab w:val="left" w:pos="-1440"/>
        </w:tabs>
        <w:ind w:left="1440" w:hanging="1440"/>
        <w:jc w:val="both"/>
        <w:rPr>
          <w:sz w:val="24"/>
          <w:szCs w:val="24"/>
        </w:rPr>
      </w:pPr>
      <w:r w:rsidRPr="002B38FB">
        <w:rPr>
          <w:sz w:val="24"/>
          <w:szCs w:val="24"/>
        </w:rPr>
        <w:tab/>
      </w:r>
      <w:r w:rsidRPr="002B38FB">
        <w:rPr>
          <w:sz w:val="24"/>
          <w:szCs w:val="24"/>
        </w:rPr>
        <w:tab/>
      </w:r>
      <w:proofErr w:type="gramStart"/>
      <w:r w:rsidRPr="002B38FB">
        <w:rPr>
          <w:i/>
          <w:iCs/>
          <w:sz w:val="24"/>
          <w:szCs w:val="24"/>
        </w:rPr>
        <w:t>Salaries only.</w:t>
      </w:r>
      <w:proofErr w:type="gramEnd"/>
    </w:p>
    <w:p w:rsidR="00B85D8D" w:rsidRPr="002B38FB" w:rsidRDefault="00B85D8D" w:rsidP="00B85D8D">
      <w:pPr>
        <w:jc w:val="both"/>
        <w:rPr>
          <w:sz w:val="24"/>
          <w:szCs w:val="24"/>
        </w:rPr>
      </w:pPr>
    </w:p>
    <w:p w:rsidR="00B85D8D" w:rsidRPr="002B38FB" w:rsidRDefault="00B85D8D" w:rsidP="00B85D8D">
      <w:pPr>
        <w:jc w:val="both"/>
        <w:rPr>
          <w:b/>
          <w:bCs/>
          <w:sz w:val="24"/>
          <w:szCs w:val="24"/>
        </w:rPr>
      </w:pPr>
      <w:r w:rsidRPr="002B38FB">
        <w:rPr>
          <w:sz w:val="24"/>
          <w:szCs w:val="24"/>
        </w:rPr>
        <w:t xml:space="preserve">2.  Library Materials </w:t>
      </w:r>
    </w:p>
    <w:p w:rsidR="00B85D8D" w:rsidRPr="002B38FB" w:rsidRDefault="00B85D8D" w:rsidP="00B85D8D">
      <w:pPr>
        <w:tabs>
          <w:tab w:val="left" w:pos="-1440"/>
        </w:tabs>
        <w:ind w:left="1440" w:hanging="1440"/>
        <w:jc w:val="both"/>
        <w:rPr>
          <w:i/>
          <w:iCs/>
          <w:sz w:val="24"/>
          <w:szCs w:val="24"/>
        </w:rPr>
      </w:pPr>
      <w:r w:rsidRPr="002B38FB">
        <w:rPr>
          <w:sz w:val="24"/>
          <w:szCs w:val="24"/>
        </w:rPr>
        <w:tab/>
      </w:r>
      <w:r w:rsidRPr="002B38FB">
        <w:rPr>
          <w:sz w:val="24"/>
          <w:szCs w:val="24"/>
        </w:rPr>
        <w:tab/>
      </w:r>
      <w:r w:rsidRPr="002B38FB">
        <w:rPr>
          <w:i/>
          <w:iCs/>
          <w:sz w:val="24"/>
          <w:szCs w:val="24"/>
        </w:rPr>
        <w:t xml:space="preserve">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(e.g. bar codes, book pockets, etc.) and the monetary value of donated books may not be included. </w:t>
      </w:r>
    </w:p>
    <w:p w:rsidR="00B85D8D" w:rsidRPr="002B38FB" w:rsidRDefault="00B85D8D" w:rsidP="00B85D8D">
      <w:pPr>
        <w:tabs>
          <w:tab w:val="left" w:pos="-1440"/>
        </w:tabs>
        <w:ind w:left="1440" w:hanging="1440"/>
        <w:jc w:val="both"/>
        <w:rPr>
          <w:i/>
          <w:iCs/>
          <w:sz w:val="24"/>
          <w:szCs w:val="24"/>
        </w:rPr>
      </w:pPr>
    </w:p>
    <w:p w:rsidR="00B85D8D" w:rsidRPr="002B38FB" w:rsidRDefault="00B85D8D" w:rsidP="00B85D8D">
      <w:pPr>
        <w:tabs>
          <w:tab w:val="left" w:pos="-1440"/>
        </w:tabs>
        <w:ind w:left="1440" w:hanging="1440"/>
        <w:jc w:val="both"/>
        <w:rPr>
          <w:i/>
          <w:iCs/>
          <w:sz w:val="24"/>
          <w:szCs w:val="24"/>
        </w:rPr>
      </w:pPr>
      <w:r w:rsidRPr="002B38FB">
        <w:rPr>
          <w:i/>
          <w:iCs/>
          <w:sz w:val="24"/>
          <w:szCs w:val="24"/>
        </w:rPr>
        <w:tab/>
      </w:r>
      <w:r w:rsidRPr="002B38FB">
        <w:rPr>
          <w:i/>
          <w:iCs/>
          <w:sz w:val="24"/>
          <w:szCs w:val="24"/>
        </w:rPr>
        <w:tab/>
        <w:t>Up to 10% of the materials expenditure requirement may be used to purchase hardware for direct patron use. This includes but is not limited to hard drives, laptops, peripherals (mouse, keyboard, etc.), adaptive technology, and scanners.</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3.  Other Operating Expenditures</w:t>
      </w:r>
    </w:p>
    <w:p w:rsidR="00B85D8D" w:rsidRPr="002B38FB" w:rsidRDefault="00B85D8D" w:rsidP="00B85D8D">
      <w:pPr>
        <w:tabs>
          <w:tab w:val="left" w:pos="-1440"/>
        </w:tabs>
        <w:ind w:left="1440" w:hanging="1440"/>
        <w:jc w:val="both"/>
        <w:rPr>
          <w:i/>
          <w:iCs/>
          <w:sz w:val="24"/>
          <w:szCs w:val="24"/>
        </w:rPr>
      </w:pPr>
      <w:r w:rsidRPr="002B38FB">
        <w:rPr>
          <w:sz w:val="24"/>
          <w:szCs w:val="24"/>
        </w:rPr>
        <w:tab/>
      </w:r>
      <w:r w:rsidRPr="002B38FB">
        <w:rPr>
          <w:sz w:val="24"/>
          <w:szCs w:val="24"/>
        </w:rPr>
        <w:tab/>
      </w:r>
      <w:proofErr w:type="gramStart"/>
      <w:r w:rsidRPr="002B38FB">
        <w:rPr>
          <w:i/>
          <w:iCs/>
          <w:sz w:val="24"/>
          <w:szCs w:val="24"/>
        </w:rPr>
        <w:t>The current and recurrent costs necessary to support the provision of library services.</w:t>
      </w:r>
      <w:proofErr w:type="gramEnd"/>
      <w:r w:rsidRPr="002B38FB">
        <w:rPr>
          <w:i/>
          <w:iCs/>
          <w:sz w:val="24"/>
          <w:szCs w:val="24"/>
        </w:rPr>
        <w:t xml:space="preserve">  These include expenditures made by the library that are not capital, personnel, or for library materials.  Other operating expenditures include </w:t>
      </w:r>
      <w:r w:rsidRPr="002B38FB">
        <w:rPr>
          <w:i/>
          <w:iCs/>
          <w:sz w:val="24"/>
          <w:szCs w:val="24"/>
        </w:rPr>
        <w:lastRenderedPageBreak/>
        <w:t>building maintenance, energy and utilities, network membership, supplies, repair or replacement of existing furnishing and equipment, and other miscellaneous expenditures.</w:t>
      </w:r>
    </w:p>
    <w:p w:rsidR="00B85D8D" w:rsidRPr="002B38FB" w:rsidRDefault="00B85D8D" w:rsidP="00B85D8D">
      <w:pPr>
        <w:jc w:val="both"/>
        <w:rPr>
          <w:sz w:val="24"/>
          <w:szCs w:val="24"/>
        </w:rPr>
      </w:pPr>
    </w:p>
    <w:p w:rsidR="00B85D8D" w:rsidRPr="002B38FB" w:rsidRDefault="00B85D8D" w:rsidP="00B85D8D">
      <w:pPr>
        <w:widowControl/>
        <w:autoSpaceDE/>
        <w:autoSpaceDN/>
        <w:adjustRightInd/>
        <w:rPr>
          <w:sz w:val="24"/>
          <w:szCs w:val="24"/>
        </w:rPr>
      </w:pPr>
      <w:r w:rsidRPr="002B38FB">
        <w:rPr>
          <w:sz w:val="24"/>
          <w:szCs w:val="24"/>
        </w:rPr>
        <w:t>Please note: Only materials that circulate to all residents of municipalities certified for State Aid to Public Libraries count toward meeting the Minimum Materials Expenditure Standard unless there are special circumstances, such as a stipulation in a vendor contract or a Trust that is designated for special purposes.</w:t>
      </w:r>
    </w:p>
    <w:p w:rsidR="00B85D8D" w:rsidRPr="002B38FB" w:rsidRDefault="00B85D8D" w:rsidP="00B85D8D">
      <w:pPr>
        <w:widowControl/>
        <w:autoSpaceDE/>
        <w:autoSpaceDN/>
        <w:adjustRightInd/>
        <w:rPr>
          <w:sz w:val="24"/>
          <w:szCs w:val="24"/>
        </w:rPr>
      </w:pPr>
    </w:p>
    <w:p w:rsidR="00B85D8D" w:rsidRPr="002B38FB"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2B38FB">
        <w:rPr>
          <w:b/>
          <w:bCs/>
          <w:szCs w:val="24"/>
        </w:rPr>
        <w:t>Initial Approval of Policy: January 9, 1997</w:t>
      </w: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B38FB">
        <w:rPr>
          <w:b/>
          <w:bCs/>
          <w:szCs w:val="24"/>
        </w:rPr>
        <w:t>Revision of Policy: October 3, 2019</w:t>
      </w: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B38FB">
        <w:rPr>
          <w:b/>
          <w:bCs/>
          <w:szCs w:val="24"/>
        </w:rPr>
        <w:t>FY2022 Initial Approval Date: October 3, 2019</w:t>
      </w:r>
    </w:p>
    <w:p w:rsidR="00B85D8D" w:rsidRPr="002B38FB"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2B38FB">
        <w:rPr>
          <w:b/>
          <w:bCs/>
          <w:szCs w:val="24"/>
        </w:rPr>
        <w:t>State Aid Policies are reviewed annually.</w:t>
      </w:r>
    </w:p>
    <w:p w:rsidR="00B85D8D" w:rsidRDefault="00B85D8D" w:rsidP="00B85D8D">
      <w:pPr>
        <w:rPr>
          <w:sz w:val="24"/>
        </w:rPr>
      </w:pPr>
    </w:p>
    <w:p w:rsidR="00B85D8D" w:rsidRPr="002B38FB" w:rsidRDefault="00B85D8D" w:rsidP="00B85D8D">
      <w:pPr>
        <w:autoSpaceDE/>
        <w:autoSpaceDN/>
        <w:adjustRightInd/>
        <w:contextualSpacing/>
        <w:rPr>
          <w:sz w:val="24"/>
          <w:szCs w:val="24"/>
        </w:rPr>
      </w:pPr>
      <w:r>
        <w:rPr>
          <w:sz w:val="24"/>
          <w:szCs w:val="24"/>
        </w:rPr>
        <w:t xml:space="preserve">Commissioner Cluggish moved and Commissioner Resnick seconded that </w:t>
      </w:r>
      <w:r w:rsidRPr="002B38FB">
        <w:rPr>
          <w:sz w:val="24"/>
          <w:szCs w:val="24"/>
          <w:u w:val="single"/>
        </w:rPr>
        <w:t>the Massachusetts Board of Library Commissioners adopt for the FY2022 State Aid to Public Libraries program the following proposed policy: Minimum Materials Expenditure Standard Calculation.</w:t>
      </w:r>
      <w:r w:rsidRPr="002B38FB">
        <w:rPr>
          <w:sz w:val="24"/>
          <w:szCs w:val="24"/>
        </w:rPr>
        <w:t xml:space="preserve">  </w:t>
      </w:r>
    </w:p>
    <w:p w:rsidR="00B85D8D" w:rsidRDefault="00B85D8D" w:rsidP="00B85D8D">
      <w:pPr>
        <w:rPr>
          <w:sz w:val="24"/>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rPr>
          <w:sz w:val="24"/>
        </w:rPr>
      </w:pPr>
    </w:p>
    <w:p w:rsidR="00B85D8D" w:rsidRPr="002B38FB" w:rsidRDefault="00B85D8D" w:rsidP="00B85D8D">
      <w:pPr>
        <w:rPr>
          <w:sz w:val="24"/>
          <w:szCs w:val="24"/>
        </w:rPr>
      </w:pPr>
      <w:r w:rsidRPr="002B38FB">
        <w:rPr>
          <w:b/>
          <w:bCs/>
          <w:sz w:val="24"/>
          <w:szCs w:val="24"/>
        </w:rPr>
        <w:t>MATERIALS EXPENDITURE AND HOURS OPEN ACCOMMODATION POLICY</w:t>
      </w:r>
    </w:p>
    <w:p w:rsidR="00B85D8D" w:rsidRPr="002B38FB" w:rsidRDefault="00B85D8D" w:rsidP="00B85D8D">
      <w:pPr>
        <w:ind w:firstLine="1440"/>
        <w:jc w:val="both"/>
        <w:rPr>
          <w:sz w:val="24"/>
          <w:szCs w:val="24"/>
        </w:rPr>
      </w:pPr>
    </w:p>
    <w:p w:rsidR="00B85D8D" w:rsidRPr="002B38FB" w:rsidRDefault="00B85D8D" w:rsidP="00B85D8D">
      <w:pPr>
        <w:jc w:val="both"/>
        <w:rPr>
          <w:sz w:val="24"/>
          <w:szCs w:val="24"/>
        </w:rPr>
      </w:pPr>
      <w:r w:rsidRPr="002B38FB">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A municipality will receive certification for FY2022 State Aid to Public Libraries if it:</w:t>
      </w:r>
    </w:p>
    <w:p w:rsidR="00B85D8D" w:rsidRPr="002B38FB" w:rsidRDefault="00B85D8D" w:rsidP="00B85D8D">
      <w:pPr>
        <w:pStyle w:val="Level1"/>
        <w:tabs>
          <w:tab w:val="left" w:pos="-1440"/>
        </w:tabs>
      </w:pPr>
      <w:r w:rsidRPr="002B38FB">
        <w:t>meets the FY2022 Municipal Appropriation Requirement (MAR), or</w:t>
      </w:r>
      <w:r>
        <w:t xml:space="preserve"> receives a waiver of the FY2022</w:t>
      </w:r>
      <w:r w:rsidRPr="002B38FB">
        <w:t xml:space="preserve"> MAR,</w:t>
      </w:r>
      <w:r>
        <w:t xml:space="preserve"> </w:t>
      </w:r>
      <w:r w:rsidRPr="002B38FB">
        <w:t>meets the materials expenditure and hours open standard at either a full (100%), or mid-level (90%), meets all other statutory and regulatory requirements for State Aid to Public Libraries as contained in 605 CMR 4.01.</w:t>
      </w:r>
    </w:p>
    <w:p w:rsidR="00B85D8D" w:rsidRPr="002B38FB" w:rsidRDefault="00B85D8D" w:rsidP="00B85D8D">
      <w:pPr>
        <w:pStyle w:val="Level1"/>
        <w:tabs>
          <w:tab w:val="left" w:pos="-1440"/>
        </w:tabs>
      </w:pPr>
    </w:p>
    <w:p w:rsidR="00B85D8D" w:rsidRPr="002B38FB" w:rsidRDefault="00B85D8D" w:rsidP="00B85D8D">
      <w:pPr>
        <w:jc w:val="both"/>
        <w:rPr>
          <w:b/>
          <w:sz w:val="24"/>
          <w:szCs w:val="24"/>
        </w:rPr>
      </w:pPr>
      <w:r w:rsidRPr="002B38FB">
        <w:rPr>
          <w:b/>
          <w:sz w:val="24"/>
          <w:szCs w:val="24"/>
        </w:rPr>
        <w:t>NOTE:  Prior to FY2020, accommodation of the Materials Expenditure or the Hours Open standards included a minimum level of compliance (80%). Municipalities who received an accommodation at the minimum level (80%) in FY2019 (hours open or materials collected in FY2018 reported in FY2019.) can remain at that level until FY2022 (hours open or materials collected in FY2021 to be reported in FY2022.) A reduction of 12.5% for each level of accommodation shall still be in effect.</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 xml:space="preserve">State Aid to Public Libraries grants will be awarded to all certified municipalities.  </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Awards for municipalities meeting adjusted standards will be reduced according to compliance with reduced standard, and will be no less than 75% of the full award for meeting the minimum (90%) of both standards.  Each standard that is met at a lower level will result in a 12.5% reduction to the full award for each level of reduction.  Awards may be made in amounts of; 100%, 87.5%, 75%.  If funds remain at the end of the FY2022 grant round, no additional award of State Aid to Public Libraries will be made to a municipality using this policy of accommodation.</w:t>
      </w:r>
    </w:p>
    <w:p w:rsidR="00B85D8D" w:rsidRPr="002B38FB" w:rsidRDefault="00B85D8D" w:rsidP="00B85D8D">
      <w:pPr>
        <w:jc w:val="both"/>
        <w:rPr>
          <w:sz w:val="24"/>
          <w:szCs w:val="24"/>
        </w:rPr>
      </w:pPr>
    </w:p>
    <w:p w:rsidR="00B85D8D" w:rsidRPr="002B38FB" w:rsidRDefault="00B85D8D" w:rsidP="00B85D8D">
      <w:pPr>
        <w:jc w:val="both"/>
        <w:rPr>
          <w:sz w:val="24"/>
          <w:szCs w:val="24"/>
        </w:rPr>
      </w:pPr>
      <w:r w:rsidRPr="002B38FB">
        <w:rPr>
          <w:sz w:val="24"/>
          <w:szCs w:val="24"/>
        </w:rPr>
        <w:t xml:space="preserve">Example: Library A </w:t>
      </w:r>
    </w:p>
    <w:p w:rsidR="00B85D8D" w:rsidRPr="002B38FB" w:rsidRDefault="00B85D8D" w:rsidP="00B85D8D">
      <w:pPr>
        <w:jc w:val="both"/>
        <w:rPr>
          <w:sz w:val="24"/>
          <w:szCs w:val="24"/>
        </w:rPr>
      </w:pP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2B38FB">
        <w:rPr>
          <w:sz w:val="24"/>
          <w:szCs w:val="24"/>
        </w:rPr>
        <w:t>Library A has a population of 17,000 and is meeting its MAR.  It is required to be open 50 hours each week and expend</w:t>
      </w:r>
      <w:r>
        <w:rPr>
          <w:sz w:val="24"/>
          <w:szCs w:val="24"/>
        </w:rPr>
        <w:t xml:space="preserve"> </w:t>
      </w:r>
      <w:r w:rsidRPr="002B38FB">
        <w:rPr>
          <w:sz w:val="24"/>
          <w:szCs w:val="24"/>
        </w:rPr>
        <w:t>15% of its municipal appropriation on materials.  It was only open 46 hours and spent 14% on library materials, mid-level compliance for both standards. As a result, the FY2022 State Aid award will be reduced to 75% of the Cherry Sheet total.</w:t>
      </w: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B38FB">
        <w:rPr>
          <w:b/>
          <w:bCs/>
          <w:szCs w:val="24"/>
        </w:rPr>
        <w:t>Initial Approval of Policy: April 3, 2003</w:t>
      </w: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B38FB">
        <w:rPr>
          <w:b/>
          <w:bCs/>
          <w:szCs w:val="24"/>
        </w:rPr>
        <w:t xml:space="preserve">FY2022 Approval Date: October 3, 2019 </w:t>
      </w: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B38FB">
        <w:rPr>
          <w:b/>
          <w:bCs/>
          <w:szCs w:val="24"/>
        </w:rPr>
        <w:t>State Aid Policies are reviewed annually.</w:t>
      </w: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B85D8D" w:rsidRPr="002B38FB" w:rsidRDefault="00B85D8D" w:rsidP="00B85D8D">
      <w:pPr>
        <w:tabs>
          <w:tab w:val="center" w:pos="5445"/>
          <w:tab w:val="left" w:pos="5760"/>
          <w:tab w:val="left" w:pos="6480"/>
          <w:tab w:val="left" w:pos="7200"/>
          <w:tab w:val="left" w:pos="7920"/>
        </w:tabs>
        <w:rPr>
          <w:bCs/>
          <w:sz w:val="24"/>
          <w:szCs w:val="24"/>
        </w:rPr>
      </w:pP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b/>
          <w:bCs/>
          <w:sz w:val="24"/>
          <w:szCs w:val="24"/>
        </w:rPr>
        <w:t>Adjusted Awards</w:t>
      </w:r>
    </w:p>
    <w:tbl>
      <w:tblPr>
        <w:tblW w:w="0" w:type="auto"/>
        <w:tblInd w:w="120" w:type="dxa"/>
        <w:tblCellMar>
          <w:left w:w="120" w:type="dxa"/>
          <w:right w:w="120" w:type="dxa"/>
        </w:tblCellMar>
        <w:tblLook w:val="0000" w:firstRow="0" w:lastRow="0" w:firstColumn="0" w:lastColumn="0" w:noHBand="0" w:noVBand="0"/>
      </w:tblPr>
      <w:tblGrid>
        <w:gridCol w:w="1081"/>
        <w:gridCol w:w="8399"/>
      </w:tblGrid>
      <w:tr w:rsidR="00B85D8D" w:rsidRPr="002B38FB" w:rsidTr="000A7626">
        <w:tc>
          <w:tcPr>
            <w:tcW w:w="0" w:type="auto"/>
            <w:tcBorders>
              <w:top w:val="single" w:sz="7" w:space="0" w:color="000000"/>
              <w:left w:val="single" w:sz="7" w:space="0" w:color="000000"/>
              <w:bottom w:val="single" w:sz="7" w:space="0" w:color="000000"/>
              <w:right w:val="single" w:sz="7" w:space="0" w:color="000000"/>
            </w:tcBorders>
          </w:tcPr>
          <w:p w:rsidR="00B85D8D" w:rsidRPr="002B38FB" w:rsidRDefault="00B85D8D" w:rsidP="000A7626">
            <w:pPr>
              <w:spacing w:line="120" w:lineRule="exact"/>
              <w:rPr>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4"/>
              </w:rPr>
            </w:pPr>
            <w:r w:rsidRPr="002B38FB">
              <w:rPr>
                <w:b/>
                <w:bCs/>
                <w:sz w:val="24"/>
                <w:szCs w:val="24"/>
              </w:rPr>
              <w:t>Award Amount</w:t>
            </w:r>
          </w:p>
        </w:tc>
        <w:tc>
          <w:tcPr>
            <w:tcW w:w="9100" w:type="dxa"/>
            <w:tcBorders>
              <w:top w:val="single" w:sz="7" w:space="0" w:color="000000"/>
              <w:left w:val="single" w:sz="7" w:space="0" w:color="000000"/>
              <w:bottom w:val="single" w:sz="7" w:space="0" w:color="000000"/>
              <w:right w:val="single" w:sz="7" w:space="0" w:color="000000"/>
            </w:tcBorders>
          </w:tcPr>
          <w:p w:rsidR="00B85D8D" w:rsidRPr="002B38FB" w:rsidRDefault="00B85D8D" w:rsidP="000A7626">
            <w:pPr>
              <w:spacing w:line="120" w:lineRule="exact"/>
              <w:rPr>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4"/>
              </w:rPr>
            </w:pPr>
            <w:r w:rsidRPr="002B38FB">
              <w:rPr>
                <w:b/>
                <w:bCs/>
                <w:sz w:val="24"/>
                <w:szCs w:val="24"/>
              </w:rPr>
              <w:t>Level of Compliance with Materials Expenditure Requirement and Hours Open</w:t>
            </w:r>
            <w:r w:rsidRPr="002B38FB">
              <w:rPr>
                <w:sz w:val="24"/>
                <w:szCs w:val="24"/>
              </w:rPr>
              <w:t xml:space="preserve"> </w:t>
            </w:r>
            <w:r w:rsidRPr="002B38FB">
              <w:rPr>
                <w:b/>
                <w:bCs/>
                <w:sz w:val="24"/>
                <w:szCs w:val="24"/>
              </w:rPr>
              <w:t>Standards</w:t>
            </w:r>
          </w:p>
        </w:tc>
      </w:tr>
      <w:tr w:rsidR="00B85D8D" w:rsidRPr="002B38FB" w:rsidTr="000A7626">
        <w:tc>
          <w:tcPr>
            <w:tcW w:w="0" w:type="auto"/>
            <w:tcBorders>
              <w:top w:val="single" w:sz="7" w:space="0" w:color="000000"/>
              <w:left w:val="single" w:sz="7" w:space="0" w:color="000000"/>
              <w:bottom w:val="single" w:sz="7" w:space="0" w:color="000000"/>
              <w:right w:val="single" w:sz="7" w:space="0" w:color="000000"/>
            </w:tcBorders>
            <w:vAlign w:val="bottom"/>
          </w:tcPr>
          <w:p w:rsidR="00B85D8D" w:rsidRPr="002B38FB" w:rsidRDefault="00B85D8D" w:rsidP="000A7626">
            <w:pPr>
              <w:spacing w:line="120" w:lineRule="exact"/>
              <w:rPr>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2B38FB">
              <w:rPr>
                <w:b/>
                <w:bCs/>
                <w:sz w:val="24"/>
                <w:szCs w:val="24"/>
              </w:rPr>
              <w:t>100%</w:t>
            </w:r>
          </w:p>
        </w:tc>
        <w:tc>
          <w:tcPr>
            <w:tcW w:w="9100" w:type="dxa"/>
            <w:tcBorders>
              <w:top w:val="single" w:sz="7" w:space="0" w:color="000000"/>
              <w:left w:val="single" w:sz="7" w:space="0" w:color="000000"/>
              <w:bottom w:val="single" w:sz="7" w:space="0" w:color="000000"/>
              <w:right w:val="single" w:sz="7" w:space="0" w:color="000000"/>
            </w:tcBorders>
          </w:tcPr>
          <w:p w:rsidR="00B85D8D" w:rsidRPr="002B38FB" w:rsidRDefault="00B85D8D" w:rsidP="000A7626">
            <w:pPr>
              <w:spacing w:line="120" w:lineRule="exact"/>
              <w:rPr>
                <w:b/>
                <w:bCs/>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2B38FB">
              <w:rPr>
                <w:b/>
                <w:bCs/>
                <w:sz w:val="24"/>
                <w:szCs w:val="24"/>
              </w:rPr>
              <w:t xml:space="preserve">Full </w:t>
            </w:r>
            <w:r w:rsidRPr="002B38FB">
              <w:rPr>
                <w:sz w:val="24"/>
                <w:szCs w:val="24"/>
              </w:rPr>
              <w:t>(100%) compliance with both standards.</w:t>
            </w:r>
          </w:p>
        </w:tc>
      </w:tr>
      <w:tr w:rsidR="00B85D8D" w:rsidRPr="002B38FB" w:rsidTr="000A7626">
        <w:tc>
          <w:tcPr>
            <w:tcW w:w="0" w:type="auto"/>
            <w:tcBorders>
              <w:top w:val="single" w:sz="7" w:space="0" w:color="000000"/>
              <w:left w:val="single" w:sz="7" w:space="0" w:color="000000"/>
              <w:bottom w:val="single" w:sz="7" w:space="0" w:color="000000"/>
              <w:right w:val="single" w:sz="7" w:space="0" w:color="000000"/>
            </w:tcBorders>
            <w:vAlign w:val="bottom"/>
          </w:tcPr>
          <w:p w:rsidR="00B85D8D" w:rsidRPr="002B38FB" w:rsidRDefault="00B85D8D" w:rsidP="000A7626">
            <w:pPr>
              <w:spacing w:line="120" w:lineRule="exact"/>
              <w:rPr>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2B38FB">
              <w:rPr>
                <w:b/>
                <w:bCs/>
                <w:sz w:val="24"/>
                <w:szCs w:val="24"/>
              </w:rPr>
              <w:t>87.5%</w:t>
            </w:r>
          </w:p>
        </w:tc>
        <w:tc>
          <w:tcPr>
            <w:tcW w:w="9100" w:type="dxa"/>
            <w:tcBorders>
              <w:top w:val="single" w:sz="7" w:space="0" w:color="000000"/>
              <w:left w:val="single" w:sz="7" w:space="0" w:color="000000"/>
              <w:bottom w:val="single" w:sz="7" w:space="0" w:color="000000"/>
              <w:right w:val="single" w:sz="7" w:space="0" w:color="000000"/>
            </w:tcBorders>
          </w:tcPr>
          <w:p w:rsidR="00B85D8D" w:rsidRPr="002B38FB" w:rsidRDefault="00B85D8D" w:rsidP="000A7626">
            <w:pPr>
              <w:spacing w:line="120" w:lineRule="exact"/>
              <w:rPr>
                <w:b/>
                <w:bCs/>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2B38FB">
              <w:rPr>
                <w:b/>
                <w:bCs/>
                <w:sz w:val="24"/>
                <w:szCs w:val="24"/>
              </w:rPr>
              <w:t xml:space="preserve">Full </w:t>
            </w:r>
            <w:r w:rsidRPr="002B38FB">
              <w:rPr>
                <w:sz w:val="24"/>
                <w:szCs w:val="24"/>
              </w:rPr>
              <w:t>(100%) compliance with one</w:t>
            </w:r>
            <w:r w:rsidRPr="002B38FB">
              <w:rPr>
                <w:b/>
                <w:bCs/>
                <w:sz w:val="24"/>
                <w:szCs w:val="24"/>
              </w:rPr>
              <w:t xml:space="preserve"> </w:t>
            </w:r>
            <w:r w:rsidRPr="002B38FB">
              <w:rPr>
                <w:sz w:val="24"/>
                <w:szCs w:val="24"/>
              </w:rPr>
              <w:t xml:space="preserve">standard and </w:t>
            </w:r>
            <w:r w:rsidRPr="002B38FB">
              <w:rPr>
                <w:b/>
                <w:bCs/>
                <w:sz w:val="24"/>
                <w:szCs w:val="24"/>
              </w:rPr>
              <w:t>Mid-level</w:t>
            </w:r>
            <w:r w:rsidRPr="002B38FB">
              <w:rPr>
                <w:sz w:val="24"/>
                <w:szCs w:val="24"/>
              </w:rPr>
              <w:t xml:space="preserve"> (90%) compliance with the other</w:t>
            </w:r>
            <w:r w:rsidRPr="002B38FB">
              <w:rPr>
                <w:b/>
                <w:bCs/>
                <w:sz w:val="24"/>
                <w:szCs w:val="24"/>
              </w:rPr>
              <w:t xml:space="preserve"> </w:t>
            </w:r>
            <w:r w:rsidRPr="002B38FB">
              <w:rPr>
                <w:sz w:val="24"/>
                <w:szCs w:val="24"/>
              </w:rPr>
              <w:t>standard.</w:t>
            </w:r>
          </w:p>
        </w:tc>
      </w:tr>
      <w:tr w:rsidR="00B85D8D" w:rsidRPr="002B38FB" w:rsidTr="000A7626">
        <w:tc>
          <w:tcPr>
            <w:tcW w:w="0" w:type="auto"/>
            <w:tcBorders>
              <w:top w:val="single" w:sz="7" w:space="0" w:color="000000"/>
              <w:left w:val="single" w:sz="7" w:space="0" w:color="000000"/>
              <w:bottom w:val="single" w:sz="7" w:space="0" w:color="000000"/>
              <w:right w:val="single" w:sz="7" w:space="0" w:color="000000"/>
            </w:tcBorders>
            <w:vAlign w:val="bottom"/>
          </w:tcPr>
          <w:p w:rsidR="00B85D8D" w:rsidRPr="002B38FB" w:rsidRDefault="00B85D8D" w:rsidP="000A7626">
            <w:pPr>
              <w:spacing w:line="120" w:lineRule="exact"/>
              <w:rPr>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2B38FB">
              <w:rPr>
                <w:b/>
                <w:bCs/>
                <w:sz w:val="24"/>
                <w:szCs w:val="24"/>
              </w:rPr>
              <w:t>75%</w:t>
            </w:r>
          </w:p>
        </w:tc>
        <w:tc>
          <w:tcPr>
            <w:tcW w:w="9100" w:type="dxa"/>
            <w:tcBorders>
              <w:top w:val="single" w:sz="7" w:space="0" w:color="000000"/>
              <w:left w:val="single" w:sz="7" w:space="0" w:color="000000"/>
              <w:bottom w:val="single" w:sz="7" w:space="0" w:color="000000"/>
              <w:right w:val="single" w:sz="7" w:space="0" w:color="000000"/>
            </w:tcBorders>
          </w:tcPr>
          <w:p w:rsidR="00B85D8D" w:rsidRPr="002B38FB" w:rsidRDefault="00B85D8D" w:rsidP="000A7626">
            <w:pPr>
              <w:spacing w:line="120" w:lineRule="exact"/>
              <w:rPr>
                <w:b/>
                <w:bCs/>
                <w:sz w:val="24"/>
                <w:szCs w:val="24"/>
              </w:rPr>
            </w:pP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2B38FB">
              <w:rPr>
                <w:b/>
                <w:bCs/>
                <w:sz w:val="24"/>
                <w:szCs w:val="24"/>
              </w:rPr>
              <w:t>Mid-Level</w:t>
            </w:r>
            <w:r w:rsidRPr="002B38FB">
              <w:rPr>
                <w:sz w:val="24"/>
                <w:szCs w:val="24"/>
              </w:rPr>
              <w:t xml:space="preserve"> (90%) compliance with both standards.</w:t>
            </w:r>
          </w:p>
        </w:tc>
      </w:tr>
    </w:tbl>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jc w:val="both"/>
        <w:rPr>
          <w:sz w:val="24"/>
          <w:szCs w:val="24"/>
        </w:rPr>
      </w:pP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b/>
          <w:bCs/>
          <w:sz w:val="24"/>
          <w:szCs w:val="24"/>
        </w:rPr>
        <w:t>Materials Expenditure Requirement</w:t>
      </w:r>
    </w:p>
    <w:tbl>
      <w:tblPr>
        <w:tblW w:w="9486"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150"/>
        <w:gridCol w:w="2880"/>
        <w:gridCol w:w="3456"/>
      </w:tblGrid>
      <w:tr w:rsidR="00B85D8D" w:rsidRPr="002B38FB" w:rsidTr="000A7626">
        <w:trPr>
          <w:trHeight w:hRule="exact" w:val="864"/>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Population Group</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Full</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Compliance</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(100%)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Mid-Level</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Compliance</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(90%)</w:t>
            </w:r>
          </w:p>
        </w:tc>
      </w:tr>
      <w:tr w:rsidR="00B85D8D" w:rsidRPr="002B38FB" w:rsidTr="000A7626">
        <w:trPr>
          <w:trHeight w:hRule="exact" w:val="432"/>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Under 2,000</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20.00%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18.00%</w:t>
            </w:r>
          </w:p>
        </w:tc>
      </w:tr>
      <w:tr w:rsidR="00B85D8D" w:rsidRPr="002B38FB" w:rsidTr="000A7626">
        <w:trPr>
          <w:trHeight w:hRule="exact" w:val="432"/>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2 – 4,999</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19.50%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17.55%</w:t>
            </w:r>
          </w:p>
        </w:tc>
      </w:tr>
      <w:tr w:rsidR="00B85D8D" w:rsidRPr="002B38FB" w:rsidTr="000A7626">
        <w:trPr>
          <w:trHeight w:hRule="exact" w:val="432"/>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5 - 9,999</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19.00%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17.00%</w:t>
            </w:r>
          </w:p>
        </w:tc>
      </w:tr>
      <w:tr w:rsidR="00B85D8D" w:rsidRPr="002B38FB" w:rsidTr="000A7626">
        <w:trPr>
          <w:trHeight w:hRule="exact" w:val="432"/>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10 - 14,999</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16.00%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14.40%</w:t>
            </w:r>
          </w:p>
        </w:tc>
      </w:tr>
      <w:tr w:rsidR="00B85D8D" w:rsidRPr="002B38FB" w:rsidTr="000A7626">
        <w:trPr>
          <w:trHeight w:hRule="exact" w:val="432"/>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15 - 24,999</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15.00%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13.50%</w:t>
            </w:r>
          </w:p>
        </w:tc>
      </w:tr>
      <w:tr w:rsidR="00B85D8D" w:rsidRPr="002B38FB" w:rsidTr="000A7626">
        <w:trPr>
          <w:trHeight w:hRule="exact" w:val="432"/>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25 - 49,999</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13.00%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11.70%</w:t>
            </w:r>
          </w:p>
        </w:tc>
      </w:tr>
      <w:tr w:rsidR="00B85D8D" w:rsidRPr="002B38FB" w:rsidTr="000A7626">
        <w:trPr>
          <w:trHeight w:hRule="exact" w:val="432"/>
        </w:trPr>
        <w:tc>
          <w:tcPr>
            <w:tcW w:w="31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lastRenderedPageBreak/>
              <w:t>over 50,000</w:t>
            </w:r>
          </w:p>
        </w:tc>
        <w:tc>
          <w:tcPr>
            <w:tcW w:w="288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12.00%</w:t>
            </w:r>
          </w:p>
        </w:tc>
        <w:tc>
          <w:tcPr>
            <w:tcW w:w="3456"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10.80%</w:t>
            </w:r>
          </w:p>
        </w:tc>
      </w:tr>
    </w:tbl>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B85D8D" w:rsidRPr="002B38FB"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Hours Open Requirement</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721"/>
        <w:gridCol w:w="2809"/>
        <w:gridCol w:w="4950"/>
      </w:tblGrid>
      <w:tr w:rsidR="00B85D8D" w:rsidRPr="002B38FB" w:rsidTr="000A7626">
        <w:trPr>
          <w:trHeight w:hRule="exact" w:val="864"/>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Population Group</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Full</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Compliance</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(100%)</w:t>
            </w:r>
          </w:p>
        </w:tc>
        <w:tc>
          <w:tcPr>
            <w:tcW w:w="49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Mid-Level</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Compliance</w:t>
            </w:r>
          </w:p>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2B38FB">
              <w:rPr>
                <w:b/>
                <w:bCs/>
                <w:sz w:val="24"/>
                <w:szCs w:val="24"/>
              </w:rPr>
              <w:t>(90%)</w:t>
            </w:r>
          </w:p>
        </w:tc>
      </w:tr>
      <w:tr w:rsidR="00B85D8D" w:rsidRPr="002B38FB" w:rsidTr="000A7626">
        <w:trPr>
          <w:trHeight w:val="20"/>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Under 2,000</w:t>
            </w: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B38FB">
              <w:rPr>
                <w:sz w:val="24"/>
                <w:szCs w:val="24"/>
              </w:rPr>
              <w:t>10 hours, including some evening</w:t>
            </w:r>
          </w:p>
        </w:tc>
        <w:tc>
          <w:tcPr>
            <w:tcW w:w="49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9 hours, including some evening</w:t>
            </w:r>
          </w:p>
        </w:tc>
      </w:tr>
      <w:tr w:rsidR="00B85D8D" w:rsidRPr="002B38FB" w:rsidTr="000A7626">
        <w:trPr>
          <w:trHeight w:val="20"/>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2 - 4,999</w:t>
            </w: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B38FB">
              <w:rPr>
                <w:sz w:val="24"/>
                <w:szCs w:val="24"/>
              </w:rPr>
              <w:t>15 hours, including some evening</w:t>
            </w:r>
          </w:p>
        </w:tc>
        <w:tc>
          <w:tcPr>
            <w:tcW w:w="49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13.50 hours, including some evening</w:t>
            </w:r>
          </w:p>
        </w:tc>
      </w:tr>
      <w:tr w:rsidR="00B85D8D" w:rsidRPr="002B38FB" w:rsidTr="000A7626">
        <w:trPr>
          <w:trHeight w:val="20"/>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5 - 9,999</w:t>
            </w: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B38FB">
              <w:rPr>
                <w:sz w:val="24"/>
                <w:szCs w:val="24"/>
              </w:rPr>
              <w:t>25 hours, including some evening</w:t>
            </w:r>
          </w:p>
        </w:tc>
        <w:tc>
          <w:tcPr>
            <w:tcW w:w="49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22.50 hours, including some evening</w:t>
            </w:r>
          </w:p>
        </w:tc>
      </w:tr>
      <w:tr w:rsidR="00B85D8D" w:rsidRPr="002B38FB" w:rsidTr="000A7626">
        <w:trPr>
          <w:trHeight w:val="20"/>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10 - 14,999</w:t>
            </w: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B38FB">
              <w:rPr>
                <w:sz w:val="24"/>
                <w:szCs w:val="24"/>
              </w:rPr>
              <w:t>40 hours, 5 days, including some evening</w:t>
            </w:r>
          </w:p>
        </w:tc>
        <w:tc>
          <w:tcPr>
            <w:tcW w:w="49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36 hours, 4 days, including some evening</w:t>
            </w:r>
          </w:p>
        </w:tc>
      </w:tr>
      <w:tr w:rsidR="00B85D8D" w:rsidRPr="002B38FB" w:rsidTr="000A7626">
        <w:trPr>
          <w:trHeight w:val="20"/>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15 - 24,999</w:t>
            </w: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B38FB">
              <w:rPr>
                <w:sz w:val="24"/>
                <w:szCs w:val="24"/>
              </w:rPr>
              <w:t>50 hours, 5 days, including some evening</w:t>
            </w:r>
          </w:p>
        </w:tc>
        <w:tc>
          <w:tcPr>
            <w:tcW w:w="49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45 hours, 4 days, including some evening</w:t>
            </w:r>
          </w:p>
        </w:tc>
      </w:tr>
      <w:tr w:rsidR="00B85D8D" w:rsidRPr="002B38FB" w:rsidTr="000A7626">
        <w:trPr>
          <w:trHeight w:val="20"/>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25 – 49,999</w:t>
            </w: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B38FB">
              <w:rPr>
                <w:sz w:val="24"/>
                <w:szCs w:val="24"/>
              </w:rPr>
              <w:t>59 hours, 6 days, including some evening</w:t>
            </w:r>
          </w:p>
        </w:tc>
        <w:tc>
          <w:tcPr>
            <w:tcW w:w="4950" w:type="dxa"/>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53 hours, 5 days, including some evening</w:t>
            </w:r>
          </w:p>
        </w:tc>
      </w:tr>
      <w:tr w:rsidR="00B85D8D" w:rsidRPr="002B38FB" w:rsidTr="000A7626">
        <w:trPr>
          <w:trHeight w:val="20"/>
        </w:trPr>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2B38FB">
              <w:rPr>
                <w:sz w:val="24"/>
                <w:szCs w:val="24"/>
              </w:rPr>
              <w:t>over 50,000</w:t>
            </w:r>
          </w:p>
        </w:tc>
        <w:tc>
          <w:tcPr>
            <w:tcW w:w="0" w:type="auto"/>
            <w:vAlign w:val="bottom"/>
          </w:tcPr>
          <w:p w:rsidR="00B85D8D" w:rsidRPr="002B38FB" w:rsidRDefault="00B85D8D" w:rsidP="000A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B38FB">
              <w:rPr>
                <w:sz w:val="24"/>
                <w:szCs w:val="24"/>
              </w:rPr>
              <w:t>63 hours, 6 days, including some evening</w:t>
            </w:r>
          </w:p>
        </w:tc>
        <w:tc>
          <w:tcPr>
            <w:tcW w:w="4950" w:type="dxa"/>
            <w:vAlign w:val="bottom"/>
          </w:tcPr>
          <w:p w:rsidR="00B85D8D" w:rsidRPr="002B38FB" w:rsidRDefault="00B85D8D" w:rsidP="000A762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roofErr w:type="gramStart"/>
            <w:r>
              <w:rPr>
                <w:sz w:val="24"/>
                <w:szCs w:val="24"/>
              </w:rPr>
              <w:t>h</w:t>
            </w:r>
            <w:r w:rsidRPr="002B38FB">
              <w:rPr>
                <w:sz w:val="24"/>
                <w:szCs w:val="24"/>
              </w:rPr>
              <w:t>ours</w:t>
            </w:r>
            <w:proofErr w:type="gramEnd"/>
            <w:r w:rsidRPr="002B38FB">
              <w:rPr>
                <w:sz w:val="24"/>
                <w:szCs w:val="24"/>
              </w:rPr>
              <w:t>, 5 days. Including some evening</w:t>
            </w:r>
          </w:p>
        </w:tc>
      </w:tr>
    </w:tbl>
    <w:p w:rsidR="00B85D8D" w:rsidRDefault="00B85D8D" w:rsidP="00B85D8D">
      <w:pPr>
        <w:rPr>
          <w:sz w:val="24"/>
        </w:rPr>
      </w:pPr>
    </w:p>
    <w:p w:rsidR="00B85D8D" w:rsidRDefault="00B85D8D" w:rsidP="00B85D8D">
      <w:pPr>
        <w:autoSpaceDE/>
        <w:autoSpaceDN/>
        <w:adjustRightInd/>
        <w:contextualSpacing/>
        <w:rPr>
          <w:sz w:val="24"/>
          <w:szCs w:val="24"/>
          <w:u w:val="single"/>
        </w:rPr>
      </w:pPr>
      <w:r>
        <w:rPr>
          <w:sz w:val="24"/>
          <w:szCs w:val="24"/>
        </w:rPr>
        <w:t xml:space="preserve">Commissioner Abraham moved and Commissioner Ball seconded that </w:t>
      </w:r>
      <w:r w:rsidRPr="002B38FB">
        <w:rPr>
          <w:sz w:val="24"/>
          <w:szCs w:val="24"/>
          <w:u w:val="single"/>
        </w:rPr>
        <w:t>the Massachusetts Board of Library Commissioners adopt for the FY2022 State Aid to Public Libraries program the following proposed policy: Materials Expenditure and Hours Open Accommodation Policy.</w:t>
      </w:r>
    </w:p>
    <w:p w:rsidR="00B85D8D" w:rsidRDefault="00B85D8D" w:rsidP="00B85D8D">
      <w:pPr>
        <w:autoSpaceDE/>
        <w:autoSpaceDN/>
        <w:adjustRightInd/>
        <w:contextualSpacing/>
        <w:rPr>
          <w:sz w:val="24"/>
          <w:szCs w:val="24"/>
          <w:u w:val="single"/>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autoSpaceDE/>
        <w:autoSpaceDN/>
        <w:adjustRightInd/>
        <w:contextualSpacing/>
        <w:rPr>
          <w:sz w:val="24"/>
          <w:szCs w:val="24"/>
          <w:u w:val="single"/>
        </w:rPr>
      </w:pPr>
    </w:p>
    <w:p w:rsidR="00B85D8D" w:rsidRPr="00996467" w:rsidRDefault="00B85D8D" w:rsidP="00B85D8D">
      <w:pPr>
        <w:rPr>
          <w:b/>
          <w:bCs/>
          <w:sz w:val="24"/>
          <w:szCs w:val="24"/>
        </w:rPr>
      </w:pPr>
      <w:r w:rsidRPr="00996467">
        <w:rPr>
          <w:b/>
          <w:bCs/>
          <w:sz w:val="24"/>
          <w:szCs w:val="24"/>
        </w:rPr>
        <w:t>MUNICIPAL APPROPRIATION REQUIREMENT CALCULATION</w:t>
      </w:r>
    </w:p>
    <w:p w:rsidR="00B85D8D" w:rsidRPr="00996467" w:rsidRDefault="00B85D8D" w:rsidP="00B85D8D">
      <w:pPr>
        <w:jc w:val="both"/>
        <w:rPr>
          <w:sz w:val="24"/>
          <w:szCs w:val="24"/>
        </w:rPr>
      </w:pPr>
    </w:p>
    <w:p w:rsidR="00B85D8D" w:rsidRPr="00996467" w:rsidRDefault="00B85D8D" w:rsidP="00B85D8D">
      <w:pPr>
        <w:jc w:val="both"/>
        <w:rPr>
          <w:sz w:val="24"/>
          <w:szCs w:val="24"/>
        </w:rPr>
      </w:pPr>
      <w:r w:rsidRPr="00996467">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B85D8D" w:rsidRPr="00996467" w:rsidRDefault="00B85D8D" w:rsidP="00B85D8D">
      <w:pPr>
        <w:ind w:left="360"/>
        <w:jc w:val="both"/>
        <w:rPr>
          <w:sz w:val="24"/>
          <w:szCs w:val="24"/>
        </w:rPr>
      </w:pPr>
    </w:p>
    <w:p w:rsidR="00B85D8D" w:rsidRPr="00996467" w:rsidRDefault="00B85D8D" w:rsidP="00B85D8D">
      <w:pPr>
        <w:jc w:val="both"/>
        <w:rPr>
          <w:sz w:val="24"/>
          <w:szCs w:val="24"/>
        </w:rPr>
      </w:pPr>
      <w:r w:rsidRPr="00996467">
        <w:rPr>
          <w:sz w:val="24"/>
          <w:szCs w:val="24"/>
        </w:rPr>
        <w:t xml:space="preserve">For the </w:t>
      </w:r>
      <w:r w:rsidRPr="00996467">
        <w:rPr>
          <w:b/>
          <w:bCs/>
          <w:sz w:val="24"/>
          <w:szCs w:val="24"/>
        </w:rPr>
        <w:t>FY2022</w:t>
      </w:r>
      <w:r w:rsidRPr="00996467">
        <w:rPr>
          <w:sz w:val="24"/>
          <w:szCs w:val="24"/>
        </w:rPr>
        <w:t xml:space="preserve"> grant round:</w:t>
      </w:r>
    </w:p>
    <w:p w:rsidR="00B85D8D" w:rsidRPr="00996467" w:rsidRDefault="00B85D8D" w:rsidP="00B85D8D">
      <w:pPr>
        <w:ind w:left="360" w:firstLine="720"/>
        <w:jc w:val="both"/>
        <w:rPr>
          <w:sz w:val="24"/>
          <w:szCs w:val="24"/>
        </w:rPr>
      </w:pPr>
    </w:p>
    <w:p w:rsidR="00B85D8D" w:rsidRPr="00996467" w:rsidRDefault="00B85D8D" w:rsidP="00B85D8D">
      <w:pPr>
        <w:jc w:val="both"/>
        <w:rPr>
          <w:sz w:val="24"/>
          <w:szCs w:val="24"/>
        </w:rPr>
      </w:pPr>
      <w:r w:rsidRPr="00996467">
        <w:rPr>
          <w:sz w:val="24"/>
          <w:szCs w:val="24"/>
        </w:rPr>
        <w:t xml:space="preserve">The </w:t>
      </w:r>
      <w:r w:rsidRPr="00996467">
        <w:rPr>
          <w:b/>
          <w:bCs/>
          <w:sz w:val="24"/>
          <w:szCs w:val="24"/>
        </w:rPr>
        <w:t>FY2019</w:t>
      </w:r>
      <w:r w:rsidRPr="00996467">
        <w:rPr>
          <w:sz w:val="24"/>
          <w:szCs w:val="24"/>
        </w:rPr>
        <w:t xml:space="preserve"> figure will be either the </w:t>
      </w:r>
      <w:r w:rsidRPr="00996467">
        <w:rPr>
          <w:b/>
          <w:bCs/>
          <w:sz w:val="24"/>
          <w:szCs w:val="24"/>
        </w:rPr>
        <w:t xml:space="preserve">FY2019 MAR </w:t>
      </w:r>
      <w:r w:rsidRPr="00996467">
        <w:rPr>
          <w:sz w:val="24"/>
          <w:szCs w:val="24"/>
        </w:rPr>
        <w:t xml:space="preserve">or the </w:t>
      </w:r>
      <w:r w:rsidRPr="00996467">
        <w:rPr>
          <w:b/>
          <w:bCs/>
          <w:sz w:val="24"/>
          <w:szCs w:val="24"/>
        </w:rPr>
        <w:t>FY2019 TAMI</w:t>
      </w:r>
      <w:r w:rsidRPr="00996467">
        <w:rPr>
          <w:sz w:val="24"/>
          <w:szCs w:val="24"/>
        </w:rPr>
        <w:t xml:space="preserve">, whichever is </w:t>
      </w:r>
      <w:r w:rsidRPr="00996467">
        <w:rPr>
          <w:b/>
          <w:bCs/>
          <w:sz w:val="24"/>
          <w:szCs w:val="24"/>
        </w:rPr>
        <w:t>higher</w:t>
      </w:r>
      <w:r w:rsidRPr="00996467">
        <w:rPr>
          <w:sz w:val="24"/>
          <w:szCs w:val="24"/>
        </w:rPr>
        <w:t>.  If the municipality was not certified for State Aid to Public Libraries in FY2019, the actual final FY2019 TAMI will be used.</w:t>
      </w:r>
    </w:p>
    <w:p w:rsidR="00B85D8D" w:rsidRPr="00996467" w:rsidRDefault="00B85D8D" w:rsidP="00B85D8D">
      <w:pPr>
        <w:ind w:left="1800"/>
        <w:jc w:val="both"/>
        <w:rPr>
          <w:sz w:val="24"/>
          <w:szCs w:val="24"/>
        </w:rPr>
      </w:pPr>
    </w:p>
    <w:p w:rsidR="00B85D8D" w:rsidRPr="00996467" w:rsidRDefault="00B85D8D" w:rsidP="00B85D8D">
      <w:pPr>
        <w:jc w:val="both"/>
        <w:rPr>
          <w:sz w:val="24"/>
          <w:szCs w:val="24"/>
        </w:rPr>
      </w:pPr>
      <w:r w:rsidRPr="00996467">
        <w:rPr>
          <w:sz w:val="24"/>
          <w:szCs w:val="24"/>
        </w:rPr>
        <w:t xml:space="preserve">The </w:t>
      </w:r>
      <w:r w:rsidRPr="00996467">
        <w:rPr>
          <w:b/>
          <w:bCs/>
          <w:sz w:val="24"/>
          <w:szCs w:val="24"/>
        </w:rPr>
        <w:t>FY2020</w:t>
      </w:r>
      <w:r w:rsidRPr="00996467">
        <w:rPr>
          <w:sz w:val="24"/>
          <w:szCs w:val="24"/>
        </w:rPr>
        <w:t xml:space="preserve"> figure will be either the </w:t>
      </w:r>
      <w:r w:rsidRPr="00996467">
        <w:rPr>
          <w:b/>
          <w:bCs/>
          <w:sz w:val="24"/>
          <w:szCs w:val="24"/>
        </w:rPr>
        <w:t xml:space="preserve">FY2020 MAR </w:t>
      </w:r>
      <w:r w:rsidRPr="00996467">
        <w:rPr>
          <w:sz w:val="24"/>
          <w:szCs w:val="24"/>
        </w:rPr>
        <w:t xml:space="preserve">or the </w:t>
      </w:r>
      <w:r w:rsidRPr="00996467">
        <w:rPr>
          <w:b/>
          <w:bCs/>
          <w:sz w:val="24"/>
          <w:szCs w:val="24"/>
        </w:rPr>
        <w:t>FY2020 TAMI</w:t>
      </w:r>
      <w:r w:rsidRPr="00996467">
        <w:rPr>
          <w:sz w:val="24"/>
          <w:szCs w:val="24"/>
        </w:rPr>
        <w:t xml:space="preserve">, whichever is </w:t>
      </w:r>
      <w:r w:rsidRPr="00996467">
        <w:rPr>
          <w:b/>
          <w:bCs/>
          <w:sz w:val="24"/>
          <w:szCs w:val="24"/>
        </w:rPr>
        <w:t>higher</w:t>
      </w:r>
      <w:r w:rsidRPr="00996467">
        <w:rPr>
          <w:sz w:val="24"/>
          <w:szCs w:val="24"/>
        </w:rPr>
        <w:t>.  If the municipality was not certified for State Aid to Public Libraries in FY2020, the actual final FY2020 TAMI will be used.</w:t>
      </w:r>
    </w:p>
    <w:p w:rsidR="00B85D8D" w:rsidRPr="00996467" w:rsidRDefault="00B85D8D" w:rsidP="00B85D8D">
      <w:pPr>
        <w:ind w:left="360" w:firstLine="1440"/>
        <w:jc w:val="both"/>
        <w:rPr>
          <w:sz w:val="24"/>
          <w:szCs w:val="24"/>
        </w:rPr>
      </w:pPr>
    </w:p>
    <w:p w:rsidR="00B85D8D" w:rsidRPr="00996467" w:rsidRDefault="00B85D8D" w:rsidP="00B85D8D">
      <w:pPr>
        <w:jc w:val="both"/>
        <w:rPr>
          <w:sz w:val="24"/>
          <w:szCs w:val="24"/>
        </w:rPr>
      </w:pPr>
      <w:r w:rsidRPr="00996467">
        <w:rPr>
          <w:sz w:val="24"/>
          <w:szCs w:val="24"/>
        </w:rPr>
        <w:lastRenderedPageBreak/>
        <w:t xml:space="preserve">The </w:t>
      </w:r>
      <w:r w:rsidRPr="00996467">
        <w:rPr>
          <w:b/>
          <w:bCs/>
          <w:sz w:val="24"/>
          <w:szCs w:val="24"/>
        </w:rPr>
        <w:t>FY2021</w:t>
      </w:r>
      <w:r w:rsidRPr="00996467">
        <w:rPr>
          <w:sz w:val="24"/>
          <w:szCs w:val="24"/>
        </w:rPr>
        <w:t xml:space="preserve"> figure will be either the </w:t>
      </w:r>
      <w:r w:rsidRPr="00996467">
        <w:rPr>
          <w:b/>
          <w:bCs/>
          <w:sz w:val="24"/>
          <w:szCs w:val="24"/>
        </w:rPr>
        <w:t xml:space="preserve">FY2021 MAR </w:t>
      </w:r>
      <w:r w:rsidRPr="00996467">
        <w:rPr>
          <w:sz w:val="24"/>
          <w:szCs w:val="24"/>
        </w:rPr>
        <w:t xml:space="preserve">or the </w:t>
      </w:r>
      <w:r w:rsidRPr="00996467">
        <w:rPr>
          <w:b/>
          <w:bCs/>
          <w:sz w:val="24"/>
          <w:szCs w:val="24"/>
        </w:rPr>
        <w:t>FY2021 TAMI</w:t>
      </w:r>
      <w:r w:rsidRPr="00996467">
        <w:rPr>
          <w:sz w:val="24"/>
          <w:szCs w:val="24"/>
        </w:rPr>
        <w:t xml:space="preserve">, whichever is </w:t>
      </w:r>
      <w:r w:rsidRPr="00996467">
        <w:rPr>
          <w:b/>
          <w:bCs/>
          <w:sz w:val="24"/>
          <w:szCs w:val="24"/>
        </w:rPr>
        <w:t>higher</w:t>
      </w:r>
      <w:r w:rsidRPr="00996467">
        <w:rPr>
          <w:sz w:val="24"/>
          <w:szCs w:val="24"/>
        </w:rPr>
        <w:t>.  If the municipality was not certified for State Aid to Public Libraries in FY2021, the actual final FY2021 TAMI will be used.</w:t>
      </w:r>
    </w:p>
    <w:p w:rsidR="00B85D8D" w:rsidRPr="00996467" w:rsidRDefault="00B85D8D" w:rsidP="00B85D8D">
      <w:pPr>
        <w:jc w:val="both"/>
        <w:rPr>
          <w:sz w:val="24"/>
          <w:szCs w:val="24"/>
        </w:rPr>
      </w:pPr>
    </w:p>
    <w:p w:rsidR="00B85D8D" w:rsidRPr="00996467" w:rsidRDefault="00B85D8D" w:rsidP="00B85D8D">
      <w:pPr>
        <w:jc w:val="both"/>
        <w:rPr>
          <w:sz w:val="24"/>
          <w:szCs w:val="24"/>
        </w:rPr>
      </w:pPr>
      <w:r w:rsidRPr="00996467">
        <w:rPr>
          <w:sz w:val="24"/>
          <w:szCs w:val="24"/>
        </w:rPr>
        <w:t>FY2022 Municipal Appropriation Requirement Calculation:</w:t>
      </w:r>
    </w:p>
    <w:p w:rsidR="00B85D8D" w:rsidRPr="00996467" w:rsidRDefault="00B85D8D" w:rsidP="00B85D8D">
      <w:pPr>
        <w:ind w:left="360"/>
        <w:jc w:val="both"/>
        <w:rPr>
          <w:sz w:val="24"/>
          <w:szCs w:val="24"/>
        </w:rPr>
      </w:pPr>
    </w:p>
    <w:p w:rsidR="00B85D8D" w:rsidRPr="00996467" w:rsidRDefault="00B85D8D" w:rsidP="00B85D8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rPr>
      </w:pPr>
      <w:r w:rsidRPr="00996467">
        <w:rPr>
          <w:sz w:val="24"/>
          <w:szCs w:val="24"/>
        </w:rPr>
        <w:t xml:space="preserve">(FY2019 + </w:t>
      </w:r>
      <w:proofErr w:type="gramStart"/>
      <w:r w:rsidRPr="00996467">
        <w:rPr>
          <w:sz w:val="24"/>
          <w:szCs w:val="24"/>
        </w:rPr>
        <w:t>FY2020  +</w:t>
      </w:r>
      <w:proofErr w:type="gramEnd"/>
      <w:r w:rsidRPr="00996467">
        <w:rPr>
          <w:sz w:val="24"/>
          <w:szCs w:val="24"/>
        </w:rPr>
        <w:t xml:space="preserve"> FY2021</w:t>
      </w:r>
      <w:r>
        <w:rPr>
          <w:sz w:val="24"/>
          <w:szCs w:val="24"/>
        </w:rPr>
        <w:t xml:space="preserve">)  / 3 </w:t>
      </w:r>
      <w:r>
        <w:rPr>
          <w:sz w:val="24"/>
          <w:szCs w:val="24"/>
        </w:rPr>
        <w:tab/>
      </w:r>
      <w:r w:rsidRPr="00996467">
        <w:rPr>
          <w:sz w:val="24"/>
          <w:szCs w:val="24"/>
        </w:rPr>
        <w:t xml:space="preserve">= average of three years </w:t>
      </w:r>
    </w:p>
    <w:p w:rsidR="00B85D8D" w:rsidRPr="00996467" w:rsidRDefault="00B85D8D" w:rsidP="00B85D8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sz w:val="24"/>
          <w:szCs w:val="24"/>
        </w:rPr>
      </w:pPr>
      <w:proofErr w:type="gramStart"/>
      <w:r>
        <w:rPr>
          <w:sz w:val="24"/>
          <w:szCs w:val="24"/>
        </w:rPr>
        <w:t>average</w:t>
      </w:r>
      <w:proofErr w:type="gramEnd"/>
      <w:r>
        <w:rPr>
          <w:sz w:val="24"/>
          <w:szCs w:val="24"/>
        </w:rPr>
        <w:t xml:space="preserve"> x 1.025 </w:t>
      </w:r>
      <w:r>
        <w:rPr>
          <w:sz w:val="24"/>
          <w:szCs w:val="24"/>
        </w:rPr>
        <w:tab/>
      </w:r>
      <w:r>
        <w:rPr>
          <w:sz w:val="24"/>
          <w:szCs w:val="24"/>
        </w:rPr>
        <w:tab/>
      </w:r>
      <w:r>
        <w:rPr>
          <w:sz w:val="24"/>
          <w:szCs w:val="24"/>
        </w:rPr>
        <w:tab/>
      </w:r>
      <w:r w:rsidRPr="00996467">
        <w:rPr>
          <w:sz w:val="24"/>
          <w:szCs w:val="24"/>
        </w:rPr>
        <w:t>= FY2022 MAR (average of three years plus 2.5 %)</w:t>
      </w:r>
    </w:p>
    <w:p w:rsidR="00B85D8D" w:rsidRPr="00996467" w:rsidRDefault="00B85D8D" w:rsidP="00B85D8D">
      <w:pPr>
        <w:jc w:val="both"/>
        <w:rPr>
          <w:b/>
          <w:bCs/>
          <w:sz w:val="24"/>
          <w:szCs w:val="24"/>
        </w:rPr>
      </w:pPr>
    </w:p>
    <w:p w:rsidR="00B85D8D" w:rsidRPr="00996467" w:rsidRDefault="00B85D8D" w:rsidP="00B85D8D">
      <w:pPr>
        <w:jc w:val="both"/>
        <w:rPr>
          <w:b/>
          <w:bCs/>
          <w:szCs w:val="24"/>
        </w:rPr>
      </w:pPr>
      <w:r w:rsidRPr="00996467">
        <w:rPr>
          <w:b/>
          <w:bCs/>
          <w:szCs w:val="24"/>
        </w:rPr>
        <w:t>Initial Approval of Policy: August 8, 1991</w:t>
      </w:r>
    </w:p>
    <w:p w:rsidR="00B85D8D" w:rsidRPr="00996467"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996467">
        <w:rPr>
          <w:b/>
          <w:bCs/>
          <w:szCs w:val="24"/>
        </w:rPr>
        <w:t>FY2022 Approval Date: October 3, 2019</w:t>
      </w:r>
    </w:p>
    <w:p w:rsidR="00B85D8D" w:rsidRPr="00996467" w:rsidRDefault="00B85D8D" w:rsidP="00B85D8D">
      <w:pPr>
        <w:jc w:val="both"/>
        <w:rPr>
          <w:b/>
          <w:bCs/>
          <w:szCs w:val="24"/>
        </w:rPr>
      </w:pPr>
      <w:r w:rsidRPr="00996467">
        <w:rPr>
          <w:b/>
          <w:bCs/>
          <w:szCs w:val="24"/>
        </w:rPr>
        <w:t>State Aid Policies are reviewed annually.</w:t>
      </w:r>
    </w:p>
    <w:p w:rsidR="00B85D8D" w:rsidRPr="002B38FB" w:rsidRDefault="00B85D8D" w:rsidP="00B85D8D">
      <w:pPr>
        <w:autoSpaceDE/>
        <w:autoSpaceDN/>
        <w:adjustRightInd/>
        <w:contextualSpacing/>
        <w:rPr>
          <w:sz w:val="24"/>
          <w:szCs w:val="24"/>
          <w:u w:val="single"/>
        </w:rPr>
      </w:pPr>
    </w:p>
    <w:p w:rsidR="00B85D8D" w:rsidRDefault="00B85D8D" w:rsidP="00B85D8D">
      <w:pPr>
        <w:autoSpaceDE/>
        <w:autoSpaceDN/>
        <w:adjustRightInd/>
        <w:contextualSpacing/>
        <w:rPr>
          <w:sz w:val="24"/>
          <w:szCs w:val="24"/>
          <w:u w:val="single"/>
        </w:rPr>
      </w:pPr>
      <w:r>
        <w:rPr>
          <w:sz w:val="24"/>
          <w:szCs w:val="24"/>
        </w:rPr>
        <w:t xml:space="preserve">Commissioner Ball moved and Commissioner Perille seconded </w:t>
      </w:r>
      <w:r w:rsidRPr="00996467">
        <w:rPr>
          <w:sz w:val="24"/>
          <w:szCs w:val="24"/>
          <w:u w:val="single"/>
        </w:rPr>
        <w:t xml:space="preserve">that the Massachusetts Board of Library Commissioners adopt </w:t>
      </w:r>
      <w:r>
        <w:rPr>
          <w:sz w:val="24"/>
          <w:szCs w:val="24"/>
          <w:u w:val="single"/>
        </w:rPr>
        <w:t>f</w:t>
      </w:r>
      <w:r w:rsidRPr="00996467">
        <w:rPr>
          <w:sz w:val="24"/>
          <w:szCs w:val="24"/>
          <w:u w:val="single"/>
        </w:rPr>
        <w:t>or the FY2022 State Aid to Public Libraries program the following proposed policy:   Munici</w:t>
      </w:r>
      <w:r>
        <w:rPr>
          <w:sz w:val="24"/>
          <w:szCs w:val="24"/>
          <w:u w:val="single"/>
        </w:rPr>
        <w:t xml:space="preserve">pal Appropriation Requirement </w:t>
      </w:r>
      <w:r w:rsidRPr="00996467">
        <w:rPr>
          <w:sz w:val="24"/>
          <w:szCs w:val="24"/>
          <w:u w:val="single"/>
        </w:rPr>
        <w:t>Calculation.</w:t>
      </w:r>
    </w:p>
    <w:p w:rsidR="00B85D8D" w:rsidRDefault="00B85D8D" w:rsidP="00B85D8D">
      <w:pPr>
        <w:autoSpaceDE/>
        <w:autoSpaceDN/>
        <w:adjustRightInd/>
        <w:contextualSpacing/>
        <w:rPr>
          <w:sz w:val="24"/>
          <w:szCs w:val="24"/>
          <w:u w:val="single"/>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autoSpaceDE/>
        <w:autoSpaceDN/>
        <w:adjustRightInd/>
        <w:contextualSpacing/>
        <w:rPr>
          <w:sz w:val="24"/>
          <w:szCs w:val="24"/>
          <w:u w:val="single"/>
        </w:rPr>
      </w:pPr>
    </w:p>
    <w:p w:rsidR="00B85D8D" w:rsidRPr="00996467" w:rsidRDefault="00B85D8D" w:rsidP="00B85D8D">
      <w:pPr>
        <w:spacing w:line="221" w:lineRule="auto"/>
        <w:rPr>
          <w:b/>
          <w:bCs/>
          <w:sz w:val="24"/>
          <w:szCs w:val="24"/>
        </w:rPr>
      </w:pPr>
      <w:r w:rsidRPr="00996467">
        <w:rPr>
          <w:b/>
          <w:bCs/>
          <w:sz w:val="24"/>
          <w:szCs w:val="24"/>
        </w:rPr>
        <w:t>DETERMINING ELIGIBILITY FOR A WAIVER OF THE FY2022 MUNICIPAL APPROPRIATION REQUIREMENT (MAR)</w:t>
      </w:r>
    </w:p>
    <w:p w:rsidR="00B85D8D" w:rsidRPr="00996467" w:rsidRDefault="00B85D8D" w:rsidP="00B85D8D">
      <w:pPr>
        <w:spacing w:line="221" w:lineRule="auto"/>
        <w:rPr>
          <w:b/>
          <w:bCs/>
          <w:sz w:val="24"/>
          <w:szCs w:val="24"/>
        </w:rPr>
      </w:pPr>
    </w:p>
    <w:p w:rsidR="00B85D8D" w:rsidRPr="00996467" w:rsidRDefault="00B85D8D" w:rsidP="00B85D8D">
      <w:pPr>
        <w:spacing w:line="221" w:lineRule="auto"/>
        <w:jc w:val="both"/>
        <w:rPr>
          <w:sz w:val="24"/>
          <w:szCs w:val="24"/>
        </w:rPr>
      </w:pPr>
      <w:r w:rsidRPr="00996467">
        <w:rPr>
          <w:sz w:val="24"/>
          <w:szCs w:val="24"/>
        </w:rPr>
        <w:t xml:space="preserve">The Board of Library Commissioners will consider requests for waivers of the FY2022 Municipal Appropriation Requirement (MAR) from municipalities that demonstrate fiscal hardship.  Requests for waivers must include the following documentation and must be received by the MBLC State Aid and Data Coordination Unit </w:t>
      </w:r>
      <w:r w:rsidRPr="00996467">
        <w:rPr>
          <w:b/>
          <w:bCs/>
          <w:sz w:val="24"/>
          <w:szCs w:val="24"/>
        </w:rPr>
        <w:t>with a postmark no later than October 1, 2021:</w:t>
      </w:r>
    </w:p>
    <w:p w:rsidR="00B85D8D" w:rsidRPr="00996467" w:rsidRDefault="00B85D8D" w:rsidP="00B85D8D">
      <w:pPr>
        <w:spacing w:line="221" w:lineRule="auto"/>
        <w:jc w:val="both"/>
        <w:rPr>
          <w:bCs/>
          <w:sz w:val="24"/>
          <w:szCs w:val="24"/>
        </w:rPr>
      </w:pPr>
    </w:p>
    <w:p w:rsidR="00B85D8D" w:rsidRPr="00996467" w:rsidRDefault="00B85D8D" w:rsidP="00B85D8D">
      <w:pPr>
        <w:spacing w:line="221" w:lineRule="auto"/>
        <w:jc w:val="both"/>
        <w:rPr>
          <w:bCs/>
          <w:sz w:val="24"/>
          <w:szCs w:val="24"/>
        </w:rPr>
      </w:pPr>
    </w:p>
    <w:p w:rsidR="00B85D8D" w:rsidRPr="00996467" w:rsidRDefault="00B85D8D" w:rsidP="00B85D8D">
      <w:pPr>
        <w:tabs>
          <w:tab w:val="left" w:pos="-1440"/>
        </w:tabs>
        <w:spacing w:line="221" w:lineRule="auto"/>
        <w:ind w:left="720" w:hanging="720"/>
        <w:jc w:val="both"/>
        <w:rPr>
          <w:b/>
          <w:bCs/>
          <w:sz w:val="24"/>
          <w:szCs w:val="24"/>
          <w:u w:val="single"/>
        </w:rPr>
      </w:pPr>
      <w:r w:rsidRPr="00996467">
        <w:rPr>
          <w:sz w:val="24"/>
          <w:szCs w:val="24"/>
        </w:rPr>
        <w:t>1.</w:t>
      </w:r>
      <w:r w:rsidRPr="00996467">
        <w:rPr>
          <w:sz w:val="24"/>
          <w:szCs w:val="24"/>
        </w:rPr>
        <w:tab/>
      </w:r>
      <w:proofErr w:type="gramStart"/>
      <w:r w:rsidRPr="00996467">
        <w:rPr>
          <w:sz w:val="24"/>
          <w:szCs w:val="24"/>
          <w:u w:val="single"/>
        </w:rPr>
        <w:t>a</w:t>
      </w:r>
      <w:proofErr w:type="gramEnd"/>
      <w:r w:rsidRPr="00996467">
        <w:rPr>
          <w:sz w:val="24"/>
          <w:szCs w:val="24"/>
          <w:u w:val="single"/>
        </w:rPr>
        <w:t xml:space="preserve"> signed</w:t>
      </w:r>
      <w:r w:rsidRPr="00996467">
        <w:rPr>
          <w:sz w:val="24"/>
          <w:szCs w:val="24"/>
        </w:rPr>
        <w:t xml:space="preserve"> </w:t>
      </w:r>
      <w:r w:rsidRPr="00996467">
        <w:rPr>
          <w:i/>
          <w:iCs/>
          <w:sz w:val="24"/>
          <w:szCs w:val="24"/>
          <w:u w:val="single"/>
        </w:rPr>
        <w:t>Petition for Waiver of the FY2022 Municipal Appropriation Requirement.</w:t>
      </w:r>
    </w:p>
    <w:p w:rsidR="00B85D8D" w:rsidRPr="00996467" w:rsidRDefault="00B85D8D" w:rsidP="00B85D8D">
      <w:pPr>
        <w:spacing w:line="221" w:lineRule="auto"/>
        <w:jc w:val="both"/>
        <w:rPr>
          <w:bCs/>
          <w:sz w:val="24"/>
          <w:szCs w:val="24"/>
        </w:rPr>
      </w:pPr>
    </w:p>
    <w:p w:rsidR="00B85D8D" w:rsidRPr="00996467" w:rsidRDefault="00B85D8D" w:rsidP="00B85D8D">
      <w:pPr>
        <w:spacing w:line="221" w:lineRule="auto"/>
        <w:jc w:val="both"/>
        <w:rPr>
          <w:bCs/>
          <w:sz w:val="24"/>
          <w:szCs w:val="24"/>
        </w:rPr>
      </w:pPr>
    </w:p>
    <w:p w:rsidR="00B85D8D" w:rsidRPr="00996467" w:rsidRDefault="00B85D8D" w:rsidP="00B85D8D">
      <w:pPr>
        <w:spacing w:line="221" w:lineRule="auto"/>
        <w:jc w:val="both"/>
        <w:rPr>
          <w:b/>
          <w:bCs/>
          <w:sz w:val="24"/>
          <w:szCs w:val="24"/>
        </w:rPr>
      </w:pPr>
      <w:r w:rsidRPr="00996467">
        <w:rPr>
          <w:b/>
          <w:bCs/>
          <w:sz w:val="24"/>
          <w:szCs w:val="24"/>
        </w:rPr>
        <w:t xml:space="preserve">And…with a postmark no later than </w:t>
      </w:r>
      <w:r w:rsidRPr="00996467">
        <w:rPr>
          <w:b/>
          <w:sz w:val="24"/>
          <w:szCs w:val="24"/>
          <w:u w:val="single"/>
        </w:rPr>
        <w:t>November 5, 2021</w:t>
      </w:r>
      <w:r w:rsidRPr="00996467">
        <w:rPr>
          <w:b/>
          <w:bCs/>
          <w:sz w:val="24"/>
          <w:szCs w:val="24"/>
        </w:rPr>
        <w:t>:</w:t>
      </w:r>
    </w:p>
    <w:p w:rsidR="00B85D8D" w:rsidRPr="00996467" w:rsidRDefault="00B85D8D" w:rsidP="00B85D8D">
      <w:pPr>
        <w:spacing w:line="221" w:lineRule="auto"/>
        <w:jc w:val="both"/>
        <w:rPr>
          <w:sz w:val="24"/>
          <w:szCs w:val="24"/>
        </w:rPr>
      </w:pPr>
    </w:p>
    <w:p w:rsidR="00B85D8D" w:rsidRPr="00996467" w:rsidRDefault="00B85D8D" w:rsidP="00B85D8D">
      <w:pPr>
        <w:spacing w:line="221" w:lineRule="auto"/>
        <w:jc w:val="both"/>
        <w:rPr>
          <w:sz w:val="24"/>
          <w:szCs w:val="24"/>
        </w:rPr>
      </w:pPr>
    </w:p>
    <w:p w:rsidR="00B85D8D" w:rsidRPr="00996467" w:rsidRDefault="00B85D8D" w:rsidP="00B85D8D">
      <w:pPr>
        <w:spacing w:line="221" w:lineRule="auto"/>
        <w:jc w:val="both"/>
        <w:rPr>
          <w:b/>
          <w:sz w:val="24"/>
          <w:szCs w:val="24"/>
        </w:rPr>
      </w:pPr>
      <w:r w:rsidRPr="00996467">
        <w:rPr>
          <w:b/>
          <w:sz w:val="24"/>
          <w:szCs w:val="24"/>
        </w:rPr>
        <w:t>For Municipalities applying for a waiver of the FY2022 MAR that met full requirements (no waiver) of the FY2021 MAR):</w:t>
      </w: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2.</w:t>
      </w:r>
      <w:r w:rsidRPr="00996467">
        <w:rPr>
          <w:sz w:val="24"/>
          <w:szCs w:val="24"/>
        </w:rPr>
        <w:tab/>
      </w:r>
      <w:proofErr w:type="gramStart"/>
      <w:r w:rsidRPr="00996467">
        <w:rPr>
          <w:sz w:val="24"/>
          <w:szCs w:val="24"/>
          <w:u w:val="single"/>
        </w:rPr>
        <w:t>a</w:t>
      </w:r>
      <w:proofErr w:type="gramEnd"/>
      <w:r w:rsidRPr="00996467">
        <w:rPr>
          <w:sz w:val="24"/>
          <w:szCs w:val="24"/>
          <w:u w:val="single"/>
        </w:rPr>
        <w:t xml:space="preserve"> completed </w:t>
      </w:r>
      <w:r w:rsidRPr="00996467">
        <w:rPr>
          <w:i/>
          <w:iCs/>
          <w:sz w:val="24"/>
          <w:szCs w:val="24"/>
          <w:u w:val="single"/>
        </w:rPr>
        <w:t>FY2021/FY2022 Total Municipal Operating Budget Worksheet</w:t>
      </w:r>
      <w:r w:rsidRPr="00996467">
        <w:rPr>
          <w:sz w:val="24"/>
          <w:szCs w:val="24"/>
        </w:rPr>
        <w:t xml:space="preserve">, and  </w:t>
      </w:r>
    </w:p>
    <w:p w:rsidR="00B85D8D" w:rsidRPr="00996467" w:rsidRDefault="00B85D8D" w:rsidP="00B85D8D">
      <w:pPr>
        <w:spacing w:line="221" w:lineRule="auto"/>
        <w:ind w:left="720"/>
        <w:jc w:val="both"/>
        <w:rPr>
          <w:sz w:val="24"/>
          <w:szCs w:val="24"/>
        </w:rPr>
      </w:pP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3.</w:t>
      </w:r>
      <w:r w:rsidRPr="00996467">
        <w:rPr>
          <w:sz w:val="24"/>
          <w:szCs w:val="24"/>
        </w:rPr>
        <w:tab/>
      </w:r>
      <w:proofErr w:type="gramStart"/>
      <w:r w:rsidRPr="00996467">
        <w:rPr>
          <w:sz w:val="24"/>
          <w:szCs w:val="24"/>
          <w:u w:val="single"/>
        </w:rPr>
        <w:t>supporting</w:t>
      </w:r>
      <w:proofErr w:type="gramEnd"/>
      <w:r w:rsidRPr="00996467">
        <w:rPr>
          <w:sz w:val="24"/>
          <w:szCs w:val="24"/>
          <w:u w:val="single"/>
        </w:rPr>
        <w:t xml:space="preserve"> municipal budget document(s) (such as copies of warrant articles or summary pages from the municipal budget), listing for FY2021 and FY2022 both the total operating and departmental budgets for the municipality</w:t>
      </w:r>
      <w:r w:rsidRPr="00996467">
        <w:rPr>
          <w:sz w:val="24"/>
          <w:szCs w:val="24"/>
        </w:rPr>
        <w:t>,</w:t>
      </w:r>
    </w:p>
    <w:p w:rsidR="00B85D8D" w:rsidRPr="00996467" w:rsidRDefault="00B85D8D" w:rsidP="00B85D8D">
      <w:pPr>
        <w:spacing w:line="221" w:lineRule="auto"/>
        <w:jc w:val="both"/>
        <w:rPr>
          <w:sz w:val="24"/>
          <w:szCs w:val="24"/>
        </w:rPr>
      </w:pP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4.</w:t>
      </w:r>
      <w:r w:rsidRPr="00996467">
        <w:rPr>
          <w:sz w:val="24"/>
          <w:szCs w:val="24"/>
        </w:rPr>
        <w:tab/>
      </w:r>
      <w:proofErr w:type="gramStart"/>
      <w:r w:rsidRPr="00996467">
        <w:rPr>
          <w:sz w:val="24"/>
          <w:szCs w:val="24"/>
          <w:u w:val="single"/>
        </w:rPr>
        <w:t>a</w:t>
      </w:r>
      <w:proofErr w:type="gramEnd"/>
      <w:r w:rsidRPr="00996467">
        <w:rPr>
          <w:sz w:val="24"/>
          <w:szCs w:val="24"/>
          <w:u w:val="single"/>
        </w:rPr>
        <w:t xml:space="preserve"> statement from a senior municipal official</w:t>
      </w:r>
      <w:r w:rsidRPr="00996467">
        <w:rPr>
          <w:sz w:val="24"/>
          <w:szCs w:val="24"/>
        </w:rPr>
        <w:t>:</w:t>
      </w:r>
    </w:p>
    <w:p w:rsidR="00B85D8D" w:rsidRPr="00996467" w:rsidRDefault="00B85D8D" w:rsidP="00B85D8D">
      <w:pPr>
        <w:tabs>
          <w:tab w:val="left" w:pos="-1440"/>
        </w:tabs>
        <w:spacing w:line="221" w:lineRule="auto"/>
        <w:ind w:left="1440" w:hanging="720"/>
        <w:jc w:val="both"/>
        <w:rPr>
          <w:sz w:val="24"/>
          <w:szCs w:val="24"/>
        </w:rPr>
      </w:pPr>
      <w:proofErr w:type="gramStart"/>
      <w:r w:rsidRPr="00996467">
        <w:rPr>
          <w:sz w:val="24"/>
          <w:szCs w:val="24"/>
        </w:rPr>
        <w:t>a</w:t>
      </w:r>
      <w:proofErr w:type="gramEnd"/>
      <w:r w:rsidRPr="00996467">
        <w:rPr>
          <w:sz w:val="24"/>
          <w:szCs w:val="24"/>
        </w:rPr>
        <w:t>.</w:t>
      </w:r>
      <w:r w:rsidRPr="00996467">
        <w:rPr>
          <w:sz w:val="24"/>
          <w:szCs w:val="24"/>
        </w:rPr>
        <w:tab/>
        <w:t>citing the fiscal hardship surrounding the municipality’s inability to meet the FY2022 MAR,</w:t>
      </w:r>
    </w:p>
    <w:p w:rsidR="00B85D8D" w:rsidRPr="00996467" w:rsidRDefault="00B85D8D" w:rsidP="00B85D8D">
      <w:pPr>
        <w:tabs>
          <w:tab w:val="left" w:pos="-1440"/>
        </w:tabs>
        <w:spacing w:line="221" w:lineRule="auto"/>
        <w:ind w:left="1440" w:hanging="720"/>
        <w:jc w:val="both"/>
        <w:rPr>
          <w:sz w:val="24"/>
          <w:szCs w:val="24"/>
        </w:rPr>
      </w:pPr>
      <w:proofErr w:type="gramStart"/>
      <w:r w:rsidRPr="00996467">
        <w:rPr>
          <w:sz w:val="24"/>
          <w:szCs w:val="24"/>
        </w:rPr>
        <w:t>b</w:t>
      </w:r>
      <w:proofErr w:type="gramEnd"/>
      <w:r w:rsidRPr="00996467">
        <w:rPr>
          <w:sz w:val="24"/>
          <w:szCs w:val="24"/>
        </w:rPr>
        <w:t>.</w:t>
      </w:r>
      <w:r w:rsidRPr="00996467">
        <w:rPr>
          <w:sz w:val="24"/>
          <w:szCs w:val="24"/>
        </w:rPr>
        <w:tab/>
        <w:t>explaining the municipality's FY2022 budget process regarding the library,</w:t>
      </w:r>
    </w:p>
    <w:p w:rsidR="00B85D8D" w:rsidRPr="00996467" w:rsidRDefault="00B85D8D" w:rsidP="00B85D8D">
      <w:pPr>
        <w:tabs>
          <w:tab w:val="left" w:pos="-1440"/>
        </w:tabs>
        <w:spacing w:line="221" w:lineRule="auto"/>
        <w:ind w:left="1440" w:hanging="720"/>
        <w:jc w:val="both"/>
        <w:rPr>
          <w:sz w:val="24"/>
          <w:szCs w:val="24"/>
        </w:rPr>
      </w:pPr>
      <w:proofErr w:type="gramStart"/>
      <w:r w:rsidRPr="00996467">
        <w:rPr>
          <w:sz w:val="24"/>
          <w:szCs w:val="24"/>
        </w:rPr>
        <w:t>c</w:t>
      </w:r>
      <w:proofErr w:type="gramEnd"/>
      <w:r w:rsidRPr="00996467">
        <w:rPr>
          <w:sz w:val="24"/>
          <w:szCs w:val="24"/>
        </w:rPr>
        <w:t>.</w:t>
      </w:r>
      <w:r w:rsidRPr="00996467">
        <w:rPr>
          <w:sz w:val="24"/>
          <w:szCs w:val="24"/>
        </w:rPr>
        <w:tab/>
        <w:t xml:space="preserve">providing evidence that any reduction to the library budget is not disproportionate relative to changes in other municipal departments and the overall municipal </w:t>
      </w:r>
      <w:r w:rsidRPr="00996467">
        <w:rPr>
          <w:sz w:val="24"/>
          <w:szCs w:val="24"/>
        </w:rPr>
        <w:lastRenderedPageBreak/>
        <w:t xml:space="preserve">budget. </w:t>
      </w:r>
    </w:p>
    <w:p w:rsidR="00B85D8D" w:rsidRPr="00996467" w:rsidRDefault="00B85D8D" w:rsidP="00B85D8D">
      <w:pPr>
        <w:spacing w:line="221" w:lineRule="auto"/>
        <w:jc w:val="both"/>
        <w:rPr>
          <w:sz w:val="24"/>
          <w:szCs w:val="24"/>
        </w:rPr>
      </w:pP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5.</w:t>
      </w:r>
      <w:r w:rsidRPr="00996467">
        <w:rPr>
          <w:sz w:val="24"/>
          <w:szCs w:val="24"/>
        </w:rPr>
        <w:tab/>
      </w:r>
      <w:proofErr w:type="gramStart"/>
      <w:r w:rsidRPr="00996467">
        <w:rPr>
          <w:sz w:val="24"/>
          <w:szCs w:val="24"/>
          <w:u w:val="single"/>
        </w:rPr>
        <w:t>a</w:t>
      </w:r>
      <w:proofErr w:type="gramEnd"/>
      <w:r w:rsidRPr="00996467">
        <w:rPr>
          <w:sz w:val="24"/>
          <w:szCs w:val="24"/>
          <w:u w:val="single"/>
        </w:rPr>
        <w:t xml:space="preserve"> cover letter from the library director and trustee chair</w:t>
      </w:r>
      <w:r w:rsidRPr="00996467">
        <w:rPr>
          <w:sz w:val="24"/>
          <w:szCs w:val="24"/>
        </w:rPr>
        <w:t>, with enclosures if appropriate, explaining the library's FY2022 budget process  and reasons why the community did not comply with the FY2022 MAR. (Examples of enclosures include: narratives from municipal officials describing the fiscal situation, text of referenda.)</w:t>
      </w:r>
    </w:p>
    <w:p w:rsidR="00B85D8D" w:rsidRPr="00996467" w:rsidRDefault="00B85D8D" w:rsidP="00B85D8D">
      <w:pPr>
        <w:tabs>
          <w:tab w:val="left" w:pos="-1440"/>
        </w:tabs>
        <w:spacing w:line="221" w:lineRule="auto"/>
        <w:ind w:left="720" w:hanging="720"/>
        <w:jc w:val="both"/>
        <w:rPr>
          <w:sz w:val="24"/>
          <w:szCs w:val="24"/>
        </w:rPr>
      </w:pPr>
    </w:p>
    <w:p w:rsidR="00B85D8D" w:rsidRPr="00996467" w:rsidRDefault="00B85D8D" w:rsidP="00B85D8D">
      <w:pPr>
        <w:tabs>
          <w:tab w:val="left" w:pos="-1440"/>
        </w:tabs>
        <w:spacing w:line="221" w:lineRule="auto"/>
        <w:ind w:left="720" w:hanging="720"/>
        <w:jc w:val="both"/>
        <w:rPr>
          <w:sz w:val="24"/>
          <w:szCs w:val="24"/>
        </w:rPr>
      </w:pPr>
    </w:p>
    <w:p w:rsidR="00B85D8D" w:rsidRPr="00996467" w:rsidRDefault="00B85D8D" w:rsidP="00B85D8D">
      <w:pPr>
        <w:tabs>
          <w:tab w:val="left" w:pos="-1440"/>
        </w:tabs>
        <w:spacing w:line="221" w:lineRule="auto"/>
        <w:ind w:left="720" w:hanging="720"/>
        <w:jc w:val="both"/>
        <w:rPr>
          <w:sz w:val="24"/>
          <w:szCs w:val="24"/>
        </w:rPr>
      </w:pPr>
      <w:r w:rsidRPr="00996467">
        <w:rPr>
          <w:b/>
          <w:sz w:val="24"/>
          <w:szCs w:val="24"/>
        </w:rPr>
        <w:t>For Municipalities that received a waiver of the FY2021 MAR, i</w:t>
      </w:r>
      <w:r>
        <w:rPr>
          <w:b/>
          <w:sz w:val="24"/>
          <w:szCs w:val="24"/>
        </w:rPr>
        <w:t xml:space="preserve">n addition to documents 2 through </w:t>
      </w:r>
      <w:r w:rsidRPr="00996467">
        <w:rPr>
          <w:b/>
          <w:sz w:val="24"/>
          <w:szCs w:val="24"/>
        </w:rPr>
        <w:t>5 as listed above:</w:t>
      </w:r>
      <w:r w:rsidRPr="00996467">
        <w:rPr>
          <w:sz w:val="24"/>
          <w:szCs w:val="24"/>
        </w:rPr>
        <w:t xml:space="preserve"> </w:t>
      </w:r>
    </w:p>
    <w:p w:rsidR="00B85D8D" w:rsidRPr="00996467" w:rsidRDefault="00B85D8D" w:rsidP="00B85D8D">
      <w:pPr>
        <w:tabs>
          <w:tab w:val="left" w:pos="-1440"/>
        </w:tabs>
        <w:spacing w:line="221" w:lineRule="auto"/>
        <w:ind w:left="720" w:hanging="720"/>
        <w:jc w:val="both"/>
        <w:rPr>
          <w:sz w:val="24"/>
          <w:szCs w:val="24"/>
        </w:rPr>
      </w:pP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6.</w:t>
      </w:r>
      <w:r w:rsidRPr="00996467">
        <w:rPr>
          <w:sz w:val="24"/>
          <w:szCs w:val="24"/>
        </w:rPr>
        <w:tab/>
        <w:t>Five Year MAR Waiver Plan (Year Two) or update (Year Three) written by a senior municipal official in conjunction with library director and trustees.</w:t>
      </w:r>
    </w:p>
    <w:p w:rsidR="00B85D8D" w:rsidRPr="00996467" w:rsidRDefault="00B85D8D" w:rsidP="00B85D8D">
      <w:pPr>
        <w:spacing w:line="221" w:lineRule="auto"/>
        <w:jc w:val="both"/>
        <w:rPr>
          <w:sz w:val="24"/>
          <w:szCs w:val="24"/>
        </w:rPr>
      </w:pPr>
    </w:p>
    <w:p w:rsidR="00B85D8D" w:rsidRPr="00996467" w:rsidRDefault="00B85D8D" w:rsidP="00B85D8D">
      <w:pPr>
        <w:spacing w:line="221" w:lineRule="auto"/>
        <w:jc w:val="both"/>
        <w:rPr>
          <w:sz w:val="24"/>
          <w:szCs w:val="24"/>
        </w:rPr>
      </w:pPr>
    </w:p>
    <w:p w:rsidR="00B85D8D" w:rsidRPr="00996467" w:rsidRDefault="00B85D8D" w:rsidP="00B85D8D">
      <w:pPr>
        <w:spacing w:line="220" w:lineRule="auto"/>
        <w:jc w:val="both"/>
        <w:rPr>
          <w:b/>
          <w:bCs/>
          <w:sz w:val="24"/>
          <w:szCs w:val="24"/>
        </w:rPr>
      </w:pPr>
      <w:r w:rsidRPr="00996467">
        <w:rPr>
          <w:b/>
          <w:sz w:val="24"/>
          <w:szCs w:val="24"/>
        </w:rPr>
        <w:t xml:space="preserve">NOTE: </w:t>
      </w:r>
      <w:r w:rsidRPr="00996467">
        <w:rPr>
          <w:b/>
          <w:bCs/>
          <w:sz w:val="24"/>
          <w:szCs w:val="24"/>
        </w:rPr>
        <w:t>Municipalities are limited to 5 consecutive fiscal years as a waiver applicant. Commissioners have the discretion to request that any waiver applicant present their petition in person.</w:t>
      </w:r>
    </w:p>
    <w:p w:rsidR="00B85D8D" w:rsidRPr="00996467" w:rsidRDefault="00B85D8D" w:rsidP="00B85D8D">
      <w:pPr>
        <w:spacing w:line="220" w:lineRule="auto"/>
        <w:jc w:val="both"/>
        <w:rPr>
          <w:b/>
          <w:bCs/>
          <w:sz w:val="24"/>
          <w:szCs w:val="24"/>
        </w:rPr>
      </w:pPr>
    </w:p>
    <w:p w:rsidR="00B85D8D" w:rsidRPr="00996467" w:rsidRDefault="00B85D8D" w:rsidP="00B85D8D">
      <w:pPr>
        <w:spacing w:line="221" w:lineRule="auto"/>
        <w:jc w:val="both"/>
        <w:rPr>
          <w:sz w:val="24"/>
          <w:szCs w:val="24"/>
        </w:rPr>
      </w:pPr>
      <w:r w:rsidRPr="00996467">
        <w:rPr>
          <w:b/>
          <w:bCs/>
          <w:sz w:val="24"/>
          <w:szCs w:val="24"/>
          <w:u w:val="single"/>
        </w:rPr>
        <w:t>The Waiver Review Process</w:t>
      </w:r>
    </w:p>
    <w:p w:rsidR="00B85D8D" w:rsidRPr="00996467" w:rsidRDefault="00B85D8D" w:rsidP="00B85D8D">
      <w:pPr>
        <w:spacing w:line="221" w:lineRule="auto"/>
        <w:jc w:val="both"/>
        <w:rPr>
          <w:sz w:val="24"/>
          <w:szCs w:val="24"/>
        </w:rPr>
      </w:pPr>
    </w:p>
    <w:p w:rsidR="00B85D8D" w:rsidRPr="00996467" w:rsidRDefault="00B85D8D" w:rsidP="00B85D8D">
      <w:pPr>
        <w:spacing w:line="221" w:lineRule="auto"/>
        <w:jc w:val="both"/>
        <w:rPr>
          <w:sz w:val="24"/>
          <w:szCs w:val="24"/>
        </w:rPr>
      </w:pPr>
      <w:r w:rsidRPr="00996467">
        <w:rPr>
          <w:sz w:val="24"/>
          <w:szCs w:val="24"/>
        </w:rPr>
        <w:t>According to Massachusetts General Laws, c.78, s19A:</w:t>
      </w:r>
    </w:p>
    <w:p w:rsidR="00B85D8D" w:rsidRPr="00996467" w:rsidRDefault="00B85D8D" w:rsidP="00B85D8D">
      <w:pPr>
        <w:spacing w:line="221" w:lineRule="auto"/>
        <w:jc w:val="both"/>
        <w:rPr>
          <w:sz w:val="24"/>
          <w:szCs w:val="24"/>
        </w:rPr>
      </w:pPr>
      <w:r w:rsidRPr="00996467">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996467">
        <w:rPr>
          <w:sz w:val="24"/>
          <w:szCs w:val="24"/>
        </w:rPr>
        <w:noBreakHyphen/>
        <w:t xml:space="preserve">half per cent of said average.  </w:t>
      </w:r>
      <w:r w:rsidRPr="00996467">
        <w:rPr>
          <w:sz w:val="24"/>
          <w:szCs w:val="24"/>
          <w:u w:val="single"/>
        </w:rPr>
        <w:t>Said board may, upon petition of a community, waive aforesaid requirement upon demonstration of fiscal hardship</w:t>
      </w:r>
      <w:r w:rsidRPr="00996467">
        <w:rPr>
          <w:sz w:val="24"/>
          <w:szCs w:val="24"/>
        </w:rPr>
        <w:t xml:space="preserve">.  </w:t>
      </w:r>
    </w:p>
    <w:p w:rsidR="00B85D8D" w:rsidRPr="00996467" w:rsidRDefault="00B85D8D" w:rsidP="00B85D8D">
      <w:pPr>
        <w:spacing w:line="221" w:lineRule="auto"/>
        <w:jc w:val="both"/>
        <w:rPr>
          <w:sz w:val="24"/>
          <w:szCs w:val="24"/>
        </w:rPr>
      </w:pPr>
    </w:p>
    <w:p w:rsidR="00B85D8D" w:rsidRPr="00996467" w:rsidRDefault="00B85D8D" w:rsidP="00B85D8D">
      <w:pPr>
        <w:spacing w:line="221" w:lineRule="auto"/>
        <w:jc w:val="both"/>
        <w:rPr>
          <w:sz w:val="24"/>
          <w:szCs w:val="24"/>
        </w:rPr>
      </w:pPr>
      <w:r w:rsidRPr="00996467">
        <w:rPr>
          <w:sz w:val="24"/>
          <w:szCs w:val="24"/>
        </w:rPr>
        <w:t>The number of waivers available for FY2022 will not be determined until the budget language is final for FY2022.</w:t>
      </w:r>
    </w:p>
    <w:p w:rsidR="00B85D8D" w:rsidRPr="00996467" w:rsidRDefault="00B85D8D" w:rsidP="00B85D8D">
      <w:pPr>
        <w:spacing w:line="221" w:lineRule="auto"/>
        <w:jc w:val="both"/>
        <w:rPr>
          <w:sz w:val="24"/>
          <w:szCs w:val="24"/>
        </w:rPr>
      </w:pP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1.</w:t>
      </w:r>
      <w:r w:rsidRPr="00996467">
        <w:rPr>
          <w:sz w:val="24"/>
          <w:szCs w:val="24"/>
        </w:rPr>
        <w:tab/>
        <w:t xml:space="preserve">Petitions for a waiver will be reviewed by the Board of Library Commissioners at their January 2022 meeting. </w:t>
      </w: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2.</w:t>
      </w:r>
      <w:r w:rsidRPr="00996467">
        <w:rPr>
          <w:sz w:val="24"/>
          <w:szCs w:val="24"/>
        </w:rPr>
        <w:tab/>
        <w:t>All petitioners for a waiver determined to have a disproportionate cut to their budget must present their petition in person at the January 2022 meeting.</w:t>
      </w: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3.</w:t>
      </w:r>
      <w:r w:rsidRPr="00996467">
        <w:rPr>
          <w:sz w:val="24"/>
          <w:szCs w:val="24"/>
        </w:rPr>
        <w:tab/>
        <w:t>All petitioners for a waiver who received a disproportionate cut in the prior fiscal year must present their petition in person at the January 2022 meeting.</w:t>
      </w:r>
    </w:p>
    <w:p w:rsidR="00B85D8D" w:rsidRPr="00996467" w:rsidRDefault="00B85D8D" w:rsidP="00B85D8D">
      <w:pPr>
        <w:tabs>
          <w:tab w:val="left" w:pos="-1440"/>
        </w:tabs>
        <w:spacing w:line="221" w:lineRule="auto"/>
        <w:ind w:left="720" w:hanging="720"/>
        <w:jc w:val="both"/>
        <w:rPr>
          <w:sz w:val="24"/>
          <w:szCs w:val="24"/>
        </w:rPr>
      </w:pPr>
      <w:r w:rsidRPr="00996467">
        <w:rPr>
          <w:sz w:val="24"/>
          <w:szCs w:val="24"/>
        </w:rPr>
        <w:t>4.</w:t>
      </w:r>
      <w:r w:rsidRPr="00996467">
        <w:rPr>
          <w:sz w:val="24"/>
          <w:szCs w:val="24"/>
        </w:rPr>
        <w:tab/>
        <w:t>The Board will review FY2022 MAR Waiver Petitions based on:</w:t>
      </w:r>
    </w:p>
    <w:p w:rsidR="00B85D8D" w:rsidRPr="00996467" w:rsidRDefault="00B85D8D" w:rsidP="00B85D8D">
      <w:pPr>
        <w:tabs>
          <w:tab w:val="left" w:pos="-1440"/>
        </w:tabs>
        <w:spacing w:line="221" w:lineRule="auto"/>
        <w:ind w:left="1440" w:hanging="720"/>
        <w:jc w:val="both"/>
        <w:rPr>
          <w:sz w:val="24"/>
          <w:szCs w:val="24"/>
        </w:rPr>
      </w:pPr>
      <w:proofErr w:type="gramStart"/>
      <w:r w:rsidRPr="00996467">
        <w:rPr>
          <w:sz w:val="24"/>
          <w:szCs w:val="24"/>
        </w:rPr>
        <w:t>a</w:t>
      </w:r>
      <w:proofErr w:type="gramEnd"/>
      <w:r w:rsidRPr="00996467">
        <w:rPr>
          <w:sz w:val="24"/>
          <w:szCs w:val="24"/>
        </w:rPr>
        <w:t>.</w:t>
      </w:r>
      <w:r w:rsidRPr="00996467">
        <w:rPr>
          <w:sz w:val="24"/>
          <w:szCs w:val="24"/>
        </w:rPr>
        <w:tab/>
        <w:t>evidence of municipal fiscal hardship, and</w:t>
      </w:r>
    </w:p>
    <w:p w:rsidR="00B85D8D" w:rsidRPr="00996467" w:rsidRDefault="00B85D8D" w:rsidP="00B85D8D">
      <w:pPr>
        <w:tabs>
          <w:tab w:val="left" w:pos="-1440"/>
        </w:tabs>
        <w:spacing w:line="221" w:lineRule="auto"/>
        <w:ind w:left="1440" w:hanging="720"/>
        <w:jc w:val="both"/>
        <w:rPr>
          <w:color w:val="000000"/>
          <w:sz w:val="24"/>
          <w:szCs w:val="24"/>
        </w:rPr>
      </w:pPr>
      <w:proofErr w:type="gramStart"/>
      <w:r w:rsidRPr="00996467">
        <w:rPr>
          <w:color w:val="000000"/>
          <w:sz w:val="24"/>
          <w:szCs w:val="24"/>
        </w:rPr>
        <w:t>b</w:t>
      </w:r>
      <w:proofErr w:type="gramEnd"/>
      <w:r w:rsidRPr="00996467">
        <w:rPr>
          <w:color w:val="000000"/>
          <w:sz w:val="24"/>
          <w:szCs w:val="24"/>
        </w:rPr>
        <w:t>.</w:t>
      </w:r>
      <w:r w:rsidRPr="00996467">
        <w:rPr>
          <w:color w:val="000000"/>
          <w:sz w:val="24"/>
          <w:szCs w:val="24"/>
        </w:rPr>
        <w:tab/>
        <w:t xml:space="preserve">demonstration by the municipality that the library’s budget was not disproportionately reduced. </w:t>
      </w:r>
    </w:p>
    <w:p w:rsidR="00B85D8D" w:rsidRPr="00996467" w:rsidRDefault="00B85D8D" w:rsidP="00B85D8D">
      <w:pPr>
        <w:tabs>
          <w:tab w:val="left" w:pos="-1440"/>
        </w:tabs>
        <w:spacing w:line="221" w:lineRule="auto"/>
        <w:ind w:left="720" w:hanging="720"/>
        <w:jc w:val="both"/>
        <w:rPr>
          <w:color w:val="000000"/>
          <w:sz w:val="24"/>
          <w:szCs w:val="24"/>
        </w:rPr>
      </w:pPr>
      <w:r w:rsidRPr="00996467">
        <w:rPr>
          <w:color w:val="000000"/>
          <w:sz w:val="24"/>
          <w:szCs w:val="24"/>
        </w:rPr>
        <w:t>5.</w:t>
      </w:r>
      <w:r w:rsidRPr="00996467">
        <w:rPr>
          <w:color w:val="000000"/>
          <w:sz w:val="24"/>
          <w:szCs w:val="24"/>
        </w:rPr>
        <w:tab/>
        <w:t>The Board will vote on the petitions for waivers of the FY2022 MAR at their February 2022 meeting.</w:t>
      </w:r>
    </w:p>
    <w:p w:rsidR="00B85D8D" w:rsidRPr="00996467" w:rsidRDefault="00B85D8D" w:rsidP="00B85D8D">
      <w:pPr>
        <w:tabs>
          <w:tab w:val="left" w:pos="-1440"/>
        </w:tabs>
        <w:spacing w:line="221" w:lineRule="auto"/>
        <w:ind w:left="720" w:hanging="720"/>
        <w:jc w:val="both"/>
        <w:rPr>
          <w:color w:val="000000"/>
          <w:sz w:val="24"/>
          <w:szCs w:val="24"/>
        </w:rPr>
      </w:pPr>
      <w:r w:rsidRPr="00996467">
        <w:rPr>
          <w:color w:val="000000"/>
          <w:sz w:val="24"/>
          <w:szCs w:val="24"/>
        </w:rPr>
        <w:t>6.</w:t>
      </w:r>
      <w:r w:rsidRPr="00996467">
        <w:rPr>
          <w:color w:val="000000"/>
          <w:sz w:val="24"/>
          <w:szCs w:val="24"/>
        </w:rPr>
        <w:tab/>
        <w:t>The Board will hear any appeals of the denial of an FY2022 MAR waiver at their March 2022 meeting.</w:t>
      </w:r>
    </w:p>
    <w:p w:rsidR="00B85D8D" w:rsidRPr="00996467" w:rsidRDefault="00B85D8D" w:rsidP="00B85D8D">
      <w:pPr>
        <w:tabs>
          <w:tab w:val="left" w:pos="-1440"/>
        </w:tabs>
        <w:spacing w:line="221" w:lineRule="auto"/>
        <w:ind w:left="720" w:hanging="720"/>
        <w:jc w:val="both"/>
        <w:rPr>
          <w:color w:val="000000"/>
          <w:sz w:val="24"/>
          <w:szCs w:val="24"/>
        </w:rPr>
      </w:pPr>
      <w:r w:rsidRPr="00996467">
        <w:rPr>
          <w:color w:val="000000"/>
          <w:sz w:val="24"/>
          <w:szCs w:val="24"/>
        </w:rPr>
        <w:t>7.</w:t>
      </w:r>
      <w:r w:rsidRPr="00996467">
        <w:rPr>
          <w:color w:val="000000"/>
          <w:sz w:val="24"/>
          <w:szCs w:val="24"/>
        </w:rPr>
        <w:tab/>
        <w:t xml:space="preserve">The Board will act on any appeal at their April 2022 meeting.  </w:t>
      </w:r>
    </w:p>
    <w:p w:rsidR="00B85D8D" w:rsidRPr="00996467" w:rsidRDefault="00B85D8D" w:rsidP="00B85D8D">
      <w:pPr>
        <w:tabs>
          <w:tab w:val="left" w:pos="-1440"/>
        </w:tabs>
        <w:spacing w:line="221" w:lineRule="auto"/>
        <w:ind w:left="720" w:hanging="720"/>
        <w:jc w:val="both"/>
        <w:rPr>
          <w:color w:val="000000"/>
          <w:sz w:val="24"/>
          <w:szCs w:val="24"/>
        </w:rPr>
      </w:pPr>
      <w:r w:rsidRPr="00996467">
        <w:rPr>
          <w:color w:val="000000"/>
          <w:sz w:val="24"/>
          <w:szCs w:val="24"/>
        </w:rPr>
        <w:t>8.</w:t>
      </w:r>
      <w:r w:rsidRPr="00996467">
        <w:rPr>
          <w:color w:val="000000"/>
          <w:sz w:val="24"/>
          <w:szCs w:val="24"/>
        </w:rPr>
        <w:tab/>
        <w:t>The FY2022 State Aid to Public Library Program officially concludes at the conclusion of the April 2022 Board of Library Commissioners meeting.</w:t>
      </w:r>
    </w:p>
    <w:p w:rsidR="00B85D8D" w:rsidRPr="00996467" w:rsidRDefault="00B85D8D" w:rsidP="00B85D8D">
      <w:pPr>
        <w:spacing w:line="221" w:lineRule="auto"/>
        <w:rPr>
          <w:color w:val="000000"/>
          <w:sz w:val="24"/>
          <w:szCs w:val="24"/>
        </w:rPr>
      </w:pPr>
    </w:p>
    <w:p w:rsidR="00B85D8D" w:rsidRPr="00996467" w:rsidRDefault="00B85D8D" w:rsidP="00B85D8D">
      <w:pPr>
        <w:tabs>
          <w:tab w:val="left" w:pos="-1440"/>
        </w:tabs>
        <w:spacing w:line="221" w:lineRule="auto"/>
        <w:ind w:left="7200" w:hanging="7200"/>
        <w:rPr>
          <w:b/>
          <w:bCs/>
          <w:color w:val="000000"/>
          <w:szCs w:val="24"/>
        </w:rPr>
      </w:pPr>
      <w:r w:rsidRPr="00996467">
        <w:rPr>
          <w:b/>
          <w:bCs/>
          <w:color w:val="000000"/>
          <w:szCs w:val="24"/>
        </w:rPr>
        <w:t>Initial Approval of Policy: February 7, 2002</w:t>
      </w:r>
    </w:p>
    <w:p w:rsidR="00B85D8D" w:rsidRPr="00996467" w:rsidRDefault="00B85D8D" w:rsidP="00B85D8D">
      <w:pPr>
        <w:tabs>
          <w:tab w:val="left" w:pos="-1440"/>
        </w:tabs>
        <w:spacing w:line="221" w:lineRule="auto"/>
        <w:ind w:left="7200" w:hanging="7200"/>
        <w:rPr>
          <w:b/>
          <w:bCs/>
          <w:color w:val="000000"/>
          <w:szCs w:val="24"/>
        </w:rPr>
      </w:pPr>
      <w:r w:rsidRPr="00996467">
        <w:rPr>
          <w:b/>
          <w:bCs/>
          <w:color w:val="000000"/>
          <w:szCs w:val="24"/>
        </w:rPr>
        <w:lastRenderedPageBreak/>
        <w:t>Revision to the Policy: October 3, 2019</w:t>
      </w:r>
    </w:p>
    <w:p w:rsidR="00B85D8D" w:rsidRPr="00996467"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996467">
        <w:rPr>
          <w:b/>
          <w:bCs/>
          <w:szCs w:val="24"/>
        </w:rPr>
        <w:t>FY2022 Approval Date: October 3, 2019</w:t>
      </w:r>
    </w:p>
    <w:p w:rsidR="00B85D8D" w:rsidRPr="00996467" w:rsidRDefault="00B85D8D" w:rsidP="00B85D8D">
      <w:pPr>
        <w:spacing w:line="221" w:lineRule="auto"/>
        <w:rPr>
          <w:b/>
          <w:bCs/>
          <w:color w:val="000000"/>
          <w:szCs w:val="24"/>
        </w:rPr>
      </w:pPr>
      <w:r w:rsidRPr="00996467">
        <w:rPr>
          <w:b/>
          <w:bCs/>
          <w:color w:val="000000"/>
          <w:szCs w:val="24"/>
        </w:rPr>
        <w:t>State Aid Policies are reviewed annually.</w:t>
      </w:r>
    </w:p>
    <w:p w:rsidR="00B85D8D" w:rsidRPr="00996467" w:rsidRDefault="00B85D8D" w:rsidP="00B85D8D">
      <w:pPr>
        <w:autoSpaceDE/>
        <w:autoSpaceDN/>
        <w:adjustRightInd/>
        <w:contextualSpacing/>
        <w:rPr>
          <w:sz w:val="24"/>
          <w:szCs w:val="24"/>
          <w:u w:val="single"/>
        </w:rPr>
      </w:pPr>
    </w:p>
    <w:p w:rsidR="00B85D8D" w:rsidRDefault="00B85D8D" w:rsidP="00B85D8D">
      <w:pPr>
        <w:autoSpaceDE/>
        <w:autoSpaceDN/>
        <w:adjustRightInd/>
        <w:contextualSpacing/>
        <w:rPr>
          <w:sz w:val="24"/>
          <w:szCs w:val="24"/>
        </w:rPr>
      </w:pPr>
    </w:p>
    <w:p w:rsidR="00B85D8D" w:rsidRPr="00996467" w:rsidRDefault="00B85D8D" w:rsidP="00B85D8D">
      <w:pPr>
        <w:autoSpaceDE/>
        <w:autoSpaceDN/>
        <w:adjustRightInd/>
        <w:contextualSpacing/>
        <w:rPr>
          <w:sz w:val="24"/>
          <w:szCs w:val="24"/>
          <w:u w:val="single"/>
        </w:rPr>
      </w:pPr>
      <w:r>
        <w:rPr>
          <w:sz w:val="24"/>
          <w:szCs w:val="24"/>
        </w:rPr>
        <w:t xml:space="preserve">Commissioner Perille moved and Commissioner DeBole seconded that </w:t>
      </w:r>
      <w:r w:rsidRPr="00996467">
        <w:rPr>
          <w:sz w:val="24"/>
          <w:szCs w:val="24"/>
          <w:u w:val="single"/>
        </w:rPr>
        <w:t>the Massachusetts Board of Library Commissioners adopt for the FY2022 State Aid to Public Libraries program the following proposed policy: Determining Eligibility for a Waiver of the FY2022 Municipal Appropriation Requirement.</w:t>
      </w:r>
    </w:p>
    <w:p w:rsidR="00B85D8D" w:rsidRDefault="00B85D8D" w:rsidP="00B85D8D">
      <w:pPr>
        <w:rPr>
          <w:sz w:val="24"/>
          <w:szCs w:val="24"/>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rPr>
          <w:sz w:val="24"/>
          <w:szCs w:val="24"/>
        </w:rPr>
      </w:pPr>
    </w:p>
    <w:p w:rsidR="00B85D8D" w:rsidRPr="00996467" w:rsidRDefault="00B85D8D" w:rsidP="00B85D8D">
      <w:pPr>
        <w:rPr>
          <w:b/>
          <w:bCs/>
          <w:sz w:val="24"/>
          <w:szCs w:val="24"/>
        </w:rPr>
      </w:pPr>
      <w:r w:rsidRPr="00996467">
        <w:rPr>
          <w:b/>
          <w:bCs/>
          <w:sz w:val="24"/>
          <w:szCs w:val="24"/>
        </w:rPr>
        <w:t>THE CLOSURE OF A PUBLIC LIBRARY</w:t>
      </w:r>
    </w:p>
    <w:p w:rsidR="00B85D8D" w:rsidRPr="00996467" w:rsidRDefault="00B85D8D" w:rsidP="00B85D8D">
      <w:pPr>
        <w:jc w:val="both"/>
        <w:rPr>
          <w:sz w:val="24"/>
          <w:szCs w:val="24"/>
        </w:rPr>
      </w:pPr>
    </w:p>
    <w:p w:rsidR="00B85D8D" w:rsidRPr="00996467" w:rsidRDefault="00B85D8D" w:rsidP="00B85D8D">
      <w:pPr>
        <w:jc w:val="both"/>
        <w:rPr>
          <w:sz w:val="24"/>
          <w:szCs w:val="24"/>
        </w:rPr>
      </w:pPr>
      <w:r w:rsidRPr="00996467">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B85D8D" w:rsidRPr="00996467" w:rsidRDefault="00B85D8D" w:rsidP="00B85D8D">
      <w:pPr>
        <w:jc w:val="both"/>
        <w:rPr>
          <w:sz w:val="24"/>
          <w:szCs w:val="24"/>
        </w:rPr>
      </w:pPr>
    </w:p>
    <w:p w:rsidR="00B85D8D" w:rsidRPr="00996467" w:rsidRDefault="00B85D8D" w:rsidP="00B85D8D">
      <w:pPr>
        <w:jc w:val="both"/>
        <w:rPr>
          <w:sz w:val="24"/>
          <w:szCs w:val="24"/>
        </w:rPr>
      </w:pPr>
      <w:r w:rsidRPr="00996467">
        <w:rPr>
          <w:sz w:val="24"/>
          <w:szCs w:val="24"/>
        </w:rPr>
        <w:t>The Commissioners will confirm the municipality's loss of certification at their next regularly scheduled Board meeting.</w:t>
      </w:r>
    </w:p>
    <w:p w:rsidR="00B85D8D" w:rsidRPr="00996467" w:rsidRDefault="00B85D8D" w:rsidP="00B85D8D">
      <w:pPr>
        <w:jc w:val="both"/>
        <w:rPr>
          <w:sz w:val="24"/>
          <w:szCs w:val="24"/>
        </w:rPr>
      </w:pPr>
    </w:p>
    <w:p w:rsidR="00B85D8D" w:rsidRPr="00996467" w:rsidRDefault="00B85D8D" w:rsidP="00B85D8D">
      <w:pPr>
        <w:jc w:val="both"/>
        <w:rPr>
          <w:sz w:val="24"/>
          <w:szCs w:val="24"/>
        </w:rPr>
      </w:pPr>
      <w:r w:rsidRPr="00996467">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B85D8D" w:rsidRPr="00996467" w:rsidRDefault="00B85D8D" w:rsidP="00B85D8D">
      <w:pPr>
        <w:jc w:val="both"/>
        <w:rPr>
          <w:sz w:val="24"/>
          <w:szCs w:val="24"/>
        </w:rPr>
      </w:pPr>
    </w:p>
    <w:p w:rsidR="00B85D8D" w:rsidRPr="00996467"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996467">
        <w:rPr>
          <w:b/>
          <w:bCs/>
          <w:szCs w:val="24"/>
        </w:rPr>
        <w:t>Initial Approval of Policy: March 5, 1993</w:t>
      </w:r>
    </w:p>
    <w:p w:rsidR="00B85D8D" w:rsidRPr="00996467"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996467">
        <w:rPr>
          <w:b/>
          <w:bCs/>
          <w:szCs w:val="24"/>
        </w:rPr>
        <w:t>FY2022 Approval Date: October 3, 2019</w:t>
      </w:r>
    </w:p>
    <w:p w:rsidR="00B85D8D" w:rsidRPr="00996467"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996467">
        <w:rPr>
          <w:b/>
          <w:bCs/>
          <w:szCs w:val="24"/>
        </w:rPr>
        <w:t>State Aid Policies are reviewed annually.</w:t>
      </w:r>
    </w:p>
    <w:p w:rsidR="00B85D8D" w:rsidRDefault="00B85D8D" w:rsidP="00B85D8D">
      <w:pPr>
        <w:rPr>
          <w:sz w:val="24"/>
          <w:szCs w:val="24"/>
        </w:rPr>
      </w:pPr>
    </w:p>
    <w:p w:rsidR="00B85D8D" w:rsidRDefault="00B85D8D" w:rsidP="00B85D8D">
      <w:pPr>
        <w:autoSpaceDE/>
        <w:autoSpaceDN/>
        <w:adjustRightInd/>
        <w:contextualSpacing/>
        <w:rPr>
          <w:sz w:val="24"/>
          <w:szCs w:val="24"/>
          <w:u w:val="single"/>
        </w:rPr>
      </w:pPr>
      <w:r>
        <w:rPr>
          <w:sz w:val="24"/>
          <w:szCs w:val="24"/>
        </w:rPr>
        <w:t xml:space="preserve">Commissioner DeBole moved and Commissioner Cluggish seconded that </w:t>
      </w:r>
      <w:r w:rsidRPr="00996467">
        <w:rPr>
          <w:sz w:val="24"/>
          <w:szCs w:val="24"/>
          <w:u w:val="single"/>
        </w:rPr>
        <w:t>the Massachusetts Board of Library Commissioners adopt for the FY2022 State Aid to Public Libraries program the following proposed policy: The Closure of a Public Library.</w:t>
      </w:r>
    </w:p>
    <w:p w:rsidR="00B85D8D" w:rsidRDefault="00B85D8D" w:rsidP="00B85D8D">
      <w:pPr>
        <w:autoSpaceDE/>
        <w:autoSpaceDN/>
        <w:adjustRightInd/>
        <w:contextualSpacing/>
        <w:rPr>
          <w:sz w:val="24"/>
          <w:szCs w:val="24"/>
          <w:u w:val="single"/>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autoSpaceDE/>
        <w:autoSpaceDN/>
        <w:adjustRightInd/>
        <w:contextualSpacing/>
        <w:rPr>
          <w:sz w:val="24"/>
          <w:szCs w:val="24"/>
          <w:u w:val="single"/>
        </w:rPr>
      </w:pPr>
    </w:p>
    <w:p w:rsidR="00B85D8D" w:rsidRPr="00996467" w:rsidRDefault="00B85D8D" w:rsidP="00B85D8D">
      <w:pPr>
        <w:rPr>
          <w:sz w:val="24"/>
          <w:szCs w:val="24"/>
        </w:rPr>
      </w:pPr>
      <w:r w:rsidRPr="00996467">
        <w:rPr>
          <w:b/>
          <w:bCs/>
          <w:sz w:val="24"/>
          <w:szCs w:val="24"/>
        </w:rPr>
        <w:t>FIVE YEAR MAR WAIVER PLAN POLICY</w:t>
      </w:r>
    </w:p>
    <w:p w:rsidR="00B85D8D" w:rsidRPr="00996467" w:rsidRDefault="00B85D8D" w:rsidP="00B85D8D">
      <w:pPr>
        <w:jc w:val="center"/>
        <w:rPr>
          <w:sz w:val="24"/>
          <w:szCs w:val="24"/>
        </w:rPr>
      </w:pPr>
    </w:p>
    <w:p w:rsidR="00B85D8D" w:rsidRPr="00996467" w:rsidRDefault="00B85D8D" w:rsidP="00B85D8D">
      <w:pPr>
        <w:spacing w:line="221" w:lineRule="auto"/>
        <w:jc w:val="both"/>
        <w:rPr>
          <w:b/>
          <w:bCs/>
          <w:i/>
          <w:sz w:val="24"/>
          <w:szCs w:val="24"/>
          <w:u w:val="single"/>
        </w:rPr>
      </w:pPr>
      <w:r w:rsidRPr="00996467">
        <w:rPr>
          <w:sz w:val="24"/>
          <w:szCs w:val="24"/>
        </w:rPr>
        <w:t xml:space="preserve">The Board of Library Commissioners recognizes that municipalities that demonstrate fiscal hardship may need to request a waiver of the FY2022 Municipal Appropriation Requirement (MAR). Requests for waivers must include documentation as outlined in the </w:t>
      </w:r>
      <w:r w:rsidRPr="00996467">
        <w:rPr>
          <w:i/>
          <w:sz w:val="24"/>
          <w:szCs w:val="24"/>
        </w:rPr>
        <w:t xml:space="preserve">DETERMINING ELIGIBILITY FOR A WAIVER OF THE FY2022 MUNICIPAL APPROPRIATION REQUIREMENT (MAR) </w:t>
      </w:r>
      <w:r w:rsidRPr="00996467">
        <w:rPr>
          <w:sz w:val="24"/>
          <w:szCs w:val="24"/>
        </w:rPr>
        <w:t>policy.</w:t>
      </w:r>
    </w:p>
    <w:p w:rsidR="00B85D8D" w:rsidRPr="00996467" w:rsidRDefault="00B85D8D" w:rsidP="00B85D8D">
      <w:pPr>
        <w:spacing w:line="221" w:lineRule="auto"/>
        <w:jc w:val="both"/>
        <w:rPr>
          <w:b/>
          <w:bCs/>
          <w:sz w:val="24"/>
          <w:szCs w:val="24"/>
        </w:rPr>
      </w:pPr>
    </w:p>
    <w:p w:rsidR="00B85D8D" w:rsidRPr="00996467" w:rsidRDefault="00B85D8D" w:rsidP="00B85D8D">
      <w:pPr>
        <w:spacing w:line="221" w:lineRule="auto"/>
        <w:jc w:val="both"/>
        <w:rPr>
          <w:b/>
          <w:bCs/>
          <w:sz w:val="24"/>
          <w:szCs w:val="24"/>
        </w:rPr>
      </w:pPr>
      <w:r w:rsidRPr="00996467">
        <w:rPr>
          <w:b/>
          <w:bCs/>
          <w:sz w:val="24"/>
          <w:szCs w:val="24"/>
        </w:rPr>
        <w:lastRenderedPageBreak/>
        <w:t>NOTE: Municipalities are limited to 5 consecutive fiscal years as a waiver applicant. Commissioners have the discretion to request that any waiver applicant present their petition in person.</w:t>
      </w:r>
    </w:p>
    <w:p w:rsidR="00B85D8D" w:rsidRPr="00996467" w:rsidRDefault="00B85D8D" w:rsidP="00B85D8D">
      <w:pPr>
        <w:spacing w:line="221" w:lineRule="auto"/>
        <w:jc w:val="both"/>
        <w:rPr>
          <w:bCs/>
          <w:sz w:val="24"/>
          <w:szCs w:val="24"/>
        </w:rPr>
      </w:pPr>
    </w:p>
    <w:p w:rsidR="00B85D8D" w:rsidRPr="00996467" w:rsidRDefault="00B85D8D" w:rsidP="00B85D8D">
      <w:pPr>
        <w:spacing w:line="221" w:lineRule="auto"/>
        <w:jc w:val="both"/>
        <w:rPr>
          <w:bCs/>
          <w:sz w:val="24"/>
          <w:szCs w:val="24"/>
        </w:rPr>
      </w:pPr>
      <w:r w:rsidRPr="00996467">
        <w:rPr>
          <w:bCs/>
          <w:sz w:val="24"/>
          <w:szCs w:val="24"/>
        </w:rPr>
        <w:t>For Municipalities that received a waiver of the FY2021 MAR (Year One), and are petitioning for a waiver of the FY2022 MAR (Year Two), a plan must be submitted, written by a senior municipal official in conjunction with the library’s director and trustees. This plan outlines the steps to be made in FY2022 (and for the next three fiscal years) which will bring the municipality’s library appropriation back to the required level of funding, the MAR.</w:t>
      </w:r>
    </w:p>
    <w:p w:rsidR="00B85D8D" w:rsidRPr="00996467" w:rsidRDefault="00B85D8D" w:rsidP="00B85D8D">
      <w:pPr>
        <w:spacing w:line="221" w:lineRule="auto"/>
        <w:jc w:val="both"/>
        <w:rPr>
          <w:bCs/>
          <w:sz w:val="24"/>
          <w:szCs w:val="24"/>
        </w:rPr>
      </w:pPr>
    </w:p>
    <w:p w:rsidR="00B85D8D" w:rsidRPr="00996467" w:rsidRDefault="00B85D8D" w:rsidP="00B85D8D">
      <w:pPr>
        <w:spacing w:line="221" w:lineRule="auto"/>
        <w:jc w:val="both"/>
        <w:rPr>
          <w:bCs/>
          <w:sz w:val="24"/>
          <w:szCs w:val="24"/>
        </w:rPr>
      </w:pPr>
      <w:r w:rsidRPr="00996467">
        <w:rPr>
          <w:bCs/>
          <w:sz w:val="24"/>
          <w:szCs w:val="24"/>
        </w:rPr>
        <w:t>For Municipalities that received a waiver of the FY2020 MAR (Year One), and FY2021 (Year Two) and are petitioning for a waiver of the FY2022 MAR (Year Three), an update to the plan created in Year Two must be submitted, written by a senior municipal official in conjunction with the library’s director and trustees. This update reviews the steps that were made in FY2021 (and outlines the steps to be made for the next two fiscal years which will bring the municipality’s library appropriation back to the required level of funding, the MAR.)</w:t>
      </w:r>
    </w:p>
    <w:p w:rsidR="00B85D8D" w:rsidRPr="00996467" w:rsidRDefault="00B85D8D" w:rsidP="00B85D8D">
      <w:pPr>
        <w:spacing w:line="221" w:lineRule="auto"/>
        <w:jc w:val="both"/>
        <w:rPr>
          <w:bCs/>
          <w:sz w:val="24"/>
          <w:szCs w:val="24"/>
        </w:rPr>
      </w:pPr>
    </w:p>
    <w:p w:rsidR="00B85D8D" w:rsidRPr="00996467" w:rsidRDefault="00B85D8D" w:rsidP="00B85D8D">
      <w:pPr>
        <w:spacing w:line="221" w:lineRule="auto"/>
        <w:jc w:val="both"/>
        <w:rPr>
          <w:bCs/>
          <w:sz w:val="24"/>
          <w:szCs w:val="24"/>
        </w:rPr>
      </w:pPr>
      <w:r w:rsidRPr="00996467">
        <w:rPr>
          <w:bCs/>
          <w:sz w:val="24"/>
          <w:szCs w:val="24"/>
        </w:rPr>
        <w:t>For Municipalities that received a waiver of the FY2021 MAR with reservation, i.e. the library’s budget was DISPROPORTIONATELY CUT in FY2021, and are petitioning for a waiver of the FY2022 MAR, a plan or update as described above must be submitted, written by a senior municipal official in conjunction with the library’s director and trustees, and IN ADDITION, they must present their petition in person at the Board of Library Commissioners meeting in January, 2022.</w:t>
      </w:r>
    </w:p>
    <w:p w:rsidR="00B85D8D" w:rsidRPr="00996467"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4"/>
          <w:szCs w:val="24"/>
        </w:rPr>
      </w:pPr>
    </w:p>
    <w:p w:rsidR="00B85D8D" w:rsidRPr="00996467"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996467">
        <w:rPr>
          <w:b/>
          <w:bCs/>
          <w:szCs w:val="24"/>
        </w:rPr>
        <w:t>Initial Approval of Policy: October 4, 2018</w:t>
      </w:r>
    </w:p>
    <w:p w:rsidR="00B85D8D" w:rsidRPr="00996467"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996467">
        <w:rPr>
          <w:b/>
          <w:bCs/>
          <w:szCs w:val="24"/>
        </w:rPr>
        <w:t>Revision to the Policy: October 3, 2019</w:t>
      </w:r>
    </w:p>
    <w:p w:rsidR="00B85D8D" w:rsidRPr="00996467"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996467">
        <w:rPr>
          <w:b/>
          <w:bCs/>
          <w:szCs w:val="24"/>
        </w:rPr>
        <w:t>FY2022 Approval Date: October 3, 2019</w:t>
      </w:r>
    </w:p>
    <w:p w:rsidR="00B85D8D"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996467">
        <w:rPr>
          <w:b/>
          <w:bCs/>
          <w:szCs w:val="24"/>
        </w:rPr>
        <w:t>State Aid Policies are reviewed annually.</w:t>
      </w:r>
    </w:p>
    <w:p w:rsidR="00B85D8D"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p>
    <w:p w:rsidR="00B85D8D" w:rsidRPr="00996467" w:rsidRDefault="00B85D8D" w:rsidP="00B85D8D">
      <w:pPr>
        <w:autoSpaceDE/>
        <w:autoSpaceDN/>
        <w:adjustRightInd/>
        <w:contextualSpacing/>
        <w:rPr>
          <w:sz w:val="24"/>
          <w:szCs w:val="24"/>
          <w:u w:val="single"/>
        </w:rPr>
      </w:pPr>
      <w:r>
        <w:rPr>
          <w:sz w:val="24"/>
          <w:szCs w:val="24"/>
        </w:rPr>
        <w:t xml:space="preserve">Commissioner Resnick moved and Commissioner Ball seconded that </w:t>
      </w:r>
      <w:r w:rsidRPr="00996467">
        <w:rPr>
          <w:sz w:val="24"/>
          <w:szCs w:val="24"/>
          <w:u w:val="single"/>
        </w:rPr>
        <w:t>the Massachusetts Board of Library Commissioners adopt for the FY2022 State Aid to Public Libraries program the following proposed policy: Five Year Waiver Plan Policy.</w:t>
      </w:r>
    </w:p>
    <w:p w:rsidR="00B85D8D" w:rsidRPr="00996467" w:rsidRDefault="00B85D8D" w:rsidP="00B85D8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85D8D" w:rsidRDefault="00B85D8D" w:rsidP="00B85D8D">
      <w:pPr>
        <w:outlineLvl w:val="0"/>
        <w:rPr>
          <w:b/>
          <w:sz w:val="24"/>
          <w:szCs w:val="24"/>
        </w:rPr>
      </w:pPr>
      <w:r>
        <w:rPr>
          <w:b/>
          <w:sz w:val="24"/>
          <w:szCs w:val="24"/>
        </w:rPr>
        <w:t xml:space="preserve">Board voted unanimous approval.  </w:t>
      </w:r>
    </w:p>
    <w:p w:rsidR="00B85D8D" w:rsidRPr="00996467" w:rsidRDefault="00B85D8D" w:rsidP="00B85D8D">
      <w:pPr>
        <w:autoSpaceDE/>
        <w:autoSpaceDN/>
        <w:adjustRightInd/>
        <w:contextualSpacing/>
        <w:rPr>
          <w:sz w:val="24"/>
          <w:szCs w:val="24"/>
          <w:u w:val="single"/>
        </w:rPr>
      </w:pPr>
    </w:p>
    <w:p w:rsidR="00B85D8D" w:rsidRPr="0076462E" w:rsidRDefault="00B85D8D" w:rsidP="00B85D8D">
      <w:pPr>
        <w:rPr>
          <w:b/>
          <w:caps/>
          <w:sz w:val="24"/>
          <w:szCs w:val="24"/>
        </w:rPr>
      </w:pPr>
      <w:r w:rsidRPr="0076462E">
        <w:rPr>
          <w:b/>
          <w:caps/>
          <w:sz w:val="24"/>
          <w:szCs w:val="24"/>
        </w:rPr>
        <w:t>Presentation of Small Libraries in Networks Review Committee Report</w:t>
      </w:r>
    </w:p>
    <w:p w:rsidR="00B85D8D" w:rsidRDefault="00B85D8D" w:rsidP="00B85D8D">
      <w:pPr>
        <w:rPr>
          <w:sz w:val="24"/>
          <w:szCs w:val="24"/>
        </w:rPr>
      </w:pPr>
    </w:p>
    <w:p w:rsidR="00B85D8D" w:rsidRDefault="00B85D8D" w:rsidP="00B85D8D">
      <w:pPr>
        <w:rPr>
          <w:sz w:val="24"/>
          <w:szCs w:val="24"/>
        </w:rPr>
      </w:pPr>
      <w:r>
        <w:rPr>
          <w:sz w:val="24"/>
          <w:szCs w:val="24"/>
        </w:rPr>
        <w:t xml:space="preserve">Commissioner Resnick and Paul </w:t>
      </w:r>
      <w:proofErr w:type="spellStart"/>
      <w:r>
        <w:rPr>
          <w:sz w:val="24"/>
          <w:szCs w:val="24"/>
        </w:rPr>
        <w:t>Kissman</w:t>
      </w:r>
      <w:proofErr w:type="spellEnd"/>
      <w:r>
        <w:rPr>
          <w:sz w:val="24"/>
          <w:szCs w:val="24"/>
        </w:rPr>
        <w:t xml:space="preserve"> presented the report to the Board.</w:t>
      </w:r>
    </w:p>
    <w:p w:rsidR="00B85D8D" w:rsidRDefault="00B85D8D" w:rsidP="00B85D8D">
      <w:pPr>
        <w:rPr>
          <w:sz w:val="24"/>
          <w:szCs w:val="24"/>
        </w:rPr>
      </w:pPr>
    </w:p>
    <w:p w:rsidR="00B85D8D" w:rsidRPr="001F36C4" w:rsidRDefault="00B85D8D" w:rsidP="00B85D8D">
      <w:pPr>
        <w:pStyle w:val="BodyText"/>
        <w:jc w:val="left"/>
      </w:pPr>
      <w:r>
        <w:t>The report describes the committee’s work on clarifying eligibility requirements, reviewing funding amounts, and updating the funding formula for the Small Libraries in Networks grant program.  The grant, awarded to six of the eight public library automated resource sharing networks having public libraries, directly offsets the membership assessment costs for libraries in municipalities under 10,000 in population.</w:t>
      </w:r>
    </w:p>
    <w:p w:rsidR="00B85D8D" w:rsidRDefault="00B85D8D" w:rsidP="00B85D8D">
      <w:pPr>
        <w:rPr>
          <w:sz w:val="24"/>
          <w:szCs w:val="24"/>
        </w:rPr>
      </w:pPr>
    </w:p>
    <w:p w:rsidR="00B85D8D" w:rsidRPr="00A655B1" w:rsidRDefault="00B85D8D" w:rsidP="00B85D8D">
      <w:pPr>
        <w:rPr>
          <w:sz w:val="24"/>
          <w:szCs w:val="24"/>
        </w:rPr>
      </w:pPr>
      <w:r>
        <w:rPr>
          <w:sz w:val="24"/>
          <w:szCs w:val="24"/>
        </w:rPr>
        <w:t xml:space="preserve">The </w:t>
      </w:r>
      <w:r w:rsidRPr="00A655B1">
        <w:rPr>
          <w:sz w:val="24"/>
          <w:szCs w:val="24"/>
        </w:rPr>
        <w:t xml:space="preserve">recommendations are to be implemented beginning with the FY20 grant round.  This is a year earlier than originally anticipated, made possible through the increased availability of </w:t>
      </w:r>
      <w:r w:rsidRPr="00A655B1">
        <w:rPr>
          <w:sz w:val="24"/>
          <w:szCs w:val="24"/>
        </w:rPr>
        <w:lastRenderedPageBreak/>
        <w:t>funding in account 7000-9506.</w:t>
      </w:r>
    </w:p>
    <w:p w:rsidR="00B85D8D" w:rsidRDefault="00B85D8D" w:rsidP="00B85D8D">
      <w:pPr>
        <w:pStyle w:val="Heading1"/>
        <w:rPr>
          <w:rFonts w:ascii="Times New Roman" w:hAnsi="Times New Roman" w:cs="Times New Roman"/>
        </w:rPr>
      </w:pPr>
    </w:p>
    <w:p w:rsidR="00B85D8D" w:rsidRPr="00A655B1" w:rsidRDefault="00B85D8D" w:rsidP="00B85D8D">
      <w:pPr>
        <w:pStyle w:val="Heading1"/>
        <w:jc w:val="left"/>
        <w:rPr>
          <w:rFonts w:ascii="Times New Roman" w:hAnsi="Times New Roman" w:cs="Times New Roman"/>
        </w:rPr>
      </w:pPr>
      <w:r w:rsidRPr="00A655B1">
        <w:rPr>
          <w:rFonts w:ascii="Times New Roman" w:hAnsi="Times New Roman" w:cs="Times New Roman"/>
        </w:rPr>
        <w:t>Purpose</w:t>
      </w:r>
    </w:p>
    <w:p w:rsidR="00B85D8D" w:rsidRPr="00A655B1" w:rsidRDefault="00B85D8D" w:rsidP="00B85D8D">
      <w:pPr>
        <w:rPr>
          <w:sz w:val="24"/>
          <w:szCs w:val="24"/>
        </w:rPr>
      </w:pPr>
      <w:r w:rsidRPr="00A655B1">
        <w:rPr>
          <w:sz w:val="24"/>
          <w:szCs w:val="24"/>
        </w:rPr>
        <w:t xml:space="preserve">The Small Libraries in Networks Review Committee undertook a thorough examination of the program’s rules five years after major changes were implemented (FY15).  The committee’s goal was to ensure that public libraries in smaller communities would continue to be able to afford network membership.  Where possible, barriers for unaffiliated libraries would be lowered to enable those libraries to join a network for the first time.   Membership in a network is one of the most critical components for providing successful and equitable library services. </w:t>
      </w:r>
    </w:p>
    <w:p w:rsidR="00B85D8D" w:rsidRDefault="00B85D8D" w:rsidP="00B85D8D">
      <w:pPr>
        <w:rPr>
          <w:sz w:val="24"/>
          <w:szCs w:val="24"/>
        </w:rPr>
      </w:pPr>
    </w:p>
    <w:p w:rsidR="00B85D8D" w:rsidRDefault="00B85D8D" w:rsidP="00B85D8D">
      <w:pPr>
        <w:rPr>
          <w:sz w:val="24"/>
          <w:szCs w:val="24"/>
        </w:rPr>
      </w:pPr>
      <w:r w:rsidRPr="00A655B1">
        <w:rPr>
          <w:sz w:val="24"/>
          <w:szCs w:val="24"/>
        </w:rPr>
        <w:t>The committee was charged with reviewing:</w:t>
      </w:r>
    </w:p>
    <w:p w:rsidR="00B85D8D" w:rsidRPr="00A655B1" w:rsidRDefault="00B85D8D" w:rsidP="00B85D8D">
      <w:pPr>
        <w:rPr>
          <w:sz w:val="24"/>
          <w:szCs w:val="24"/>
        </w:rPr>
      </w:pPr>
    </w:p>
    <w:p w:rsidR="00B85D8D" w:rsidRPr="0076462E" w:rsidRDefault="00B85D8D" w:rsidP="00B85D8D">
      <w:pPr>
        <w:pStyle w:val="ListParagraph"/>
        <w:widowControl/>
        <w:numPr>
          <w:ilvl w:val="0"/>
          <w:numId w:val="23"/>
        </w:numPr>
        <w:autoSpaceDE/>
        <w:autoSpaceDN/>
        <w:adjustRightInd/>
        <w:spacing w:after="240"/>
        <w:rPr>
          <w:sz w:val="24"/>
          <w:szCs w:val="24"/>
        </w:rPr>
      </w:pPr>
      <w:r w:rsidRPr="0076462E">
        <w:rPr>
          <w:sz w:val="24"/>
          <w:szCs w:val="24"/>
        </w:rPr>
        <w:t>Eligibility Criteria – the municipalities and libraries that should be included in the program</w:t>
      </w:r>
    </w:p>
    <w:p w:rsidR="00B85D8D" w:rsidRPr="0076462E" w:rsidRDefault="00B85D8D" w:rsidP="00B85D8D">
      <w:pPr>
        <w:pStyle w:val="ListParagraph"/>
        <w:widowControl/>
        <w:numPr>
          <w:ilvl w:val="0"/>
          <w:numId w:val="23"/>
        </w:numPr>
        <w:autoSpaceDE/>
        <w:autoSpaceDN/>
        <w:adjustRightInd/>
        <w:spacing w:after="240"/>
        <w:rPr>
          <w:sz w:val="24"/>
          <w:szCs w:val="24"/>
        </w:rPr>
      </w:pPr>
      <w:r w:rsidRPr="0076462E">
        <w:rPr>
          <w:sz w:val="24"/>
          <w:szCs w:val="24"/>
        </w:rPr>
        <w:t>Support Mechanisms – how funding is distributed and the components of the formula used to calculate awards</w:t>
      </w:r>
    </w:p>
    <w:p w:rsidR="00B85D8D" w:rsidRPr="0076462E" w:rsidRDefault="00B85D8D" w:rsidP="00B85D8D">
      <w:pPr>
        <w:pStyle w:val="ListParagraph"/>
        <w:widowControl/>
        <w:numPr>
          <w:ilvl w:val="0"/>
          <w:numId w:val="23"/>
        </w:numPr>
        <w:autoSpaceDE/>
        <w:autoSpaceDN/>
        <w:adjustRightInd/>
        <w:spacing w:after="240"/>
        <w:rPr>
          <w:sz w:val="24"/>
          <w:szCs w:val="24"/>
        </w:rPr>
      </w:pPr>
      <w:r w:rsidRPr="0076462E">
        <w:rPr>
          <w:sz w:val="24"/>
          <w:szCs w:val="24"/>
        </w:rPr>
        <w:t>Funding Levels – how much funding is needed and strategies for weathering changes in state support levels</w:t>
      </w:r>
    </w:p>
    <w:p w:rsidR="00B85D8D" w:rsidRPr="0076462E" w:rsidRDefault="00B85D8D" w:rsidP="00B85D8D">
      <w:pPr>
        <w:pStyle w:val="ListParagraph"/>
        <w:widowControl/>
        <w:numPr>
          <w:ilvl w:val="0"/>
          <w:numId w:val="23"/>
        </w:numPr>
        <w:autoSpaceDE/>
        <w:autoSpaceDN/>
        <w:adjustRightInd/>
        <w:spacing w:after="240"/>
        <w:rPr>
          <w:sz w:val="24"/>
          <w:szCs w:val="24"/>
        </w:rPr>
      </w:pPr>
      <w:r w:rsidRPr="0076462E">
        <w:rPr>
          <w:sz w:val="24"/>
          <w:szCs w:val="24"/>
        </w:rPr>
        <w:t>Other Supports – what else libraries need to successfully participate in a network</w:t>
      </w:r>
    </w:p>
    <w:p w:rsidR="00B85D8D" w:rsidRPr="0076462E" w:rsidRDefault="00B85D8D" w:rsidP="00B85D8D">
      <w:pPr>
        <w:pStyle w:val="ListParagraph"/>
        <w:widowControl/>
        <w:numPr>
          <w:ilvl w:val="0"/>
          <w:numId w:val="23"/>
        </w:numPr>
        <w:autoSpaceDE/>
        <w:autoSpaceDN/>
        <w:adjustRightInd/>
        <w:spacing w:after="240"/>
        <w:rPr>
          <w:sz w:val="24"/>
          <w:szCs w:val="24"/>
        </w:rPr>
      </w:pPr>
      <w:r w:rsidRPr="0076462E">
        <w:rPr>
          <w:sz w:val="24"/>
          <w:szCs w:val="24"/>
        </w:rPr>
        <w:t>Closing the Network Membership Gap – non-networked public libraries</w:t>
      </w:r>
    </w:p>
    <w:p w:rsidR="00B85D8D" w:rsidRDefault="00B85D8D" w:rsidP="00B85D8D">
      <w:pPr>
        <w:rPr>
          <w:b/>
          <w:caps/>
          <w:sz w:val="24"/>
          <w:szCs w:val="24"/>
        </w:rPr>
      </w:pPr>
      <w:r>
        <w:rPr>
          <w:b/>
          <w:caps/>
          <w:sz w:val="24"/>
          <w:szCs w:val="24"/>
        </w:rPr>
        <w:t>Consideration of Grant Awards under account 7000-9506</w:t>
      </w:r>
    </w:p>
    <w:p w:rsidR="00B85D8D" w:rsidRDefault="00B85D8D" w:rsidP="00B85D8D">
      <w:pPr>
        <w:rPr>
          <w:b/>
          <w:caps/>
          <w:sz w:val="24"/>
          <w:szCs w:val="24"/>
        </w:rPr>
      </w:pPr>
    </w:p>
    <w:p w:rsidR="00B85D8D" w:rsidRDefault="00B85D8D" w:rsidP="00B85D8D">
      <w:pPr>
        <w:pStyle w:val="BodyText"/>
        <w:jc w:val="left"/>
      </w:pPr>
      <w:r>
        <w:t xml:space="preserve">Paul </w:t>
      </w:r>
      <w:proofErr w:type="spellStart"/>
      <w:r>
        <w:t>Kissman</w:t>
      </w:r>
      <w:proofErr w:type="spellEnd"/>
      <w:r>
        <w:t>, Library Information Systems Specialist presented the grant award recommendations for the following four grants, to be funded out of account 7000-9506, Library Technology and Resource Sharing.</w:t>
      </w:r>
    </w:p>
    <w:p w:rsidR="00B85D8D" w:rsidRDefault="00B85D8D" w:rsidP="00B85D8D">
      <w:pPr>
        <w:pStyle w:val="BodyText"/>
        <w:widowControl/>
        <w:numPr>
          <w:ilvl w:val="0"/>
          <w:numId w:val="24"/>
        </w:numPr>
        <w:autoSpaceDE/>
        <w:autoSpaceDN/>
        <w:adjustRightInd/>
        <w:spacing w:after="220" w:line="180" w:lineRule="atLeast"/>
        <w:ind w:right="835"/>
        <w:jc w:val="left"/>
      </w:pPr>
      <w:r>
        <w:t>Small Libraries in Networks ($362,147)</w:t>
      </w:r>
    </w:p>
    <w:p w:rsidR="00B85D8D" w:rsidRDefault="00B85D8D" w:rsidP="00B85D8D">
      <w:pPr>
        <w:pStyle w:val="BodyText"/>
        <w:widowControl/>
        <w:numPr>
          <w:ilvl w:val="0"/>
          <w:numId w:val="24"/>
        </w:numPr>
        <w:autoSpaceDE/>
        <w:autoSpaceDN/>
        <w:adjustRightInd/>
        <w:spacing w:after="220" w:line="180" w:lineRule="atLeast"/>
        <w:ind w:right="835"/>
        <w:jc w:val="left"/>
      </w:pPr>
      <w:r>
        <w:t>Network Infrastructure ($300,000)</w:t>
      </w:r>
    </w:p>
    <w:p w:rsidR="00B85D8D" w:rsidRDefault="00B85D8D" w:rsidP="00B85D8D">
      <w:pPr>
        <w:pStyle w:val="BodyText"/>
        <w:widowControl/>
        <w:numPr>
          <w:ilvl w:val="0"/>
          <w:numId w:val="24"/>
        </w:numPr>
        <w:autoSpaceDE/>
        <w:autoSpaceDN/>
        <w:adjustRightInd/>
        <w:spacing w:after="220" w:line="180" w:lineRule="atLeast"/>
        <w:ind w:right="835"/>
        <w:jc w:val="left"/>
      </w:pPr>
      <w:r>
        <w:t>Telecommunications for Resource Sharing ($451,089)</w:t>
      </w:r>
    </w:p>
    <w:p w:rsidR="00B85D8D" w:rsidRDefault="00B85D8D" w:rsidP="00B85D8D">
      <w:pPr>
        <w:pStyle w:val="BodyText"/>
        <w:widowControl/>
        <w:numPr>
          <w:ilvl w:val="0"/>
          <w:numId w:val="24"/>
        </w:numPr>
        <w:autoSpaceDE/>
        <w:autoSpaceDN/>
        <w:adjustRightInd/>
        <w:spacing w:after="220" w:line="180" w:lineRule="atLeast"/>
        <w:ind w:right="835"/>
        <w:jc w:val="left"/>
      </w:pPr>
      <w:r>
        <w:t>Resource Sharing Program ($1,500,000)</w:t>
      </w:r>
    </w:p>
    <w:p w:rsidR="00B85D8D" w:rsidRDefault="00B85D8D" w:rsidP="00B85D8D">
      <w:pPr>
        <w:pStyle w:val="BodyText"/>
        <w:jc w:val="left"/>
      </w:pPr>
      <w:r>
        <w:t>The total for the four award recommendations is $2,613,236, a $351,534 (16%) increase over FY19 and 52% over FY18.  The grant opportunities were approved by the Board at the June 6, 2019 meeting.</w:t>
      </w:r>
    </w:p>
    <w:p w:rsidR="00B85D8D" w:rsidRDefault="00B85D8D" w:rsidP="00B85D8D">
      <w:pPr>
        <w:rPr>
          <w:b/>
          <w:caps/>
          <w:sz w:val="24"/>
          <w:szCs w:val="24"/>
        </w:rPr>
      </w:pPr>
    </w:p>
    <w:p w:rsidR="00B85D8D" w:rsidRDefault="00B85D8D" w:rsidP="00B85D8D">
      <w:pPr>
        <w:rPr>
          <w:b/>
          <w:sz w:val="24"/>
          <w:szCs w:val="24"/>
        </w:rPr>
      </w:pPr>
    </w:p>
    <w:p w:rsidR="00B85D8D" w:rsidRDefault="00B85D8D" w:rsidP="00B85D8D">
      <w:pPr>
        <w:rPr>
          <w:b/>
          <w:sz w:val="24"/>
          <w:szCs w:val="24"/>
        </w:rPr>
      </w:pPr>
      <w:r w:rsidRPr="009D7F43">
        <w:rPr>
          <w:b/>
          <w:sz w:val="24"/>
          <w:szCs w:val="24"/>
        </w:rPr>
        <w:t>FY2020 Small Libraries in Networks recommendations</w:t>
      </w:r>
    </w:p>
    <w:p w:rsidR="00B85D8D" w:rsidRDefault="00B85D8D" w:rsidP="00B85D8D">
      <w:pPr>
        <w:rPr>
          <w:b/>
          <w:sz w:val="24"/>
          <w:szCs w:val="24"/>
        </w:rPr>
      </w:pPr>
    </w:p>
    <w:p w:rsidR="00B85D8D" w:rsidRPr="009D7F43"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D7F43">
        <w:rPr>
          <w:sz w:val="24"/>
        </w:rPr>
        <w:t xml:space="preserve">In FY2020, $362,147 from the Library Technology and Resource Sharing Account (7000-9506) will be used to support connectivity and network membership through the Small Library in </w:t>
      </w:r>
      <w:r w:rsidRPr="009D7F43">
        <w:rPr>
          <w:sz w:val="24"/>
        </w:rPr>
        <w:lastRenderedPageBreak/>
        <w:t>Networks program for 155 libraries.</w:t>
      </w:r>
    </w:p>
    <w:p w:rsidR="00B85D8D" w:rsidRPr="009D7F43"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B85D8D" w:rsidRPr="009D7F43"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D7F43">
        <w:rPr>
          <w:sz w:val="24"/>
        </w:rPr>
        <w:t>New for FY20, the recommended funding formula changes from the Small Libraries in Networks Review Committee have been used to calculate individual library offsets. No library will receive less than it did in FY19, 42 libraries will receive the same amount, and 100 libraries will receive an increase.</w:t>
      </w:r>
    </w:p>
    <w:p w:rsidR="00B85D8D" w:rsidRPr="009D7F43"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r w:rsidRPr="009D7F43">
        <w:rPr>
          <w:sz w:val="24"/>
        </w:rPr>
        <w:t>MBLC staff provided each network with an initial list of eligible libraries and offset calculations, which were then confirmed by the networks.</w:t>
      </w:r>
    </w:p>
    <w:p w:rsidR="00B85D8D" w:rsidRPr="009D7F43"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r w:rsidRPr="009D7F43">
        <w:rPr>
          <w:sz w:val="24"/>
        </w:rPr>
        <w:t xml:space="preserve">CW MARS’ award consists of two components: $247,435 for 96 member libraries and $4,500 for 12 nonmember public libraries with internet-only access.  </w:t>
      </w: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p>
    <w:p w:rsidR="00B85D8D" w:rsidRPr="009D7F43"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u w:val="single"/>
        </w:rPr>
      </w:pPr>
      <w:r>
        <w:rPr>
          <w:sz w:val="24"/>
        </w:rPr>
        <w:t xml:space="preserve">Commissioner Cluggish moved and Commissioner Ball seconded that </w:t>
      </w:r>
      <w:r w:rsidRPr="009D7F43">
        <w:rPr>
          <w:sz w:val="24"/>
          <w:u w:val="single"/>
        </w:rPr>
        <w:t>the Massachusetts Board of Library Commissioners approves the following six Small Libraries in Networks Grants totaling $362,147 for FY2020.</w:t>
      </w: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B85D8D" w:rsidRPr="00BC5E56" w:rsidTr="000A7626">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B85D8D" w:rsidRPr="009D7F43" w:rsidRDefault="00B85D8D" w:rsidP="000A7626">
            <w:pPr>
              <w:spacing w:line="14" w:lineRule="exact"/>
              <w:rPr>
                <w:b/>
                <w:sz w:val="24"/>
              </w:rPr>
            </w:pPr>
          </w:p>
          <w:p w:rsidR="00B85D8D" w:rsidRPr="009D7F43"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rPr>
            </w:pPr>
            <w:r w:rsidRPr="009D7F43">
              <w:rPr>
                <w:b/>
                <w:sz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B85D8D" w:rsidRPr="009D7F43" w:rsidRDefault="00B85D8D" w:rsidP="000A7626">
            <w:pPr>
              <w:spacing w:line="14" w:lineRule="exact"/>
              <w:rPr>
                <w:b/>
                <w:sz w:val="24"/>
              </w:rPr>
            </w:pPr>
          </w:p>
          <w:p w:rsidR="00B85D8D" w:rsidRPr="009D7F43"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rPr>
            </w:pPr>
            <w:r w:rsidRPr="009D7F43">
              <w:rPr>
                <w:b/>
                <w:sz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B85D8D" w:rsidRPr="009D7F43" w:rsidRDefault="00B85D8D" w:rsidP="000A7626">
            <w:pPr>
              <w:spacing w:line="14" w:lineRule="exact"/>
              <w:rPr>
                <w:b/>
                <w:sz w:val="24"/>
              </w:rPr>
            </w:pPr>
          </w:p>
          <w:p w:rsidR="00B85D8D" w:rsidRPr="009D7F43"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rPr>
            </w:pPr>
            <w:r w:rsidRPr="009D7F43">
              <w:rPr>
                <w:b/>
                <w:sz w:val="24"/>
              </w:rPr>
              <w:t>Award</w:t>
            </w:r>
          </w:p>
        </w:tc>
      </w:tr>
      <w:tr w:rsidR="00B85D8D" w:rsidRPr="00BC5E56" w:rsidTr="000A7626">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B85D8D" w:rsidRPr="009D7F43" w:rsidRDefault="00B85D8D" w:rsidP="000A7626">
            <w:pPr>
              <w:jc w:val="right"/>
              <w:rPr>
                <w:sz w:val="24"/>
              </w:rPr>
            </w:pPr>
            <w:r w:rsidRPr="009D7F43">
              <w:rPr>
                <w:sz w:val="24"/>
              </w:rPr>
              <w:t xml:space="preserve"> $30,662 </w:t>
            </w:r>
          </w:p>
        </w:tc>
      </w:tr>
      <w:tr w:rsidR="00B85D8D" w:rsidRPr="00BC5E56" w:rsidTr="000A7626">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B85D8D" w:rsidRPr="009D7F43" w:rsidRDefault="00B85D8D" w:rsidP="000A7626">
            <w:pPr>
              <w:jc w:val="right"/>
              <w:rPr>
                <w:sz w:val="24"/>
              </w:rPr>
            </w:pPr>
            <w:r w:rsidRPr="009D7F43">
              <w:rPr>
                <w:sz w:val="24"/>
              </w:rPr>
              <w:t xml:space="preserve"> $251,935 </w:t>
            </w:r>
          </w:p>
        </w:tc>
      </w:tr>
      <w:tr w:rsidR="00B85D8D" w:rsidRPr="00BC5E56"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B85D8D" w:rsidRPr="009D7F43" w:rsidRDefault="00B85D8D" w:rsidP="000A7626">
            <w:pPr>
              <w:jc w:val="right"/>
              <w:rPr>
                <w:sz w:val="24"/>
              </w:rPr>
            </w:pPr>
            <w:r w:rsidRPr="009D7F43">
              <w:rPr>
                <w:sz w:val="24"/>
              </w:rPr>
              <w:t xml:space="preserve"> $11,290 </w:t>
            </w:r>
          </w:p>
        </w:tc>
      </w:tr>
      <w:tr w:rsidR="00B85D8D" w:rsidRPr="00BC5E56"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B85D8D" w:rsidRPr="009D7F43" w:rsidRDefault="00B85D8D" w:rsidP="000A7626">
            <w:pPr>
              <w:jc w:val="right"/>
              <w:rPr>
                <w:sz w:val="24"/>
              </w:rPr>
            </w:pPr>
            <w:r w:rsidRPr="009D7F43">
              <w:rPr>
                <w:sz w:val="24"/>
              </w:rPr>
              <w:t xml:space="preserve"> $39,895 </w:t>
            </w:r>
          </w:p>
        </w:tc>
      </w:tr>
      <w:tr w:rsidR="00B85D8D" w:rsidRPr="00BC5E56"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B85D8D" w:rsidRPr="009D7F43" w:rsidRDefault="00B85D8D" w:rsidP="000A7626">
            <w:pPr>
              <w:jc w:val="right"/>
              <w:rPr>
                <w:sz w:val="24"/>
              </w:rPr>
            </w:pPr>
            <w:r w:rsidRPr="009D7F43">
              <w:rPr>
                <w:sz w:val="24"/>
              </w:rPr>
              <w:t xml:space="preserve"> $4,250 </w:t>
            </w:r>
          </w:p>
        </w:tc>
      </w:tr>
      <w:tr w:rsidR="00B85D8D" w:rsidRPr="00BC5E56"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rPr>
            </w:pPr>
            <w:r w:rsidRPr="009D7F43">
              <w:rPr>
                <w:sz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B85D8D" w:rsidRPr="009D7F43" w:rsidRDefault="00B85D8D" w:rsidP="000A7626">
            <w:pPr>
              <w:jc w:val="right"/>
              <w:rPr>
                <w:sz w:val="24"/>
              </w:rPr>
            </w:pPr>
            <w:r w:rsidRPr="009D7F43">
              <w:rPr>
                <w:sz w:val="24"/>
              </w:rPr>
              <w:t xml:space="preserve"> $24,115 </w:t>
            </w:r>
          </w:p>
        </w:tc>
      </w:tr>
      <w:tr w:rsidR="00B85D8D" w:rsidRPr="00BC5E56" w:rsidTr="000A7626">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outlineLvl w:val="1"/>
              <w:rPr>
                <w:b/>
                <w:sz w:val="24"/>
              </w:rPr>
            </w:pPr>
            <w:r w:rsidRPr="009D7F43">
              <w:rPr>
                <w:b/>
                <w:sz w:val="24"/>
              </w:rPr>
              <w:t>Total Recommended:     $</w:t>
            </w:r>
            <w:r w:rsidRPr="009D7F43">
              <w:rPr>
                <w:b/>
                <w:sz w:val="24"/>
              </w:rPr>
              <w:fldChar w:fldCharType="begin"/>
            </w:r>
            <w:r w:rsidRPr="009D7F43">
              <w:rPr>
                <w:b/>
                <w:sz w:val="24"/>
              </w:rPr>
              <w:instrText xml:space="preserve"> =SUM(ABOVE) \# "#,##0" </w:instrText>
            </w:r>
            <w:r w:rsidRPr="009D7F43">
              <w:rPr>
                <w:b/>
                <w:sz w:val="24"/>
              </w:rPr>
              <w:fldChar w:fldCharType="separate"/>
            </w:r>
            <w:r w:rsidRPr="009D7F43">
              <w:rPr>
                <w:b/>
                <w:noProof/>
                <w:sz w:val="24"/>
              </w:rPr>
              <w:t>362,147</w:t>
            </w:r>
            <w:r w:rsidRPr="009D7F43">
              <w:rPr>
                <w:b/>
                <w:sz w:val="24"/>
              </w:rPr>
              <w:fldChar w:fldCharType="end"/>
            </w:r>
          </w:p>
          <w:p w:rsidR="00B85D8D" w:rsidRPr="009D7F43" w:rsidRDefault="00B85D8D" w:rsidP="000A7626">
            <w:pPr>
              <w:jc w:val="right"/>
              <w:outlineLvl w:val="1"/>
              <w:rPr>
                <w:b/>
                <w:sz w:val="24"/>
              </w:rPr>
            </w:pPr>
          </w:p>
        </w:tc>
      </w:tr>
    </w:tbl>
    <w:p w:rsidR="00B85D8D" w:rsidRPr="009D7F43"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p>
    <w:p w:rsidR="00B85D8D" w:rsidRDefault="00B85D8D" w:rsidP="00B85D8D">
      <w:pPr>
        <w:outlineLvl w:val="0"/>
        <w:rPr>
          <w:b/>
          <w:sz w:val="24"/>
          <w:szCs w:val="24"/>
        </w:rPr>
      </w:pPr>
      <w:r w:rsidRPr="009D7F43">
        <w:rPr>
          <w:b/>
          <w:sz w:val="24"/>
          <w:szCs w:val="24"/>
        </w:rPr>
        <w:t xml:space="preserve"> </w:t>
      </w:r>
      <w:r>
        <w:rPr>
          <w:b/>
          <w:sz w:val="24"/>
          <w:szCs w:val="24"/>
        </w:rPr>
        <w:t xml:space="preserve">Board voted unanimous approval.  </w:t>
      </w:r>
    </w:p>
    <w:p w:rsidR="00B85D8D" w:rsidRDefault="00B85D8D" w:rsidP="00B85D8D">
      <w:pPr>
        <w:rPr>
          <w:b/>
          <w:sz w:val="24"/>
          <w:szCs w:val="24"/>
        </w:rPr>
      </w:pPr>
    </w:p>
    <w:p w:rsidR="00B85D8D" w:rsidRDefault="00B85D8D" w:rsidP="00B85D8D">
      <w:pPr>
        <w:rPr>
          <w:b/>
          <w:sz w:val="24"/>
          <w:szCs w:val="24"/>
        </w:rPr>
      </w:pPr>
    </w:p>
    <w:p w:rsidR="00B85D8D" w:rsidRDefault="00B85D8D" w:rsidP="00B85D8D">
      <w:pPr>
        <w:rPr>
          <w:b/>
          <w:sz w:val="24"/>
          <w:szCs w:val="24"/>
        </w:rPr>
      </w:pPr>
      <w:r>
        <w:rPr>
          <w:b/>
          <w:sz w:val="24"/>
          <w:szCs w:val="24"/>
        </w:rPr>
        <w:t>Network Infrastructure Grant Program</w:t>
      </w:r>
    </w:p>
    <w:p w:rsidR="00B85D8D" w:rsidRDefault="00B85D8D" w:rsidP="00B85D8D">
      <w:pPr>
        <w:rPr>
          <w:b/>
          <w:sz w:val="24"/>
          <w:szCs w:val="24"/>
        </w:rPr>
      </w:pPr>
    </w:p>
    <w:p w:rsidR="00B85D8D" w:rsidRPr="009D7F43" w:rsidRDefault="00B85D8D" w:rsidP="00B85D8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9D7F43">
        <w:rPr>
          <w:rFonts w:ascii="Times New Roman" w:hAnsi="Times New Roman"/>
          <w:sz w:val="24"/>
          <w:szCs w:val="24"/>
        </w:rPr>
        <w:t>The Network Infrastructure program provides annual support for the capital and infrastructure costs of the nine automate resource sharing networks that form the foundation for essential library services throughout the Commonwealth.</w:t>
      </w:r>
    </w:p>
    <w:p w:rsidR="00B85D8D" w:rsidRPr="009D7F43" w:rsidRDefault="00B85D8D" w:rsidP="00B85D8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9D7F43">
        <w:rPr>
          <w:sz w:val="24"/>
          <w:szCs w:val="24"/>
        </w:rPr>
        <w:t>Applications were reviewed by MBLC staff and outlet data verified prior to the final recommendation.  This is a formula-based grant program that includes a common base amount for each network and a per-outlet amount based on the number of network member libraries, branches, bookmobiles, and connected offsite storage facilities.  In FY20, the base amount remains at $7,500.  With a $100,000 (50%) increase in available funds, the per-outlet amount is $437 per outlet as compared with $254 in FY19.  532 total outlets were tallied.</w:t>
      </w: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B85D8D" w:rsidRPr="00BF2E9E"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u w:val="single"/>
        </w:rPr>
      </w:pPr>
      <w:r>
        <w:rPr>
          <w:sz w:val="24"/>
          <w:szCs w:val="24"/>
        </w:rPr>
        <w:t xml:space="preserve">Commissioner Resnick moved and Commissioner Kronholm seconded that </w:t>
      </w:r>
      <w:r w:rsidRPr="00BF2E9E">
        <w:rPr>
          <w:sz w:val="24"/>
          <w:szCs w:val="24"/>
          <w:u w:val="single"/>
        </w:rPr>
        <w:t>the Massachusetts Board of Library Commissioners approve the following nine Network Instructure Grants, totaling $300,000 for FY2020.</w:t>
      </w: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tbl>
      <w:tblPr>
        <w:tblW w:w="7920" w:type="dxa"/>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B85D8D" w:rsidRPr="002A1E38" w:rsidTr="000A7626">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B85D8D" w:rsidRPr="009D7F43" w:rsidRDefault="00B85D8D" w:rsidP="000A7626">
            <w:pPr>
              <w:spacing w:line="14" w:lineRule="exact"/>
              <w:rPr>
                <w:b/>
                <w:sz w:val="24"/>
                <w:szCs w:val="24"/>
              </w:rPr>
            </w:pPr>
          </w:p>
          <w:p w:rsidR="00B85D8D" w:rsidRPr="009D7F43"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D7F43">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B85D8D" w:rsidRPr="009D7F43" w:rsidRDefault="00B85D8D" w:rsidP="000A7626">
            <w:pPr>
              <w:spacing w:line="14" w:lineRule="exact"/>
              <w:rPr>
                <w:b/>
                <w:sz w:val="24"/>
                <w:szCs w:val="24"/>
              </w:rPr>
            </w:pPr>
          </w:p>
          <w:p w:rsidR="00B85D8D" w:rsidRPr="009D7F43"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D7F43">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B85D8D" w:rsidRPr="009D7F43" w:rsidRDefault="00B85D8D" w:rsidP="000A7626">
            <w:pPr>
              <w:spacing w:line="14" w:lineRule="exact"/>
              <w:rPr>
                <w:b/>
                <w:sz w:val="24"/>
                <w:szCs w:val="24"/>
              </w:rPr>
            </w:pPr>
          </w:p>
          <w:p w:rsidR="00B85D8D" w:rsidRPr="009D7F43"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9D7F43">
              <w:rPr>
                <w:b/>
                <w:sz w:val="24"/>
                <w:szCs w:val="24"/>
              </w:rPr>
              <w:t>Award</w:t>
            </w:r>
          </w:p>
        </w:tc>
      </w:tr>
      <w:tr w:rsidR="00B85D8D" w:rsidRPr="002A1E38" w:rsidTr="000A7626">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lastRenderedPageBreak/>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1" w:name="RANGE!Z5"/>
            <w:r w:rsidRPr="009D7F43">
              <w:rPr>
                <w:color w:val="000000"/>
                <w:sz w:val="24"/>
                <w:szCs w:val="24"/>
              </w:rPr>
              <w:t xml:space="preserve"> $ 24,107 </w:t>
            </w:r>
            <w:bookmarkEnd w:id="1"/>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2" w:name="RANGE!Z6"/>
            <w:r w:rsidRPr="009D7F43">
              <w:rPr>
                <w:color w:val="000000"/>
                <w:sz w:val="24"/>
                <w:szCs w:val="24"/>
              </w:rPr>
              <w:t xml:space="preserve"> $ 83,106 </w:t>
            </w:r>
            <w:bookmarkEnd w:id="2"/>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3" w:name="RANGE!Z7"/>
            <w:r w:rsidRPr="009D7F43">
              <w:rPr>
                <w:color w:val="000000"/>
                <w:sz w:val="24"/>
                <w:szCs w:val="24"/>
              </w:rPr>
              <w:t xml:space="preserve"> $ 19,737 </w:t>
            </w:r>
            <w:bookmarkEnd w:id="3"/>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4" w:name="RANGE!Z8"/>
            <w:r w:rsidRPr="009D7F43">
              <w:rPr>
                <w:color w:val="000000"/>
                <w:sz w:val="24"/>
                <w:szCs w:val="24"/>
              </w:rPr>
              <w:t xml:space="preserve"> $ 27,166 </w:t>
            </w:r>
            <w:bookmarkEnd w:id="4"/>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5" w:name="RANGE!Z9"/>
            <w:r w:rsidRPr="009D7F43">
              <w:rPr>
                <w:color w:val="000000"/>
                <w:sz w:val="24"/>
                <w:szCs w:val="24"/>
              </w:rPr>
              <w:t xml:space="preserve"> $ 34,159 </w:t>
            </w:r>
            <w:bookmarkEnd w:id="5"/>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6" w:name="RANGE!Z10"/>
            <w:r w:rsidRPr="009D7F43">
              <w:rPr>
                <w:color w:val="000000"/>
                <w:sz w:val="24"/>
                <w:szCs w:val="24"/>
              </w:rPr>
              <w:t xml:space="preserve"> $ 24,981 </w:t>
            </w:r>
            <w:bookmarkEnd w:id="6"/>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7" w:name="RANGE!Z11"/>
            <w:r w:rsidRPr="009D7F43">
              <w:rPr>
                <w:color w:val="000000"/>
                <w:sz w:val="24"/>
                <w:szCs w:val="24"/>
              </w:rPr>
              <w:t xml:space="preserve"> $ 22,796 </w:t>
            </w:r>
            <w:bookmarkEnd w:id="7"/>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sz w:val="24"/>
                <w:szCs w:val="24"/>
              </w:rPr>
            </w:pPr>
            <w:bookmarkStart w:id="8" w:name="RANGE!Z12"/>
            <w:r w:rsidRPr="009D7F43">
              <w:rPr>
                <w:sz w:val="24"/>
                <w:szCs w:val="24"/>
              </w:rPr>
              <w:t xml:space="preserve"> $ 23,670 </w:t>
            </w:r>
            <w:bookmarkEnd w:id="8"/>
          </w:p>
        </w:tc>
      </w:tr>
      <w:tr w:rsidR="00B85D8D" w:rsidRPr="002A1E3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outlineLvl w:val="1"/>
              <w:rPr>
                <w:sz w:val="24"/>
                <w:szCs w:val="24"/>
              </w:rPr>
            </w:pPr>
            <w:r w:rsidRPr="009D7F43">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rPr>
                <w:color w:val="000000"/>
                <w:sz w:val="24"/>
                <w:szCs w:val="24"/>
              </w:rPr>
            </w:pPr>
            <w:bookmarkStart w:id="9" w:name="RANGE!Z13"/>
            <w:r w:rsidRPr="009D7F43">
              <w:rPr>
                <w:color w:val="000000"/>
                <w:sz w:val="24"/>
                <w:szCs w:val="24"/>
              </w:rPr>
              <w:t xml:space="preserve"> $ 40,278 </w:t>
            </w:r>
            <w:bookmarkEnd w:id="9"/>
          </w:p>
        </w:tc>
      </w:tr>
      <w:tr w:rsidR="00B85D8D" w:rsidRPr="002A1E38" w:rsidTr="000A7626">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9D7F43" w:rsidRDefault="00B85D8D" w:rsidP="000A7626">
            <w:pPr>
              <w:jc w:val="right"/>
              <w:outlineLvl w:val="1"/>
              <w:rPr>
                <w:b/>
                <w:sz w:val="24"/>
                <w:szCs w:val="24"/>
              </w:rPr>
            </w:pPr>
            <w:r w:rsidRPr="009D7F43">
              <w:rPr>
                <w:b/>
                <w:sz w:val="24"/>
              </w:rPr>
              <w:t>Total Recommended:</w:t>
            </w:r>
            <w:r>
              <w:rPr>
                <w:b/>
                <w:sz w:val="24"/>
              </w:rPr>
              <w:t xml:space="preserve"> </w:t>
            </w:r>
            <w:r w:rsidRPr="009D7F43">
              <w:rPr>
                <w:b/>
                <w:sz w:val="24"/>
                <w:szCs w:val="24"/>
              </w:rPr>
              <w:fldChar w:fldCharType="begin"/>
            </w:r>
            <w:r w:rsidRPr="009D7F43">
              <w:rPr>
                <w:b/>
                <w:sz w:val="24"/>
                <w:szCs w:val="24"/>
              </w:rPr>
              <w:instrText xml:space="preserve"> =SUM(ABOVE) \# "$#,##0.00;($#,##0.00)" </w:instrText>
            </w:r>
            <w:r w:rsidRPr="009D7F43">
              <w:rPr>
                <w:b/>
                <w:sz w:val="24"/>
                <w:szCs w:val="24"/>
              </w:rPr>
              <w:fldChar w:fldCharType="separate"/>
            </w:r>
            <w:r w:rsidRPr="009D7F43">
              <w:rPr>
                <w:b/>
                <w:noProof/>
                <w:sz w:val="24"/>
                <w:szCs w:val="24"/>
              </w:rPr>
              <w:t>$300,000.00</w:t>
            </w:r>
            <w:r w:rsidRPr="009D7F43">
              <w:rPr>
                <w:b/>
                <w:sz w:val="24"/>
                <w:szCs w:val="24"/>
              </w:rPr>
              <w:fldChar w:fldCharType="end"/>
            </w:r>
          </w:p>
        </w:tc>
      </w:tr>
    </w:tbl>
    <w:p w:rsidR="00B85D8D" w:rsidRPr="009D7F43"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rPr>
          <w:b/>
          <w:sz w:val="24"/>
          <w:szCs w:val="24"/>
        </w:rPr>
      </w:pPr>
    </w:p>
    <w:p w:rsidR="00B85D8D" w:rsidRDefault="00B85D8D" w:rsidP="00B85D8D">
      <w:pPr>
        <w:rPr>
          <w:b/>
          <w:sz w:val="24"/>
          <w:szCs w:val="24"/>
        </w:rPr>
      </w:pPr>
    </w:p>
    <w:p w:rsidR="00B85D8D" w:rsidRDefault="00B85D8D" w:rsidP="00B85D8D">
      <w:pPr>
        <w:rPr>
          <w:b/>
          <w:sz w:val="24"/>
          <w:szCs w:val="24"/>
        </w:rPr>
      </w:pPr>
      <w:r>
        <w:rPr>
          <w:b/>
          <w:sz w:val="24"/>
          <w:szCs w:val="24"/>
        </w:rPr>
        <w:t>Telecommunications for Resource Sharing Program</w:t>
      </w:r>
    </w:p>
    <w:p w:rsidR="00B85D8D" w:rsidRDefault="00B85D8D" w:rsidP="00B85D8D">
      <w:pPr>
        <w:rPr>
          <w:b/>
          <w:sz w:val="24"/>
          <w:szCs w:val="24"/>
        </w:rPr>
      </w:pP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rPr>
      </w:pPr>
      <w:r w:rsidRPr="00BF2E9E">
        <w:rPr>
          <w:sz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for 32 years (since 1987).</w:t>
      </w: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rPr>
      </w:pP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rPr>
      </w:pPr>
      <w:r w:rsidRPr="00BF2E9E">
        <w:rPr>
          <w:sz w:val="24"/>
        </w:rPr>
        <w:t>For FY2020, the Telecommunications for Resource Sharing program will offset the maximum 85% of the total cost of network telecommunications after E-rate discounts have been factored in.  Both central site connections and library “remote-to-host” connections are offset at 85%.  The maximum amount allowed per outlet for FY20 had been increased from $1,300 to $1,500 / yr. All the networks’ requests came in under the higher cap.</w:t>
      </w: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rPr>
      </w:pP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rPr>
      </w:pPr>
      <w:r w:rsidRPr="00BF2E9E">
        <w:rPr>
          <w:sz w:val="24"/>
        </w:rPr>
        <w:t>The program supports direct connections to 386 library outlets. Shared central site Internet connections benefit all 418 members (532 outlets).</w:t>
      </w: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rPr>
      </w:pPr>
      <w:r w:rsidRPr="00BF2E9E">
        <w:rPr>
          <w:sz w:val="24"/>
        </w:rPr>
        <w:t xml:space="preserve"> </w:t>
      </w: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rPr>
      </w:pPr>
      <w:r w:rsidRPr="00BF2E9E">
        <w:rPr>
          <w:sz w:val="24"/>
        </w:rPr>
        <w:t>Telecommunications for Resource Sharing also provides the annual ongoing “Internet only” connectivity funding for small public libraries that are not part of a network.  CW MARS is responsible for managing broadband Internet access to 12 libraries.  Eight of these libraries have been put on the CW MARS contract with Crocker Communications.  The remaining four libraries have 85% of their Internet service costs reimbursed through the network.</w:t>
      </w: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rPr>
      </w:pPr>
    </w:p>
    <w:p w:rsidR="00B85D8D" w:rsidRPr="00BF2E9E"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rPr>
      </w:pPr>
      <w:r w:rsidRPr="00BF2E9E">
        <w:rPr>
          <w:sz w:val="24"/>
        </w:rPr>
        <w:t>Proposals were reviewed by MBLC staff and preliminary calculations shared with the automated networks prior to the final recommendation.  This is a formula-based grant program.</w:t>
      </w:r>
    </w:p>
    <w:p w:rsidR="00B85D8D" w:rsidRDefault="00B85D8D" w:rsidP="00B85D8D">
      <w:pPr>
        <w:rPr>
          <w:b/>
          <w:sz w:val="24"/>
          <w:szCs w:val="24"/>
        </w:rPr>
      </w:pPr>
    </w:p>
    <w:p w:rsidR="00B85D8D" w:rsidRDefault="00B85D8D" w:rsidP="00B85D8D">
      <w:pPr>
        <w:rPr>
          <w:sz w:val="24"/>
          <w:szCs w:val="24"/>
          <w:u w:val="single"/>
        </w:rPr>
      </w:pPr>
      <w:r w:rsidRPr="00BF2E9E">
        <w:rPr>
          <w:sz w:val="24"/>
          <w:szCs w:val="24"/>
        </w:rPr>
        <w:t xml:space="preserve">Commissioner Ball moved and Commissioner Cluggish seconded that </w:t>
      </w:r>
      <w:r w:rsidRPr="00BF2E9E">
        <w:rPr>
          <w:sz w:val="24"/>
          <w:szCs w:val="24"/>
          <w:u w:val="single"/>
        </w:rPr>
        <w:t>the Massachusetts Board of Library Commiss</w:t>
      </w:r>
      <w:r>
        <w:rPr>
          <w:sz w:val="24"/>
          <w:szCs w:val="24"/>
          <w:u w:val="single"/>
        </w:rPr>
        <w:t>ioners approves the following ni</w:t>
      </w:r>
      <w:r w:rsidRPr="00BF2E9E">
        <w:rPr>
          <w:sz w:val="24"/>
          <w:szCs w:val="24"/>
          <w:u w:val="single"/>
        </w:rPr>
        <w:t>ne Telecommunications for Resource Sharing Grants, totaling $451,089 for FY2020.</w:t>
      </w:r>
    </w:p>
    <w:p w:rsidR="00B85D8D" w:rsidRDefault="00B85D8D" w:rsidP="00B85D8D">
      <w:pPr>
        <w:rPr>
          <w:sz w:val="24"/>
          <w:szCs w:val="24"/>
          <w:u w:val="single"/>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B85D8D" w:rsidRPr="005B72A8" w:rsidTr="000A7626">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B85D8D" w:rsidRPr="00BF2E9E" w:rsidRDefault="00B85D8D" w:rsidP="000A7626">
            <w:pPr>
              <w:spacing w:line="14" w:lineRule="exact"/>
              <w:rPr>
                <w:b/>
                <w:sz w:val="24"/>
              </w:rPr>
            </w:pPr>
          </w:p>
          <w:p w:rsidR="00B85D8D" w:rsidRPr="00BF2E9E"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rPr>
            </w:pPr>
            <w:r w:rsidRPr="00BF2E9E">
              <w:rPr>
                <w:b/>
                <w:sz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B85D8D" w:rsidRPr="00BF2E9E" w:rsidRDefault="00B85D8D" w:rsidP="000A7626">
            <w:pPr>
              <w:spacing w:line="14" w:lineRule="exact"/>
              <w:rPr>
                <w:b/>
                <w:sz w:val="24"/>
              </w:rPr>
            </w:pPr>
          </w:p>
          <w:p w:rsidR="00B85D8D" w:rsidRPr="00BF2E9E"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rPr>
            </w:pPr>
            <w:r w:rsidRPr="00BF2E9E">
              <w:rPr>
                <w:b/>
                <w:sz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B85D8D" w:rsidRPr="00BF2E9E" w:rsidRDefault="00B85D8D" w:rsidP="000A7626">
            <w:pPr>
              <w:spacing w:line="14" w:lineRule="exact"/>
              <w:rPr>
                <w:b/>
                <w:sz w:val="24"/>
              </w:rPr>
            </w:pPr>
          </w:p>
          <w:p w:rsidR="00B85D8D" w:rsidRPr="00BF2E9E"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rPr>
            </w:pPr>
            <w:r w:rsidRPr="00BF2E9E">
              <w:rPr>
                <w:b/>
                <w:sz w:val="24"/>
              </w:rPr>
              <w:t>Award</w:t>
            </w:r>
          </w:p>
        </w:tc>
      </w:tr>
      <w:tr w:rsidR="00B85D8D" w:rsidRPr="005B72A8" w:rsidTr="000A7626">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0" w:name="RANGE!F114"/>
            <w:r w:rsidRPr="00BF2E9E">
              <w:rPr>
                <w:bCs/>
                <w:color w:val="000000"/>
                <w:sz w:val="24"/>
              </w:rPr>
              <w:t xml:space="preserve">$17,468 </w:t>
            </w:r>
            <w:bookmarkEnd w:id="10"/>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lastRenderedPageBreak/>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1" w:name="RANGE!F115"/>
            <w:r w:rsidRPr="00BF2E9E">
              <w:rPr>
                <w:bCs/>
                <w:color w:val="000000"/>
                <w:sz w:val="24"/>
              </w:rPr>
              <w:t xml:space="preserve">$140,978 </w:t>
            </w:r>
            <w:bookmarkEnd w:id="11"/>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2" w:name="RANGE!F116"/>
            <w:r w:rsidRPr="00BF2E9E">
              <w:rPr>
                <w:bCs/>
                <w:color w:val="000000"/>
                <w:sz w:val="24"/>
              </w:rPr>
              <w:t xml:space="preserve">$5,100 </w:t>
            </w:r>
            <w:bookmarkEnd w:id="12"/>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3" w:name="RANGE!F117"/>
            <w:r w:rsidRPr="00BF2E9E">
              <w:rPr>
                <w:bCs/>
                <w:color w:val="000000"/>
                <w:sz w:val="24"/>
              </w:rPr>
              <w:t xml:space="preserve">$41,800 </w:t>
            </w:r>
            <w:bookmarkEnd w:id="13"/>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4" w:name="RANGE!F118"/>
            <w:r w:rsidRPr="00BF2E9E">
              <w:rPr>
                <w:bCs/>
                <w:color w:val="000000"/>
                <w:sz w:val="24"/>
              </w:rPr>
              <w:t xml:space="preserve">$58,650 </w:t>
            </w:r>
            <w:bookmarkEnd w:id="14"/>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5" w:name="RANGE!F119"/>
            <w:r w:rsidRPr="00BF2E9E">
              <w:rPr>
                <w:bCs/>
                <w:color w:val="000000"/>
                <w:sz w:val="24"/>
              </w:rPr>
              <w:t xml:space="preserve">$55,758 </w:t>
            </w:r>
            <w:bookmarkEnd w:id="15"/>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6" w:name="RANGE!F120"/>
            <w:r w:rsidRPr="00BF2E9E">
              <w:rPr>
                <w:bCs/>
                <w:color w:val="000000"/>
                <w:sz w:val="24"/>
              </w:rPr>
              <w:t xml:space="preserve">$37,607 </w:t>
            </w:r>
            <w:bookmarkEnd w:id="16"/>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7" w:name="RANGE!F121"/>
            <w:r w:rsidRPr="00BF2E9E">
              <w:rPr>
                <w:bCs/>
                <w:color w:val="000000"/>
                <w:sz w:val="24"/>
              </w:rPr>
              <w:t xml:space="preserve">$53,050 </w:t>
            </w:r>
            <w:bookmarkEnd w:id="17"/>
          </w:p>
        </w:tc>
      </w:tr>
      <w:tr w:rsidR="00B85D8D" w:rsidRPr="005B72A8"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rPr>
            </w:pPr>
            <w:r w:rsidRPr="00BF2E9E">
              <w:rPr>
                <w:sz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bCs/>
                <w:color w:val="000000"/>
                <w:sz w:val="24"/>
              </w:rPr>
            </w:pPr>
            <w:bookmarkStart w:id="18" w:name="RANGE!F122"/>
            <w:r w:rsidRPr="00BF2E9E">
              <w:rPr>
                <w:bCs/>
                <w:color w:val="000000"/>
                <w:sz w:val="24"/>
              </w:rPr>
              <w:t xml:space="preserve">$40,678 </w:t>
            </w:r>
            <w:bookmarkEnd w:id="18"/>
          </w:p>
        </w:tc>
      </w:tr>
      <w:tr w:rsidR="00B85D8D" w:rsidRPr="008B0693" w:rsidTr="000A7626">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8B0693" w:rsidRDefault="00B85D8D" w:rsidP="000A7626">
            <w:pPr>
              <w:jc w:val="right"/>
              <w:outlineLvl w:val="1"/>
              <w:rPr>
                <w:b/>
                <w:sz w:val="24"/>
              </w:rPr>
            </w:pPr>
            <w:r w:rsidRPr="008B0693">
              <w:rPr>
                <w:b/>
                <w:sz w:val="24"/>
              </w:rPr>
              <w:t xml:space="preserve">Total Recommended: </w:t>
            </w:r>
            <w:r w:rsidRPr="008B0693">
              <w:rPr>
                <w:b/>
                <w:sz w:val="24"/>
              </w:rPr>
              <w:fldChar w:fldCharType="begin"/>
            </w:r>
            <w:r w:rsidRPr="008B0693">
              <w:rPr>
                <w:b/>
                <w:sz w:val="24"/>
              </w:rPr>
              <w:instrText xml:space="preserve"> =SUM(ABOVE) \# "$#,##0;($#,##0)" </w:instrText>
            </w:r>
            <w:r w:rsidRPr="008B0693">
              <w:rPr>
                <w:b/>
                <w:sz w:val="24"/>
              </w:rPr>
              <w:fldChar w:fldCharType="separate"/>
            </w:r>
            <w:r w:rsidRPr="008B0693">
              <w:rPr>
                <w:b/>
                <w:noProof/>
                <w:sz w:val="24"/>
              </w:rPr>
              <w:t>$451,089</w:t>
            </w:r>
            <w:r w:rsidRPr="008B0693">
              <w:rPr>
                <w:b/>
                <w:sz w:val="24"/>
              </w:rPr>
              <w:fldChar w:fldCharType="end"/>
            </w:r>
          </w:p>
        </w:tc>
      </w:tr>
    </w:tbl>
    <w:p w:rsidR="00B85D8D" w:rsidRPr="00BF2E9E" w:rsidRDefault="00B85D8D" w:rsidP="00B85D8D">
      <w:pPr>
        <w:rPr>
          <w:sz w:val="24"/>
          <w:szCs w:val="24"/>
          <w:u w:val="single"/>
        </w:rPr>
      </w:pPr>
    </w:p>
    <w:p w:rsidR="00B85D8D" w:rsidRDefault="00B85D8D" w:rsidP="00B85D8D">
      <w:pPr>
        <w:outlineLvl w:val="0"/>
        <w:rPr>
          <w:b/>
          <w:sz w:val="24"/>
          <w:szCs w:val="24"/>
        </w:rPr>
      </w:pPr>
      <w:r>
        <w:rPr>
          <w:b/>
          <w:sz w:val="24"/>
          <w:szCs w:val="24"/>
        </w:rPr>
        <w:t xml:space="preserve">Board voted unanimous approval.  </w:t>
      </w:r>
    </w:p>
    <w:p w:rsidR="00B85D8D" w:rsidRDefault="00B85D8D" w:rsidP="00B85D8D">
      <w:pPr>
        <w:rPr>
          <w:b/>
          <w:caps/>
          <w:sz w:val="24"/>
          <w:szCs w:val="24"/>
        </w:rPr>
      </w:pPr>
    </w:p>
    <w:p w:rsidR="00B85D8D" w:rsidRPr="00BF2E9E" w:rsidRDefault="00B85D8D" w:rsidP="00B85D8D">
      <w:pPr>
        <w:rPr>
          <w:b/>
          <w:sz w:val="24"/>
          <w:szCs w:val="24"/>
        </w:rPr>
      </w:pPr>
      <w:r w:rsidRPr="00BF2E9E">
        <w:rPr>
          <w:b/>
          <w:sz w:val="24"/>
          <w:szCs w:val="24"/>
        </w:rPr>
        <w:t>Resource Sharing Program Grants</w:t>
      </w:r>
    </w:p>
    <w:p w:rsidR="00B85D8D" w:rsidRDefault="00B85D8D" w:rsidP="00B85D8D">
      <w:pPr>
        <w:rPr>
          <w:b/>
          <w:caps/>
          <w:sz w:val="24"/>
          <w:szCs w:val="24"/>
        </w:rPr>
      </w:pPr>
    </w:p>
    <w:p w:rsidR="00B85D8D" w:rsidRPr="00BF2E9E" w:rsidRDefault="00B85D8D" w:rsidP="00B85D8D">
      <w:pPr>
        <w:rPr>
          <w:sz w:val="24"/>
        </w:rPr>
      </w:pPr>
      <w:r w:rsidRPr="00BF2E9E">
        <w:rPr>
          <w:sz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rsidR="00B85D8D" w:rsidRPr="00BF2E9E" w:rsidRDefault="00B85D8D" w:rsidP="00B85D8D">
      <w:pPr>
        <w:rPr>
          <w:sz w:val="24"/>
        </w:rPr>
      </w:pPr>
    </w:p>
    <w:p w:rsidR="00B85D8D" w:rsidRPr="00BF2E9E" w:rsidRDefault="00B85D8D" w:rsidP="00B85D8D">
      <w:pPr>
        <w:rPr>
          <w:sz w:val="24"/>
        </w:rPr>
      </w:pPr>
      <w:r w:rsidRPr="00BF2E9E">
        <w:rPr>
          <w:sz w:val="24"/>
        </w:rPr>
        <w:t xml:space="preserve">With the influx of significant numbers of electronic titles --sometimes held by only one library in a network—and the need for more predictable funding from this program, the networks agreed to use a snapshot of data for calculating awards in FY17 through FY19.  Then, as networks began to lend </w:t>
      </w:r>
      <w:proofErr w:type="spellStart"/>
      <w:r w:rsidRPr="00BF2E9E">
        <w:rPr>
          <w:sz w:val="24"/>
        </w:rPr>
        <w:t>OverDrive</w:t>
      </w:r>
      <w:proofErr w:type="spellEnd"/>
      <w:r w:rsidRPr="00BF2E9E">
        <w:rPr>
          <w:sz w:val="24"/>
        </w:rPr>
        <w:t xml:space="preserve"> eBooks and </w:t>
      </w:r>
      <w:proofErr w:type="spellStart"/>
      <w:r w:rsidRPr="00BF2E9E">
        <w:rPr>
          <w:sz w:val="24"/>
        </w:rPr>
        <w:t>eAudio</w:t>
      </w:r>
      <w:proofErr w:type="spellEnd"/>
      <w:r w:rsidRPr="00BF2E9E">
        <w:rPr>
          <w:sz w:val="24"/>
        </w:rPr>
        <w:t xml:space="preserve"> across network boundaries beginning in FY19, they agreed to defer finalizing the new distribution formula for one additional year so that the new resource sharing activity could be analyzed and incorporated.</w:t>
      </w:r>
    </w:p>
    <w:p w:rsidR="00B85D8D" w:rsidRPr="00BF2E9E" w:rsidRDefault="00B85D8D" w:rsidP="00B85D8D">
      <w:pPr>
        <w:rPr>
          <w:sz w:val="24"/>
        </w:rPr>
      </w:pPr>
    </w:p>
    <w:p w:rsidR="00B85D8D" w:rsidRPr="00BF2E9E" w:rsidRDefault="00B85D8D" w:rsidP="00B85D8D">
      <w:pPr>
        <w:rPr>
          <w:sz w:val="24"/>
        </w:rPr>
      </w:pPr>
      <w:r w:rsidRPr="00BF2E9E">
        <w:rPr>
          <w:sz w:val="24"/>
        </w:rPr>
        <w:t>For FY20, an award of $20,000 per network provides a common baseline. Counts for titles, holdings and ILLs from data reported for the five year period of FY11 – FY15 have been averaged for each network, and the standard ratio of 50% for titles, 20% for holdings and 30% for ILLs applied to the remaining funds.</w:t>
      </w:r>
    </w:p>
    <w:p w:rsidR="00B85D8D" w:rsidRPr="00BF2E9E" w:rsidRDefault="00B85D8D" w:rsidP="00B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rPr>
      </w:pP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BF2E9E">
        <w:rPr>
          <w:sz w:val="24"/>
        </w:rPr>
        <w:t>Proposals were reviewed by MBLC staff, and final calculations shared with the nine automated resource sharing networks on September 24, 2019.</w:t>
      </w: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85D8D" w:rsidRPr="00BF2E9E"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u w:val="single"/>
        </w:rPr>
      </w:pPr>
      <w:r>
        <w:rPr>
          <w:sz w:val="24"/>
        </w:rPr>
        <w:t xml:space="preserve">Commissioner Resnick moved and Commissioner Kronholm seconded that </w:t>
      </w:r>
      <w:r w:rsidRPr="00BF2E9E">
        <w:rPr>
          <w:sz w:val="24"/>
          <w:u w:val="single"/>
        </w:rPr>
        <w:t xml:space="preserve">the Massachusetts Board of Library Commissioners approves the following nine Resource Sharing Program Grants $1,500,000 for FY2020.  </w:t>
      </w:r>
    </w:p>
    <w:p w:rsidR="00B85D8D"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B85D8D" w:rsidRPr="004F6514" w:rsidTr="000A7626">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B85D8D" w:rsidRPr="00BF2E9E" w:rsidRDefault="00B85D8D" w:rsidP="000A7626">
            <w:pPr>
              <w:spacing w:line="14" w:lineRule="exact"/>
              <w:rPr>
                <w:b/>
                <w:sz w:val="24"/>
                <w:szCs w:val="24"/>
              </w:rPr>
            </w:pPr>
          </w:p>
          <w:p w:rsidR="00B85D8D" w:rsidRPr="00BF2E9E"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BF2E9E">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B85D8D" w:rsidRPr="00BF2E9E" w:rsidRDefault="00B85D8D" w:rsidP="000A7626">
            <w:pPr>
              <w:spacing w:line="14" w:lineRule="exact"/>
              <w:rPr>
                <w:b/>
                <w:sz w:val="24"/>
                <w:szCs w:val="24"/>
              </w:rPr>
            </w:pPr>
          </w:p>
          <w:p w:rsidR="00B85D8D" w:rsidRPr="00BF2E9E"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BF2E9E">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B85D8D" w:rsidRPr="00BF2E9E" w:rsidRDefault="00B85D8D" w:rsidP="000A7626">
            <w:pPr>
              <w:spacing w:line="14" w:lineRule="exact"/>
              <w:rPr>
                <w:b/>
                <w:sz w:val="24"/>
                <w:szCs w:val="24"/>
              </w:rPr>
            </w:pPr>
          </w:p>
          <w:p w:rsidR="00B85D8D" w:rsidRPr="00BF2E9E" w:rsidRDefault="00B85D8D" w:rsidP="000A76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BF2E9E">
              <w:rPr>
                <w:b/>
                <w:sz w:val="24"/>
                <w:szCs w:val="24"/>
              </w:rPr>
              <w:t>Award</w:t>
            </w:r>
          </w:p>
        </w:tc>
      </w:tr>
      <w:tr w:rsidR="00B85D8D" w:rsidRPr="004F6514" w:rsidTr="000A7626">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19" w:name="RANGE!J12"/>
            <w:r w:rsidRPr="00BF2E9E">
              <w:rPr>
                <w:sz w:val="24"/>
                <w:szCs w:val="24"/>
              </w:rPr>
              <w:t xml:space="preserve">$91,333 </w:t>
            </w:r>
            <w:bookmarkEnd w:id="19"/>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0" w:name="RANGE!J13"/>
            <w:r w:rsidRPr="00BF2E9E">
              <w:rPr>
                <w:sz w:val="24"/>
                <w:szCs w:val="24"/>
              </w:rPr>
              <w:t xml:space="preserve">$282,481 </w:t>
            </w:r>
            <w:bookmarkEnd w:id="20"/>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1" w:name="RANGE!J14"/>
            <w:r w:rsidRPr="00BF2E9E">
              <w:rPr>
                <w:sz w:val="24"/>
                <w:szCs w:val="24"/>
              </w:rPr>
              <w:t xml:space="preserve">$81,158 </w:t>
            </w:r>
            <w:bookmarkEnd w:id="21"/>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2" w:name="RANGE!J15"/>
            <w:r w:rsidRPr="00BF2E9E">
              <w:rPr>
                <w:sz w:val="24"/>
                <w:szCs w:val="24"/>
              </w:rPr>
              <w:t xml:space="preserve">$225,579 </w:t>
            </w:r>
            <w:bookmarkEnd w:id="22"/>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3" w:name="RANGE!J16"/>
            <w:r w:rsidRPr="00BF2E9E">
              <w:rPr>
                <w:sz w:val="24"/>
                <w:szCs w:val="24"/>
              </w:rPr>
              <w:t xml:space="preserve">$262,893 </w:t>
            </w:r>
            <w:bookmarkEnd w:id="23"/>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lastRenderedPageBreak/>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4" w:name="RANGE!J17"/>
            <w:r w:rsidRPr="00BF2E9E">
              <w:rPr>
                <w:sz w:val="24"/>
                <w:szCs w:val="24"/>
              </w:rPr>
              <w:t xml:space="preserve">$130,946 </w:t>
            </w:r>
            <w:bookmarkEnd w:id="24"/>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5" w:name="RANGE!J18"/>
            <w:r w:rsidRPr="00BF2E9E">
              <w:rPr>
                <w:sz w:val="24"/>
                <w:szCs w:val="24"/>
              </w:rPr>
              <w:t xml:space="preserve">$164,032 </w:t>
            </w:r>
            <w:bookmarkEnd w:id="25"/>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6" w:name="RANGE!J19"/>
            <w:r w:rsidRPr="00BF2E9E">
              <w:rPr>
                <w:sz w:val="24"/>
                <w:szCs w:val="24"/>
              </w:rPr>
              <w:t xml:space="preserve">$119,470 </w:t>
            </w:r>
            <w:bookmarkEnd w:id="26"/>
          </w:p>
        </w:tc>
      </w:tr>
      <w:tr w:rsidR="00B85D8D" w:rsidRPr="004F6514" w:rsidTr="000A7626">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outlineLvl w:val="1"/>
              <w:rPr>
                <w:sz w:val="24"/>
                <w:szCs w:val="24"/>
              </w:rPr>
            </w:pPr>
            <w:r w:rsidRPr="00BF2E9E">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rPr>
                <w:sz w:val="24"/>
                <w:szCs w:val="24"/>
              </w:rPr>
            </w:pPr>
            <w:bookmarkStart w:id="27" w:name="RANGE!J20"/>
            <w:r w:rsidRPr="00BF2E9E">
              <w:rPr>
                <w:sz w:val="24"/>
                <w:szCs w:val="24"/>
              </w:rPr>
              <w:t xml:space="preserve">$142,108 </w:t>
            </w:r>
            <w:bookmarkEnd w:id="27"/>
          </w:p>
        </w:tc>
      </w:tr>
      <w:tr w:rsidR="00B85D8D" w:rsidRPr="004F6514" w:rsidTr="000A7626">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B85D8D" w:rsidRPr="00BF2E9E" w:rsidRDefault="00B85D8D" w:rsidP="000A7626">
            <w:pPr>
              <w:jc w:val="right"/>
              <w:outlineLvl w:val="1"/>
              <w:rPr>
                <w:b/>
                <w:sz w:val="24"/>
                <w:szCs w:val="24"/>
              </w:rPr>
            </w:pPr>
            <w:r w:rsidRPr="009D7F43">
              <w:rPr>
                <w:b/>
                <w:sz w:val="24"/>
              </w:rPr>
              <w:t>Total Recommended:</w:t>
            </w:r>
            <w:r>
              <w:rPr>
                <w:b/>
                <w:sz w:val="24"/>
              </w:rPr>
              <w:t xml:space="preserve"> </w:t>
            </w:r>
            <w:r w:rsidRPr="00BF2E9E">
              <w:rPr>
                <w:b/>
                <w:sz w:val="24"/>
                <w:szCs w:val="24"/>
              </w:rPr>
              <w:fldChar w:fldCharType="begin"/>
            </w:r>
            <w:r w:rsidRPr="00BF2E9E">
              <w:rPr>
                <w:b/>
                <w:sz w:val="24"/>
                <w:szCs w:val="24"/>
              </w:rPr>
              <w:instrText xml:space="preserve"> =SUM(ABOVE) \# "$#,##0;($#,##0)" </w:instrText>
            </w:r>
            <w:r w:rsidRPr="00BF2E9E">
              <w:rPr>
                <w:b/>
                <w:sz w:val="24"/>
                <w:szCs w:val="24"/>
              </w:rPr>
              <w:fldChar w:fldCharType="separate"/>
            </w:r>
            <w:r w:rsidRPr="00BF2E9E">
              <w:rPr>
                <w:b/>
                <w:noProof/>
                <w:sz w:val="24"/>
                <w:szCs w:val="24"/>
              </w:rPr>
              <w:t>$1,500,000</w:t>
            </w:r>
            <w:r w:rsidRPr="00BF2E9E">
              <w:rPr>
                <w:b/>
                <w:sz w:val="24"/>
                <w:szCs w:val="24"/>
              </w:rPr>
              <w:fldChar w:fldCharType="end"/>
            </w:r>
          </w:p>
        </w:tc>
      </w:tr>
    </w:tbl>
    <w:p w:rsidR="00B85D8D" w:rsidRDefault="00B85D8D" w:rsidP="00B85D8D">
      <w:pPr>
        <w:outlineLvl w:val="0"/>
        <w:rPr>
          <w:b/>
          <w:sz w:val="24"/>
          <w:szCs w:val="24"/>
        </w:rPr>
      </w:pPr>
      <w:r>
        <w:rPr>
          <w:b/>
          <w:sz w:val="24"/>
          <w:szCs w:val="24"/>
        </w:rPr>
        <w:t xml:space="preserve">Board voted unanimous approval.  </w:t>
      </w:r>
    </w:p>
    <w:p w:rsidR="00B85D8D" w:rsidRPr="00BF2E9E" w:rsidRDefault="00B85D8D" w:rsidP="00B85D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85D8D" w:rsidRDefault="00B85D8D" w:rsidP="00B85D8D">
      <w:pPr>
        <w:rPr>
          <w:b/>
          <w:caps/>
          <w:sz w:val="24"/>
          <w:szCs w:val="24"/>
        </w:rPr>
      </w:pPr>
      <w:r>
        <w:rPr>
          <w:b/>
          <w:caps/>
          <w:sz w:val="24"/>
          <w:szCs w:val="24"/>
        </w:rPr>
        <w:t>Update on the Strategic Plan</w:t>
      </w:r>
    </w:p>
    <w:p w:rsidR="00B85D8D" w:rsidRDefault="00B85D8D" w:rsidP="00B85D8D">
      <w:pPr>
        <w:rPr>
          <w:b/>
          <w:caps/>
          <w:sz w:val="24"/>
          <w:szCs w:val="24"/>
        </w:rPr>
      </w:pPr>
    </w:p>
    <w:p w:rsidR="00B85D8D" w:rsidRDefault="00B85D8D" w:rsidP="00B85D8D">
      <w:pPr>
        <w:rPr>
          <w:sz w:val="24"/>
          <w:szCs w:val="24"/>
        </w:rPr>
      </w:pPr>
      <w:r w:rsidRPr="00440F74">
        <w:rPr>
          <w:sz w:val="24"/>
          <w:szCs w:val="24"/>
        </w:rPr>
        <w:t>Director Lonergan</w:t>
      </w:r>
      <w:r>
        <w:rPr>
          <w:sz w:val="24"/>
          <w:szCs w:val="24"/>
        </w:rPr>
        <w:t xml:space="preserve"> said that management team would highlight areas of the implementation plan.  The RFP for the next strategic plan is currently posted.  Director Lonergan is hoping that the Commissioners agree to a five year plan because a three year plan is just so quick.  He also stated that a new strategic plan is needed right as the agency will be moving.  </w:t>
      </w:r>
    </w:p>
    <w:p w:rsidR="00B85D8D" w:rsidRDefault="00B85D8D" w:rsidP="00B85D8D">
      <w:pPr>
        <w:rPr>
          <w:sz w:val="24"/>
          <w:szCs w:val="24"/>
        </w:rPr>
      </w:pPr>
    </w:p>
    <w:p w:rsidR="00B85D8D" w:rsidRDefault="00B85D8D" w:rsidP="00B85D8D">
      <w:pPr>
        <w:rPr>
          <w:sz w:val="24"/>
          <w:szCs w:val="24"/>
        </w:rPr>
      </w:pPr>
      <w:r>
        <w:rPr>
          <w:sz w:val="24"/>
          <w:szCs w:val="24"/>
        </w:rPr>
        <w:t xml:space="preserve">Director Lonergan said that the funding for Construction and also getting the cap </w:t>
      </w:r>
      <w:proofErr w:type="gramStart"/>
      <w:r>
        <w:rPr>
          <w:sz w:val="24"/>
          <w:szCs w:val="24"/>
        </w:rPr>
        <w:t>raised</w:t>
      </w:r>
      <w:proofErr w:type="gramEnd"/>
      <w:r>
        <w:rPr>
          <w:sz w:val="24"/>
          <w:szCs w:val="24"/>
        </w:rPr>
        <w:t xml:space="preserve"> has been a huge part of this year.  </w:t>
      </w:r>
    </w:p>
    <w:p w:rsidR="00B85D8D" w:rsidRDefault="00B85D8D" w:rsidP="00B85D8D">
      <w:pPr>
        <w:rPr>
          <w:sz w:val="24"/>
          <w:szCs w:val="24"/>
        </w:rPr>
      </w:pPr>
    </w:p>
    <w:p w:rsidR="00B85D8D" w:rsidRDefault="00B85D8D" w:rsidP="00B85D8D">
      <w:pPr>
        <w:rPr>
          <w:sz w:val="24"/>
          <w:szCs w:val="24"/>
        </w:rPr>
      </w:pPr>
      <w:r>
        <w:rPr>
          <w:sz w:val="24"/>
          <w:szCs w:val="24"/>
        </w:rPr>
        <w:t xml:space="preserve">The Statewide partnerships are still being developed.  Celeste Bruno has sent out information on </w:t>
      </w:r>
      <w:proofErr w:type="spellStart"/>
      <w:r>
        <w:rPr>
          <w:sz w:val="24"/>
          <w:szCs w:val="24"/>
        </w:rPr>
        <w:t>allregions</w:t>
      </w:r>
      <w:proofErr w:type="spellEnd"/>
      <w:r>
        <w:rPr>
          <w:sz w:val="24"/>
          <w:szCs w:val="24"/>
        </w:rPr>
        <w:t xml:space="preserve"> about our new partner, the Massachusetts Healthy Aging Collaborative.  Paul </w:t>
      </w:r>
      <w:proofErr w:type="spellStart"/>
      <w:r>
        <w:rPr>
          <w:sz w:val="24"/>
          <w:szCs w:val="24"/>
        </w:rPr>
        <w:t>Kissman</w:t>
      </w:r>
      <w:proofErr w:type="spellEnd"/>
      <w:r>
        <w:rPr>
          <w:sz w:val="24"/>
          <w:szCs w:val="24"/>
        </w:rPr>
        <w:t xml:space="preserve"> and Kate Butler continue to work closely with our partners the Mass Trial Court Law Libraries and the Social Law Library.</w:t>
      </w:r>
    </w:p>
    <w:p w:rsidR="00B85D8D" w:rsidRDefault="00B85D8D" w:rsidP="00B85D8D">
      <w:pPr>
        <w:rPr>
          <w:sz w:val="24"/>
          <w:szCs w:val="24"/>
        </w:rPr>
      </w:pPr>
    </w:p>
    <w:p w:rsidR="00B85D8D" w:rsidRDefault="00B85D8D" w:rsidP="00B85D8D">
      <w:pPr>
        <w:rPr>
          <w:sz w:val="24"/>
          <w:szCs w:val="24"/>
        </w:rPr>
      </w:pPr>
      <w:r>
        <w:rPr>
          <w:sz w:val="24"/>
          <w:szCs w:val="24"/>
        </w:rPr>
        <w:t xml:space="preserve">Director Lonergan stated that it has been difficult to make progress with DESE (Department of Elementary and Secondary Education).  There is still hope to have a librarian at DESE to oversee school libraries.  </w:t>
      </w:r>
    </w:p>
    <w:p w:rsidR="00B85D8D" w:rsidRDefault="00B85D8D" w:rsidP="00B85D8D">
      <w:pPr>
        <w:rPr>
          <w:sz w:val="24"/>
          <w:szCs w:val="24"/>
        </w:rPr>
      </w:pPr>
    </w:p>
    <w:p w:rsidR="00B85D8D" w:rsidRPr="00440F74" w:rsidRDefault="00B85D8D" w:rsidP="00B85D8D">
      <w:pPr>
        <w:rPr>
          <w:sz w:val="24"/>
        </w:rPr>
      </w:pPr>
      <w:r w:rsidRPr="00440F74">
        <w:rPr>
          <w:sz w:val="24"/>
        </w:rPr>
        <w:t>Rob Favini provided the Board with updates on four areas</w:t>
      </w:r>
      <w:r>
        <w:rPr>
          <w:sz w:val="24"/>
        </w:rPr>
        <w:t xml:space="preserve"> of the plan</w:t>
      </w:r>
      <w:r w:rsidRPr="00440F74">
        <w:rPr>
          <w:sz w:val="24"/>
        </w:rPr>
        <w:t xml:space="preserve">.  </w:t>
      </w:r>
    </w:p>
    <w:p w:rsidR="00B85D8D" w:rsidRPr="00440F74" w:rsidRDefault="00B85D8D" w:rsidP="00B85D8D">
      <w:pPr>
        <w:rPr>
          <w:sz w:val="24"/>
        </w:rPr>
      </w:pPr>
    </w:p>
    <w:p w:rsidR="00B85D8D" w:rsidRPr="00440F74" w:rsidRDefault="00B85D8D" w:rsidP="00B85D8D">
      <w:pPr>
        <w:rPr>
          <w:sz w:val="24"/>
        </w:rPr>
      </w:pPr>
      <w:r w:rsidRPr="00440F74">
        <w:rPr>
          <w:sz w:val="24"/>
        </w:rPr>
        <w:t>A general challenge has been an incredible amount of turnover within the Library Advisory and Development staff. We've made great progress over the past year and a half once we filled several key open positions.</w:t>
      </w:r>
    </w:p>
    <w:p w:rsidR="00B85D8D" w:rsidRPr="00440F74" w:rsidRDefault="00B85D8D" w:rsidP="00B85D8D">
      <w:pPr>
        <w:rPr>
          <w:sz w:val="24"/>
        </w:rPr>
      </w:pPr>
    </w:p>
    <w:p w:rsidR="00B85D8D" w:rsidRPr="00440F74" w:rsidRDefault="00B85D8D" w:rsidP="00B85D8D">
      <w:pPr>
        <w:rPr>
          <w:b/>
          <w:sz w:val="24"/>
        </w:rPr>
      </w:pPr>
      <w:r w:rsidRPr="00440F74">
        <w:rPr>
          <w:b/>
          <w:sz w:val="24"/>
        </w:rPr>
        <w:t>TRUSTEES</w:t>
      </w:r>
    </w:p>
    <w:p w:rsidR="00B85D8D" w:rsidRPr="00440F74" w:rsidRDefault="00B85D8D" w:rsidP="00B85D8D">
      <w:pPr>
        <w:rPr>
          <w:sz w:val="24"/>
        </w:rPr>
      </w:pPr>
      <w:proofErr w:type="gramStart"/>
      <w:r w:rsidRPr="00440F74">
        <w:rPr>
          <w:sz w:val="24"/>
        </w:rPr>
        <w:t>Orientation sessions for trustees.</w:t>
      </w:r>
      <w:proofErr w:type="gramEnd"/>
      <w:r w:rsidRPr="00440F74">
        <w:rPr>
          <w:sz w:val="24"/>
        </w:rPr>
        <w:t xml:space="preserve">  </w:t>
      </w:r>
      <w:proofErr w:type="gramStart"/>
      <w:r w:rsidRPr="00440F74">
        <w:rPr>
          <w:sz w:val="24"/>
        </w:rPr>
        <w:t>Revised the curriculum last year.</w:t>
      </w:r>
      <w:proofErr w:type="gramEnd"/>
      <w:r w:rsidRPr="00440F74">
        <w:rPr>
          <w:sz w:val="24"/>
        </w:rPr>
        <w:t xml:space="preserve"> </w:t>
      </w:r>
      <w:proofErr w:type="gramStart"/>
      <w:r w:rsidRPr="00440F74">
        <w:rPr>
          <w:sz w:val="24"/>
        </w:rPr>
        <w:t>Just started the second year of revised curriculum.</w:t>
      </w:r>
      <w:proofErr w:type="gramEnd"/>
      <w:r w:rsidRPr="00440F74">
        <w:rPr>
          <w:sz w:val="24"/>
        </w:rPr>
        <w:t xml:space="preserve"> </w:t>
      </w:r>
      <w:proofErr w:type="gramStart"/>
      <w:r w:rsidRPr="00440F74">
        <w:rPr>
          <w:sz w:val="24"/>
        </w:rPr>
        <w:t>Work in progress.</w:t>
      </w:r>
      <w:proofErr w:type="gramEnd"/>
      <w:r w:rsidRPr="00440F74">
        <w:rPr>
          <w:sz w:val="24"/>
        </w:rPr>
        <w:t xml:space="preserve"> Constant challenge, balance between content and</w:t>
      </w:r>
    </w:p>
    <w:p w:rsidR="00B85D8D" w:rsidRPr="00440F74" w:rsidRDefault="00B85D8D" w:rsidP="00B85D8D">
      <w:pPr>
        <w:rPr>
          <w:sz w:val="24"/>
        </w:rPr>
      </w:pPr>
      <w:proofErr w:type="gramStart"/>
      <w:r w:rsidRPr="00440F74">
        <w:rPr>
          <w:sz w:val="24"/>
        </w:rPr>
        <w:t>discussion</w:t>
      </w:r>
      <w:proofErr w:type="gramEnd"/>
      <w:r w:rsidRPr="00440F74">
        <w:rPr>
          <w:sz w:val="24"/>
        </w:rPr>
        <w:t>.</w:t>
      </w:r>
    </w:p>
    <w:p w:rsidR="00B85D8D" w:rsidRPr="00440F74" w:rsidRDefault="00B85D8D" w:rsidP="00B85D8D">
      <w:pPr>
        <w:rPr>
          <w:sz w:val="24"/>
        </w:rPr>
      </w:pPr>
    </w:p>
    <w:p w:rsidR="00B85D8D" w:rsidRPr="00440F74" w:rsidRDefault="00B85D8D" w:rsidP="00B85D8D">
      <w:pPr>
        <w:rPr>
          <w:sz w:val="24"/>
        </w:rPr>
      </w:pPr>
      <w:proofErr w:type="gramStart"/>
      <w:r w:rsidRPr="00440F74">
        <w:rPr>
          <w:sz w:val="24"/>
        </w:rPr>
        <w:t>Held Trustee Institute in Worcester in April.</w:t>
      </w:r>
      <w:proofErr w:type="gramEnd"/>
      <w:r w:rsidRPr="00440F74">
        <w:rPr>
          <w:sz w:val="24"/>
        </w:rPr>
        <w:t xml:space="preserve"> Success: looking into launching more frequent smaller scale programming</w:t>
      </w:r>
    </w:p>
    <w:p w:rsidR="00B85D8D" w:rsidRPr="00440F74" w:rsidRDefault="00B85D8D" w:rsidP="00B85D8D">
      <w:pPr>
        <w:rPr>
          <w:sz w:val="24"/>
        </w:rPr>
      </w:pPr>
    </w:p>
    <w:p w:rsidR="00B85D8D" w:rsidRPr="00440F74" w:rsidRDefault="00B85D8D" w:rsidP="00B85D8D">
      <w:pPr>
        <w:rPr>
          <w:sz w:val="24"/>
        </w:rPr>
      </w:pPr>
      <w:proofErr w:type="gramStart"/>
      <w:r w:rsidRPr="00440F74">
        <w:rPr>
          <w:sz w:val="24"/>
        </w:rPr>
        <w:t xml:space="preserve">Increased regular communications to trustees through </w:t>
      </w:r>
      <w:proofErr w:type="spellStart"/>
      <w:r w:rsidRPr="00440F74">
        <w:rPr>
          <w:sz w:val="24"/>
        </w:rPr>
        <w:t>listservs</w:t>
      </w:r>
      <w:proofErr w:type="spellEnd"/>
      <w:r w:rsidRPr="00440F74">
        <w:rPr>
          <w:sz w:val="24"/>
        </w:rPr>
        <w:t xml:space="preserve"> highlighting trends, events, and best practices.</w:t>
      </w:r>
      <w:proofErr w:type="gramEnd"/>
      <w:r w:rsidRPr="00440F74">
        <w:rPr>
          <w:sz w:val="24"/>
        </w:rPr>
        <w:t xml:space="preserve">  </w:t>
      </w:r>
    </w:p>
    <w:p w:rsidR="00B85D8D" w:rsidRPr="00440F74" w:rsidRDefault="00B85D8D" w:rsidP="00B85D8D">
      <w:pPr>
        <w:rPr>
          <w:sz w:val="24"/>
        </w:rPr>
      </w:pPr>
    </w:p>
    <w:p w:rsidR="00B85D8D" w:rsidRPr="00440F74" w:rsidRDefault="00B85D8D" w:rsidP="00B85D8D">
      <w:pPr>
        <w:rPr>
          <w:sz w:val="24"/>
        </w:rPr>
      </w:pPr>
      <w:proofErr w:type="gramStart"/>
      <w:r w:rsidRPr="00440F74">
        <w:rPr>
          <w:sz w:val="24"/>
        </w:rPr>
        <w:t>Individualized consultation and services to trustees, directors, friends groups.</w:t>
      </w:r>
      <w:proofErr w:type="gramEnd"/>
      <w:r w:rsidRPr="00440F74">
        <w:rPr>
          <w:sz w:val="24"/>
        </w:rPr>
        <w:t xml:space="preserve"> Currently ad hoc - combines with scheduled stops.</w:t>
      </w:r>
    </w:p>
    <w:p w:rsidR="00B85D8D" w:rsidRPr="00440F74" w:rsidRDefault="00B85D8D" w:rsidP="00B85D8D">
      <w:pPr>
        <w:rPr>
          <w:sz w:val="24"/>
        </w:rPr>
      </w:pPr>
    </w:p>
    <w:p w:rsidR="00B85D8D" w:rsidRPr="00440F74" w:rsidRDefault="00B85D8D" w:rsidP="00B85D8D">
      <w:pPr>
        <w:rPr>
          <w:sz w:val="24"/>
        </w:rPr>
      </w:pPr>
      <w:r w:rsidRPr="00440F74">
        <w:rPr>
          <w:sz w:val="24"/>
        </w:rPr>
        <w:lastRenderedPageBreak/>
        <w:t>Consultation to directors - nothing formal - mostly ad hoc</w:t>
      </w:r>
    </w:p>
    <w:p w:rsidR="00B85D8D" w:rsidRPr="00440F74" w:rsidRDefault="00B85D8D" w:rsidP="00B85D8D">
      <w:pPr>
        <w:rPr>
          <w:sz w:val="24"/>
        </w:rPr>
      </w:pPr>
    </w:p>
    <w:p w:rsidR="00B85D8D" w:rsidRPr="00440F74" w:rsidRDefault="00B85D8D" w:rsidP="00B85D8D">
      <w:pPr>
        <w:rPr>
          <w:b/>
          <w:sz w:val="24"/>
        </w:rPr>
      </w:pPr>
      <w:r w:rsidRPr="00440F74">
        <w:rPr>
          <w:b/>
          <w:sz w:val="24"/>
        </w:rPr>
        <w:t>COORDINATION WITH MLS</w:t>
      </w:r>
    </w:p>
    <w:p w:rsidR="00B85D8D" w:rsidRPr="00440F74" w:rsidRDefault="00B85D8D" w:rsidP="00B85D8D">
      <w:pPr>
        <w:rPr>
          <w:sz w:val="24"/>
        </w:rPr>
      </w:pPr>
      <w:r w:rsidRPr="00440F74">
        <w:rPr>
          <w:sz w:val="24"/>
        </w:rPr>
        <w:t>Coordinate with MLS - quarterly meetings that bring together consultants from the MLS and</w:t>
      </w:r>
    </w:p>
    <w:p w:rsidR="00B85D8D" w:rsidRPr="00440F74" w:rsidRDefault="00B85D8D" w:rsidP="00B85D8D">
      <w:pPr>
        <w:rPr>
          <w:sz w:val="24"/>
        </w:rPr>
      </w:pPr>
      <w:proofErr w:type="gramStart"/>
      <w:r w:rsidRPr="00440F74">
        <w:rPr>
          <w:sz w:val="24"/>
        </w:rPr>
        <w:t>MBLC.</w:t>
      </w:r>
      <w:proofErr w:type="gramEnd"/>
      <w:r w:rsidRPr="00440F74">
        <w:rPr>
          <w:sz w:val="24"/>
        </w:rPr>
        <w:t xml:space="preserve"> </w:t>
      </w:r>
      <w:proofErr w:type="gramStart"/>
      <w:r w:rsidRPr="00440F74">
        <w:rPr>
          <w:sz w:val="24"/>
        </w:rPr>
        <w:t>Emphasis on defining roles and discovering areas of collaboration.</w:t>
      </w:r>
      <w:proofErr w:type="gramEnd"/>
      <w:r w:rsidRPr="00440F74">
        <w:rPr>
          <w:sz w:val="24"/>
        </w:rPr>
        <w:t xml:space="preserve"> Results of the collaboration:</w:t>
      </w:r>
    </w:p>
    <w:p w:rsidR="00B85D8D" w:rsidRPr="00440F74" w:rsidRDefault="00B85D8D" w:rsidP="00B85D8D">
      <w:pPr>
        <w:pStyle w:val="ListParagraph"/>
        <w:numPr>
          <w:ilvl w:val="0"/>
          <w:numId w:val="25"/>
        </w:numPr>
        <w:contextualSpacing/>
        <w:rPr>
          <w:sz w:val="24"/>
        </w:rPr>
      </w:pPr>
      <w:r w:rsidRPr="00440F74">
        <w:rPr>
          <w:sz w:val="24"/>
        </w:rPr>
        <w:t>Creation of agency/MLS partnership database</w:t>
      </w:r>
    </w:p>
    <w:p w:rsidR="00B85D8D" w:rsidRPr="00440F74" w:rsidRDefault="00B85D8D" w:rsidP="00B85D8D">
      <w:pPr>
        <w:pStyle w:val="ListParagraph"/>
        <w:numPr>
          <w:ilvl w:val="0"/>
          <w:numId w:val="25"/>
        </w:numPr>
        <w:contextualSpacing/>
        <w:rPr>
          <w:sz w:val="24"/>
        </w:rPr>
      </w:pPr>
      <w:r w:rsidRPr="00440F74">
        <w:rPr>
          <w:sz w:val="24"/>
        </w:rPr>
        <w:t xml:space="preserve">Small library focus - collaborated on </w:t>
      </w:r>
      <w:r>
        <w:rPr>
          <w:sz w:val="24"/>
        </w:rPr>
        <w:t>Association for Rural and Small Libraries (</w:t>
      </w:r>
      <w:r w:rsidRPr="00440F74">
        <w:rPr>
          <w:sz w:val="24"/>
        </w:rPr>
        <w:t>ARSL</w:t>
      </w:r>
      <w:r>
        <w:rPr>
          <w:sz w:val="24"/>
        </w:rPr>
        <w:t>)</w:t>
      </w:r>
      <w:r w:rsidRPr="00440F74">
        <w:rPr>
          <w:sz w:val="24"/>
        </w:rPr>
        <w:t xml:space="preserve"> Conference scholarships and in process of planning for a small library forum to take place Fall 2020</w:t>
      </w:r>
    </w:p>
    <w:p w:rsidR="00B85D8D" w:rsidRPr="00440F74" w:rsidRDefault="00B85D8D" w:rsidP="00B85D8D">
      <w:pPr>
        <w:pStyle w:val="ListParagraph"/>
        <w:numPr>
          <w:ilvl w:val="0"/>
          <w:numId w:val="25"/>
        </w:numPr>
        <w:contextualSpacing/>
        <w:rPr>
          <w:sz w:val="24"/>
        </w:rPr>
      </w:pPr>
      <w:r w:rsidRPr="00440F74">
        <w:rPr>
          <w:sz w:val="24"/>
        </w:rPr>
        <w:t>Exploration of assessment tools</w:t>
      </w:r>
    </w:p>
    <w:p w:rsidR="00B85D8D" w:rsidRPr="00440F74" w:rsidRDefault="00B85D8D" w:rsidP="00B85D8D">
      <w:pPr>
        <w:pStyle w:val="ListParagraph"/>
        <w:numPr>
          <w:ilvl w:val="0"/>
          <w:numId w:val="25"/>
        </w:numPr>
        <w:contextualSpacing/>
        <w:rPr>
          <w:sz w:val="24"/>
        </w:rPr>
      </w:pPr>
      <w:r w:rsidRPr="00440F74">
        <w:rPr>
          <w:sz w:val="24"/>
        </w:rPr>
        <w:t>Collaboration resulting from regular meetings:</w:t>
      </w:r>
    </w:p>
    <w:p w:rsidR="00B85D8D" w:rsidRPr="00440F74" w:rsidRDefault="00B85D8D" w:rsidP="00B85D8D">
      <w:pPr>
        <w:pStyle w:val="ListParagraph"/>
        <w:numPr>
          <w:ilvl w:val="0"/>
          <w:numId w:val="26"/>
        </w:numPr>
        <w:ind w:left="1080"/>
        <w:contextualSpacing/>
        <w:rPr>
          <w:sz w:val="24"/>
        </w:rPr>
      </w:pPr>
      <w:r w:rsidRPr="00440F74">
        <w:rPr>
          <w:sz w:val="24"/>
        </w:rPr>
        <w:t>Opioid Symposium</w:t>
      </w:r>
    </w:p>
    <w:p w:rsidR="00B85D8D" w:rsidRPr="00440F74" w:rsidRDefault="00B85D8D" w:rsidP="00B85D8D">
      <w:pPr>
        <w:pStyle w:val="ListParagraph"/>
        <w:numPr>
          <w:ilvl w:val="0"/>
          <w:numId w:val="26"/>
        </w:numPr>
        <w:ind w:left="1080"/>
        <w:contextualSpacing/>
        <w:rPr>
          <w:sz w:val="24"/>
        </w:rPr>
      </w:pPr>
      <w:r w:rsidRPr="00440F74">
        <w:rPr>
          <w:sz w:val="24"/>
        </w:rPr>
        <w:t>Coordination of strategic planning training by MLS with requirements of strategic plan filing at the MBLC</w:t>
      </w:r>
    </w:p>
    <w:p w:rsidR="00B85D8D" w:rsidRPr="00440F74" w:rsidRDefault="00B85D8D" w:rsidP="00B85D8D">
      <w:pPr>
        <w:pStyle w:val="ListParagraph"/>
        <w:numPr>
          <w:ilvl w:val="0"/>
          <w:numId w:val="26"/>
        </w:numPr>
        <w:ind w:left="1080"/>
        <w:contextualSpacing/>
        <w:rPr>
          <w:sz w:val="24"/>
        </w:rPr>
      </w:pPr>
      <w:r w:rsidRPr="00440F74">
        <w:rPr>
          <w:sz w:val="24"/>
        </w:rPr>
        <w:t>Special collection field trips/open houses (Evan and Anna)</w:t>
      </w:r>
    </w:p>
    <w:p w:rsidR="00B85D8D" w:rsidRPr="00440F74" w:rsidRDefault="00B85D8D" w:rsidP="00B85D8D">
      <w:pPr>
        <w:pStyle w:val="ListParagraph"/>
        <w:numPr>
          <w:ilvl w:val="0"/>
          <w:numId w:val="26"/>
        </w:numPr>
        <w:ind w:left="1080"/>
        <w:contextualSpacing/>
        <w:rPr>
          <w:sz w:val="24"/>
        </w:rPr>
      </w:pPr>
      <w:r w:rsidRPr="00440F74">
        <w:rPr>
          <w:sz w:val="24"/>
        </w:rPr>
        <w:t>Regular MBLC participation on MLS round table events</w:t>
      </w:r>
    </w:p>
    <w:p w:rsidR="00B85D8D" w:rsidRPr="00440F74" w:rsidRDefault="00B85D8D" w:rsidP="00B85D8D">
      <w:pPr>
        <w:rPr>
          <w:sz w:val="24"/>
        </w:rPr>
      </w:pPr>
    </w:p>
    <w:p w:rsidR="00B85D8D" w:rsidRDefault="00B85D8D" w:rsidP="00B85D8D">
      <w:pPr>
        <w:rPr>
          <w:sz w:val="24"/>
        </w:rPr>
      </w:pPr>
    </w:p>
    <w:p w:rsidR="00B85D8D" w:rsidRPr="00440F74" w:rsidRDefault="00B85D8D" w:rsidP="00B85D8D">
      <w:pPr>
        <w:rPr>
          <w:b/>
          <w:sz w:val="24"/>
        </w:rPr>
      </w:pPr>
      <w:r w:rsidRPr="00440F74">
        <w:rPr>
          <w:b/>
          <w:sz w:val="24"/>
        </w:rPr>
        <w:t>LSTA Grants</w:t>
      </w:r>
    </w:p>
    <w:p w:rsidR="00B85D8D" w:rsidRPr="00440F74" w:rsidRDefault="00B85D8D" w:rsidP="00B85D8D">
      <w:pPr>
        <w:rPr>
          <w:sz w:val="24"/>
        </w:rPr>
      </w:pPr>
    </w:p>
    <w:p w:rsidR="00B85D8D" w:rsidRPr="00440F74" w:rsidRDefault="00B85D8D" w:rsidP="00B85D8D">
      <w:pPr>
        <w:rPr>
          <w:sz w:val="24"/>
        </w:rPr>
      </w:pPr>
      <w:r w:rsidRPr="00440F74">
        <w:rPr>
          <w:sz w:val="24"/>
        </w:rPr>
        <w:t>Continued collaboration with SACL in the grant application review process</w:t>
      </w:r>
    </w:p>
    <w:p w:rsidR="00B85D8D" w:rsidRPr="00440F74" w:rsidRDefault="00B85D8D" w:rsidP="00B85D8D">
      <w:pPr>
        <w:rPr>
          <w:sz w:val="24"/>
        </w:rPr>
      </w:pPr>
    </w:p>
    <w:p w:rsidR="00B85D8D" w:rsidRPr="00440F74" w:rsidRDefault="00B85D8D" w:rsidP="00B85D8D">
      <w:pPr>
        <w:rPr>
          <w:sz w:val="24"/>
        </w:rPr>
      </w:pPr>
      <w:r w:rsidRPr="00440F74">
        <w:rPr>
          <w:sz w:val="24"/>
        </w:rPr>
        <w:t>Updated and enhanced grant application training by including all grant consultants and creating video shorts explaining specific aspects of the grant application/writing process.</w:t>
      </w:r>
    </w:p>
    <w:p w:rsidR="00B85D8D" w:rsidRPr="00440F74" w:rsidRDefault="00B85D8D" w:rsidP="00B85D8D">
      <w:pPr>
        <w:rPr>
          <w:sz w:val="24"/>
        </w:rPr>
      </w:pPr>
    </w:p>
    <w:p w:rsidR="00B85D8D" w:rsidRPr="00440F74" w:rsidRDefault="00B85D8D" w:rsidP="00B85D8D">
      <w:pPr>
        <w:rPr>
          <w:sz w:val="24"/>
        </w:rPr>
      </w:pPr>
      <w:r w:rsidRPr="00440F74">
        <w:rPr>
          <w:sz w:val="24"/>
        </w:rPr>
        <w:t xml:space="preserve">The </w:t>
      </w:r>
      <w:r>
        <w:rPr>
          <w:sz w:val="24"/>
        </w:rPr>
        <w:t>Library Advisory and Development (</w:t>
      </w:r>
      <w:r w:rsidRPr="00440F74">
        <w:rPr>
          <w:sz w:val="24"/>
        </w:rPr>
        <w:t>LAD</w:t>
      </w:r>
      <w:r>
        <w:rPr>
          <w:sz w:val="24"/>
        </w:rPr>
        <w:t>)</w:t>
      </w:r>
      <w:r w:rsidRPr="00440F74">
        <w:rPr>
          <w:sz w:val="24"/>
        </w:rPr>
        <w:t xml:space="preserve"> team coordinated a very successful visit by our IMLS program manager. The visit not only highlighted our grant management practices, but also showcased some of the exceptional grants that were nurtured by our consultants and run by extremely talented librarians across the state.</w:t>
      </w:r>
    </w:p>
    <w:p w:rsidR="00B85D8D" w:rsidRPr="00440F74" w:rsidRDefault="00B85D8D" w:rsidP="00B85D8D">
      <w:pPr>
        <w:rPr>
          <w:sz w:val="24"/>
        </w:rPr>
      </w:pPr>
    </w:p>
    <w:p w:rsidR="00B85D8D" w:rsidRPr="00440F74" w:rsidRDefault="00B85D8D" w:rsidP="00B85D8D">
      <w:pPr>
        <w:rPr>
          <w:sz w:val="24"/>
        </w:rPr>
      </w:pPr>
      <w:r w:rsidRPr="00440F74">
        <w:rPr>
          <w:sz w:val="24"/>
        </w:rPr>
        <w:t>This year had an emphasis on promotion. LAD team members attended Network meetings to introduce the program to new directors, and to put application deadlines on everyone's radar.</w:t>
      </w:r>
    </w:p>
    <w:p w:rsidR="00B85D8D" w:rsidRPr="00440F74" w:rsidRDefault="00B85D8D" w:rsidP="00B85D8D">
      <w:pPr>
        <w:rPr>
          <w:sz w:val="24"/>
        </w:rPr>
      </w:pPr>
    </w:p>
    <w:p w:rsidR="00B85D8D" w:rsidRPr="00440F74" w:rsidRDefault="00B85D8D" w:rsidP="00B85D8D">
      <w:pPr>
        <w:rPr>
          <w:sz w:val="24"/>
        </w:rPr>
      </w:pPr>
      <w:r w:rsidRPr="00440F74">
        <w:rPr>
          <w:sz w:val="24"/>
        </w:rPr>
        <w:t>Experimentation:</w:t>
      </w:r>
    </w:p>
    <w:p w:rsidR="00B85D8D" w:rsidRPr="00440F74" w:rsidRDefault="00B85D8D" w:rsidP="00B85D8D">
      <w:pPr>
        <w:pStyle w:val="ListParagraph"/>
        <w:numPr>
          <w:ilvl w:val="0"/>
          <w:numId w:val="27"/>
        </w:numPr>
        <w:contextualSpacing/>
        <w:rPr>
          <w:sz w:val="24"/>
        </w:rPr>
      </w:pPr>
      <w:r w:rsidRPr="00440F74">
        <w:rPr>
          <w:sz w:val="24"/>
        </w:rPr>
        <w:t>Ran pilot grant projects (summer reading mini grants) to attract libraries that don't normally apply</w:t>
      </w:r>
    </w:p>
    <w:p w:rsidR="00B85D8D" w:rsidRPr="00440F74" w:rsidRDefault="00B85D8D" w:rsidP="00B85D8D">
      <w:pPr>
        <w:pStyle w:val="ListParagraph"/>
        <w:numPr>
          <w:ilvl w:val="0"/>
          <w:numId w:val="27"/>
        </w:numPr>
        <w:contextualSpacing/>
        <w:rPr>
          <w:sz w:val="24"/>
        </w:rPr>
      </w:pPr>
      <w:r w:rsidRPr="00440F74">
        <w:rPr>
          <w:sz w:val="24"/>
        </w:rPr>
        <w:t>Breaking grants from regular calendar to make them more effective (summer reading and preservation assessment) and to spread workload for business office</w:t>
      </w:r>
    </w:p>
    <w:p w:rsidR="00B85D8D" w:rsidRPr="00440F74" w:rsidRDefault="00B85D8D" w:rsidP="00B85D8D">
      <w:pPr>
        <w:rPr>
          <w:sz w:val="24"/>
        </w:rPr>
      </w:pPr>
    </w:p>
    <w:p w:rsidR="00B85D8D" w:rsidRPr="00440F74" w:rsidRDefault="00B85D8D" w:rsidP="00B85D8D">
      <w:pPr>
        <w:rPr>
          <w:b/>
          <w:sz w:val="24"/>
        </w:rPr>
      </w:pPr>
      <w:r w:rsidRPr="00440F74">
        <w:rPr>
          <w:b/>
          <w:sz w:val="24"/>
        </w:rPr>
        <w:t>AUTOMATED NETWORKS</w:t>
      </w:r>
    </w:p>
    <w:p w:rsidR="00B85D8D" w:rsidRPr="00440F74" w:rsidRDefault="00B85D8D" w:rsidP="00B85D8D">
      <w:pPr>
        <w:rPr>
          <w:sz w:val="24"/>
        </w:rPr>
      </w:pPr>
    </w:p>
    <w:p w:rsidR="00B85D8D" w:rsidRPr="00440F74" w:rsidRDefault="00B85D8D" w:rsidP="00B85D8D">
      <w:pPr>
        <w:rPr>
          <w:sz w:val="24"/>
        </w:rPr>
      </w:pPr>
      <w:r w:rsidRPr="00440F74">
        <w:rPr>
          <w:sz w:val="24"/>
        </w:rPr>
        <w:t>Paul and Kate have done an exceptional job with regular communications and meetings with Network administrators and staff. We have been met with several challenges this past year around vendor contracts, implementation of services (Overdrive, databases) and increased funding - yes that is a challenge!</w:t>
      </w:r>
    </w:p>
    <w:p w:rsidR="00B85D8D" w:rsidRDefault="00B85D8D" w:rsidP="00B85D8D">
      <w:pPr>
        <w:rPr>
          <w:sz w:val="24"/>
        </w:rPr>
      </w:pPr>
    </w:p>
    <w:p w:rsidR="00B85D8D" w:rsidRDefault="00B85D8D" w:rsidP="00B85D8D">
      <w:pPr>
        <w:rPr>
          <w:sz w:val="24"/>
        </w:rPr>
      </w:pPr>
      <w:r>
        <w:rPr>
          <w:sz w:val="24"/>
        </w:rPr>
        <w:t>Mary Rose Quinn, Head of State Programs updated the Board on her unit’s progress in the plan.</w:t>
      </w:r>
    </w:p>
    <w:p w:rsidR="00B85D8D" w:rsidRDefault="00B85D8D" w:rsidP="00B85D8D">
      <w:pPr>
        <w:rPr>
          <w:sz w:val="24"/>
        </w:rPr>
      </w:pPr>
    </w:p>
    <w:p w:rsidR="00B85D8D" w:rsidRPr="00E576DD" w:rsidRDefault="00B85D8D" w:rsidP="00B85D8D">
      <w:pPr>
        <w:rPr>
          <w:b/>
          <w:sz w:val="24"/>
          <w:szCs w:val="24"/>
        </w:rPr>
      </w:pPr>
      <w:r w:rsidRPr="00E576DD">
        <w:rPr>
          <w:b/>
          <w:sz w:val="24"/>
          <w:szCs w:val="24"/>
        </w:rPr>
        <w:t>State Programs:</w:t>
      </w:r>
    </w:p>
    <w:p w:rsidR="00B85D8D" w:rsidRDefault="00B85D8D" w:rsidP="00B85D8D">
      <w:pPr>
        <w:pStyle w:val="ListParagraph"/>
        <w:ind w:left="0"/>
        <w:rPr>
          <w:sz w:val="24"/>
          <w:szCs w:val="24"/>
        </w:rPr>
      </w:pPr>
      <w:r w:rsidRPr="00051293">
        <w:rPr>
          <w:sz w:val="24"/>
          <w:szCs w:val="24"/>
        </w:rPr>
        <w:t xml:space="preserve">The Programs that make up the State side of the Agency’s activities - State Aid, Construction, Data and Technology -  have focused this last year on the data gathering, reviewing, and reporting that is integral to the implementation of the objectives as established in years two and three of the MBLC Strategic Plan. The activity has been driven by two projects: the Evolving Ecosystem Study (Sasaki) and the migration of our data collection system from Counting Opinions to Baker &amp; Taylor Collect and Connect. </w:t>
      </w:r>
    </w:p>
    <w:p w:rsidR="00B85D8D" w:rsidRDefault="00B85D8D" w:rsidP="00B85D8D">
      <w:pPr>
        <w:pStyle w:val="ListParagraph"/>
        <w:ind w:left="0"/>
        <w:rPr>
          <w:sz w:val="24"/>
          <w:szCs w:val="24"/>
        </w:rPr>
      </w:pPr>
    </w:p>
    <w:p w:rsidR="00B85D8D" w:rsidRPr="00051293" w:rsidRDefault="00B85D8D" w:rsidP="00B85D8D">
      <w:pPr>
        <w:pStyle w:val="ListParagraph"/>
        <w:ind w:left="0"/>
        <w:rPr>
          <w:sz w:val="24"/>
          <w:szCs w:val="24"/>
        </w:rPr>
      </w:pPr>
      <w:r w:rsidRPr="00051293">
        <w:rPr>
          <w:sz w:val="24"/>
          <w:szCs w:val="24"/>
        </w:rPr>
        <w:t>The following are some of the highlights:</w:t>
      </w:r>
    </w:p>
    <w:p w:rsidR="00B85D8D" w:rsidRPr="00051293" w:rsidRDefault="00B85D8D" w:rsidP="00B85D8D">
      <w:pPr>
        <w:numPr>
          <w:ilvl w:val="0"/>
          <w:numId w:val="34"/>
        </w:numPr>
        <w:pBdr>
          <w:top w:val="nil"/>
          <w:left w:val="nil"/>
          <w:bottom w:val="nil"/>
          <w:right w:val="nil"/>
          <w:between w:val="nil"/>
        </w:pBdr>
        <w:autoSpaceDE/>
        <w:autoSpaceDN/>
        <w:adjustRightInd/>
        <w:contextualSpacing/>
        <w:rPr>
          <w:sz w:val="24"/>
          <w:szCs w:val="24"/>
        </w:rPr>
      </w:pPr>
      <w:r w:rsidRPr="00051293">
        <w:rPr>
          <w:sz w:val="24"/>
          <w:szCs w:val="24"/>
        </w:rPr>
        <w:t>Implemented the new data collection services system and developed the streamlined State Aid and Financial Report forms statewide</w:t>
      </w:r>
    </w:p>
    <w:p w:rsidR="00B85D8D" w:rsidRPr="00051293" w:rsidRDefault="00B85D8D" w:rsidP="00B85D8D">
      <w:pPr>
        <w:pStyle w:val="ListParagraph"/>
        <w:numPr>
          <w:ilvl w:val="0"/>
          <w:numId w:val="34"/>
        </w:numPr>
        <w:pBdr>
          <w:top w:val="nil"/>
          <w:left w:val="nil"/>
          <w:bottom w:val="nil"/>
          <w:right w:val="nil"/>
          <w:between w:val="nil"/>
        </w:pBdr>
        <w:autoSpaceDE/>
        <w:autoSpaceDN/>
        <w:adjustRightInd/>
        <w:contextualSpacing/>
        <w:rPr>
          <w:sz w:val="24"/>
          <w:szCs w:val="24"/>
        </w:rPr>
      </w:pPr>
      <w:r w:rsidRPr="00051293">
        <w:rPr>
          <w:sz w:val="24"/>
          <w:szCs w:val="24"/>
        </w:rPr>
        <w:t>Continued to assess, revise, and refine data collections and reporting policies, procedures, and infrastructure with an ad hoc agency-wide Data Team</w:t>
      </w:r>
    </w:p>
    <w:p w:rsidR="00B85D8D" w:rsidRPr="00051293" w:rsidRDefault="00B85D8D" w:rsidP="00B85D8D">
      <w:pPr>
        <w:numPr>
          <w:ilvl w:val="0"/>
          <w:numId w:val="34"/>
        </w:numPr>
        <w:pBdr>
          <w:top w:val="nil"/>
          <w:left w:val="nil"/>
          <w:bottom w:val="nil"/>
          <w:right w:val="nil"/>
          <w:between w:val="nil"/>
        </w:pBdr>
        <w:autoSpaceDE/>
        <w:autoSpaceDN/>
        <w:adjustRightInd/>
        <w:rPr>
          <w:sz w:val="24"/>
          <w:szCs w:val="24"/>
        </w:rPr>
      </w:pPr>
      <w:r w:rsidRPr="00051293">
        <w:rPr>
          <w:sz w:val="24"/>
          <w:szCs w:val="24"/>
        </w:rPr>
        <w:t>Convened an initial meeting of Network representatives to develop a consistent approach to statistics gathering, incorporating best practices for libraries to collect and report data</w:t>
      </w:r>
    </w:p>
    <w:p w:rsidR="00B85D8D" w:rsidRPr="00051293" w:rsidRDefault="00B85D8D" w:rsidP="00B85D8D">
      <w:pPr>
        <w:numPr>
          <w:ilvl w:val="0"/>
          <w:numId w:val="34"/>
        </w:numPr>
        <w:pBdr>
          <w:top w:val="nil"/>
          <w:left w:val="nil"/>
          <w:bottom w:val="nil"/>
          <w:right w:val="nil"/>
          <w:between w:val="nil"/>
        </w:pBdr>
        <w:autoSpaceDE/>
        <w:autoSpaceDN/>
        <w:adjustRightInd/>
        <w:contextualSpacing/>
        <w:rPr>
          <w:sz w:val="24"/>
          <w:szCs w:val="24"/>
        </w:rPr>
      </w:pPr>
      <w:r w:rsidRPr="00051293">
        <w:rPr>
          <w:sz w:val="24"/>
          <w:szCs w:val="24"/>
        </w:rPr>
        <w:t>Established a State Aid Adv</w:t>
      </w:r>
      <w:r>
        <w:rPr>
          <w:sz w:val="24"/>
          <w:szCs w:val="24"/>
        </w:rPr>
        <w:t xml:space="preserve">isory Group whose first task </w:t>
      </w:r>
      <w:r w:rsidRPr="00051293">
        <w:rPr>
          <w:sz w:val="24"/>
          <w:szCs w:val="24"/>
        </w:rPr>
        <w:t xml:space="preserve">was to test the new data collection system’s Annual Report Information Survey (ARIS) </w:t>
      </w:r>
    </w:p>
    <w:p w:rsidR="00B85D8D" w:rsidRPr="00051293" w:rsidRDefault="00B85D8D" w:rsidP="00B85D8D">
      <w:pPr>
        <w:numPr>
          <w:ilvl w:val="0"/>
          <w:numId w:val="34"/>
        </w:numPr>
        <w:pBdr>
          <w:top w:val="nil"/>
          <w:left w:val="nil"/>
          <w:bottom w:val="nil"/>
          <w:right w:val="nil"/>
          <w:between w:val="nil"/>
        </w:pBdr>
        <w:autoSpaceDE/>
        <w:autoSpaceDN/>
        <w:adjustRightInd/>
        <w:contextualSpacing/>
        <w:rPr>
          <w:sz w:val="24"/>
          <w:szCs w:val="24"/>
        </w:rPr>
      </w:pPr>
      <w:r w:rsidRPr="00051293">
        <w:rPr>
          <w:sz w:val="24"/>
          <w:szCs w:val="24"/>
        </w:rPr>
        <w:t xml:space="preserve">Reviewed technology and networking needs of the Agency as part of an overall technology planning effort </w:t>
      </w:r>
    </w:p>
    <w:p w:rsidR="00B85D8D" w:rsidRPr="00051293" w:rsidRDefault="00B85D8D" w:rsidP="00B85D8D">
      <w:pPr>
        <w:numPr>
          <w:ilvl w:val="0"/>
          <w:numId w:val="34"/>
        </w:numPr>
        <w:autoSpaceDE/>
        <w:autoSpaceDN/>
        <w:adjustRightInd/>
        <w:contextualSpacing/>
        <w:rPr>
          <w:sz w:val="24"/>
          <w:szCs w:val="24"/>
        </w:rPr>
      </w:pPr>
      <w:r w:rsidRPr="00051293">
        <w:rPr>
          <w:sz w:val="24"/>
          <w:szCs w:val="24"/>
        </w:rPr>
        <w:t xml:space="preserve">Continued to explore new data reporting methods including Measures that Matter, Project Outcome, and </w:t>
      </w:r>
      <w:r>
        <w:rPr>
          <w:sz w:val="24"/>
          <w:szCs w:val="24"/>
        </w:rPr>
        <w:t>Research Institute for Public Libraries (</w:t>
      </w:r>
      <w:r w:rsidRPr="00051293">
        <w:rPr>
          <w:sz w:val="24"/>
          <w:szCs w:val="24"/>
        </w:rPr>
        <w:t>RIPL</w:t>
      </w:r>
      <w:r>
        <w:rPr>
          <w:sz w:val="24"/>
          <w:szCs w:val="24"/>
        </w:rPr>
        <w:t>)</w:t>
      </w:r>
    </w:p>
    <w:p w:rsidR="00B85D8D" w:rsidRPr="00051293" w:rsidRDefault="00B85D8D" w:rsidP="00B85D8D">
      <w:pPr>
        <w:numPr>
          <w:ilvl w:val="0"/>
          <w:numId w:val="34"/>
        </w:numPr>
        <w:autoSpaceDE/>
        <w:autoSpaceDN/>
        <w:adjustRightInd/>
        <w:contextualSpacing/>
        <w:rPr>
          <w:sz w:val="24"/>
          <w:szCs w:val="24"/>
        </w:rPr>
      </w:pPr>
      <w:r w:rsidRPr="00051293">
        <w:rPr>
          <w:sz w:val="24"/>
          <w:szCs w:val="24"/>
        </w:rPr>
        <w:t xml:space="preserve">Established a Committee to explore the findings of and recommend next steps concerning </w:t>
      </w:r>
      <w:r w:rsidRPr="00E576DD">
        <w:rPr>
          <w:i/>
          <w:sz w:val="24"/>
          <w:szCs w:val="24"/>
        </w:rPr>
        <w:t>Public Libraries in Massachusetts: An Evolving Ecosystem</w:t>
      </w:r>
      <w:r w:rsidRPr="00051293">
        <w:rPr>
          <w:b/>
          <w:sz w:val="24"/>
          <w:szCs w:val="24"/>
        </w:rPr>
        <w:t xml:space="preserve"> </w:t>
      </w:r>
      <w:r w:rsidRPr="00E576DD">
        <w:rPr>
          <w:sz w:val="24"/>
          <w:szCs w:val="24"/>
        </w:rPr>
        <w:t>(Sasaki)</w:t>
      </w:r>
    </w:p>
    <w:p w:rsidR="00B85D8D" w:rsidRPr="00051293" w:rsidRDefault="00B85D8D" w:rsidP="00B85D8D">
      <w:pPr>
        <w:numPr>
          <w:ilvl w:val="0"/>
          <w:numId w:val="35"/>
        </w:numPr>
        <w:pBdr>
          <w:top w:val="nil"/>
          <w:left w:val="nil"/>
          <w:bottom w:val="nil"/>
          <w:right w:val="nil"/>
          <w:between w:val="nil"/>
        </w:pBdr>
        <w:autoSpaceDE/>
        <w:autoSpaceDN/>
        <w:adjustRightInd/>
        <w:rPr>
          <w:sz w:val="24"/>
          <w:szCs w:val="24"/>
        </w:rPr>
      </w:pPr>
      <w:r w:rsidRPr="00051293">
        <w:rPr>
          <w:sz w:val="24"/>
          <w:szCs w:val="24"/>
        </w:rPr>
        <w:t>Worked with Sasaki to create a Planning Framework Tool reflecting best practices in library space planning and design as the next phase of the Ecosystem Study</w:t>
      </w:r>
    </w:p>
    <w:p w:rsidR="00B85D8D" w:rsidRPr="00051293" w:rsidRDefault="00B85D8D" w:rsidP="00B85D8D">
      <w:pPr>
        <w:pStyle w:val="ListParagraph"/>
        <w:numPr>
          <w:ilvl w:val="0"/>
          <w:numId w:val="35"/>
        </w:numPr>
        <w:pBdr>
          <w:top w:val="nil"/>
          <w:left w:val="nil"/>
          <w:bottom w:val="nil"/>
          <w:right w:val="nil"/>
          <w:between w:val="nil"/>
        </w:pBdr>
        <w:autoSpaceDE/>
        <w:autoSpaceDN/>
        <w:adjustRightInd/>
        <w:contextualSpacing/>
        <w:rPr>
          <w:sz w:val="24"/>
          <w:szCs w:val="24"/>
        </w:rPr>
      </w:pPr>
      <w:r w:rsidRPr="00051293">
        <w:rPr>
          <w:sz w:val="24"/>
          <w:szCs w:val="24"/>
        </w:rPr>
        <w:t>Continued to work with Sasaki to migrate the Ecosystem Study and associated data sets to an MBLC supported platform and to provide the MBLC with the necessary permissions, applications, instructions, training, and documents to revise and update existing report data and to load future data sets</w:t>
      </w:r>
    </w:p>
    <w:p w:rsidR="00B85D8D" w:rsidRDefault="00B85D8D" w:rsidP="00B85D8D">
      <w:pPr>
        <w:pBdr>
          <w:top w:val="nil"/>
          <w:left w:val="nil"/>
          <w:bottom w:val="nil"/>
          <w:right w:val="nil"/>
          <w:between w:val="nil"/>
        </w:pBdr>
        <w:rPr>
          <w:sz w:val="24"/>
          <w:szCs w:val="24"/>
        </w:rPr>
      </w:pPr>
    </w:p>
    <w:p w:rsidR="00B85D8D" w:rsidRPr="00051293" w:rsidRDefault="00B85D8D" w:rsidP="00B85D8D">
      <w:pPr>
        <w:pBdr>
          <w:top w:val="nil"/>
          <w:left w:val="nil"/>
          <w:bottom w:val="nil"/>
          <w:right w:val="nil"/>
          <w:between w:val="nil"/>
        </w:pBdr>
        <w:rPr>
          <w:sz w:val="24"/>
          <w:szCs w:val="24"/>
        </w:rPr>
      </w:pPr>
      <w:r w:rsidRPr="00051293">
        <w:rPr>
          <w:sz w:val="24"/>
          <w:szCs w:val="24"/>
        </w:rPr>
        <w:t>In addition to the activities focused on data collecting and reporting:</w:t>
      </w:r>
    </w:p>
    <w:p w:rsidR="00B85D8D" w:rsidRPr="00051293" w:rsidRDefault="00B85D8D" w:rsidP="00B85D8D">
      <w:pPr>
        <w:pStyle w:val="ListParagraph"/>
        <w:numPr>
          <w:ilvl w:val="0"/>
          <w:numId w:val="35"/>
        </w:numPr>
        <w:pBdr>
          <w:top w:val="nil"/>
          <w:left w:val="nil"/>
          <w:bottom w:val="nil"/>
          <w:right w:val="nil"/>
          <w:between w:val="nil"/>
        </w:pBdr>
        <w:autoSpaceDE/>
        <w:autoSpaceDN/>
        <w:adjustRightInd/>
        <w:contextualSpacing/>
        <w:rPr>
          <w:sz w:val="24"/>
          <w:szCs w:val="24"/>
        </w:rPr>
      </w:pPr>
      <w:r w:rsidRPr="00051293">
        <w:rPr>
          <w:sz w:val="24"/>
          <w:szCs w:val="24"/>
        </w:rPr>
        <w:t>Continued to implement the changes recommended by the State Aid MAR Waiver Task Force</w:t>
      </w:r>
    </w:p>
    <w:p w:rsidR="00B85D8D" w:rsidRPr="00051293" w:rsidRDefault="00B85D8D" w:rsidP="00B85D8D">
      <w:pPr>
        <w:pStyle w:val="ListParagraph"/>
        <w:numPr>
          <w:ilvl w:val="0"/>
          <w:numId w:val="35"/>
        </w:numPr>
        <w:pBdr>
          <w:top w:val="nil"/>
          <w:left w:val="nil"/>
          <w:bottom w:val="nil"/>
          <w:right w:val="nil"/>
          <w:between w:val="nil"/>
        </w:pBdr>
        <w:autoSpaceDE/>
        <w:autoSpaceDN/>
        <w:adjustRightInd/>
        <w:contextualSpacing/>
        <w:rPr>
          <w:sz w:val="24"/>
          <w:szCs w:val="24"/>
        </w:rPr>
      </w:pPr>
      <w:r w:rsidRPr="00051293">
        <w:rPr>
          <w:sz w:val="24"/>
          <w:szCs w:val="24"/>
        </w:rPr>
        <w:t xml:space="preserve">Continued to work with the Massachusetts Library System to redesign Basic Library Technique training program to offer classes online with an in-person component for library directors without an MLS degree (in municipalities with under 10,000 population groups) </w:t>
      </w:r>
    </w:p>
    <w:p w:rsidR="00B85D8D" w:rsidRPr="00051293" w:rsidRDefault="00B85D8D" w:rsidP="00B85D8D">
      <w:pPr>
        <w:numPr>
          <w:ilvl w:val="0"/>
          <w:numId w:val="35"/>
        </w:numPr>
        <w:pBdr>
          <w:top w:val="nil"/>
          <w:left w:val="nil"/>
          <w:bottom w:val="nil"/>
          <w:right w:val="nil"/>
          <w:between w:val="nil"/>
        </w:pBdr>
        <w:autoSpaceDE/>
        <w:autoSpaceDN/>
        <w:adjustRightInd/>
        <w:rPr>
          <w:sz w:val="24"/>
          <w:szCs w:val="24"/>
        </w:rPr>
      </w:pPr>
      <w:r w:rsidRPr="00051293">
        <w:rPr>
          <w:sz w:val="24"/>
          <w:szCs w:val="24"/>
        </w:rPr>
        <w:t>Continued to support and advise communities to secure local funding, manage construction projects underway, and plan facilities improvements</w:t>
      </w:r>
    </w:p>
    <w:p w:rsidR="00B85D8D" w:rsidRPr="00051293" w:rsidRDefault="00B85D8D" w:rsidP="00B85D8D">
      <w:pPr>
        <w:numPr>
          <w:ilvl w:val="0"/>
          <w:numId w:val="35"/>
        </w:numPr>
        <w:pBdr>
          <w:top w:val="nil"/>
          <w:left w:val="nil"/>
          <w:bottom w:val="nil"/>
          <w:right w:val="nil"/>
          <w:between w:val="nil"/>
        </w:pBdr>
        <w:autoSpaceDE/>
        <w:autoSpaceDN/>
        <w:adjustRightInd/>
        <w:rPr>
          <w:sz w:val="24"/>
          <w:szCs w:val="24"/>
        </w:rPr>
      </w:pPr>
      <w:r w:rsidRPr="00051293">
        <w:rPr>
          <w:sz w:val="24"/>
          <w:szCs w:val="24"/>
        </w:rPr>
        <w:t>Continued to meet with Administration and Legislative leadership to advocate for bond and annual bond cap funding sufficient to fund construction projects on the waitlist and in the next Public Library Construction Program grant rounds</w:t>
      </w:r>
    </w:p>
    <w:p w:rsidR="00B85D8D" w:rsidRPr="00051293" w:rsidRDefault="00B85D8D" w:rsidP="00B85D8D">
      <w:pPr>
        <w:numPr>
          <w:ilvl w:val="0"/>
          <w:numId w:val="35"/>
        </w:numPr>
        <w:pBdr>
          <w:top w:val="nil"/>
          <w:left w:val="nil"/>
          <w:bottom w:val="nil"/>
          <w:right w:val="nil"/>
          <w:between w:val="nil"/>
        </w:pBdr>
        <w:autoSpaceDE/>
        <w:autoSpaceDN/>
        <w:adjustRightInd/>
        <w:rPr>
          <w:sz w:val="24"/>
          <w:szCs w:val="24"/>
        </w:rPr>
      </w:pPr>
      <w:r w:rsidRPr="00051293">
        <w:rPr>
          <w:sz w:val="24"/>
          <w:szCs w:val="24"/>
        </w:rPr>
        <w:lastRenderedPageBreak/>
        <w:t>Began review and update of current Construction Regulations (605 CMR 6.00) in preparation for the next MPLCP Construction Grant round</w:t>
      </w:r>
    </w:p>
    <w:p w:rsidR="00B85D8D" w:rsidRDefault="00B85D8D" w:rsidP="00B85D8D">
      <w:pPr>
        <w:rPr>
          <w:sz w:val="24"/>
        </w:rPr>
      </w:pPr>
    </w:p>
    <w:p w:rsidR="00B85D8D" w:rsidRPr="00440F74" w:rsidRDefault="00B85D8D" w:rsidP="00B85D8D">
      <w:pPr>
        <w:rPr>
          <w:sz w:val="24"/>
        </w:rPr>
      </w:pPr>
    </w:p>
    <w:p w:rsidR="00B85D8D" w:rsidRDefault="00B85D8D" w:rsidP="00B85D8D">
      <w:pPr>
        <w:rPr>
          <w:sz w:val="24"/>
        </w:rPr>
      </w:pPr>
    </w:p>
    <w:p w:rsidR="00B85D8D" w:rsidRDefault="00B85D8D" w:rsidP="00B85D8D">
      <w:pPr>
        <w:rPr>
          <w:sz w:val="24"/>
        </w:rPr>
      </w:pPr>
    </w:p>
    <w:p w:rsidR="00B85D8D" w:rsidRDefault="00B85D8D" w:rsidP="00B85D8D">
      <w:pPr>
        <w:rPr>
          <w:sz w:val="24"/>
        </w:rPr>
      </w:pPr>
      <w:r>
        <w:rPr>
          <w:sz w:val="24"/>
        </w:rPr>
        <w:t xml:space="preserve">Tracey Dimant, Head of Operations and Budget provided the Board with four sections of the plan.  </w:t>
      </w:r>
    </w:p>
    <w:p w:rsidR="00B85D8D" w:rsidRDefault="00B85D8D" w:rsidP="00B85D8D">
      <w:pPr>
        <w:pStyle w:val="NoSpacing"/>
        <w:rPr>
          <w:rFonts w:ascii="Times New Roman" w:hAnsi="Times New Roman"/>
          <w:b/>
          <w:sz w:val="24"/>
          <w:szCs w:val="24"/>
        </w:rPr>
      </w:pPr>
    </w:p>
    <w:p w:rsidR="00B85D8D" w:rsidRPr="00440F74" w:rsidRDefault="00B85D8D" w:rsidP="00B85D8D">
      <w:pPr>
        <w:pStyle w:val="NoSpacing"/>
        <w:rPr>
          <w:rFonts w:ascii="Times New Roman" w:hAnsi="Times New Roman"/>
          <w:b/>
          <w:sz w:val="24"/>
          <w:szCs w:val="24"/>
        </w:rPr>
      </w:pPr>
      <w:r w:rsidRPr="00440F74">
        <w:rPr>
          <w:rFonts w:ascii="Times New Roman" w:hAnsi="Times New Roman"/>
          <w:b/>
          <w:sz w:val="24"/>
          <w:szCs w:val="24"/>
        </w:rPr>
        <w:t xml:space="preserve">Financial Reporting: </w:t>
      </w:r>
    </w:p>
    <w:p w:rsidR="00B85D8D" w:rsidRPr="00440F74" w:rsidRDefault="00B85D8D" w:rsidP="00B85D8D">
      <w:pPr>
        <w:pStyle w:val="NoSpacing"/>
        <w:rPr>
          <w:rFonts w:ascii="Times New Roman" w:hAnsi="Times New Roman"/>
          <w:sz w:val="24"/>
          <w:szCs w:val="24"/>
        </w:rPr>
      </w:pPr>
    </w:p>
    <w:p w:rsidR="00B85D8D" w:rsidRPr="00440F74" w:rsidRDefault="00B85D8D" w:rsidP="00B85D8D">
      <w:pPr>
        <w:pStyle w:val="NoSpacing"/>
        <w:rPr>
          <w:rFonts w:ascii="Times New Roman" w:hAnsi="Times New Roman"/>
          <w:sz w:val="24"/>
          <w:szCs w:val="24"/>
        </w:rPr>
      </w:pPr>
      <w:r w:rsidRPr="00440F74">
        <w:rPr>
          <w:rFonts w:ascii="Times New Roman" w:hAnsi="Times New Roman"/>
          <w:sz w:val="24"/>
          <w:szCs w:val="24"/>
        </w:rPr>
        <w:t xml:space="preserve">We continue to review and adjust the monthly budget reports system, which I work on with one of my staff members, Maryellen Osborne. She extracts the financial information from the state accounting system monthly; I review, clarify, and put it into a format that gives our management team a clear overview of the financials, including a financial projection mechanism. You were provided with the current fiscal year’s first report as part of your board packet. I feel confident that we’re providing clear reports, and adjusting the budget according to need and funds availability. </w:t>
      </w:r>
    </w:p>
    <w:p w:rsidR="00B85D8D" w:rsidRPr="00440F74" w:rsidRDefault="00B85D8D" w:rsidP="00B85D8D">
      <w:pPr>
        <w:pStyle w:val="NoSpacing"/>
        <w:rPr>
          <w:rFonts w:ascii="Times New Roman" w:hAnsi="Times New Roman"/>
          <w:sz w:val="24"/>
          <w:szCs w:val="24"/>
        </w:rPr>
      </w:pPr>
    </w:p>
    <w:p w:rsidR="00B85D8D" w:rsidRPr="00440F74" w:rsidRDefault="00B85D8D" w:rsidP="00B85D8D">
      <w:pPr>
        <w:pStyle w:val="NoSpacing"/>
        <w:rPr>
          <w:rFonts w:ascii="Times New Roman" w:hAnsi="Times New Roman"/>
          <w:sz w:val="24"/>
          <w:szCs w:val="24"/>
        </w:rPr>
      </w:pPr>
      <w:r w:rsidRPr="00440F74">
        <w:rPr>
          <w:rFonts w:ascii="Times New Roman" w:hAnsi="Times New Roman"/>
          <w:sz w:val="24"/>
          <w:szCs w:val="24"/>
        </w:rPr>
        <w:t xml:space="preserve">Rob Favini and I have worked closely to ensure that LSTA expenditures are appropriate and reported accurately. While we’re still contemplating the idea of a time and expense coding mechanism, as we’ve both settled into our roles, we’re still considering how best to approach that. Rob has a clear understanding of how his staff time is spent and we work closely together on the reporting of that. </w:t>
      </w:r>
    </w:p>
    <w:p w:rsidR="00B85D8D" w:rsidRPr="00440F74" w:rsidRDefault="00B85D8D" w:rsidP="00B85D8D">
      <w:pPr>
        <w:pStyle w:val="NoSpacing"/>
        <w:rPr>
          <w:rFonts w:ascii="Times New Roman" w:hAnsi="Times New Roman"/>
          <w:sz w:val="24"/>
          <w:szCs w:val="24"/>
        </w:rPr>
      </w:pPr>
    </w:p>
    <w:p w:rsidR="00B85D8D" w:rsidRPr="00440F74" w:rsidRDefault="00B85D8D" w:rsidP="00B85D8D">
      <w:pPr>
        <w:pStyle w:val="NoSpacing"/>
        <w:rPr>
          <w:rFonts w:ascii="Times New Roman" w:hAnsi="Times New Roman"/>
          <w:b/>
          <w:sz w:val="24"/>
          <w:szCs w:val="24"/>
        </w:rPr>
      </w:pPr>
      <w:r w:rsidRPr="00440F74">
        <w:rPr>
          <w:rFonts w:ascii="Times New Roman" w:hAnsi="Times New Roman"/>
          <w:b/>
          <w:sz w:val="24"/>
          <w:szCs w:val="24"/>
        </w:rPr>
        <w:t xml:space="preserve">Construction Bond Funding: </w:t>
      </w:r>
    </w:p>
    <w:p w:rsidR="00B85D8D" w:rsidRPr="00440F74" w:rsidRDefault="00B85D8D" w:rsidP="00B85D8D">
      <w:pPr>
        <w:pStyle w:val="NoSpacing"/>
        <w:rPr>
          <w:rFonts w:ascii="Times New Roman" w:hAnsi="Times New Roman"/>
          <w:sz w:val="24"/>
          <w:szCs w:val="24"/>
        </w:rPr>
      </w:pPr>
    </w:p>
    <w:p w:rsidR="00B85D8D" w:rsidRPr="00440F74" w:rsidRDefault="00B85D8D" w:rsidP="00B85D8D">
      <w:pPr>
        <w:rPr>
          <w:sz w:val="24"/>
          <w:szCs w:val="24"/>
        </w:rPr>
      </w:pPr>
      <w:r w:rsidRPr="00440F74">
        <w:rPr>
          <w:sz w:val="24"/>
          <w:szCs w:val="24"/>
        </w:rPr>
        <w:t xml:space="preserve">As you are well aware, the agency is highly focused on Construction Bond funding and we have established a relationship with Maya Jonas-Silver, the Director of Capital Planning and Long Term Obligations with </w:t>
      </w:r>
      <w:r>
        <w:rPr>
          <w:sz w:val="24"/>
          <w:szCs w:val="24"/>
        </w:rPr>
        <w:t>Administration and Finance</w:t>
      </w:r>
      <w:r w:rsidRPr="00440F74">
        <w:rPr>
          <w:sz w:val="24"/>
          <w:szCs w:val="24"/>
        </w:rPr>
        <w:t>. We have an upcoming me</w:t>
      </w:r>
      <w:r>
        <w:rPr>
          <w:sz w:val="24"/>
          <w:szCs w:val="24"/>
        </w:rPr>
        <w:t>eting with her (on October 18</w:t>
      </w:r>
      <w:r w:rsidRPr="00440F74">
        <w:rPr>
          <w:sz w:val="24"/>
          <w:szCs w:val="24"/>
        </w:rPr>
        <w:t xml:space="preserve">) to consult on the funding as well as the funding cap. </w:t>
      </w:r>
    </w:p>
    <w:p w:rsidR="00B85D8D" w:rsidRPr="00440F74" w:rsidRDefault="00B85D8D" w:rsidP="00B85D8D">
      <w:pPr>
        <w:rPr>
          <w:sz w:val="24"/>
          <w:szCs w:val="24"/>
        </w:rPr>
      </w:pPr>
    </w:p>
    <w:p w:rsidR="00B85D8D" w:rsidRPr="00440F74" w:rsidRDefault="00B85D8D" w:rsidP="00B85D8D">
      <w:pPr>
        <w:rPr>
          <w:sz w:val="24"/>
          <w:szCs w:val="24"/>
        </w:rPr>
      </w:pPr>
      <w:r w:rsidRPr="00440F74">
        <w:rPr>
          <w:sz w:val="24"/>
          <w:szCs w:val="24"/>
        </w:rPr>
        <w:t xml:space="preserve">All of this speaks to the goal of advocating for the raising of the bond bill, engaging officials about bond authorization and library construction, and continuing discussion with </w:t>
      </w:r>
      <w:r>
        <w:rPr>
          <w:sz w:val="24"/>
          <w:szCs w:val="24"/>
        </w:rPr>
        <w:t>Administration and Finance</w:t>
      </w:r>
      <w:r w:rsidRPr="00440F74">
        <w:rPr>
          <w:sz w:val="24"/>
          <w:szCs w:val="24"/>
        </w:rPr>
        <w:t xml:space="preserve"> about bond authorization.</w:t>
      </w:r>
    </w:p>
    <w:p w:rsidR="00B85D8D" w:rsidRPr="00440F74" w:rsidRDefault="00B85D8D" w:rsidP="00B85D8D">
      <w:pPr>
        <w:pStyle w:val="NoSpacing"/>
        <w:rPr>
          <w:rFonts w:ascii="Times New Roman" w:hAnsi="Times New Roman"/>
          <w:sz w:val="24"/>
          <w:szCs w:val="24"/>
        </w:rPr>
      </w:pPr>
    </w:p>
    <w:p w:rsidR="00B85D8D" w:rsidRPr="00440F74" w:rsidRDefault="00B85D8D" w:rsidP="00B85D8D">
      <w:pPr>
        <w:pStyle w:val="NoSpacing"/>
        <w:rPr>
          <w:rFonts w:ascii="Times New Roman" w:hAnsi="Times New Roman"/>
          <w:sz w:val="24"/>
          <w:szCs w:val="24"/>
        </w:rPr>
      </w:pPr>
      <w:r w:rsidRPr="00440F74">
        <w:rPr>
          <w:rFonts w:ascii="Times New Roman" w:hAnsi="Times New Roman"/>
          <w:b/>
          <w:sz w:val="24"/>
          <w:szCs w:val="24"/>
        </w:rPr>
        <w:t>Job Descriptions, Workloads, Reorganization, Succession Planning, and Knowledge Transfer</w:t>
      </w:r>
      <w:r w:rsidRPr="00440F74">
        <w:rPr>
          <w:rFonts w:ascii="Times New Roman" w:hAnsi="Times New Roman"/>
          <w:sz w:val="24"/>
          <w:szCs w:val="24"/>
        </w:rPr>
        <w:t>:</w:t>
      </w:r>
    </w:p>
    <w:p w:rsidR="00B85D8D" w:rsidRPr="00440F74" w:rsidRDefault="00B85D8D" w:rsidP="00B85D8D">
      <w:pPr>
        <w:pStyle w:val="NoSpacing"/>
        <w:rPr>
          <w:rFonts w:ascii="Times New Roman" w:hAnsi="Times New Roman"/>
          <w:sz w:val="24"/>
          <w:szCs w:val="24"/>
        </w:rPr>
      </w:pPr>
    </w:p>
    <w:p w:rsidR="00B85D8D" w:rsidRPr="00440F74" w:rsidRDefault="00B85D8D" w:rsidP="00B85D8D">
      <w:pPr>
        <w:pStyle w:val="NoSpacing"/>
        <w:rPr>
          <w:rFonts w:ascii="Times New Roman" w:eastAsia="Times New Roman" w:hAnsi="Times New Roman"/>
          <w:sz w:val="24"/>
          <w:szCs w:val="24"/>
        </w:rPr>
      </w:pPr>
      <w:r w:rsidRPr="00440F74">
        <w:rPr>
          <w:rFonts w:ascii="Times New Roman" w:eastAsia="Times New Roman" w:hAnsi="Times New Roman"/>
          <w:sz w:val="24"/>
          <w:szCs w:val="24"/>
        </w:rPr>
        <w:t xml:space="preserve">We’ve had substantial staffing changes, largely due to retirements, resulting in nine (out of 23) new staff members in place since mid-2017. (Tracey, </w:t>
      </w:r>
      <w:r>
        <w:rPr>
          <w:rFonts w:ascii="Times New Roman" w:eastAsia="Times New Roman" w:hAnsi="Times New Roman"/>
          <w:sz w:val="24"/>
          <w:szCs w:val="24"/>
        </w:rPr>
        <w:t>James</w:t>
      </w:r>
      <w:r w:rsidRPr="00440F74">
        <w:rPr>
          <w:rFonts w:ascii="Times New Roman" w:eastAsia="Times New Roman" w:hAnsi="Times New Roman"/>
          <w:sz w:val="24"/>
          <w:szCs w:val="24"/>
        </w:rPr>
        <w:t xml:space="preserve">, Maryellen, Lyndsay, Rob, Maura, Kate, Evan, Andrea.) </w:t>
      </w:r>
      <w:r>
        <w:rPr>
          <w:rFonts w:ascii="Times New Roman" w:eastAsia="Times New Roman" w:hAnsi="Times New Roman"/>
          <w:sz w:val="24"/>
          <w:szCs w:val="24"/>
        </w:rPr>
        <w:t>W</w:t>
      </w:r>
      <w:r w:rsidRPr="00440F74">
        <w:rPr>
          <w:rFonts w:ascii="Times New Roman" w:eastAsia="Times New Roman" w:hAnsi="Times New Roman"/>
          <w:sz w:val="24"/>
          <w:szCs w:val="24"/>
        </w:rPr>
        <w:t xml:space="preserve">e cannot rely upon a sustained level of funding in the Administration line (9101), </w:t>
      </w:r>
      <w:r>
        <w:rPr>
          <w:rFonts w:ascii="Times New Roman" w:eastAsia="Times New Roman" w:hAnsi="Times New Roman"/>
          <w:sz w:val="24"/>
          <w:szCs w:val="24"/>
        </w:rPr>
        <w:t>which</w:t>
      </w:r>
      <w:r w:rsidRPr="00440F74">
        <w:rPr>
          <w:rFonts w:ascii="Times New Roman" w:eastAsia="Times New Roman" w:hAnsi="Times New Roman"/>
          <w:sz w:val="24"/>
          <w:szCs w:val="24"/>
        </w:rPr>
        <w:t xml:space="preserve"> leaves us unable, at this point, to create new positions. </w:t>
      </w:r>
    </w:p>
    <w:p w:rsidR="00B85D8D" w:rsidRPr="00440F74" w:rsidRDefault="00B85D8D" w:rsidP="00B85D8D">
      <w:pPr>
        <w:pStyle w:val="NoSpacing"/>
        <w:rPr>
          <w:rFonts w:ascii="Times New Roman" w:eastAsia="Times New Roman" w:hAnsi="Times New Roman"/>
          <w:sz w:val="24"/>
          <w:szCs w:val="24"/>
        </w:rPr>
      </w:pPr>
    </w:p>
    <w:p w:rsidR="00B85D8D" w:rsidRPr="00440F74" w:rsidRDefault="00B85D8D" w:rsidP="00B85D8D">
      <w:pPr>
        <w:pStyle w:val="NoSpacing"/>
        <w:rPr>
          <w:rFonts w:ascii="Times New Roman" w:eastAsia="Times New Roman" w:hAnsi="Times New Roman"/>
          <w:sz w:val="24"/>
          <w:szCs w:val="24"/>
        </w:rPr>
      </w:pPr>
      <w:r w:rsidRPr="00440F74">
        <w:rPr>
          <w:rFonts w:ascii="Times New Roman" w:eastAsia="Times New Roman" w:hAnsi="Times New Roman"/>
          <w:sz w:val="24"/>
          <w:szCs w:val="24"/>
        </w:rPr>
        <w:lastRenderedPageBreak/>
        <w:t xml:space="preserve">That said, as of the end of 2018, all agency positions are filled for the first time since mid-2016. We have assessed the agency’s job descriptions, particularly as the changeover of three of the four manager positions meant a necessary workload review. </w:t>
      </w:r>
    </w:p>
    <w:p w:rsidR="00B85D8D" w:rsidRPr="00440F74" w:rsidRDefault="00B85D8D" w:rsidP="00B85D8D">
      <w:pPr>
        <w:pStyle w:val="NoSpacing"/>
        <w:rPr>
          <w:rFonts w:ascii="Times New Roman" w:eastAsia="Times New Roman" w:hAnsi="Times New Roman"/>
          <w:sz w:val="24"/>
          <w:szCs w:val="24"/>
        </w:rPr>
      </w:pPr>
    </w:p>
    <w:p w:rsidR="00B85D8D" w:rsidRPr="00440F74" w:rsidRDefault="00B85D8D" w:rsidP="00B85D8D">
      <w:pPr>
        <w:pStyle w:val="NoSpacing"/>
        <w:rPr>
          <w:rFonts w:ascii="Times New Roman" w:eastAsia="Times New Roman" w:hAnsi="Times New Roman"/>
          <w:sz w:val="24"/>
          <w:szCs w:val="24"/>
        </w:rPr>
      </w:pPr>
      <w:r w:rsidRPr="00440F74">
        <w:rPr>
          <w:rFonts w:ascii="Times New Roman" w:eastAsia="Times New Roman" w:hAnsi="Times New Roman"/>
          <w:sz w:val="24"/>
          <w:szCs w:val="24"/>
        </w:rPr>
        <w:t xml:space="preserve">Such internal transitions lead to a greater need for succession planning. Director Lonergan and I have requested that Rob and Mary Rose work with their staff to document work flows, specialized knowledge, and a yearly tracking calendar so as to prepare for any upcoming transitions. This is obviously a lengthy process and is still continuing here in the </w:t>
      </w:r>
      <w:r>
        <w:rPr>
          <w:rFonts w:ascii="Times New Roman" w:eastAsia="Times New Roman" w:hAnsi="Times New Roman"/>
          <w:sz w:val="24"/>
          <w:szCs w:val="24"/>
        </w:rPr>
        <w:t>third</w:t>
      </w:r>
      <w:r w:rsidRPr="00440F74">
        <w:rPr>
          <w:rFonts w:ascii="Times New Roman" w:eastAsia="Times New Roman" w:hAnsi="Times New Roman"/>
          <w:sz w:val="24"/>
          <w:szCs w:val="24"/>
        </w:rPr>
        <w:t xml:space="preserve"> year of the strategic plan. </w:t>
      </w:r>
    </w:p>
    <w:p w:rsidR="00B85D8D" w:rsidRDefault="00B85D8D" w:rsidP="00B85D8D">
      <w:pPr>
        <w:pStyle w:val="NoSpacing"/>
        <w:rPr>
          <w:rFonts w:ascii="Times New Roman" w:eastAsia="Times New Roman" w:hAnsi="Times New Roman"/>
          <w:b/>
          <w:sz w:val="24"/>
          <w:szCs w:val="24"/>
        </w:rPr>
      </w:pPr>
    </w:p>
    <w:p w:rsidR="00B85D8D" w:rsidRDefault="00B85D8D" w:rsidP="00B85D8D">
      <w:pPr>
        <w:pStyle w:val="NoSpacing"/>
        <w:rPr>
          <w:rFonts w:ascii="Times New Roman" w:eastAsia="Times New Roman" w:hAnsi="Times New Roman"/>
          <w:b/>
          <w:sz w:val="24"/>
          <w:szCs w:val="24"/>
        </w:rPr>
      </w:pPr>
    </w:p>
    <w:p w:rsidR="00B85D8D" w:rsidRPr="00440F74" w:rsidRDefault="00B85D8D" w:rsidP="00B85D8D">
      <w:pPr>
        <w:pStyle w:val="NoSpacing"/>
        <w:rPr>
          <w:rFonts w:ascii="Times New Roman" w:eastAsia="Times New Roman" w:hAnsi="Times New Roman"/>
          <w:sz w:val="24"/>
          <w:szCs w:val="24"/>
        </w:rPr>
      </w:pPr>
      <w:r w:rsidRPr="00440F74">
        <w:rPr>
          <w:rFonts w:ascii="Times New Roman" w:eastAsia="Times New Roman" w:hAnsi="Times New Roman"/>
          <w:b/>
          <w:sz w:val="24"/>
          <w:szCs w:val="24"/>
        </w:rPr>
        <w:t>Internal Communication</w:t>
      </w:r>
      <w:r w:rsidRPr="00440F74">
        <w:rPr>
          <w:rFonts w:ascii="Times New Roman" w:eastAsia="Times New Roman" w:hAnsi="Times New Roman"/>
          <w:sz w:val="24"/>
          <w:szCs w:val="24"/>
        </w:rPr>
        <w:t xml:space="preserve">: </w:t>
      </w:r>
    </w:p>
    <w:p w:rsidR="00B85D8D" w:rsidRPr="00440F74" w:rsidRDefault="00B85D8D" w:rsidP="00B85D8D">
      <w:pPr>
        <w:pStyle w:val="NoSpacing"/>
        <w:rPr>
          <w:rFonts w:ascii="Times New Roman" w:eastAsia="Times New Roman" w:hAnsi="Times New Roman"/>
          <w:sz w:val="24"/>
          <w:szCs w:val="24"/>
        </w:rPr>
      </w:pPr>
    </w:p>
    <w:p w:rsidR="00B85D8D" w:rsidRPr="00440F74" w:rsidRDefault="00B85D8D" w:rsidP="00B85D8D">
      <w:pPr>
        <w:pStyle w:val="NoSpacing"/>
        <w:rPr>
          <w:rFonts w:ascii="Times New Roman" w:hAnsi="Times New Roman"/>
          <w:sz w:val="24"/>
          <w:szCs w:val="24"/>
        </w:rPr>
      </w:pPr>
      <w:r w:rsidRPr="00440F74">
        <w:rPr>
          <w:rFonts w:ascii="Times New Roman" w:eastAsia="Times New Roman" w:hAnsi="Times New Roman"/>
          <w:sz w:val="24"/>
          <w:szCs w:val="24"/>
        </w:rPr>
        <w:t xml:space="preserve">This is something that the agency works on continuously. The agency has monthly full-staff meetings, each unit has a goal of monthly meetings of the individual units (Library Advisory &amp; Development, the Business Unit, and the State Aid/Construction unit), and we meet on an as-needed basis, as well. We’re a small operation, but with a lot of moving pieces, and everyone </w:t>
      </w:r>
      <w:proofErr w:type="gramStart"/>
      <w:r w:rsidRPr="00440F74">
        <w:rPr>
          <w:rFonts w:ascii="Times New Roman" w:eastAsia="Times New Roman" w:hAnsi="Times New Roman"/>
          <w:sz w:val="24"/>
          <w:szCs w:val="24"/>
        </w:rPr>
        <w:t>is</w:t>
      </w:r>
      <w:proofErr w:type="gramEnd"/>
      <w:r w:rsidRPr="00440F74">
        <w:rPr>
          <w:rFonts w:ascii="Times New Roman" w:eastAsia="Times New Roman" w:hAnsi="Times New Roman"/>
          <w:sz w:val="24"/>
          <w:szCs w:val="24"/>
        </w:rPr>
        <w:t xml:space="preserve"> well aware that communication is key to the success of that. It’s a goal process to refine the communication process, and something that is still underway. </w:t>
      </w:r>
    </w:p>
    <w:p w:rsidR="00B85D8D" w:rsidRPr="00440F74" w:rsidRDefault="00B85D8D" w:rsidP="00B85D8D">
      <w:pPr>
        <w:pStyle w:val="NoSpacing"/>
        <w:rPr>
          <w:rFonts w:ascii="Times New Roman" w:hAnsi="Times New Roman"/>
          <w:sz w:val="24"/>
          <w:szCs w:val="24"/>
        </w:rPr>
      </w:pPr>
    </w:p>
    <w:p w:rsidR="00B85D8D" w:rsidRPr="002965BB" w:rsidRDefault="00B85D8D" w:rsidP="00B85D8D">
      <w:pPr>
        <w:rPr>
          <w:b/>
          <w:caps/>
          <w:sz w:val="24"/>
        </w:rPr>
      </w:pPr>
      <w:r w:rsidRPr="002965BB">
        <w:rPr>
          <w:b/>
          <w:caps/>
          <w:sz w:val="24"/>
        </w:rPr>
        <w:t>MBLC Budget Overview</w:t>
      </w:r>
    </w:p>
    <w:p w:rsidR="00B85D8D" w:rsidRDefault="00B85D8D" w:rsidP="00B85D8D"/>
    <w:p w:rsidR="00B85D8D" w:rsidRPr="002965BB" w:rsidRDefault="00B85D8D" w:rsidP="00B85D8D">
      <w:pPr>
        <w:rPr>
          <w:sz w:val="24"/>
          <w:szCs w:val="22"/>
        </w:rPr>
      </w:pPr>
      <w:r w:rsidRPr="002965BB">
        <w:rPr>
          <w:sz w:val="24"/>
          <w:szCs w:val="22"/>
        </w:rPr>
        <w:t>Tracey Dimant, Head of Operations and Budget provided the following report to the Board.</w:t>
      </w:r>
    </w:p>
    <w:p w:rsidR="00B85D8D" w:rsidRPr="002965BB" w:rsidRDefault="00B85D8D" w:rsidP="00B85D8D">
      <w:pPr>
        <w:rPr>
          <w:sz w:val="24"/>
          <w:szCs w:val="22"/>
        </w:rPr>
      </w:pPr>
    </w:p>
    <w:p w:rsidR="00B85D8D" w:rsidRPr="002965BB" w:rsidRDefault="00B85D8D" w:rsidP="00B85D8D">
      <w:pPr>
        <w:pStyle w:val="NoSpacing"/>
        <w:rPr>
          <w:rFonts w:ascii="Times New Roman" w:hAnsi="Times New Roman"/>
          <w:sz w:val="24"/>
        </w:rPr>
      </w:pPr>
      <w:r w:rsidRPr="002965BB">
        <w:rPr>
          <w:rFonts w:ascii="Times New Roman" w:hAnsi="Times New Roman"/>
          <w:sz w:val="24"/>
        </w:rPr>
        <w:t xml:space="preserve">I’ve provided you with a copy of the monthly agency budget for the MBLC for FY2020. </w:t>
      </w:r>
    </w:p>
    <w:p w:rsidR="00B85D8D" w:rsidRPr="002965BB" w:rsidRDefault="00B85D8D" w:rsidP="00B85D8D">
      <w:pPr>
        <w:pStyle w:val="NoSpacing"/>
        <w:rPr>
          <w:rFonts w:ascii="Times New Roman" w:hAnsi="Times New Roman"/>
          <w:sz w:val="24"/>
        </w:rPr>
      </w:pPr>
    </w:p>
    <w:p w:rsidR="00B85D8D" w:rsidRPr="002965BB" w:rsidRDefault="00B85D8D" w:rsidP="00B85D8D">
      <w:pPr>
        <w:pStyle w:val="NoSpacing"/>
        <w:rPr>
          <w:rFonts w:ascii="Times New Roman" w:hAnsi="Times New Roman"/>
          <w:sz w:val="24"/>
        </w:rPr>
      </w:pPr>
      <w:r w:rsidRPr="002965BB">
        <w:rPr>
          <w:rFonts w:ascii="Times New Roman" w:hAnsi="Times New Roman"/>
          <w:sz w:val="24"/>
        </w:rPr>
        <w:t>The format for it provides an overview of the overall agency spending across all lines on page 1 (including projected spending, based upon my study of the monthly spend over the last several years), detailed spending of the 7000-9101 and 7000-9702 budgets on page 2, and construction spending on page 3.</w:t>
      </w:r>
    </w:p>
    <w:p w:rsidR="00B85D8D" w:rsidRPr="002965BB" w:rsidRDefault="00B85D8D" w:rsidP="00B85D8D">
      <w:pPr>
        <w:pStyle w:val="NoSpacing"/>
        <w:rPr>
          <w:rFonts w:ascii="Times New Roman" w:hAnsi="Times New Roman"/>
          <w:sz w:val="24"/>
        </w:rPr>
      </w:pPr>
    </w:p>
    <w:p w:rsidR="00B85D8D" w:rsidRPr="002965BB" w:rsidRDefault="00B85D8D" w:rsidP="00B85D8D">
      <w:pPr>
        <w:pStyle w:val="NoSpacing"/>
        <w:rPr>
          <w:rFonts w:ascii="Times New Roman" w:hAnsi="Times New Roman"/>
          <w:sz w:val="24"/>
        </w:rPr>
      </w:pPr>
      <w:r w:rsidRPr="002965BB">
        <w:rPr>
          <w:rFonts w:ascii="Times New Roman" w:hAnsi="Times New Roman"/>
          <w:sz w:val="24"/>
        </w:rPr>
        <w:t>The rest of the packet is in order by appropriation, and shows the detailed spending line by line, with the payroll information at the end, on pages 13 through 17.</w:t>
      </w:r>
    </w:p>
    <w:p w:rsidR="00B85D8D" w:rsidRPr="002965BB" w:rsidRDefault="00B85D8D" w:rsidP="00B85D8D">
      <w:pPr>
        <w:pStyle w:val="NoSpacing"/>
        <w:rPr>
          <w:rFonts w:ascii="Times New Roman" w:hAnsi="Times New Roman"/>
          <w:sz w:val="24"/>
        </w:rPr>
      </w:pPr>
    </w:p>
    <w:p w:rsidR="00B85D8D" w:rsidRPr="002965BB" w:rsidRDefault="00B85D8D" w:rsidP="00B85D8D">
      <w:pPr>
        <w:pStyle w:val="NoSpacing"/>
        <w:rPr>
          <w:rFonts w:ascii="Times New Roman" w:hAnsi="Times New Roman"/>
          <w:sz w:val="24"/>
        </w:rPr>
      </w:pPr>
      <w:r w:rsidRPr="002965BB">
        <w:rPr>
          <w:rFonts w:ascii="Times New Roman" w:hAnsi="Times New Roman"/>
          <w:sz w:val="24"/>
        </w:rPr>
        <w:t xml:space="preserve">With the increase to 7000-9101 (our Administrative line – increase of $47,130 over last year’s </w:t>
      </w:r>
      <w:r>
        <w:rPr>
          <w:rFonts w:ascii="Times New Roman" w:hAnsi="Times New Roman"/>
          <w:sz w:val="24"/>
        </w:rPr>
        <w:t>$</w:t>
      </w:r>
      <w:r w:rsidRPr="002965BB">
        <w:rPr>
          <w:rFonts w:ascii="Times New Roman" w:hAnsi="Times New Roman"/>
          <w:sz w:val="24"/>
        </w:rPr>
        <w:t xml:space="preserve">1,275,000), we have set aside funds in the case of our potential move in the spring. While any potential rent increase won’t occur until FY21, a move involves a great deal of funding upfront, for packing, moving, IT, etc. </w:t>
      </w:r>
    </w:p>
    <w:p w:rsidR="00B85D8D" w:rsidRPr="002965BB" w:rsidRDefault="00B85D8D" w:rsidP="00B85D8D">
      <w:pPr>
        <w:pStyle w:val="NoSpacing"/>
        <w:rPr>
          <w:rFonts w:ascii="Times New Roman" w:hAnsi="Times New Roman"/>
          <w:sz w:val="24"/>
        </w:rPr>
      </w:pPr>
    </w:p>
    <w:p w:rsidR="00B85D8D" w:rsidRPr="002965BB" w:rsidRDefault="00B85D8D" w:rsidP="00B85D8D">
      <w:pPr>
        <w:pStyle w:val="NoSpacing"/>
        <w:rPr>
          <w:rFonts w:ascii="Times New Roman" w:hAnsi="Times New Roman"/>
          <w:sz w:val="24"/>
        </w:rPr>
      </w:pPr>
      <w:r w:rsidRPr="002965BB">
        <w:rPr>
          <w:rFonts w:ascii="Times New Roman" w:hAnsi="Times New Roman"/>
          <w:sz w:val="24"/>
        </w:rPr>
        <w:t xml:space="preserve">In anticipation of that, we have also shifted one salary line back to the 7000-9506 Technology and Resource sharing line. This gives us additional flexibility with regard to budgeting. We have used a portion of that line for a portion of salaries since FY2018 – we have two staff members whose roles fit the goals of the line and have had either one or both of them (depending on budgeting needs) charged to that line since FY2018. </w:t>
      </w:r>
    </w:p>
    <w:p w:rsidR="00B85D8D" w:rsidRPr="002965BB" w:rsidRDefault="00B85D8D" w:rsidP="00B85D8D">
      <w:pPr>
        <w:pStyle w:val="NoSpacing"/>
        <w:rPr>
          <w:rFonts w:ascii="Times New Roman" w:hAnsi="Times New Roman"/>
          <w:sz w:val="24"/>
        </w:rPr>
      </w:pPr>
    </w:p>
    <w:p w:rsidR="00B85D8D" w:rsidRPr="002965BB" w:rsidRDefault="00B85D8D" w:rsidP="00B85D8D">
      <w:pPr>
        <w:rPr>
          <w:sz w:val="24"/>
          <w:szCs w:val="22"/>
        </w:rPr>
      </w:pPr>
      <w:r w:rsidRPr="002965BB">
        <w:rPr>
          <w:sz w:val="24"/>
          <w:szCs w:val="22"/>
        </w:rPr>
        <w:t xml:space="preserve">Also as James mentioned last time, we have filed the agency’s FY2020 spending plan with A&amp;F </w:t>
      </w:r>
      <w:r w:rsidRPr="002965BB">
        <w:rPr>
          <w:sz w:val="24"/>
          <w:szCs w:val="22"/>
        </w:rPr>
        <w:lastRenderedPageBreak/>
        <w:t xml:space="preserve">and while it has not yet been loaded into the system, we are proceeding on the assumption that it will be accepted, and the spending plan is reflected in these budget sheets. </w:t>
      </w:r>
    </w:p>
    <w:p w:rsidR="00B85D8D" w:rsidRPr="002965BB" w:rsidRDefault="00B85D8D" w:rsidP="00B85D8D">
      <w:pPr>
        <w:rPr>
          <w:sz w:val="24"/>
          <w:szCs w:val="22"/>
        </w:rPr>
      </w:pPr>
    </w:p>
    <w:p w:rsidR="00B85D8D" w:rsidRPr="002965BB" w:rsidRDefault="00B85D8D" w:rsidP="00B85D8D">
      <w:pPr>
        <w:rPr>
          <w:sz w:val="24"/>
          <w:szCs w:val="22"/>
        </w:rPr>
      </w:pPr>
      <w:r w:rsidRPr="008B0693">
        <w:rPr>
          <w:sz w:val="24"/>
          <w:szCs w:val="22"/>
        </w:rPr>
        <w:t>7000-9401</w:t>
      </w:r>
      <w:r w:rsidRPr="002965BB">
        <w:rPr>
          <w:sz w:val="24"/>
          <w:szCs w:val="22"/>
        </w:rPr>
        <w:t xml:space="preserve">: State aid to regional libraries. </w:t>
      </w:r>
      <w:proofErr w:type="gramStart"/>
      <w:r w:rsidRPr="002965BB">
        <w:rPr>
          <w:sz w:val="24"/>
          <w:szCs w:val="22"/>
        </w:rPr>
        <w:t>Received a $1,233,860 increase for FY20.</w:t>
      </w:r>
      <w:proofErr w:type="gramEnd"/>
      <w:r w:rsidRPr="002965BB">
        <w:rPr>
          <w:sz w:val="24"/>
          <w:szCs w:val="22"/>
        </w:rPr>
        <w:t xml:space="preserve"> This is a cherry sheet line, with the funding here split – 75% to the Mass. Library System (MLS) and 25% to the Library for the Commonwealth (LFC – BPL). This year, we were able to adjust the per capita rate so that the lines represent a true 75/25% split – with the .424 per capita, the increase to the line would go just to MLS, with LFC being level funded to FY19. </w:t>
      </w:r>
      <w:r w:rsidRPr="002965BB">
        <w:rPr>
          <w:color w:val="000000"/>
          <w:sz w:val="24"/>
          <w:szCs w:val="22"/>
        </w:rPr>
        <w:t>Given that the legislative language has the “</w:t>
      </w:r>
      <w:r w:rsidRPr="002965BB">
        <w:rPr>
          <w:i/>
          <w:iCs/>
          <w:color w:val="000000"/>
          <w:sz w:val="24"/>
          <w:szCs w:val="22"/>
        </w:rPr>
        <w:t>not less than”</w:t>
      </w:r>
      <w:r w:rsidRPr="002965BB">
        <w:rPr>
          <w:color w:val="000000"/>
          <w:sz w:val="24"/>
          <w:szCs w:val="22"/>
        </w:rPr>
        <w:t xml:space="preserve"> qualifier (in this line: “the library for the commonwealth shall receive not less than 42.4 cents for each resident of the commonwealth”), we confirmed with </w:t>
      </w:r>
      <w:r>
        <w:rPr>
          <w:color w:val="000000"/>
          <w:sz w:val="24"/>
          <w:szCs w:val="22"/>
        </w:rPr>
        <w:t>Department of Revenue (DOR)</w:t>
      </w:r>
      <w:r w:rsidRPr="002965BB">
        <w:rPr>
          <w:color w:val="000000"/>
          <w:sz w:val="24"/>
          <w:szCs w:val="22"/>
        </w:rPr>
        <w:t xml:space="preserve"> that it would be possible for the Library for the Commonwealth to receive </w:t>
      </w:r>
      <w:r w:rsidRPr="002965BB">
        <w:rPr>
          <w:i/>
          <w:iCs/>
          <w:color w:val="000000"/>
          <w:sz w:val="24"/>
          <w:szCs w:val="22"/>
        </w:rPr>
        <w:t>more</w:t>
      </w:r>
      <w:r w:rsidRPr="002965BB">
        <w:rPr>
          <w:color w:val="000000"/>
          <w:sz w:val="24"/>
          <w:szCs w:val="22"/>
        </w:rPr>
        <w:t xml:space="preserve"> than that per capita rate. </w:t>
      </w:r>
      <w:r w:rsidRPr="002965BB">
        <w:rPr>
          <w:sz w:val="24"/>
          <w:szCs w:val="22"/>
        </w:rPr>
        <w:t>Adjusting the per capita to .468348492 brought us to an exact 75/25% split:</w:t>
      </w:r>
    </w:p>
    <w:p w:rsidR="00B85D8D" w:rsidRPr="002965BB" w:rsidRDefault="00B85D8D" w:rsidP="00B85D8D">
      <w:pPr>
        <w:rPr>
          <w:sz w:val="22"/>
          <w:szCs w:val="22"/>
        </w:rPr>
      </w:pPr>
    </w:p>
    <w:tbl>
      <w:tblPr>
        <w:tblW w:w="0" w:type="auto"/>
        <w:tblCellMar>
          <w:left w:w="0" w:type="dxa"/>
          <w:right w:w="0" w:type="dxa"/>
        </w:tblCellMar>
        <w:tblLook w:val="04A0" w:firstRow="1" w:lastRow="0" w:firstColumn="1" w:lastColumn="0" w:noHBand="0" w:noVBand="1"/>
      </w:tblPr>
      <w:tblGrid>
        <w:gridCol w:w="1311"/>
        <w:gridCol w:w="2028"/>
        <w:gridCol w:w="1343"/>
        <w:gridCol w:w="1539"/>
        <w:gridCol w:w="1669"/>
        <w:gridCol w:w="1686"/>
      </w:tblGrid>
      <w:tr w:rsidR="00B85D8D" w:rsidRPr="002965BB" w:rsidTr="000A7626">
        <w:trPr>
          <w:trHeight w:val="300"/>
        </w:trPr>
        <w:tc>
          <w:tcPr>
            <w:tcW w:w="15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.468348492 rate</w:t>
            </w:r>
          </w:p>
        </w:tc>
        <w:tc>
          <w:tcPr>
            <w:tcW w:w="2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FY2019 Actual</w:t>
            </w:r>
          </w:p>
        </w:tc>
        <w:tc>
          <w:tcPr>
            <w:tcW w:w="16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FY2020</w:t>
            </w:r>
          </w:p>
        </w:tc>
        <w:tc>
          <w:tcPr>
            <w:tcW w:w="18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Difference</w:t>
            </w:r>
          </w:p>
        </w:tc>
        <w:tc>
          <w:tcPr>
            <w:tcW w:w="2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 increase</w:t>
            </w:r>
          </w:p>
        </w:tc>
        <w:tc>
          <w:tcPr>
            <w:tcW w:w="20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 of total</w:t>
            </w:r>
          </w:p>
        </w:tc>
      </w:tr>
      <w:tr w:rsidR="00B85D8D" w:rsidRPr="002965BB" w:rsidTr="000A7626">
        <w:trPr>
          <w:trHeight w:val="300"/>
        </w:trPr>
        <w:tc>
          <w:tcPr>
            <w:tcW w:w="15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c>
          <w:tcPr>
            <w:tcW w:w="24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c>
          <w:tcPr>
            <w:tcW w:w="16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c>
          <w:tcPr>
            <w:tcW w:w="20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c>
          <w:tcPr>
            <w:tcW w:w="202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r>
      <w:tr w:rsidR="00B85D8D" w:rsidRPr="002965BB" w:rsidTr="000A7626">
        <w:trPr>
          <w:trHeight w:val="300"/>
        </w:trPr>
        <w:tc>
          <w:tcPr>
            <w:tcW w:w="15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MLS</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$7,675,756</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$8,637,000</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$961,244</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12.52%</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75</w:t>
            </w:r>
          </w:p>
        </w:tc>
      </w:tr>
      <w:tr w:rsidR="00B85D8D" w:rsidRPr="002965BB" w:rsidTr="000A7626">
        <w:trPr>
          <w:trHeight w:val="300"/>
        </w:trPr>
        <w:tc>
          <w:tcPr>
            <w:tcW w:w="15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LFC</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$2,606,384</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$2,879,000</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$272,616</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10.46%</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25</w:t>
            </w:r>
          </w:p>
        </w:tc>
      </w:tr>
      <w:tr w:rsidR="00B85D8D" w:rsidRPr="002965BB" w:rsidTr="000A7626">
        <w:trPr>
          <w:trHeight w:val="300"/>
        </w:trPr>
        <w:tc>
          <w:tcPr>
            <w:tcW w:w="15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c>
          <w:tcPr>
            <w:tcW w:w="24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$10,282,140</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$11,516,000</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$1,233,860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color w:val="000000"/>
                <w:sz w:val="22"/>
                <w:szCs w:val="22"/>
              </w:rPr>
            </w:pPr>
            <w:r w:rsidRPr="002965BB">
              <w:rPr>
                <w:color w:val="000000"/>
                <w:sz w:val="22"/>
                <w:szCs w:val="22"/>
              </w:rPr>
              <w:t>12.00%</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hideMark/>
          </w:tcPr>
          <w:p w:rsidR="00B85D8D" w:rsidRPr="002965BB" w:rsidRDefault="00B85D8D" w:rsidP="000A7626">
            <w:pPr>
              <w:rPr>
                <w:sz w:val="22"/>
                <w:szCs w:val="22"/>
              </w:rPr>
            </w:pPr>
          </w:p>
        </w:tc>
      </w:tr>
    </w:tbl>
    <w:p w:rsidR="00B85D8D" w:rsidRPr="002965BB" w:rsidRDefault="00B85D8D" w:rsidP="00B85D8D">
      <w:pPr>
        <w:pStyle w:val="NoSpacing"/>
        <w:rPr>
          <w:rFonts w:ascii="Times New Roman" w:hAnsi="Times New Roman"/>
        </w:rPr>
      </w:pPr>
    </w:p>
    <w:p w:rsidR="00B85D8D" w:rsidRPr="002965BB" w:rsidRDefault="00B85D8D" w:rsidP="00B85D8D">
      <w:pPr>
        <w:pStyle w:val="NoSpacing"/>
        <w:rPr>
          <w:rFonts w:ascii="Times New Roman" w:hAnsi="Times New Roman"/>
        </w:rPr>
      </w:pPr>
    </w:p>
    <w:p w:rsidR="00B85D8D" w:rsidRPr="002965BB" w:rsidRDefault="00B85D8D" w:rsidP="00B85D8D">
      <w:pPr>
        <w:rPr>
          <w:sz w:val="24"/>
          <w:szCs w:val="22"/>
        </w:rPr>
      </w:pPr>
      <w:r w:rsidRPr="002965BB">
        <w:rPr>
          <w:b/>
          <w:sz w:val="24"/>
          <w:szCs w:val="22"/>
        </w:rPr>
        <w:t>7000-9501</w:t>
      </w:r>
      <w:r w:rsidRPr="002965BB">
        <w:rPr>
          <w:sz w:val="24"/>
          <w:szCs w:val="22"/>
        </w:rPr>
        <w:t>: This is the State Aid to Public Libraries line. ($538,381 increase this year, plus $158,000 in earmarks.)</w:t>
      </w:r>
    </w:p>
    <w:p w:rsidR="00B85D8D" w:rsidRPr="002965BB" w:rsidRDefault="00B85D8D" w:rsidP="00B85D8D">
      <w:pPr>
        <w:rPr>
          <w:sz w:val="24"/>
          <w:szCs w:val="22"/>
        </w:rPr>
      </w:pPr>
    </w:p>
    <w:p w:rsidR="00B85D8D" w:rsidRPr="002965BB" w:rsidRDefault="00B85D8D" w:rsidP="00B85D8D">
      <w:pPr>
        <w:rPr>
          <w:sz w:val="24"/>
          <w:szCs w:val="22"/>
        </w:rPr>
      </w:pPr>
      <w:r w:rsidRPr="002965BB">
        <w:rPr>
          <w:sz w:val="24"/>
          <w:szCs w:val="22"/>
        </w:rPr>
        <w:t>Earmarks 7000-9501:</w:t>
      </w:r>
    </w:p>
    <w:p w:rsidR="00B85D8D" w:rsidRPr="002965BB" w:rsidRDefault="00B85D8D" w:rsidP="00B85D8D">
      <w:pPr>
        <w:pStyle w:val="ListParagraph"/>
        <w:widowControl/>
        <w:numPr>
          <w:ilvl w:val="0"/>
          <w:numId w:val="28"/>
        </w:numPr>
        <w:autoSpaceDE/>
        <w:autoSpaceDN/>
        <w:adjustRightInd/>
        <w:spacing w:after="200" w:line="276" w:lineRule="auto"/>
        <w:contextualSpacing/>
        <w:rPr>
          <w:sz w:val="24"/>
          <w:szCs w:val="22"/>
        </w:rPr>
      </w:pPr>
      <w:r w:rsidRPr="002965BB">
        <w:rPr>
          <w:sz w:val="24"/>
          <w:szCs w:val="22"/>
        </w:rPr>
        <w:t>$25,000 – Kingston –for the Kingston Town Library (project not specified)</w:t>
      </w:r>
    </w:p>
    <w:p w:rsidR="00B85D8D" w:rsidRPr="002965BB" w:rsidRDefault="00B85D8D" w:rsidP="00B85D8D">
      <w:pPr>
        <w:pStyle w:val="ListParagraph"/>
        <w:widowControl/>
        <w:numPr>
          <w:ilvl w:val="0"/>
          <w:numId w:val="28"/>
        </w:numPr>
        <w:autoSpaceDE/>
        <w:autoSpaceDN/>
        <w:adjustRightInd/>
        <w:spacing w:after="200" w:line="276" w:lineRule="auto"/>
        <w:contextualSpacing/>
        <w:rPr>
          <w:sz w:val="24"/>
          <w:szCs w:val="22"/>
        </w:rPr>
      </w:pPr>
      <w:r w:rsidRPr="002965BB">
        <w:rPr>
          <w:sz w:val="24"/>
          <w:szCs w:val="22"/>
        </w:rPr>
        <w:t>$25,000 – Mendon – for a feasibility study and renovations to the town of Mendon Taft Library</w:t>
      </w:r>
    </w:p>
    <w:p w:rsidR="00B85D8D" w:rsidRPr="002965BB" w:rsidRDefault="00B85D8D" w:rsidP="00B85D8D">
      <w:pPr>
        <w:pStyle w:val="ListParagraph"/>
        <w:widowControl/>
        <w:numPr>
          <w:ilvl w:val="0"/>
          <w:numId w:val="28"/>
        </w:numPr>
        <w:autoSpaceDE/>
        <w:autoSpaceDN/>
        <w:adjustRightInd/>
        <w:spacing w:after="200" w:line="276" w:lineRule="auto"/>
        <w:contextualSpacing/>
        <w:rPr>
          <w:sz w:val="24"/>
          <w:szCs w:val="22"/>
        </w:rPr>
      </w:pPr>
      <w:r w:rsidRPr="002965BB">
        <w:rPr>
          <w:sz w:val="24"/>
          <w:szCs w:val="22"/>
        </w:rPr>
        <w:t>$25,000 – Pembroke – for technology improvements at the Pembroke Public Library</w:t>
      </w:r>
    </w:p>
    <w:p w:rsidR="00B85D8D" w:rsidRPr="002965BB" w:rsidRDefault="00B85D8D" w:rsidP="00B85D8D">
      <w:pPr>
        <w:pStyle w:val="ListParagraph"/>
        <w:widowControl/>
        <w:numPr>
          <w:ilvl w:val="0"/>
          <w:numId w:val="28"/>
        </w:numPr>
        <w:autoSpaceDE/>
        <w:autoSpaceDN/>
        <w:adjustRightInd/>
        <w:spacing w:after="200" w:line="276" w:lineRule="auto"/>
        <w:contextualSpacing/>
        <w:rPr>
          <w:sz w:val="24"/>
          <w:szCs w:val="22"/>
        </w:rPr>
      </w:pPr>
      <w:r w:rsidRPr="002965BB">
        <w:rPr>
          <w:sz w:val="24"/>
          <w:szCs w:val="22"/>
        </w:rPr>
        <w:t>$34,000 – Pittsfield – for ADA Accessibility upgrades at Berkshire Athenaeum</w:t>
      </w:r>
    </w:p>
    <w:p w:rsidR="00B85D8D" w:rsidRPr="002965BB" w:rsidRDefault="00B85D8D" w:rsidP="00B85D8D">
      <w:pPr>
        <w:pStyle w:val="ListParagraph"/>
        <w:widowControl/>
        <w:numPr>
          <w:ilvl w:val="0"/>
          <w:numId w:val="28"/>
        </w:numPr>
        <w:autoSpaceDE/>
        <w:autoSpaceDN/>
        <w:adjustRightInd/>
        <w:spacing w:after="200" w:line="276" w:lineRule="auto"/>
        <w:contextualSpacing/>
        <w:rPr>
          <w:sz w:val="24"/>
          <w:szCs w:val="22"/>
        </w:rPr>
      </w:pPr>
      <w:r w:rsidRPr="002965BB">
        <w:rPr>
          <w:sz w:val="24"/>
          <w:szCs w:val="22"/>
        </w:rPr>
        <w:t xml:space="preserve">$24,000 – West Boylston – for the purchasing and installation of new computers and operating systems, software, and technology for the </w:t>
      </w:r>
      <w:proofErr w:type="spellStart"/>
      <w:r w:rsidRPr="002965BB">
        <w:rPr>
          <w:sz w:val="24"/>
          <w:szCs w:val="22"/>
        </w:rPr>
        <w:t>Beaman</w:t>
      </w:r>
      <w:proofErr w:type="spellEnd"/>
      <w:r w:rsidRPr="002965BB">
        <w:rPr>
          <w:sz w:val="24"/>
          <w:szCs w:val="22"/>
        </w:rPr>
        <w:t xml:space="preserve"> Memorial Public Library</w:t>
      </w:r>
    </w:p>
    <w:p w:rsidR="00B85D8D" w:rsidRPr="002965BB" w:rsidRDefault="00B85D8D" w:rsidP="00B85D8D">
      <w:pPr>
        <w:pStyle w:val="ListParagraph"/>
        <w:widowControl/>
        <w:numPr>
          <w:ilvl w:val="0"/>
          <w:numId w:val="28"/>
        </w:numPr>
        <w:autoSpaceDE/>
        <w:autoSpaceDN/>
        <w:adjustRightInd/>
        <w:spacing w:after="200" w:line="276" w:lineRule="auto"/>
        <w:contextualSpacing/>
        <w:rPr>
          <w:sz w:val="24"/>
          <w:szCs w:val="22"/>
        </w:rPr>
      </w:pPr>
      <w:r w:rsidRPr="002965BB">
        <w:rPr>
          <w:sz w:val="24"/>
          <w:szCs w:val="22"/>
        </w:rPr>
        <w:t>$25,000 – to the Friends of the South End Library</w:t>
      </w:r>
    </w:p>
    <w:p w:rsidR="00B85D8D" w:rsidRPr="002965BB" w:rsidRDefault="00B85D8D" w:rsidP="00B85D8D">
      <w:pPr>
        <w:rPr>
          <w:sz w:val="24"/>
          <w:szCs w:val="22"/>
        </w:rPr>
      </w:pPr>
      <w:r w:rsidRPr="002965BB">
        <w:rPr>
          <w:sz w:val="24"/>
          <w:szCs w:val="22"/>
        </w:rPr>
        <w:t xml:space="preserve">This is paid to the public libraries </w:t>
      </w:r>
      <w:proofErr w:type="gramStart"/>
      <w:r w:rsidRPr="002965BB">
        <w:rPr>
          <w:sz w:val="24"/>
          <w:szCs w:val="22"/>
        </w:rPr>
        <w:t>who</w:t>
      </w:r>
      <w:proofErr w:type="gramEnd"/>
      <w:r w:rsidRPr="002965BB">
        <w:rPr>
          <w:sz w:val="24"/>
          <w:szCs w:val="22"/>
        </w:rPr>
        <w:t xml:space="preserve"> are eligible for State Aid, and goes out in two allotments – one in the fall and one in the spring, when the line is fully allotted. </w:t>
      </w:r>
    </w:p>
    <w:p w:rsidR="00B85D8D" w:rsidRPr="002965BB" w:rsidRDefault="00B85D8D" w:rsidP="00B85D8D">
      <w:pPr>
        <w:rPr>
          <w:sz w:val="24"/>
          <w:szCs w:val="22"/>
        </w:rPr>
      </w:pPr>
    </w:p>
    <w:p w:rsidR="00B85D8D" w:rsidRPr="002965BB" w:rsidRDefault="00B85D8D" w:rsidP="00B85D8D">
      <w:pPr>
        <w:rPr>
          <w:color w:val="000000"/>
          <w:sz w:val="24"/>
          <w:szCs w:val="22"/>
        </w:rPr>
      </w:pPr>
      <w:r w:rsidRPr="002965BB">
        <w:rPr>
          <w:sz w:val="24"/>
          <w:szCs w:val="22"/>
        </w:rPr>
        <w:t xml:space="preserve">With regard to earmarks: </w:t>
      </w:r>
      <w:r w:rsidRPr="002965BB">
        <w:rPr>
          <w:color w:val="000000"/>
          <w:sz w:val="24"/>
          <w:szCs w:val="22"/>
        </w:rPr>
        <w:t>The funding in that line is given to us in incremental allotments. In the fall, the allotted funding in that line covers only the State Aid awards we are required to give the municipalities. When the next allotment is in p</w:t>
      </w:r>
      <w:r>
        <w:rPr>
          <w:color w:val="000000"/>
          <w:sz w:val="24"/>
          <w:szCs w:val="22"/>
        </w:rPr>
        <w:t>lace in January, we contact</w:t>
      </w:r>
      <w:r w:rsidRPr="002965BB">
        <w:rPr>
          <w:color w:val="000000"/>
          <w:sz w:val="24"/>
          <w:szCs w:val="22"/>
        </w:rPr>
        <w:t xml:space="preserve"> the municipalities regarding the release of funds. Our agency requires that a contract be signed between the municipality and our agency in order to release the funds. </w:t>
      </w:r>
    </w:p>
    <w:p w:rsidR="00B85D8D" w:rsidRPr="0000536E" w:rsidRDefault="00B85D8D" w:rsidP="00B85D8D"/>
    <w:p w:rsidR="00B85D8D" w:rsidRPr="00440F74" w:rsidRDefault="00B85D8D" w:rsidP="00B85D8D">
      <w:pPr>
        <w:rPr>
          <w:sz w:val="24"/>
          <w:szCs w:val="24"/>
        </w:rPr>
      </w:pPr>
    </w:p>
    <w:p w:rsidR="00B85D8D" w:rsidRPr="00DE7A01" w:rsidRDefault="00B85D8D" w:rsidP="00B85D8D">
      <w:pPr>
        <w:rPr>
          <w:b/>
          <w:caps/>
          <w:sz w:val="24"/>
          <w:szCs w:val="24"/>
        </w:rPr>
      </w:pPr>
      <w:r w:rsidRPr="00DE7A01">
        <w:rPr>
          <w:b/>
          <w:caps/>
          <w:sz w:val="24"/>
          <w:szCs w:val="24"/>
        </w:rPr>
        <w:lastRenderedPageBreak/>
        <w:t>Report from the Massachusetts Library System</w:t>
      </w:r>
    </w:p>
    <w:p w:rsidR="00B85D8D" w:rsidRDefault="00B85D8D" w:rsidP="00B85D8D">
      <w:pPr>
        <w:rPr>
          <w:sz w:val="24"/>
          <w:szCs w:val="24"/>
        </w:rPr>
      </w:pPr>
    </w:p>
    <w:p w:rsidR="00B85D8D" w:rsidRPr="002965BB" w:rsidRDefault="00B85D8D" w:rsidP="00B85D8D">
      <w:pPr>
        <w:rPr>
          <w:iCs/>
          <w:sz w:val="24"/>
          <w:szCs w:val="24"/>
        </w:rPr>
      </w:pPr>
      <w:r w:rsidRPr="002965BB">
        <w:rPr>
          <w:iCs/>
          <w:sz w:val="24"/>
          <w:szCs w:val="24"/>
        </w:rPr>
        <w:t xml:space="preserve">Sarah </w:t>
      </w:r>
      <w:proofErr w:type="spellStart"/>
      <w:r w:rsidRPr="002965BB">
        <w:rPr>
          <w:iCs/>
          <w:sz w:val="24"/>
          <w:szCs w:val="24"/>
        </w:rPr>
        <w:t>Sogigian</w:t>
      </w:r>
      <w:proofErr w:type="spellEnd"/>
      <w:r w:rsidRPr="002965BB">
        <w:rPr>
          <w:iCs/>
          <w:sz w:val="24"/>
          <w:szCs w:val="24"/>
        </w:rPr>
        <w:t>, Executive Director presented the following report for MLS:</w:t>
      </w:r>
    </w:p>
    <w:p w:rsidR="00B85D8D" w:rsidRPr="002965BB" w:rsidRDefault="00B85D8D" w:rsidP="00B85D8D">
      <w:pPr>
        <w:rPr>
          <w:sz w:val="24"/>
          <w:szCs w:val="24"/>
        </w:rPr>
      </w:pPr>
    </w:p>
    <w:p w:rsidR="00B85D8D" w:rsidRPr="002965BB" w:rsidRDefault="00B85D8D" w:rsidP="00B85D8D">
      <w:pPr>
        <w:rPr>
          <w:b/>
          <w:sz w:val="24"/>
          <w:szCs w:val="24"/>
        </w:rPr>
      </w:pPr>
      <w:r w:rsidRPr="002965BB">
        <w:rPr>
          <w:b/>
          <w:sz w:val="24"/>
          <w:szCs w:val="24"/>
        </w:rPr>
        <w:t>Marlborough Office News</w:t>
      </w:r>
    </w:p>
    <w:p w:rsidR="00B85D8D" w:rsidRPr="002965BB" w:rsidRDefault="00B85D8D" w:rsidP="00B85D8D">
      <w:pPr>
        <w:rPr>
          <w:sz w:val="24"/>
          <w:szCs w:val="24"/>
        </w:rPr>
      </w:pPr>
    </w:p>
    <w:p w:rsidR="00B85D8D" w:rsidRPr="002965BB" w:rsidRDefault="00B85D8D" w:rsidP="00B85D8D">
      <w:pPr>
        <w:rPr>
          <w:sz w:val="24"/>
          <w:szCs w:val="24"/>
        </w:rPr>
      </w:pPr>
      <w:r w:rsidRPr="002965BB">
        <w:rPr>
          <w:sz w:val="24"/>
          <w:szCs w:val="24"/>
        </w:rPr>
        <w:t>We’ve comple</w:t>
      </w:r>
      <w:r>
        <w:rPr>
          <w:sz w:val="24"/>
          <w:szCs w:val="24"/>
        </w:rPr>
        <w:t>ted our Marlborough office move</w:t>
      </w:r>
      <w:r w:rsidRPr="002965BB">
        <w:rPr>
          <w:sz w:val="24"/>
          <w:szCs w:val="24"/>
        </w:rPr>
        <w:t>! Thank you to all of you for your good wishes, patience and support as we moved our Marlborough office to our new home at:</w:t>
      </w:r>
    </w:p>
    <w:p w:rsidR="00B85D8D" w:rsidRPr="002965BB" w:rsidRDefault="00B85D8D" w:rsidP="00B85D8D">
      <w:pPr>
        <w:rPr>
          <w:sz w:val="24"/>
          <w:szCs w:val="24"/>
        </w:rPr>
      </w:pPr>
      <w:r w:rsidRPr="002965BB">
        <w:rPr>
          <w:sz w:val="24"/>
          <w:szCs w:val="24"/>
        </w:rPr>
        <w:t>33 Boston Post Rd WEST</w:t>
      </w:r>
    </w:p>
    <w:p w:rsidR="00B85D8D" w:rsidRPr="002965BB" w:rsidRDefault="00B85D8D" w:rsidP="00B85D8D">
      <w:pPr>
        <w:rPr>
          <w:sz w:val="24"/>
          <w:szCs w:val="24"/>
        </w:rPr>
      </w:pPr>
      <w:r w:rsidRPr="002965BB">
        <w:rPr>
          <w:sz w:val="24"/>
          <w:szCs w:val="24"/>
        </w:rPr>
        <w:t>Suite 400</w:t>
      </w:r>
    </w:p>
    <w:p w:rsidR="00B85D8D" w:rsidRDefault="00B85D8D" w:rsidP="00B85D8D">
      <w:pPr>
        <w:rPr>
          <w:sz w:val="24"/>
          <w:szCs w:val="24"/>
        </w:rPr>
      </w:pPr>
      <w:r w:rsidRPr="002965BB">
        <w:rPr>
          <w:sz w:val="24"/>
          <w:szCs w:val="24"/>
        </w:rPr>
        <w:t>Marlborough, MA 01752</w:t>
      </w:r>
    </w:p>
    <w:p w:rsidR="00B85D8D" w:rsidRPr="002965BB" w:rsidRDefault="00B85D8D" w:rsidP="00B85D8D">
      <w:pPr>
        <w:rPr>
          <w:sz w:val="24"/>
          <w:szCs w:val="24"/>
        </w:rPr>
      </w:pPr>
    </w:p>
    <w:p w:rsidR="00B85D8D" w:rsidRPr="002965BB" w:rsidRDefault="00B85D8D" w:rsidP="00B85D8D">
      <w:pPr>
        <w:rPr>
          <w:sz w:val="24"/>
          <w:szCs w:val="24"/>
        </w:rPr>
      </w:pPr>
      <w:r w:rsidRPr="002965BB">
        <w:rPr>
          <w:sz w:val="24"/>
          <w:szCs w:val="24"/>
        </w:rPr>
        <w:t>This address is recognized by GPS, Google Maps, and other map apps. Please be sure to use the full address; without the “WEST”, it will lead you to a different part of Marlborough. Our phone and emails remain the same. Updated directions can be found on our website.</w:t>
      </w:r>
    </w:p>
    <w:p w:rsidR="00B85D8D" w:rsidRPr="002965BB" w:rsidRDefault="00B85D8D" w:rsidP="00B85D8D">
      <w:pPr>
        <w:rPr>
          <w:sz w:val="24"/>
          <w:szCs w:val="24"/>
        </w:rPr>
      </w:pPr>
    </w:p>
    <w:p w:rsidR="00B85D8D" w:rsidRPr="002965BB" w:rsidRDefault="00B85D8D" w:rsidP="00B85D8D">
      <w:pPr>
        <w:rPr>
          <w:b/>
          <w:sz w:val="24"/>
          <w:szCs w:val="24"/>
        </w:rPr>
      </w:pPr>
      <w:r w:rsidRPr="002965BB">
        <w:rPr>
          <w:b/>
          <w:sz w:val="24"/>
          <w:szCs w:val="24"/>
        </w:rPr>
        <w:t>Annual Meeting</w:t>
      </w:r>
    </w:p>
    <w:p w:rsidR="00B85D8D" w:rsidRPr="002965BB" w:rsidRDefault="00B85D8D" w:rsidP="00B85D8D">
      <w:pPr>
        <w:rPr>
          <w:sz w:val="24"/>
          <w:szCs w:val="24"/>
        </w:rPr>
      </w:pPr>
    </w:p>
    <w:p w:rsidR="00B85D8D" w:rsidRPr="002965BB" w:rsidRDefault="00B85D8D" w:rsidP="00B85D8D">
      <w:pPr>
        <w:rPr>
          <w:sz w:val="24"/>
          <w:szCs w:val="24"/>
        </w:rPr>
      </w:pPr>
      <w:r w:rsidRPr="002965BB">
        <w:rPr>
          <w:sz w:val="24"/>
          <w:szCs w:val="24"/>
        </w:rPr>
        <w:t xml:space="preserve">Please join us at our 9th Annual Meeting, November 4, 2019 at the College of the Holy Cross, Worcester. In addition to the Business Meeting, the current class of Project SET will present their ignite talks, and we’ll welcome Peter </w:t>
      </w:r>
      <w:proofErr w:type="spellStart"/>
      <w:r w:rsidRPr="002965BB">
        <w:rPr>
          <w:sz w:val="24"/>
          <w:szCs w:val="24"/>
        </w:rPr>
        <w:t>Sokolowski</w:t>
      </w:r>
      <w:proofErr w:type="spellEnd"/>
      <w:r w:rsidRPr="002965BB">
        <w:rPr>
          <w:sz w:val="24"/>
          <w:szCs w:val="24"/>
        </w:rPr>
        <w:t>, Lexicographer at Merriam Webster as our Keynote Speaker.</w:t>
      </w:r>
    </w:p>
    <w:p w:rsidR="00B85D8D" w:rsidRPr="002965BB" w:rsidRDefault="00B85D8D" w:rsidP="00B85D8D">
      <w:pPr>
        <w:rPr>
          <w:sz w:val="24"/>
          <w:szCs w:val="24"/>
        </w:rPr>
      </w:pPr>
    </w:p>
    <w:p w:rsidR="00B85D8D" w:rsidRPr="002965BB" w:rsidRDefault="00B85D8D" w:rsidP="00B85D8D">
      <w:pPr>
        <w:rPr>
          <w:sz w:val="24"/>
          <w:szCs w:val="24"/>
        </w:rPr>
      </w:pPr>
      <w:proofErr w:type="gramStart"/>
      <w:r w:rsidRPr="002965BB">
        <w:rPr>
          <w:sz w:val="24"/>
          <w:szCs w:val="24"/>
        </w:rPr>
        <w:t xml:space="preserve">To register and for more details please visit our </w:t>
      </w:r>
      <w:hyperlink r:id="rId8" w:history="1">
        <w:r w:rsidRPr="002965BB">
          <w:rPr>
            <w:rStyle w:val="Hyperlink"/>
            <w:sz w:val="24"/>
            <w:szCs w:val="24"/>
          </w:rPr>
          <w:t>event</w:t>
        </w:r>
      </w:hyperlink>
      <w:r w:rsidRPr="002965BB">
        <w:rPr>
          <w:sz w:val="24"/>
          <w:szCs w:val="24"/>
        </w:rPr>
        <w:t xml:space="preserve"> calendar</w:t>
      </w:r>
      <w:r w:rsidRPr="002965BB">
        <w:rPr>
          <w:sz w:val="24"/>
          <w:szCs w:val="24"/>
          <w:u w:val="single"/>
        </w:rPr>
        <w:t>.</w:t>
      </w:r>
      <w:proofErr w:type="gramEnd"/>
      <w:r w:rsidRPr="002965BB">
        <w:rPr>
          <w:sz w:val="24"/>
          <w:szCs w:val="24"/>
          <w:u w:val="single"/>
        </w:rPr>
        <w:t xml:space="preserve"> </w:t>
      </w:r>
      <w:r w:rsidRPr="002965BB">
        <w:rPr>
          <w:sz w:val="24"/>
          <w:szCs w:val="24"/>
        </w:rPr>
        <w:t xml:space="preserve"> </w:t>
      </w:r>
    </w:p>
    <w:p w:rsidR="00B85D8D" w:rsidRPr="002965BB" w:rsidRDefault="00B85D8D" w:rsidP="00B85D8D">
      <w:pPr>
        <w:rPr>
          <w:sz w:val="24"/>
          <w:szCs w:val="24"/>
        </w:rPr>
      </w:pPr>
    </w:p>
    <w:p w:rsidR="00B85D8D" w:rsidRPr="002965BB" w:rsidRDefault="00B85D8D" w:rsidP="00B85D8D">
      <w:pPr>
        <w:rPr>
          <w:b/>
          <w:sz w:val="24"/>
          <w:szCs w:val="24"/>
        </w:rPr>
      </w:pPr>
      <w:r w:rsidRPr="002965BB">
        <w:rPr>
          <w:b/>
          <w:sz w:val="24"/>
          <w:szCs w:val="24"/>
        </w:rPr>
        <w:t>Consulting and Training Services Director</w:t>
      </w:r>
    </w:p>
    <w:p w:rsidR="00B85D8D" w:rsidRPr="002965BB" w:rsidRDefault="00B85D8D" w:rsidP="00B85D8D">
      <w:pPr>
        <w:rPr>
          <w:sz w:val="24"/>
          <w:szCs w:val="24"/>
        </w:rPr>
      </w:pPr>
    </w:p>
    <w:p w:rsidR="00B85D8D" w:rsidRPr="002965BB" w:rsidRDefault="00B85D8D" w:rsidP="00B85D8D">
      <w:pPr>
        <w:rPr>
          <w:sz w:val="24"/>
          <w:szCs w:val="24"/>
        </w:rPr>
      </w:pPr>
      <w:r w:rsidRPr="002965BB">
        <w:rPr>
          <w:sz w:val="24"/>
          <w:szCs w:val="24"/>
        </w:rPr>
        <w:t xml:space="preserve">MLS is pleased to welcome Terry </w:t>
      </w:r>
      <w:proofErr w:type="spellStart"/>
      <w:r w:rsidRPr="002965BB">
        <w:rPr>
          <w:sz w:val="24"/>
          <w:szCs w:val="24"/>
        </w:rPr>
        <w:t>McQuown</w:t>
      </w:r>
      <w:proofErr w:type="spellEnd"/>
      <w:r w:rsidRPr="002965BB">
        <w:rPr>
          <w:sz w:val="24"/>
          <w:szCs w:val="24"/>
        </w:rPr>
        <w:t xml:space="preserve"> to our team! Terry will be joining us as the Consulting and Training Services Director beginning in mid-November. Terry joins us from King County Library System in Washington State, where he was the Learning &amp; Development Coordinator.</w:t>
      </w:r>
    </w:p>
    <w:p w:rsidR="00B85D8D" w:rsidRPr="002965BB" w:rsidRDefault="00B85D8D" w:rsidP="00B85D8D">
      <w:pPr>
        <w:rPr>
          <w:sz w:val="24"/>
          <w:szCs w:val="24"/>
        </w:rPr>
      </w:pPr>
      <w:r w:rsidRPr="002965BB">
        <w:rPr>
          <w:sz w:val="24"/>
          <w:szCs w:val="24"/>
        </w:rPr>
        <w:br/>
        <w:t>Fall CE Calendar</w:t>
      </w:r>
    </w:p>
    <w:p w:rsidR="00B85D8D" w:rsidRPr="002965BB" w:rsidRDefault="00B85D8D" w:rsidP="00B85D8D">
      <w:pPr>
        <w:rPr>
          <w:sz w:val="24"/>
          <w:szCs w:val="24"/>
        </w:rPr>
      </w:pPr>
    </w:p>
    <w:p w:rsidR="00B85D8D" w:rsidRPr="002965BB" w:rsidRDefault="00B85D8D" w:rsidP="00B85D8D">
      <w:pPr>
        <w:rPr>
          <w:sz w:val="24"/>
          <w:szCs w:val="24"/>
        </w:rPr>
      </w:pPr>
      <w:r w:rsidRPr="002965BB">
        <w:rPr>
          <w:sz w:val="24"/>
          <w:szCs w:val="24"/>
        </w:rPr>
        <w:t>Our CE calendar has been announced and workshops are filling up:</w:t>
      </w:r>
    </w:p>
    <w:p w:rsidR="00B85D8D" w:rsidRPr="002965BB" w:rsidRDefault="00B85D8D" w:rsidP="00B85D8D">
      <w:pPr>
        <w:rPr>
          <w:sz w:val="24"/>
          <w:szCs w:val="24"/>
        </w:rPr>
      </w:pPr>
    </w:p>
    <w:p w:rsidR="00B85D8D" w:rsidRPr="002965BB" w:rsidRDefault="00B85D8D" w:rsidP="00B85D8D">
      <w:pPr>
        <w:rPr>
          <w:sz w:val="24"/>
          <w:szCs w:val="24"/>
        </w:rPr>
      </w:pPr>
      <w:r w:rsidRPr="002965BB">
        <w:rPr>
          <w:sz w:val="24"/>
          <w:szCs w:val="24"/>
        </w:rPr>
        <w:t>Fall 2019 Workshop Series:</w:t>
      </w:r>
    </w:p>
    <w:p w:rsidR="00B85D8D" w:rsidRPr="002965BB" w:rsidRDefault="00B85D8D" w:rsidP="00B85D8D">
      <w:pPr>
        <w:rPr>
          <w:sz w:val="24"/>
          <w:szCs w:val="24"/>
        </w:rPr>
      </w:pPr>
    </w:p>
    <w:p w:rsidR="00B85D8D" w:rsidRPr="002965BB" w:rsidRDefault="00B85D8D" w:rsidP="00B85D8D">
      <w:pPr>
        <w:pStyle w:val="ListParagraph"/>
        <w:widowControl/>
        <w:numPr>
          <w:ilvl w:val="0"/>
          <w:numId w:val="29"/>
        </w:numPr>
        <w:autoSpaceDE/>
        <w:autoSpaceDN/>
        <w:adjustRightInd/>
        <w:contextualSpacing/>
        <w:rPr>
          <w:sz w:val="24"/>
          <w:szCs w:val="24"/>
        </w:rPr>
      </w:pPr>
      <w:r w:rsidRPr="002965BB">
        <w:rPr>
          <w:sz w:val="24"/>
          <w:szCs w:val="24"/>
        </w:rPr>
        <w:t>Cultural Competence: A Collection Development Conversation with Kristi Chadwick</w:t>
      </w:r>
    </w:p>
    <w:p w:rsidR="00B85D8D" w:rsidRPr="002965BB" w:rsidRDefault="00B85D8D" w:rsidP="00B85D8D">
      <w:pPr>
        <w:pStyle w:val="ListParagraph"/>
        <w:widowControl/>
        <w:numPr>
          <w:ilvl w:val="0"/>
          <w:numId w:val="29"/>
        </w:numPr>
        <w:autoSpaceDE/>
        <w:autoSpaceDN/>
        <w:adjustRightInd/>
        <w:contextualSpacing/>
        <w:rPr>
          <w:sz w:val="24"/>
          <w:szCs w:val="24"/>
        </w:rPr>
      </w:pPr>
      <w:r w:rsidRPr="002965BB">
        <w:rPr>
          <w:sz w:val="24"/>
          <w:szCs w:val="24"/>
        </w:rPr>
        <w:t>Getting Your Grant: An Introduction to the Art and Strategies of Proposal Writing with Shelley Quezada (MBLC)</w:t>
      </w:r>
    </w:p>
    <w:p w:rsidR="00B85D8D" w:rsidRPr="002965BB" w:rsidRDefault="00B85D8D" w:rsidP="00B85D8D">
      <w:pPr>
        <w:pStyle w:val="ListParagraph"/>
        <w:widowControl/>
        <w:numPr>
          <w:ilvl w:val="0"/>
          <w:numId w:val="29"/>
        </w:numPr>
        <w:autoSpaceDE/>
        <w:autoSpaceDN/>
        <w:adjustRightInd/>
        <w:contextualSpacing/>
        <w:rPr>
          <w:sz w:val="24"/>
          <w:szCs w:val="24"/>
        </w:rPr>
      </w:pPr>
      <w:r w:rsidRPr="002965BB">
        <w:rPr>
          <w:sz w:val="24"/>
          <w:szCs w:val="24"/>
        </w:rPr>
        <w:t xml:space="preserve">Effective Meetings: Increase Productivity, Collaboration, and Innovation with Michelle </w:t>
      </w:r>
      <w:proofErr w:type="spellStart"/>
      <w:r w:rsidRPr="002965BB">
        <w:rPr>
          <w:sz w:val="24"/>
          <w:szCs w:val="24"/>
        </w:rPr>
        <w:t>Eberle</w:t>
      </w:r>
      <w:proofErr w:type="spellEnd"/>
    </w:p>
    <w:p w:rsidR="00B85D8D" w:rsidRPr="002965BB" w:rsidRDefault="00B85D8D" w:rsidP="00B85D8D">
      <w:pPr>
        <w:pStyle w:val="ListParagraph"/>
        <w:widowControl/>
        <w:numPr>
          <w:ilvl w:val="0"/>
          <w:numId w:val="29"/>
        </w:numPr>
        <w:autoSpaceDE/>
        <w:autoSpaceDN/>
        <w:adjustRightInd/>
        <w:contextualSpacing/>
        <w:rPr>
          <w:sz w:val="24"/>
          <w:szCs w:val="24"/>
        </w:rPr>
      </w:pPr>
      <w:r w:rsidRPr="002965BB">
        <w:rPr>
          <w:sz w:val="24"/>
          <w:szCs w:val="24"/>
        </w:rPr>
        <w:t xml:space="preserve">What is Media Mentorship?: Screens, Libraries, and Kids with April </w:t>
      </w:r>
      <w:proofErr w:type="spellStart"/>
      <w:r w:rsidRPr="002965BB">
        <w:rPr>
          <w:sz w:val="24"/>
          <w:szCs w:val="24"/>
        </w:rPr>
        <w:t>Mazza</w:t>
      </w:r>
      <w:proofErr w:type="spellEnd"/>
      <w:r w:rsidRPr="002965BB">
        <w:rPr>
          <w:sz w:val="24"/>
          <w:szCs w:val="24"/>
        </w:rPr>
        <w:t xml:space="preserve"> and Christi Farrar</w:t>
      </w:r>
    </w:p>
    <w:p w:rsidR="00B85D8D" w:rsidRPr="002965BB" w:rsidRDefault="00B85D8D" w:rsidP="00B85D8D">
      <w:pPr>
        <w:pStyle w:val="ListParagraph"/>
        <w:widowControl/>
        <w:numPr>
          <w:ilvl w:val="0"/>
          <w:numId w:val="29"/>
        </w:numPr>
        <w:autoSpaceDE/>
        <w:autoSpaceDN/>
        <w:adjustRightInd/>
        <w:contextualSpacing/>
        <w:rPr>
          <w:sz w:val="24"/>
          <w:szCs w:val="24"/>
        </w:rPr>
      </w:pPr>
      <w:r w:rsidRPr="002965BB">
        <w:rPr>
          <w:sz w:val="24"/>
          <w:szCs w:val="24"/>
        </w:rPr>
        <w:t>Make Shift Happen: weeding the physical collection with Anna Popp</w:t>
      </w:r>
    </w:p>
    <w:p w:rsidR="00B85D8D" w:rsidRPr="002965BB" w:rsidRDefault="00B85D8D" w:rsidP="00B85D8D">
      <w:pPr>
        <w:pStyle w:val="ListParagraph"/>
        <w:widowControl/>
        <w:numPr>
          <w:ilvl w:val="0"/>
          <w:numId w:val="29"/>
        </w:numPr>
        <w:autoSpaceDE/>
        <w:autoSpaceDN/>
        <w:adjustRightInd/>
        <w:contextualSpacing/>
        <w:rPr>
          <w:sz w:val="24"/>
          <w:szCs w:val="24"/>
        </w:rPr>
      </w:pPr>
      <w:r w:rsidRPr="002965BB">
        <w:rPr>
          <w:sz w:val="24"/>
          <w:szCs w:val="24"/>
        </w:rPr>
        <w:lastRenderedPageBreak/>
        <w:t>Steer Your Career! with Kelly Jo Woodside</w:t>
      </w:r>
    </w:p>
    <w:p w:rsidR="00B85D8D" w:rsidRPr="002965BB" w:rsidRDefault="00B85D8D" w:rsidP="00B85D8D">
      <w:pPr>
        <w:rPr>
          <w:sz w:val="24"/>
          <w:szCs w:val="24"/>
        </w:rPr>
      </w:pPr>
      <w:r w:rsidRPr="002965BB">
        <w:rPr>
          <w:sz w:val="24"/>
          <w:szCs w:val="24"/>
        </w:rPr>
        <w:t> </w:t>
      </w:r>
    </w:p>
    <w:p w:rsidR="00B85D8D" w:rsidRPr="002965BB" w:rsidRDefault="00B85D8D" w:rsidP="00B85D8D">
      <w:pPr>
        <w:rPr>
          <w:sz w:val="24"/>
          <w:szCs w:val="24"/>
        </w:rPr>
      </w:pPr>
      <w:r w:rsidRPr="002965BB">
        <w:rPr>
          <w:sz w:val="24"/>
          <w:szCs w:val="24"/>
        </w:rPr>
        <w:t>In addition to our series of recurring workshops, we have scheduled several one-time learning opportunities, including:</w:t>
      </w:r>
    </w:p>
    <w:p w:rsidR="00B85D8D" w:rsidRPr="002965BB" w:rsidRDefault="00B85D8D" w:rsidP="00B85D8D">
      <w:pPr>
        <w:rPr>
          <w:sz w:val="24"/>
          <w:szCs w:val="24"/>
        </w:rPr>
      </w:pPr>
      <w:r w:rsidRPr="002965BB">
        <w:rPr>
          <w:sz w:val="24"/>
          <w:szCs w:val="24"/>
        </w:rPr>
        <w:t>  </w:t>
      </w:r>
    </w:p>
    <w:p w:rsidR="00B85D8D" w:rsidRPr="002965BB" w:rsidRDefault="00B85D8D" w:rsidP="00B85D8D">
      <w:pPr>
        <w:pStyle w:val="ListParagraph"/>
        <w:widowControl/>
        <w:numPr>
          <w:ilvl w:val="0"/>
          <w:numId w:val="30"/>
        </w:numPr>
        <w:autoSpaceDE/>
        <w:autoSpaceDN/>
        <w:adjustRightInd/>
        <w:contextualSpacing/>
        <w:rPr>
          <w:sz w:val="24"/>
          <w:szCs w:val="24"/>
        </w:rPr>
      </w:pPr>
      <w:r w:rsidRPr="002965BB">
        <w:rPr>
          <w:sz w:val="24"/>
          <w:szCs w:val="24"/>
        </w:rPr>
        <w:t>Copyright First Responders Program, October 3-4</w:t>
      </w:r>
    </w:p>
    <w:p w:rsidR="00B85D8D" w:rsidRPr="002965BB" w:rsidRDefault="00B85D8D" w:rsidP="00B85D8D">
      <w:pPr>
        <w:pStyle w:val="ListParagraph"/>
        <w:widowControl/>
        <w:numPr>
          <w:ilvl w:val="0"/>
          <w:numId w:val="30"/>
        </w:numPr>
        <w:autoSpaceDE/>
        <w:autoSpaceDN/>
        <w:adjustRightInd/>
        <w:contextualSpacing/>
        <w:rPr>
          <w:sz w:val="24"/>
          <w:szCs w:val="24"/>
        </w:rPr>
      </w:pPr>
      <w:r w:rsidRPr="002965BB">
        <w:rPr>
          <w:sz w:val="24"/>
          <w:szCs w:val="24"/>
        </w:rPr>
        <w:t>Procurement: Chapter 30B and MHEC, October 3</w:t>
      </w:r>
    </w:p>
    <w:p w:rsidR="00B85D8D" w:rsidRPr="002965BB" w:rsidRDefault="00B85D8D" w:rsidP="00B85D8D">
      <w:pPr>
        <w:pStyle w:val="ListParagraph"/>
        <w:widowControl/>
        <w:numPr>
          <w:ilvl w:val="0"/>
          <w:numId w:val="30"/>
        </w:numPr>
        <w:autoSpaceDE/>
        <w:autoSpaceDN/>
        <w:adjustRightInd/>
        <w:contextualSpacing/>
        <w:rPr>
          <w:sz w:val="24"/>
          <w:szCs w:val="24"/>
        </w:rPr>
      </w:pPr>
      <w:r w:rsidRPr="002965BB">
        <w:rPr>
          <w:sz w:val="24"/>
          <w:szCs w:val="24"/>
        </w:rPr>
        <w:t>Advanced Juggling: the time management / project management workshop, October 10</w:t>
      </w:r>
    </w:p>
    <w:p w:rsidR="00B85D8D" w:rsidRPr="002965BB" w:rsidRDefault="00B85D8D" w:rsidP="00B85D8D">
      <w:pPr>
        <w:pStyle w:val="ListParagraph"/>
        <w:widowControl/>
        <w:numPr>
          <w:ilvl w:val="0"/>
          <w:numId w:val="30"/>
        </w:numPr>
        <w:autoSpaceDE/>
        <w:autoSpaceDN/>
        <w:adjustRightInd/>
        <w:contextualSpacing/>
        <w:rPr>
          <w:sz w:val="24"/>
          <w:szCs w:val="24"/>
        </w:rPr>
      </w:pPr>
      <w:r w:rsidRPr="002965BB">
        <w:rPr>
          <w:sz w:val="24"/>
          <w:szCs w:val="24"/>
        </w:rPr>
        <w:t>Opioid Epidemic Symposium, November 15</w:t>
      </w:r>
    </w:p>
    <w:p w:rsidR="00B85D8D" w:rsidRPr="002965BB" w:rsidRDefault="00B85D8D" w:rsidP="00B85D8D">
      <w:pPr>
        <w:rPr>
          <w:sz w:val="24"/>
          <w:szCs w:val="24"/>
        </w:rPr>
      </w:pPr>
    </w:p>
    <w:p w:rsidR="00B85D8D" w:rsidRPr="002965BB" w:rsidRDefault="00B85D8D" w:rsidP="00B85D8D">
      <w:pPr>
        <w:rPr>
          <w:sz w:val="24"/>
          <w:szCs w:val="24"/>
        </w:rPr>
      </w:pPr>
      <w:r w:rsidRPr="002965BB">
        <w:rPr>
          <w:sz w:val="24"/>
          <w:szCs w:val="24"/>
        </w:rPr>
        <w:t>Based on member feedback, Advanced Juggling, Effective Meetings, and Make Shift Happen are going to be very popular. The Opioid Epidemic Symposium is almost filled, too.</w:t>
      </w:r>
    </w:p>
    <w:p w:rsidR="00B85D8D" w:rsidRPr="002965BB" w:rsidRDefault="00B85D8D" w:rsidP="00B85D8D">
      <w:pPr>
        <w:rPr>
          <w:sz w:val="24"/>
          <w:szCs w:val="24"/>
        </w:rPr>
      </w:pPr>
      <w:r w:rsidRPr="002965BB">
        <w:rPr>
          <w:sz w:val="24"/>
          <w:szCs w:val="24"/>
        </w:rPr>
        <w:t>We’ll also be hosting some special lunchtime discussions this fall:</w:t>
      </w:r>
    </w:p>
    <w:p w:rsidR="00B85D8D" w:rsidRPr="002965BB" w:rsidRDefault="00B85D8D" w:rsidP="00B85D8D">
      <w:pPr>
        <w:rPr>
          <w:sz w:val="24"/>
          <w:szCs w:val="24"/>
        </w:rPr>
      </w:pPr>
    </w:p>
    <w:p w:rsidR="00B85D8D" w:rsidRPr="002965BB" w:rsidRDefault="00B85D8D" w:rsidP="00B85D8D">
      <w:pPr>
        <w:pStyle w:val="ListParagraph"/>
        <w:widowControl/>
        <w:numPr>
          <w:ilvl w:val="0"/>
          <w:numId w:val="31"/>
        </w:numPr>
        <w:autoSpaceDE/>
        <w:autoSpaceDN/>
        <w:adjustRightInd/>
        <w:contextualSpacing/>
        <w:rPr>
          <w:sz w:val="24"/>
          <w:szCs w:val="24"/>
        </w:rPr>
      </w:pPr>
      <w:r w:rsidRPr="002965BB">
        <w:rPr>
          <w:sz w:val="24"/>
          <w:szCs w:val="24"/>
        </w:rPr>
        <w:t>Director’s Lunchtime Discussion: open topics, October 25 at the Southwick Public Library</w:t>
      </w:r>
    </w:p>
    <w:p w:rsidR="00B85D8D" w:rsidRPr="002965BB" w:rsidRDefault="00B85D8D" w:rsidP="00B85D8D">
      <w:pPr>
        <w:pStyle w:val="ListParagraph"/>
        <w:widowControl/>
        <w:numPr>
          <w:ilvl w:val="0"/>
          <w:numId w:val="31"/>
        </w:numPr>
        <w:autoSpaceDE/>
        <w:autoSpaceDN/>
        <w:adjustRightInd/>
        <w:contextualSpacing/>
        <w:rPr>
          <w:sz w:val="24"/>
          <w:szCs w:val="24"/>
        </w:rPr>
      </w:pPr>
      <w:r w:rsidRPr="002965BB">
        <w:rPr>
          <w:sz w:val="24"/>
          <w:szCs w:val="24"/>
        </w:rPr>
        <w:t>Small Library Lunchtime Discussion, November 8, Boylston Public Library</w:t>
      </w:r>
    </w:p>
    <w:p w:rsidR="00B85D8D" w:rsidRPr="002965BB" w:rsidRDefault="00B85D8D" w:rsidP="00B85D8D">
      <w:pPr>
        <w:pStyle w:val="ListParagraph"/>
        <w:widowControl/>
        <w:numPr>
          <w:ilvl w:val="0"/>
          <w:numId w:val="31"/>
        </w:numPr>
        <w:autoSpaceDE/>
        <w:autoSpaceDN/>
        <w:adjustRightInd/>
        <w:contextualSpacing/>
        <w:rPr>
          <w:sz w:val="24"/>
          <w:szCs w:val="24"/>
        </w:rPr>
      </w:pPr>
      <w:r w:rsidRPr="002965BB">
        <w:rPr>
          <w:sz w:val="24"/>
          <w:szCs w:val="24"/>
        </w:rPr>
        <w:t>Director’s Lunchtime Discussion: Library Governance and Other Topics, December 6, Morrill Memorial Library, Norwood.</w:t>
      </w:r>
    </w:p>
    <w:p w:rsidR="00B85D8D" w:rsidRPr="002965BB" w:rsidRDefault="00B85D8D" w:rsidP="00B85D8D">
      <w:pPr>
        <w:pStyle w:val="ListParagraph"/>
        <w:widowControl/>
        <w:numPr>
          <w:ilvl w:val="0"/>
          <w:numId w:val="31"/>
        </w:numPr>
        <w:autoSpaceDE/>
        <w:autoSpaceDN/>
        <w:adjustRightInd/>
        <w:contextualSpacing/>
        <w:rPr>
          <w:sz w:val="24"/>
          <w:szCs w:val="24"/>
        </w:rPr>
      </w:pPr>
      <w:r w:rsidRPr="002965BB">
        <w:rPr>
          <w:sz w:val="24"/>
          <w:szCs w:val="24"/>
        </w:rPr>
        <w:t xml:space="preserve">Small Library Lunchtime Discussion, date </w:t>
      </w:r>
      <w:proofErr w:type="spellStart"/>
      <w:r w:rsidRPr="002965BB">
        <w:rPr>
          <w:sz w:val="24"/>
          <w:szCs w:val="24"/>
        </w:rPr>
        <w:t>tdb</w:t>
      </w:r>
      <w:proofErr w:type="spellEnd"/>
      <w:r w:rsidRPr="002965BB">
        <w:rPr>
          <w:sz w:val="24"/>
          <w:szCs w:val="24"/>
        </w:rPr>
        <w:t>, Yarmouth Town Library</w:t>
      </w:r>
    </w:p>
    <w:p w:rsidR="00B85D8D" w:rsidRPr="002965BB" w:rsidRDefault="00B85D8D" w:rsidP="00B85D8D">
      <w:pPr>
        <w:rPr>
          <w:sz w:val="24"/>
          <w:szCs w:val="24"/>
        </w:rPr>
      </w:pPr>
    </w:p>
    <w:p w:rsidR="00B85D8D" w:rsidRDefault="00B85D8D" w:rsidP="00B85D8D">
      <w:pPr>
        <w:rPr>
          <w:sz w:val="24"/>
          <w:szCs w:val="24"/>
        </w:rPr>
      </w:pPr>
      <w:r w:rsidRPr="002965BB">
        <w:rPr>
          <w:sz w:val="24"/>
          <w:szCs w:val="24"/>
        </w:rPr>
        <w:t>Please register to attend on our calendar.</w:t>
      </w:r>
    </w:p>
    <w:p w:rsidR="00B85D8D" w:rsidRPr="00F96C97" w:rsidRDefault="00B85D8D" w:rsidP="00B85D8D">
      <w:pPr>
        <w:rPr>
          <w:sz w:val="24"/>
          <w:szCs w:val="24"/>
        </w:rPr>
      </w:pPr>
    </w:p>
    <w:p w:rsidR="00B85D8D" w:rsidRPr="00F96C97" w:rsidRDefault="00B85D8D" w:rsidP="00B85D8D">
      <w:pPr>
        <w:rPr>
          <w:b/>
          <w:caps/>
          <w:sz w:val="24"/>
          <w:szCs w:val="24"/>
        </w:rPr>
      </w:pPr>
      <w:r w:rsidRPr="00F96C97">
        <w:rPr>
          <w:b/>
          <w:caps/>
          <w:sz w:val="24"/>
          <w:szCs w:val="24"/>
        </w:rPr>
        <w:t>Report from the Library for the Commonwealth</w:t>
      </w:r>
    </w:p>
    <w:p w:rsidR="00B85D8D" w:rsidRDefault="00B85D8D" w:rsidP="00B85D8D">
      <w:pPr>
        <w:rPr>
          <w:sz w:val="24"/>
          <w:szCs w:val="24"/>
        </w:rPr>
      </w:pPr>
    </w:p>
    <w:p w:rsidR="00B85D8D" w:rsidRPr="00A6730A" w:rsidRDefault="00B85D8D" w:rsidP="00B85D8D">
      <w:pPr>
        <w:rPr>
          <w:sz w:val="24"/>
          <w:szCs w:val="24"/>
        </w:rPr>
      </w:pPr>
      <w:r w:rsidRPr="00A6730A">
        <w:rPr>
          <w:sz w:val="24"/>
          <w:szCs w:val="24"/>
        </w:rPr>
        <w:t>Anna Fahey-Flynn, Central Library Manager presented the following update:</w:t>
      </w:r>
    </w:p>
    <w:p w:rsidR="00B85D8D" w:rsidRPr="00A6730A" w:rsidRDefault="00B85D8D" w:rsidP="00B85D8D">
      <w:pPr>
        <w:rPr>
          <w:sz w:val="24"/>
          <w:szCs w:val="24"/>
        </w:rPr>
      </w:pPr>
    </w:p>
    <w:p w:rsidR="00B85D8D" w:rsidRPr="00A6730A" w:rsidRDefault="00B85D8D" w:rsidP="00B85D8D">
      <w:pPr>
        <w:pStyle w:val="BodyText"/>
        <w:numPr>
          <w:ilvl w:val="0"/>
          <w:numId w:val="32"/>
        </w:numPr>
        <w:tabs>
          <w:tab w:val="left" w:pos="1221"/>
        </w:tabs>
        <w:autoSpaceDE/>
        <w:autoSpaceDN/>
        <w:adjustRightInd/>
        <w:spacing w:before="55" w:after="0"/>
        <w:ind w:left="648" w:right="360"/>
        <w:jc w:val="left"/>
      </w:pPr>
      <w:r w:rsidRPr="00A6730A">
        <w:rPr>
          <w:color w:val="202020"/>
        </w:rPr>
        <w:t>In</w:t>
      </w:r>
      <w:r w:rsidRPr="00A6730A">
        <w:rPr>
          <w:color w:val="202020"/>
          <w:spacing w:val="-2"/>
        </w:rPr>
        <w:t xml:space="preserve"> </w:t>
      </w:r>
      <w:r w:rsidRPr="00A6730A">
        <w:rPr>
          <w:color w:val="202020"/>
          <w:spacing w:val="-1"/>
        </w:rPr>
        <w:t>September,</w:t>
      </w:r>
      <w:r w:rsidRPr="00A6730A">
        <w:rPr>
          <w:color w:val="202020"/>
          <w:spacing w:val="-4"/>
        </w:rPr>
        <w:t xml:space="preserve"> </w:t>
      </w:r>
      <w:r w:rsidRPr="00A6730A">
        <w:rPr>
          <w:color w:val="202020"/>
          <w:spacing w:val="-1"/>
        </w:rPr>
        <w:t>we</w:t>
      </w:r>
      <w:r w:rsidRPr="00A6730A">
        <w:rPr>
          <w:color w:val="202020"/>
          <w:spacing w:val="-2"/>
        </w:rPr>
        <w:t xml:space="preserve"> </w:t>
      </w:r>
      <w:r w:rsidRPr="00A6730A">
        <w:rPr>
          <w:color w:val="202020"/>
        </w:rPr>
        <w:t>gave</w:t>
      </w:r>
      <w:r w:rsidRPr="00A6730A">
        <w:rPr>
          <w:color w:val="202020"/>
          <w:spacing w:val="-3"/>
        </w:rPr>
        <w:t xml:space="preserve"> </w:t>
      </w:r>
      <w:r w:rsidRPr="00A6730A">
        <w:rPr>
          <w:color w:val="202020"/>
        </w:rPr>
        <w:t>a</w:t>
      </w:r>
      <w:r w:rsidRPr="00A6730A">
        <w:rPr>
          <w:color w:val="202020"/>
          <w:spacing w:val="-7"/>
        </w:rPr>
        <w:t xml:space="preserve"> </w:t>
      </w:r>
      <w:r w:rsidRPr="00A6730A">
        <w:rPr>
          <w:color w:val="202020"/>
          <w:spacing w:val="-1"/>
        </w:rPr>
        <w:t>presentation</w:t>
      </w:r>
      <w:r w:rsidRPr="00A6730A">
        <w:rPr>
          <w:color w:val="202020"/>
          <w:spacing w:val="-4"/>
        </w:rPr>
        <w:t xml:space="preserve"> </w:t>
      </w:r>
      <w:r w:rsidRPr="00A6730A">
        <w:rPr>
          <w:color w:val="202020"/>
          <w:spacing w:val="-1"/>
        </w:rPr>
        <w:t>about</w:t>
      </w:r>
      <w:r w:rsidRPr="00A6730A">
        <w:rPr>
          <w:color w:val="202020"/>
          <w:spacing w:val="-4"/>
        </w:rPr>
        <w:t xml:space="preserve"> </w:t>
      </w:r>
      <w:r w:rsidRPr="00A6730A">
        <w:rPr>
          <w:color w:val="202020"/>
          <w:spacing w:val="-1"/>
        </w:rPr>
        <w:t>LFC</w:t>
      </w:r>
      <w:r w:rsidRPr="00A6730A">
        <w:rPr>
          <w:color w:val="202020"/>
          <w:spacing w:val="-2"/>
        </w:rPr>
        <w:t xml:space="preserve"> </w:t>
      </w:r>
      <w:r w:rsidRPr="00A6730A">
        <w:rPr>
          <w:color w:val="202020"/>
          <w:spacing w:val="-1"/>
        </w:rPr>
        <w:t>resources</w:t>
      </w:r>
      <w:r w:rsidRPr="00A6730A">
        <w:rPr>
          <w:color w:val="202020"/>
          <w:spacing w:val="-3"/>
        </w:rPr>
        <w:t xml:space="preserve"> </w:t>
      </w:r>
      <w:r w:rsidRPr="00A6730A">
        <w:rPr>
          <w:color w:val="202020"/>
          <w:spacing w:val="-2"/>
        </w:rPr>
        <w:t>at</w:t>
      </w:r>
      <w:r w:rsidRPr="00A6730A">
        <w:rPr>
          <w:color w:val="202020"/>
          <w:spacing w:val="-4"/>
        </w:rPr>
        <w:t xml:space="preserve"> </w:t>
      </w:r>
      <w:r w:rsidRPr="00A6730A">
        <w:rPr>
          <w:color w:val="202020"/>
        </w:rPr>
        <w:t>the</w:t>
      </w:r>
      <w:r w:rsidRPr="00A6730A">
        <w:rPr>
          <w:color w:val="202020"/>
          <w:spacing w:val="3"/>
        </w:rPr>
        <w:t xml:space="preserve"> </w:t>
      </w:r>
      <w:r w:rsidRPr="00A6730A">
        <w:rPr>
          <w:color w:val="202020"/>
          <w:spacing w:val="-1"/>
        </w:rPr>
        <w:t>C/W</w:t>
      </w:r>
      <w:r w:rsidRPr="00A6730A">
        <w:rPr>
          <w:color w:val="202020"/>
          <w:spacing w:val="-5"/>
        </w:rPr>
        <w:t xml:space="preserve"> </w:t>
      </w:r>
      <w:r w:rsidRPr="00A6730A">
        <w:rPr>
          <w:color w:val="202020"/>
          <w:spacing w:val="-1"/>
        </w:rPr>
        <w:t>MARS</w:t>
      </w:r>
      <w:r w:rsidRPr="00A6730A">
        <w:rPr>
          <w:color w:val="202020"/>
          <w:spacing w:val="-4"/>
        </w:rPr>
        <w:t xml:space="preserve"> </w:t>
      </w:r>
      <w:r w:rsidRPr="00A6730A">
        <w:rPr>
          <w:color w:val="202020"/>
          <w:spacing w:val="-1"/>
        </w:rPr>
        <w:t>membership</w:t>
      </w:r>
      <w:r w:rsidRPr="00A6730A">
        <w:rPr>
          <w:color w:val="202020"/>
          <w:spacing w:val="67"/>
        </w:rPr>
        <w:t xml:space="preserve"> </w:t>
      </w:r>
      <w:r w:rsidRPr="00A6730A">
        <w:rPr>
          <w:color w:val="202020"/>
          <w:spacing w:val="-1"/>
        </w:rPr>
        <w:t>meeting.</w:t>
      </w:r>
      <w:r w:rsidRPr="00A6730A">
        <w:rPr>
          <w:color w:val="202020"/>
          <w:spacing w:val="-4"/>
        </w:rPr>
        <w:t xml:space="preserve"> </w:t>
      </w:r>
      <w:r w:rsidRPr="00A6730A">
        <w:rPr>
          <w:color w:val="202020"/>
          <w:spacing w:val="-1"/>
        </w:rPr>
        <w:t>Thank</w:t>
      </w:r>
      <w:r w:rsidRPr="00A6730A">
        <w:rPr>
          <w:color w:val="202020"/>
          <w:spacing w:val="-3"/>
        </w:rPr>
        <w:t xml:space="preserve"> </w:t>
      </w:r>
      <w:r w:rsidRPr="00A6730A">
        <w:rPr>
          <w:color w:val="202020"/>
        </w:rPr>
        <w:t>you</w:t>
      </w:r>
      <w:r w:rsidRPr="00A6730A">
        <w:rPr>
          <w:color w:val="202020"/>
          <w:spacing w:val="-3"/>
        </w:rPr>
        <w:t xml:space="preserve"> </w:t>
      </w:r>
      <w:r w:rsidRPr="00A6730A">
        <w:rPr>
          <w:color w:val="202020"/>
        </w:rPr>
        <w:t>to</w:t>
      </w:r>
      <w:r w:rsidRPr="00A6730A">
        <w:rPr>
          <w:color w:val="202020"/>
          <w:spacing w:val="-4"/>
        </w:rPr>
        <w:t xml:space="preserve"> </w:t>
      </w:r>
      <w:r w:rsidRPr="00A6730A">
        <w:rPr>
          <w:color w:val="202020"/>
          <w:spacing w:val="-2"/>
        </w:rPr>
        <w:t>the</w:t>
      </w:r>
      <w:r w:rsidRPr="00A6730A">
        <w:rPr>
          <w:color w:val="202020"/>
          <w:spacing w:val="-1"/>
        </w:rPr>
        <w:t xml:space="preserve"> network</w:t>
      </w:r>
      <w:r w:rsidRPr="00A6730A">
        <w:rPr>
          <w:color w:val="202020"/>
          <w:spacing w:val="-4"/>
        </w:rPr>
        <w:t xml:space="preserve"> </w:t>
      </w:r>
      <w:r w:rsidRPr="00A6730A">
        <w:rPr>
          <w:color w:val="202020"/>
          <w:spacing w:val="-1"/>
        </w:rPr>
        <w:t>for inviting</w:t>
      </w:r>
      <w:r w:rsidRPr="00A6730A">
        <w:rPr>
          <w:color w:val="202020"/>
          <w:spacing w:val="-4"/>
        </w:rPr>
        <w:t xml:space="preserve"> </w:t>
      </w:r>
      <w:r w:rsidRPr="00A6730A">
        <w:rPr>
          <w:color w:val="202020"/>
          <w:spacing w:val="-1"/>
        </w:rPr>
        <w:t>us.</w:t>
      </w:r>
    </w:p>
    <w:p w:rsidR="00B85D8D" w:rsidRPr="00A6730A" w:rsidRDefault="00B85D8D" w:rsidP="00B85D8D">
      <w:pPr>
        <w:spacing w:before="11"/>
        <w:rPr>
          <w:rFonts w:eastAsia="Calibri"/>
          <w:sz w:val="23"/>
          <w:szCs w:val="23"/>
        </w:rPr>
      </w:pPr>
    </w:p>
    <w:p w:rsidR="00B85D8D" w:rsidRPr="00A6730A" w:rsidRDefault="00B85D8D" w:rsidP="00B85D8D">
      <w:pPr>
        <w:pStyle w:val="BodyText"/>
        <w:numPr>
          <w:ilvl w:val="0"/>
          <w:numId w:val="32"/>
        </w:numPr>
        <w:tabs>
          <w:tab w:val="left" w:pos="1221"/>
        </w:tabs>
        <w:autoSpaceDE/>
        <w:autoSpaceDN/>
        <w:adjustRightInd/>
        <w:spacing w:after="0"/>
        <w:ind w:left="648" w:right="245"/>
        <w:jc w:val="left"/>
      </w:pPr>
      <w:r w:rsidRPr="00A6730A">
        <w:rPr>
          <w:color w:val="202020"/>
          <w:spacing w:val="-1"/>
        </w:rPr>
        <w:t>Another</w:t>
      </w:r>
      <w:r w:rsidRPr="00A6730A">
        <w:rPr>
          <w:color w:val="202020"/>
          <w:spacing w:val="-4"/>
        </w:rPr>
        <w:t xml:space="preserve"> </w:t>
      </w:r>
      <w:r w:rsidRPr="00A6730A">
        <w:rPr>
          <w:color w:val="202020"/>
        </w:rPr>
        <w:t>event</w:t>
      </w:r>
      <w:r w:rsidRPr="00A6730A">
        <w:rPr>
          <w:color w:val="202020"/>
          <w:spacing w:val="-3"/>
        </w:rPr>
        <w:t xml:space="preserve"> </w:t>
      </w:r>
      <w:r w:rsidRPr="00A6730A">
        <w:rPr>
          <w:color w:val="202020"/>
        </w:rPr>
        <w:t>is</w:t>
      </w:r>
      <w:r w:rsidRPr="00A6730A">
        <w:rPr>
          <w:color w:val="202020"/>
          <w:spacing w:val="-5"/>
        </w:rPr>
        <w:t xml:space="preserve"> </w:t>
      </w:r>
      <w:r w:rsidRPr="00A6730A">
        <w:rPr>
          <w:color w:val="202020"/>
          <w:spacing w:val="-1"/>
        </w:rPr>
        <w:t xml:space="preserve">planned </w:t>
      </w:r>
      <w:r w:rsidRPr="00A6730A">
        <w:rPr>
          <w:color w:val="202020"/>
        </w:rPr>
        <w:t>at</w:t>
      </w:r>
      <w:r w:rsidRPr="00A6730A">
        <w:rPr>
          <w:color w:val="202020"/>
          <w:spacing w:val="-4"/>
        </w:rPr>
        <w:t xml:space="preserve"> </w:t>
      </w:r>
      <w:r w:rsidRPr="00A6730A">
        <w:rPr>
          <w:color w:val="202020"/>
        </w:rPr>
        <w:t>UMass</w:t>
      </w:r>
      <w:r w:rsidRPr="00A6730A">
        <w:rPr>
          <w:color w:val="202020"/>
          <w:spacing w:val="-5"/>
        </w:rPr>
        <w:t xml:space="preserve"> </w:t>
      </w:r>
      <w:r w:rsidRPr="00A6730A">
        <w:rPr>
          <w:color w:val="202020"/>
          <w:spacing w:val="-1"/>
        </w:rPr>
        <w:t>Amherst</w:t>
      </w:r>
      <w:r w:rsidRPr="00A6730A">
        <w:rPr>
          <w:color w:val="202020"/>
          <w:spacing w:val="-4"/>
        </w:rPr>
        <w:t xml:space="preserve"> </w:t>
      </w:r>
      <w:r w:rsidRPr="00A6730A">
        <w:rPr>
          <w:color w:val="202020"/>
        </w:rPr>
        <w:t>this</w:t>
      </w:r>
      <w:r w:rsidRPr="00A6730A">
        <w:rPr>
          <w:color w:val="202020"/>
          <w:spacing w:val="-7"/>
        </w:rPr>
        <w:t xml:space="preserve"> </w:t>
      </w:r>
      <w:r w:rsidRPr="00A6730A">
        <w:rPr>
          <w:color w:val="202020"/>
        </w:rPr>
        <w:t>coming</w:t>
      </w:r>
      <w:r w:rsidRPr="00A6730A">
        <w:rPr>
          <w:color w:val="202020"/>
          <w:spacing w:val="-3"/>
        </w:rPr>
        <w:t xml:space="preserve"> </w:t>
      </w:r>
      <w:r w:rsidRPr="00A6730A">
        <w:rPr>
          <w:color w:val="202020"/>
          <w:spacing w:val="-1"/>
        </w:rPr>
        <w:t>Friday,</w:t>
      </w:r>
      <w:r w:rsidRPr="00A6730A">
        <w:rPr>
          <w:color w:val="202020"/>
          <w:spacing w:val="-3"/>
        </w:rPr>
        <w:t xml:space="preserve"> </w:t>
      </w:r>
      <w:r w:rsidRPr="00A6730A">
        <w:rPr>
          <w:color w:val="202020"/>
          <w:spacing w:val="-1"/>
        </w:rPr>
        <w:t>October</w:t>
      </w:r>
      <w:r w:rsidRPr="00A6730A">
        <w:rPr>
          <w:color w:val="202020"/>
          <w:spacing w:val="-3"/>
        </w:rPr>
        <w:t xml:space="preserve"> </w:t>
      </w:r>
      <w:r w:rsidRPr="00A6730A">
        <w:rPr>
          <w:color w:val="202020"/>
          <w:spacing w:val="-1"/>
        </w:rPr>
        <w:t>11.</w:t>
      </w:r>
      <w:r w:rsidRPr="00A6730A">
        <w:rPr>
          <w:color w:val="202020"/>
          <w:spacing w:val="-3"/>
        </w:rPr>
        <w:t xml:space="preserve"> </w:t>
      </w:r>
      <w:r w:rsidRPr="00A6730A">
        <w:rPr>
          <w:color w:val="202020"/>
          <w:spacing w:val="-1"/>
        </w:rPr>
        <w:t>BPL</w:t>
      </w:r>
      <w:r w:rsidRPr="00A6730A">
        <w:rPr>
          <w:color w:val="202020"/>
          <w:spacing w:val="-2"/>
        </w:rPr>
        <w:t xml:space="preserve"> </w:t>
      </w:r>
      <w:r w:rsidRPr="00A6730A">
        <w:rPr>
          <w:color w:val="202020"/>
          <w:spacing w:val="-1"/>
        </w:rPr>
        <w:t>will</w:t>
      </w:r>
      <w:r w:rsidRPr="00A6730A">
        <w:rPr>
          <w:color w:val="202020"/>
          <w:spacing w:val="49"/>
        </w:rPr>
        <w:t xml:space="preserve"> </w:t>
      </w:r>
      <w:r w:rsidRPr="00A6730A">
        <w:rPr>
          <w:color w:val="202020"/>
          <w:spacing w:val="-1"/>
        </w:rPr>
        <w:t>present about</w:t>
      </w:r>
      <w:r w:rsidRPr="00A6730A">
        <w:rPr>
          <w:color w:val="202020"/>
          <w:spacing w:val="-2"/>
        </w:rPr>
        <w:t xml:space="preserve"> </w:t>
      </w:r>
      <w:r w:rsidRPr="00A6730A">
        <w:rPr>
          <w:color w:val="202020"/>
          <w:spacing w:val="-1"/>
        </w:rPr>
        <w:t>LFC</w:t>
      </w:r>
      <w:r w:rsidRPr="00A6730A">
        <w:rPr>
          <w:color w:val="202020"/>
          <w:spacing w:val="-4"/>
        </w:rPr>
        <w:t xml:space="preserve"> </w:t>
      </w:r>
      <w:r w:rsidRPr="00A6730A">
        <w:rPr>
          <w:color w:val="202020"/>
          <w:spacing w:val="-1"/>
        </w:rPr>
        <w:t>and UMass</w:t>
      </w:r>
      <w:r w:rsidRPr="00A6730A">
        <w:rPr>
          <w:color w:val="202020"/>
          <w:spacing w:val="-2"/>
        </w:rPr>
        <w:t xml:space="preserve"> </w:t>
      </w:r>
      <w:r w:rsidRPr="00A6730A">
        <w:rPr>
          <w:color w:val="202020"/>
          <w:spacing w:val="-1"/>
        </w:rPr>
        <w:t>will</w:t>
      </w:r>
      <w:r w:rsidRPr="00A6730A">
        <w:rPr>
          <w:color w:val="202020"/>
          <w:spacing w:val="1"/>
        </w:rPr>
        <w:t xml:space="preserve"> </w:t>
      </w:r>
      <w:r w:rsidRPr="00A6730A">
        <w:rPr>
          <w:color w:val="202020"/>
          <w:spacing w:val="-1"/>
        </w:rPr>
        <w:t>share resources</w:t>
      </w:r>
      <w:r w:rsidRPr="00A6730A">
        <w:rPr>
          <w:color w:val="202020"/>
          <w:spacing w:val="-2"/>
        </w:rPr>
        <w:t xml:space="preserve"> </w:t>
      </w:r>
      <w:r w:rsidRPr="00A6730A">
        <w:rPr>
          <w:color w:val="202020"/>
        </w:rPr>
        <w:t>they</w:t>
      </w:r>
      <w:r w:rsidRPr="00A6730A">
        <w:rPr>
          <w:color w:val="202020"/>
          <w:spacing w:val="-3"/>
        </w:rPr>
        <w:t xml:space="preserve"> </w:t>
      </w:r>
      <w:r w:rsidRPr="00A6730A">
        <w:rPr>
          <w:color w:val="202020"/>
        </w:rPr>
        <w:t>have</w:t>
      </w:r>
      <w:r w:rsidRPr="00A6730A">
        <w:rPr>
          <w:color w:val="202020"/>
          <w:spacing w:val="-4"/>
        </w:rPr>
        <w:t xml:space="preserve"> </w:t>
      </w:r>
      <w:r w:rsidRPr="00A6730A">
        <w:rPr>
          <w:color w:val="202020"/>
          <w:spacing w:val="-1"/>
        </w:rPr>
        <w:t>available to</w:t>
      </w:r>
      <w:r w:rsidRPr="00A6730A">
        <w:rPr>
          <w:color w:val="202020"/>
          <w:spacing w:val="-4"/>
        </w:rPr>
        <w:t xml:space="preserve"> </w:t>
      </w:r>
      <w:r w:rsidRPr="00A6730A">
        <w:rPr>
          <w:color w:val="202020"/>
          <w:spacing w:val="-1"/>
        </w:rPr>
        <w:t>the</w:t>
      </w:r>
      <w:r w:rsidRPr="00A6730A">
        <w:rPr>
          <w:color w:val="202020"/>
          <w:spacing w:val="-3"/>
        </w:rPr>
        <w:t xml:space="preserve"> </w:t>
      </w:r>
      <w:r w:rsidRPr="00A6730A">
        <w:rPr>
          <w:color w:val="202020"/>
          <w:spacing w:val="-1"/>
        </w:rPr>
        <w:t>public</w:t>
      </w:r>
      <w:r w:rsidRPr="00A6730A">
        <w:rPr>
          <w:color w:val="202020"/>
          <w:spacing w:val="-2"/>
        </w:rPr>
        <w:t xml:space="preserve"> </w:t>
      </w:r>
      <w:r w:rsidRPr="00A6730A">
        <w:rPr>
          <w:color w:val="202020"/>
          <w:spacing w:val="-1"/>
        </w:rPr>
        <w:t>and</w:t>
      </w:r>
      <w:r w:rsidRPr="00A6730A">
        <w:rPr>
          <w:color w:val="202020"/>
          <w:spacing w:val="57"/>
        </w:rPr>
        <w:t xml:space="preserve"> </w:t>
      </w:r>
      <w:r w:rsidRPr="00A6730A">
        <w:rPr>
          <w:color w:val="202020"/>
          <w:spacing w:val="-1"/>
        </w:rPr>
        <w:t>offer</w:t>
      </w:r>
      <w:r w:rsidRPr="00A6730A">
        <w:rPr>
          <w:color w:val="202020"/>
          <w:spacing w:val="-2"/>
        </w:rPr>
        <w:t xml:space="preserve"> </w:t>
      </w:r>
      <w:r w:rsidRPr="00A6730A">
        <w:rPr>
          <w:color w:val="202020"/>
          <w:spacing w:val="-1"/>
        </w:rPr>
        <w:t>tours.</w:t>
      </w:r>
      <w:r w:rsidRPr="00A6730A">
        <w:rPr>
          <w:color w:val="202020"/>
          <w:spacing w:val="-6"/>
        </w:rPr>
        <w:t xml:space="preserve"> </w:t>
      </w:r>
      <w:r w:rsidRPr="00A6730A">
        <w:rPr>
          <w:color w:val="202020"/>
          <w:spacing w:val="-1"/>
        </w:rPr>
        <w:t>MLS</w:t>
      </w:r>
      <w:r w:rsidRPr="00A6730A">
        <w:rPr>
          <w:color w:val="202020"/>
          <w:spacing w:val="-4"/>
        </w:rPr>
        <w:t xml:space="preserve"> </w:t>
      </w:r>
      <w:r w:rsidRPr="00A6730A">
        <w:rPr>
          <w:color w:val="202020"/>
        </w:rPr>
        <w:t>has</w:t>
      </w:r>
      <w:r w:rsidRPr="00A6730A">
        <w:rPr>
          <w:color w:val="202020"/>
          <w:spacing w:val="-5"/>
        </w:rPr>
        <w:t xml:space="preserve"> </w:t>
      </w:r>
      <w:r w:rsidRPr="00A6730A">
        <w:rPr>
          <w:color w:val="202020"/>
          <w:spacing w:val="-1"/>
        </w:rPr>
        <w:t>helped</w:t>
      </w:r>
      <w:r w:rsidRPr="00A6730A">
        <w:rPr>
          <w:color w:val="202020"/>
        </w:rPr>
        <w:t xml:space="preserve"> </w:t>
      </w:r>
      <w:r w:rsidRPr="00A6730A">
        <w:rPr>
          <w:color w:val="202020"/>
          <w:spacing w:val="-1"/>
        </w:rPr>
        <w:t>organize</w:t>
      </w:r>
      <w:r w:rsidRPr="00A6730A">
        <w:rPr>
          <w:color w:val="202020"/>
          <w:spacing w:val="-2"/>
        </w:rPr>
        <w:t xml:space="preserve"> </w:t>
      </w:r>
      <w:r w:rsidRPr="00A6730A">
        <w:rPr>
          <w:color w:val="202020"/>
          <w:spacing w:val="-1"/>
        </w:rPr>
        <w:t>and</w:t>
      </w:r>
      <w:r w:rsidRPr="00A6730A">
        <w:rPr>
          <w:color w:val="202020"/>
          <w:spacing w:val="-4"/>
        </w:rPr>
        <w:t xml:space="preserve"> </w:t>
      </w:r>
      <w:r w:rsidRPr="00A6730A">
        <w:rPr>
          <w:color w:val="202020"/>
          <w:spacing w:val="-1"/>
        </w:rPr>
        <w:t>hosted</w:t>
      </w:r>
      <w:r w:rsidRPr="00A6730A">
        <w:rPr>
          <w:color w:val="202020"/>
          <w:spacing w:val="-3"/>
        </w:rPr>
        <w:t xml:space="preserve"> </w:t>
      </w:r>
      <w:r w:rsidRPr="00A6730A">
        <w:rPr>
          <w:color w:val="202020"/>
          <w:spacing w:val="-1"/>
        </w:rPr>
        <w:t>the</w:t>
      </w:r>
      <w:r w:rsidRPr="00A6730A">
        <w:rPr>
          <w:color w:val="202020"/>
          <w:spacing w:val="-2"/>
        </w:rPr>
        <w:t xml:space="preserve"> </w:t>
      </w:r>
      <w:r w:rsidRPr="00A6730A">
        <w:rPr>
          <w:color w:val="202020"/>
          <w:spacing w:val="-1"/>
        </w:rPr>
        <w:t>registration.</w:t>
      </w:r>
      <w:r w:rsidRPr="00A6730A">
        <w:rPr>
          <w:color w:val="202020"/>
          <w:spacing w:val="-3"/>
        </w:rPr>
        <w:t xml:space="preserve"> </w:t>
      </w:r>
      <w:r w:rsidRPr="00A6730A">
        <w:rPr>
          <w:color w:val="202020"/>
          <w:spacing w:val="-2"/>
        </w:rPr>
        <w:t xml:space="preserve">(At </w:t>
      </w:r>
      <w:r w:rsidRPr="00A6730A">
        <w:rPr>
          <w:color w:val="202020"/>
          <w:spacing w:val="-1"/>
        </w:rPr>
        <w:t>last</w:t>
      </w:r>
      <w:r w:rsidRPr="00A6730A">
        <w:rPr>
          <w:color w:val="202020"/>
          <w:spacing w:val="-2"/>
        </w:rPr>
        <w:t xml:space="preserve"> </w:t>
      </w:r>
      <w:r w:rsidRPr="00A6730A">
        <w:rPr>
          <w:color w:val="202020"/>
          <w:spacing w:val="-1"/>
        </w:rPr>
        <w:t>count,</w:t>
      </w:r>
      <w:r w:rsidRPr="00A6730A">
        <w:rPr>
          <w:color w:val="202020"/>
          <w:spacing w:val="-4"/>
        </w:rPr>
        <w:t xml:space="preserve"> </w:t>
      </w:r>
      <w:r w:rsidRPr="00A6730A">
        <w:rPr>
          <w:color w:val="202020"/>
          <w:spacing w:val="-1"/>
        </w:rPr>
        <w:t>there</w:t>
      </w:r>
      <w:r w:rsidRPr="00A6730A">
        <w:rPr>
          <w:color w:val="202020"/>
          <w:spacing w:val="-2"/>
        </w:rPr>
        <w:t xml:space="preserve"> </w:t>
      </w:r>
      <w:r w:rsidRPr="00A6730A">
        <w:rPr>
          <w:color w:val="202020"/>
          <w:spacing w:val="-1"/>
        </w:rPr>
        <w:t>were</w:t>
      </w:r>
      <w:r w:rsidRPr="00A6730A">
        <w:rPr>
          <w:color w:val="202020"/>
          <w:spacing w:val="77"/>
          <w:w w:val="99"/>
        </w:rPr>
        <w:t xml:space="preserve"> </w:t>
      </w:r>
      <w:r w:rsidRPr="00A6730A">
        <w:rPr>
          <w:color w:val="202020"/>
        </w:rPr>
        <w:t>28</w:t>
      </w:r>
      <w:r w:rsidRPr="00A6730A">
        <w:rPr>
          <w:color w:val="202020"/>
          <w:spacing w:val="-6"/>
        </w:rPr>
        <w:t xml:space="preserve"> </w:t>
      </w:r>
      <w:r w:rsidRPr="00A6730A">
        <w:rPr>
          <w:color w:val="202020"/>
          <w:spacing w:val="-1"/>
        </w:rPr>
        <w:t>people</w:t>
      </w:r>
      <w:r w:rsidRPr="00A6730A">
        <w:rPr>
          <w:color w:val="202020"/>
          <w:spacing w:val="-5"/>
        </w:rPr>
        <w:t xml:space="preserve"> </w:t>
      </w:r>
      <w:r w:rsidRPr="00A6730A">
        <w:rPr>
          <w:color w:val="202020"/>
          <w:spacing w:val="-1"/>
        </w:rPr>
        <w:t>registered.)</w:t>
      </w:r>
    </w:p>
    <w:p w:rsidR="00B85D8D" w:rsidRPr="00A6730A" w:rsidRDefault="00B85D8D" w:rsidP="00B85D8D">
      <w:pPr>
        <w:spacing w:before="10"/>
        <w:rPr>
          <w:rFonts w:eastAsia="Calibri"/>
          <w:sz w:val="23"/>
          <w:szCs w:val="23"/>
        </w:rPr>
      </w:pPr>
    </w:p>
    <w:p w:rsidR="00B85D8D" w:rsidRPr="00A6730A" w:rsidRDefault="00B85D8D" w:rsidP="00B85D8D">
      <w:pPr>
        <w:pStyle w:val="BodyText"/>
        <w:numPr>
          <w:ilvl w:val="0"/>
          <w:numId w:val="32"/>
        </w:numPr>
        <w:tabs>
          <w:tab w:val="left" w:pos="1221"/>
        </w:tabs>
        <w:autoSpaceDE/>
        <w:autoSpaceDN/>
        <w:adjustRightInd/>
        <w:spacing w:after="0"/>
        <w:ind w:left="648"/>
        <w:jc w:val="left"/>
      </w:pPr>
      <w:r w:rsidRPr="00A6730A">
        <w:rPr>
          <w:color w:val="202020"/>
        </w:rPr>
        <w:t>New</w:t>
      </w:r>
      <w:r w:rsidRPr="00A6730A">
        <w:rPr>
          <w:color w:val="202020"/>
          <w:spacing w:val="-9"/>
        </w:rPr>
        <w:t xml:space="preserve"> </w:t>
      </w:r>
      <w:r w:rsidRPr="00A6730A">
        <w:rPr>
          <w:color w:val="202020"/>
          <w:spacing w:val="-1"/>
        </w:rPr>
        <w:t>Electronic</w:t>
      </w:r>
      <w:r w:rsidRPr="00A6730A">
        <w:rPr>
          <w:color w:val="202020"/>
          <w:spacing w:val="-7"/>
        </w:rPr>
        <w:t xml:space="preserve"> </w:t>
      </w:r>
      <w:r w:rsidRPr="00A6730A">
        <w:rPr>
          <w:color w:val="202020"/>
          <w:spacing w:val="-1"/>
        </w:rPr>
        <w:t>resources:</w:t>
      </w:r>
    </w:p>
    <w:p w:rsidR="00B85D8D" w:rsidRPr="00A6730A" w:rsidRDefault="00B85D8D" w:rsidP="00B85D8D">
      <w:pPr>
        <w:pStyle w:val="BodyText"/>
        <w:numPr>
          <w:ilvl w:val="1"/>
          <w:numId w:val="32"/>
        </w:numPr>
        <w:tabs>
          <w:tab w:val="left" w:pos="1422"/>
        </w:tabs>
        <w:autoSpaceDE/>
        <w:autoSpaceDN/>
        <w:adjustRightInd/>
        <w:spacing w:after="0"/>
        <w:ind w:right="241" w:hanging="269"/>
        <w:jc w:val="left"/>
      </w:pPr>
      <w:proofErr w:type="spellStart"/>
      <w:r w:rsidRPr="00A6730A">
        <w:rPr>
          <w:spacing w:val="-1"/>
        </w:rPr>
        <w:t>AtoZ</w:t>
      </w:r>
      <w:proofErr w:type="spellEnd"/>
      <w:r w:rsidRPr="00A6730A">
        <w:rPr>
          <w:spacing w:val="-2"/>
        </w:rPr>
        <w:t xml:space="preserve"> </w:t>
      </w:r>
      <w:r w:rsidRPr="00A6730A">
        <w:rPr>
          <w:spacing w:val="-1"/>
        </w:rPr>
        <w:t>World Food contains</w:t>
      </w:r>
      <w:r w:rsidRPr="00A6730A">
        <w:rPr>
          <w:spacing w:val="-3"/>
        </w:rPr>
        <w:t xml:space="preserve"> </w:t>
      </w:r>
      <w:r w:rsidRPr="00A6730A">
        <w:rPr>
          <w:spacing w:val="-1"/>
        </w:rPr>
        <w:t>traditional</w:t>
      </w:r>
      <w:r w:rsidRPr="00A6730A">
        <w:rPr>
          <w:spacing w:val="-2"/>
        </w:rPr>
        <w:t xml:space="preserve"> </w:t>
      </w:r>
      <w:r w:rsidRPr="00A6730A">
        <w:rPr>
          <w:spacing w:val="-1"/>
        </w:rPr>
        <w:t>recipes</w:t>
      </w:r>
      <w:r w:rsidRPr="00A6730A">
        <w:rPr>
          <w:spacing w:val="-2"/>
        </w:rPr>
        <w:t xml:space="preserve"> </w:t>
      </w:r>
      <w:r w:rsidRPr="00A6730A">
        <w:rPr>
          <w:spacing w:val="-1"/>
        </w:rPr>
        <w:t>and</w:t>
      </w:r>
      <w:r w:rsidRPr="00A6730A">
        <w:rPr>
          <w:spacing w:val="-2"/>
        </w:rPr>
        <w:t xml:space="preserve"> </w:t>
      </w:r>
      <w:r w:rsidRPr="00A6730A">
        <w:t>covers</w:t>
      </w:r>
      <w:r w:rsidRPr="00A6730A">
        <w:rPr>
          <w:spacing w:val="-4"/>
        </w:rPr>
        <w:t xml:space="preserve"> </w:t>
      </w:r>
      <w:r w:rsidRPr="00A6730A">
        <w:rPr>
          <w:spacing w:val="-1"/>
        </w:rPr>
        <w:t>food</w:t>
      </w:r>
      <w:r w:rsidRPr="00A6730A">
        <w:rPr>
          <w:spacing w:val="-3"/>
        </w:rPr>
        <w:t xml:space="preserve"> </w:t>
      </w:r>
      <w:r w:rsidRPr="00A6730A">
        <w:rPr>
          <w:spacing w:val="-1"/>
        </w:rPr>
        <w:t>culture</w:t>
      </w:r>
      <w:r w:rsidRPr="00A6730A">
        <w:rPr>
          <w:spacing w:val="-3"/>
        </w:rPr>
        <w:t xml:space="preserve"> </w:t>
      </w:r>
      <w:r w:rsidRPr="00A6730A">
        <w:rPr>
          <w:spacing w:val="-1"/>
        </w:rPr>
        <w:t>for</w:t>
      </w:r>
      <w:r w:rsidRPr="00A6730A">
        <w:rPr>
          <w:spacing w:val="-2"/>
        </w:rPr>
        <w:t xml:space="preserve"> </w:t>
      </w:r>
      <w:r w:rsidRPr="00A6730A">
        <w:t>174</w:t>
      </w:r>
      <w:r w:rsidRPr="00A6730A">
        <w:rPr>
          <w:spacing w:val="-3"/>
        </w:rPr>
        <w:t xml:space="preserve"> </w:t>
      </w:r>
      <w:r w:rsidRPr="00A6730A">
        <w:rPr>
          <w:spacing w:val="-1"/>
        </w:rPr>
        <w:t>countries</w:t>
      </w:r>
      <w:r w:rsidRPr="00A6730A">
        <w:rPr>
          <w:spacing w:val="-2"/>
        </w:rPr>
        <w:t xml:space="preserve"> </w:t>
      </w:r>
      <w:r w:rsidRPr="00A6730A">
        <w:rPr>
          <w:spacing w:val="-1"/>
        </w:rPr>
        <w:t>of</w:t>
      </w:r>
      <w:r w:rsidRPr="00A6730A">
        <w:rPr>
          <w:spacing w:val="65"/>
        </w:rPr>
        <w:t xml:space="preserve"> </w:t>
      </w:r>
      <w:r w:rsidRPr="00A6730A">
        <w:t>the</w:t>
      </w:r>
      <w:r w:rsidRPr="00A6730A">
        <w:rPr>
          <w:spacing w:val="-5"/>
        </w:rPr>
        <w:t xml:space="preserve"> </w:t>
      </w:r>
      <w:r w:rsidRPr="00A6730A">
        <w:rPr>
          <w:spacing w:val="-1"/>
        </w:rPr>
        <w:t>world</w:t>
      </w:r>
      <w:r w:rsidRPr="00A6730A">
        <w:rPr>
          <w:spacing w:val="-2"/>
        </w:rPr>
        <w:t xml:space="preserve"> in </w:t>
      </w:r>
      <w:r w:rsidRPr="00A6730A">
        <w:rPr>
          <w:spacing w:val="-1"/>
        </w:rPr>
        <w:t>six</w:t>
      </w:r>
      <w:r w:rsidRPr="00A6730A">
        <w:rPr>
          <w:spacing w:val="-3"/>
        </w:rPr>
        <w:t xml:space="preserve"> </w:t>
      </w:r>
      <w:r w:rsidRPr="00A6730A">
        <w:rPr>
          <w:spacing w:val="-1"/>
        </w:rPr>
        <w:t>categories:</w:t>
      </w:r>
      <w:r w:rsidRPr="00A6730A">
        <w:rPr>
          <w:spacing w:val="-2"/>
        </w:rPr>
        <w:t xml:space="preserve"> </w:t>
      </w:r>
      <w:r w:rsidRPr="00A6730A">
        <w:rPr>
          <w:spacing w:val="-1"/>
        </w:rPr>
        <w:t>National</w:t>
      </w:r>
      <w:r w:rsidRPr="00A6730A">
        <w:rPr>
          <w:spacing w:val="-5"/>
        </w:rPr>
        <w:t xml:space="preserve"> </w:t>
      </w:r>
      <w:r w:rsidRPr="00A6730A">
        <w:rPr>
          <w:spacing w:val="-1"/>
        </w:rPr>
        <w:t>Cuisine, Regional</w:t>
      </w:r>
      <w:r w:rsidRPr="00A6730A">
        <w:rPr>
          <w:spacing w:val="-2"/>
        </w:rPr>
        <w:t xml:space="preserve"> </w:t>
      </w:r>
      <w:r w:rsidRPr="00A6730A">
        <w:rPr>
          <w:spacing w:val="-1"/>
        </w:rPr>
        <w:t>Cuisine,</w:t>
      </w:r>
      <w:r w:rsidRPr="00A6730A">
        <w:rPr>
          <w:spacing w:val="-5"/>
        </w:rPr>
        <w:t xml:space="preserve"> </w:t>
      </w:r>
      <w:r w:rsidRPr="00A6730A">
        <w:t>Daily</w:t>
      </w:r>
      <w:r w:rsidRPr="00A6730A">
        <w:rPr>
          <w:spacing w:val="-4"/>
        </w:rPr>
        <w:t xml:space="preserve"> </w:t>
      </w:r>
      <w:r w:rsidRPr="00A6730A">
        <w:rPr>
          <w:spacing w:val="-1"/>
        </w:rPr>
        <w:t>Meals,</w:t>
      </w:r>
      <w:r w:rsidRPr="00A6730A">
        <w:rPr>
          <w:spacing w:val="-3"/>
        </w:rPr>
        <w:t xml:space="preserve"> </w:t>
      </w:r>
      <w:r w:rsidRPr="00A6730A">
        <w:rPr>
          <w:spacing w:val="-1"/>
        </w:rPr>
        <w:t>Dining</w:t>
      </w:r>
      <w:r w:rsidRPr="00A6730A">
        <w:rPr>
          <w:spacing w:val="61"/>
          <w:w w:val="99"/>
        </w:rPr>
        <w:t xml:space="preserve"> </w:t>
      </w:r>
      <w:r w:rsidRPr="00A6730A">
        <w:rPr>
          <w:spacing w:val="-1"/>
        </w:rPr>
        <w:t>Etiquette,</w:t>
      </w:r>
      <w:r w:rsidRPr="00A6730A">
        <w:rPr>
          <w:spacing w:val="-4"/>
        </w:rPr>
        <w:t xml:space="preserve"> </w:t>
      </w:r>
      <w:r w:rsidRPr="00A6730A">
        <w:t>Special</w:t>
      </w:r>
      <w:r w:rsidRPr="00A6730A">
        <w:rPr>
          <w:spacing w:val="-4"/>
        </w:rPr>
        <w:t xml:space="preserve"> </w:t>
      </w:r>
      <w:r w:rsidRPr="00A6730A">
        <w:rPr>
          <w:spacing w:val="-1"/>
        </w:rPr>
        <w:t>Occasion</w:t>
      </w:r>
      <w:r w:rsidRPr="00A6730A">
        <w:rPr>
          <w:spacing w:val="1"/>
        </w:rPr>
        <w:t xml:space="preserve"> </w:t>
      </w:r>
      <w:r w:rsidRPr="00A6730A">
        <w:rPr>
          <w:spacing w:val="-1"/>
        </w:rPr>
        <w:t>Foods,</w:t>
      </w:r>
      <w:r w:rsidRPr="00A6730A">
        <w:rPr>
          <w:spacing w:val="-4"/>
        </w:rPr>
        <w:t xml:space="preserve"> </w:t>
      </w:r>
      <w:r w:rsidRPr="00A6730A">
        <w:t>and</w:t>
      </w:r>
      <w:r w:rsidRPr="00A6730A">
        <w:rPr>
          <w:spacing w:val="-3"/>
        </w:rPr>
        <w:t xml:space="preserve"> </w:t>
      </w:r>
      <w:r w:rsidRPr="00A6730A">
        <w:rPr>
          <w:spacing w:val="-1"/>
        </w:rPr>
        <w:t>Food</w:t>
      </w:r>
      <w:r w:rsidRPr="00A6730A">
        <w:rPr>
          <w:spacing w:val="-2"/>
        </w:rPr>
        <w:t xml:space="preserve"> </w:t>
      </w:r>
      <w:r w:rsidRPr="00A6730A">
        <w:rPr>
          <w:spacing w:val="-1"/>
        </w:rPr>
        <w:t>Trivia.</w:t>
      </w:r>
    </w:p>
    <w:p w:rsidR="00B85D8D" w:rsidRPr="00A6730A" w:rsidRDefault="00B85D8D" w:rsidP="00B85D8D">
      <w:pPr>
        <w:pStyle w:val="BodyText"/>
        <w:numPr>
          <w:ilvl w:val="1"/>
          <w:numId w:val="32"/>
        </w:numPr>
        <w:tabs>
          <w:tab w:val="left" w:pos="1422"/>
        </w:tabs>
        <w:autoSpaceDE/>
        <w:autoSpaceDN/>
        <w:adjustRightInd/>
        <w:spacing w:after="0"/>
        <w:ind w:right="902" w:hanging="269"/>
        <w:jc w:val="left"/>
      </w:pPr>
      <w:r w:rsidRPr="00A6730A">
        <w:rPr>
          <w:color w:val="202020"/>
        </w:rPr>
        <w:t>The</w:t>
      </w:r>
      <w:r w:rsidRPr="00A6730A">
        <w:rPr>
          <w:color w:val="202020"/>
          <w:spacing w:val="-6"/>
        </w:rPr>
        <w:t xml:space="preserve"> </w:t>
      </w:r>
      <w:proofErr w:type="spellStart"/>
      <w:r w:rsidRPr="00A6730A">
        <w:rPr>
          <w:color w:val="202020"/>
          <w:spacing w:val="-1"/>
        </w:rPr>
        <w:t>HistoryMakers</w:t>
      </w:r>
      <w:proofErr w:type="spellEnd"/>
      <w:r w:rsidRPr="00A6730A">
        <w:rPr>
          <w:color w:val="202020"/>
          <w:spacing w:val="-1"/>
        </w:rPr>
        <w:t>,</w:t>
      </w:r>
      <w:r w:rsidRPr="00A6730A">
        <w:rPr>
          <w:color w:val="202020"/>
          <w:spacing w:val="-4"/>
        </w:rPr>
        <w:t xml:space="preserve"> </w:t>
      </w:r>
      <w:r w:rsidRPr="00A6730A">
        <w:rPr>
          <w:color w:val="202020"/>
        </w:rPr>
        <w:t>a</w:t>
      </w:r>
      <w:r w:rsidRPr="00A6730A">
        <w:rPr>
          <w:color w:val="202020"/>
          <w:spacing w:val="-5"/>
        </w:rPr>
        <w:t xml:space="preserve"> </w:t>
      </w:r>
      <w:r w:rsidRPr="00A6730A">
        <w:rPr>
          <w:color w:val="202020"/>
        </w:rPr>
        <w:t>new</w:t>
      </w:r>
      <w:r w:rsidRPr="00A6730A">
        <w:rPr>
          <w:color w:val="202020"/>
          <w:spacing w:val="-5"/>
        </w:rPr>
        <w:t xml:space="preserve"> </w:t>
      </w:r>
      <w:r w:rsidRPr="00A6730A">
        <w:rPr>
          <w:color w:val="202020"/>
          <w:spacing w:val="-1"/>
        </w:rPr>
        <w:t>online</w:t>
      </w:r>
      <w:r w:rsidRPr="00A6730A">
        <w:rPr>
          <w:color w:val="202020"/>
          <w:spacing w:val="-5"/>
        </w:rPr>
        <w:t xml:space="preserve"> </w:t>
      </w:r>
      <w:r w:rsidRPr="00A6730A">
        <w:rPr>
          <w:color w:val="202020"/>
          <w:spacing w:val="-1"/>
        </w:rPr>
        <w:t>resource</w:t>
      </w:r>
      <w:r w:rsidRPr="00A6730A">
        <w:rPr>
          <w:color w:val="202020"/>
          <w:spacing w:val="-3"/>
        </w:rPr>
        <w:t xml:space="preserve"> </w:t>
      </w:r>
      <w:r w:rsidRPr="00A6730A">
        <w:rPr>
          <w:color w:val="202020"/>
          <w:spacing w:val="-2"/>
        </w:rPr>
        <w:t>that</w:t>
      </w:r>
      <w:r w:rsidRPr="00A6730A">
        <w:rPr>
          <w:color w:val="202020"/>
          <w:spacing w:val="-4"/>
        </w:rPr>
        <w:t xml:space="preserve"> </w:t>
      </w:r>
      <w:r w:rsidRPr="00A6730A">
        <w:rPr>
          <w:color w:val="202020"/>
          <w:spacing w:val="-1"/>
        </w:rPr>
        <w:t>contains</w:t>
      </w:r>
      <w:r w:rsidRPr="00A6730A">
        <w:rPr>
          <w:color w:val="202020"/>
          <w:spacing w:val="-6"/>
        </w:rPr>
        <w:t xml:space="preserve"> </w:t>
      </w:r>
      <w:r w:rsidRPr="00A6730A">
        <w:rPr>
          <w:color w:val="202020"/>
        </w:rPr>
        <w:t>nearly</w:t>
      </w:r>
      <w:r w:rsidRPr="00A6730A">
        <w:rPr>
          <w:color w:val="202020"/>
          <w:spacing w:val="-5"/>
        </w:rPr>
        <w:t xml:space="preserve"> </w:t>
      </w:r>
      <w:r w:rsidRPr="00A6730A">
        <w:rPr>
          <w:color w:val="202020"/>
          <w:spacing w:val="-1"/>
        </w:rPr>
        <w:t>3,000</w:t>
      </w:r>
      <w:r w:rsidRPr="00A6730A">
        <w:rPr>
          <w:color w:val="202020"/>
          <w:spacing w:val="-3"/>
        </w:rPr>
        <w:t xml:space="preserve"> </w:t>
      </w:r>
      <w:r w:rsidRPr="00A6730A">
        <w:rPr>
          <w:color w:val="202020"/>
          <w:spacing w:val="-1"/>
        </w:rPr>
        <w:t>interviews</w:t>
      </w:r>
      <w:r w:rsidRPr="00A6730A">
        <w:rPr>
          <w:color w:val="202020"/>
          <w:spacing w:val="4"/>
        </w:rPr>
        <w:t xml:space="preserve"> </w:t>
      </w:r>
      <w:r w:rsidRPr="00A6730A">
        <w:rPr>
          <w:color w:val="202020"/>
          <w:spacing w:val="-1"/>
        </w:rPr>
        <w:t>of</w:t>
      </w:r>
      <w:r w:rsidRPr="00A6730A">
        <w:rPr>
          <w:color w:val="202020"/>
          <w:spacing w:val="63"/>
        </w:rPr>
        <w:t xml:space="preserve"> </w:t>
      </w:r>
      <w:r w:rsidRPr="00A6730A">
        <w:rPr>
          <w:color w:val="202020"/>
          <w:spacing w:val="-1"/>
        </w:rPr>
        <w:t>prominent</w:t>
      </w:r>
      <w:r w:rsidRPr="00A6730A">
        <w:rPr>
          <w:color w:val="202020"/>
          <w:spacing w:val="-3"/>
        </w:rPr>
        <w:t xml:space="preserve"> </w:t>
      </w:r>
      <w:r w:rsidRPr="00A6730A">
        <w:rPr>
          <w:color w:val="202020"/>
          <w:spacing w:val="-1"/>
        </w:rPr>
        <w:t>African</w:t>
      </w:r>
      <w:r w:rsidRPr="00A6730A">
        <w:rPr>
          <w:color w:val="202020"/>
          <w:spacing w:val="-4"/>
        </w:rPr>
        <w:t xml:space="preserve"> </w:t>
      </w:r>
      <w:r w:rsidRPr="00A6730A">
        <w:rPr>
          <w:color w:val="202020"/>
          <w:spacing w:val="-1"/>
        </w:rPr>
        <w:t>Americans</w:t>
      </w:r>
      <w:r w:rsidRPr="00A6730A">
        <w:rPr>
          <w:color w:val="202020"/>
          <w:spacing w:val="-3"/>
        </w:rPr>
        <w:t xml:space="preserve"> </w:t>
      </w:r>
      <w:r w:rsidRPr="00A6730A">
        <w:rPr>
          <w:color w:val="202020"/>
        </w:rPr>
        <w:t>over</w:t>
      </w:r>
      <w:r w:rsidRPr="00A6730A">
        <w:rPr>
          <w:color w:val="202020"/>
          <w:spacing w:val="-5"/>
        </w:rPr>
        <w:t xml:space="preserve"> </w:t>
      </w:r>
      <w:r w:rsidRPr="00A6730A">
        <w:rPr>
          <w:color w:val="202020"/>
          <w:spacing w:val="-1"/>
        </w:rPr>
        <w:t>the</w:t>
      </w:r>
      <w:r w:rsidRPr="00A6730A">
        <w:rPr>
          <w:color w:val="202020"/>
          <w:spacing w:val="-3"/>
        </w:rPr>
        <w:t xml:space="preserve"> </w:t>
      </w:r>
      <w:r w:rsidRPr="00A6730A">
        <w:rPr>
          <w:color w:val="202020"/>
          <w:spacing w:val="-1"/>
        </w:rPr>
        <w:t>last</w:t>
      </w:r>
      <w:r w:rsidRPr="00A6730A">
        <w:rPr>
          <w:color w:val="202020"/>
          <w:spacing w:val="-2"/>
        </w:rPr>
        <w:t xml:space="preserve"> </w:t>
      </w:r>
      <w:r w:rsidRPr="00A6730A">
        <w:rPr>
          <w:color w:val="202020"/>
        </w:rPr>
        <w:t>3</w:t>
      </w:r>
      <w:r w:rsidRPr="00A6730A">
        <w:rPr>
          <w:color w:val="202020"/>
          <w:spacing w:val="-4"/>
        </w:rPr>
        <w:t xml:space="preserve"> </w:t>
      </w:r>
      <w:r w:rsidRPr="00A6730A">
        <w:rPr>
          <w:color w:val="202020"/>
          <w:spacing w:val="-1"/>
        </w:rPr>
        <w:t>decades.</w:t>
      </w:r>
    </w:p>
    <w:p w:rsidR="00B85D8D" w:rsidRPr="00A6730A" w:rsidRDefault="00B85D8D" w:rsidP="00B85D8D">
      <w:pPr>
        <w:spacing w:before="1"/>
        <w:rPr>
          <w:rFonts w:eastAsia="Calibri"/>
          <w:sz w:val="24"/>
          <w:szCs w:val="24"/>
        </w:rPr>
      </w:pPr>
    </w:p>
    <w:p w:rsidR="00B85D8D" w:rsidRPr="00A6730A" w:rsidRDefault="00B85D8D" w:rsidP="00B85D8D">
      <w:pPr>
        <w:pStyle w:val="BodyText"/>
        <w:numPr>
          <w:ilvl w:val="0"/>
          <w:numId w:val="32"/>
        </w:numPr>
        <w:tabs>
          <w:tab w:val="left" w:pos="1221"/>
        </w:tabs>
        <w:autoSpaceDE/>
        <w:autoSpaceDN/>
        <w:adjustRightInd/>
        <w:spacing w:after="0"/>
        <w:ind w:left="648" w:right="1008"/>
        <w:jc w:val="left"/>
      </w:pPr>
      <w:r w:rsidRPr="00A6730A">
        <w:rPr>
          <w:color w:val="202020"/>
        </w:rPr>
        <w:t>Will</w:t>
      </w:r>
      <w:r w:rsidRPr="00A6730A">
        <w:rPr>
          <w:color w:val="202020"/>
          <w:spacing w:val="-4"/>
        </w:rPr>
        <w:t xml:space="preserve"> </w:t>
      </w:r>
      <w:r w:rsidRPr="00A6730A">
        <w:rPr>
          <w:color w:val="202020"/>
        </w:rPr>
        <w:t>be</w:t>
      </w:r>
      <w:r w:rsidRPr="00A6730A">
        <w:rPr>
          <w:color w:val="202020"/>
          <w:spacing w:val="-5"/>
        </w:rPr>
        <w:t xml:space="preserve"> </w:t>
      </w:r>
      <w:r w:rsidRPr="00A6730A">
        <w:rPr>
          <w:color w:val="202020"/>
        </w:rPr>
        <w:t>issuing</w:t>
      </w:r>
      <w:r w:rsidRPr="00A6730A">
        <w:rPr>
          <w:color w:val="202020"/>
          <w:spacing w:val="-5"/>
        </w:rPr>
        <w:t xml:space="preserve"> </w:t>
      </w:r>
      <w:r w:rsidRPr="00A6730A">
        <w:rPr>
          <w:color w:val="202020"/>
          <w:spacing w:val="-1"/>
        </w:rPr>
        <w:t>retro</w:t>
      </w:r>
      <w:r w:rsidRPr="00A6730A">
        <w:rPr>
          <w:color w:val="202020"/>
          <w:spacing w:val="-3"/>
        </w:rPr>
        <w:t xml:space="preserve"> </w:t>
      </w:r>
      <w:r w:rsidRPr="00A6730A">
        <w:rPr>
          <w:color w:val="202020"/>
          <w:spacing w:val="-1"/>
        </w:rPr>
        <w:t>gray</w:t>
      </w:r>
      <w:r w:rsidRPr="00A6730A">
        <w:rPr>
          <w:color w:val="202020"/>
        </w:rPr>
        <w:t xml:space="preserve"> </w:t>
      </w:r>
      <w:r w:rsidRPr="00A6730A">
        <w:rPr>
          <w:rFonts w:eastAsia="Calibri"/>
          <w:color w:val="202020"/>
          <w:spacing w:val="-1"/>
        </w:rPr>
        <w:t>“</w:t>
      </w:r>
      <w:r w:rsidRPr="00A6730A">
        <w:rPr>
          <w:color w:val="202020"/>
          <w:spacing w:val="-1"/>
        </w:rPr>
        <w:t>lantern</w:t>
      </w:r>
      <w:r w:rsidRPr="00A6730A">
        <w:rPr>
          <w:color w:val="202020"/>
          <w:spacing w:val="-5"/>
        </w:rPr>
        <w:t xml:space="preserve"> </w:t>
      </w:r>
      <w:r w:rsidRPr="00A6730A">
        <w:rPr>
          <w:color w:val="202020"/>
        </w:rPr>
        <w:t>cards</w:t>
      </w:r>
      <w:r w:rsidRPr="00A6730A">
        <w:rPr>
          <w:rFonts w:eastAsia="Calibri"/>
          <w:color w:val="202020"/>
        </w:rPr>
        <w:t>”</w:t>
      </w:r>
      <w:r w:rsidRPr="00A6730A">
        <w:rPr>
          <w:rFonts w:eastAsia="Calibri"/>
          <w:color w:val="202020"/>
          <w:spacing w:val="-4"/>
        </w:rPr>
        <w:t xml:space="preserve"> </w:t>
      </w:r>
      <w:r w:rsidRPr="00A6730A">
        <w:rPr>
          <w:color w:val="202020"/>
        </w:rPr>
        <w:t>in</w:t>
      </w:r>
      <w:r w:rsidRPr="00A6730A">
        <w:rPr>
          <w:color w:val="202020"/>
          <w:spacing w:val="-4"/>
        </w:rPr>
        <w:t xml:space="preserve"> </w:t>
      </w:r>
      <w:r w:rsidRPr="00A6730A">
        <w:rPr>
          <w:color w:val="202020"/>
          <w:spacing w:val="-1"/>
        </w:rPr>
        <w:t>February</w:t>
      </w:r>
      <w:r w:rsidRPr="00A6730A">
        <w:rPr>
          <w:color w:val="202020"/>
          <w:spacing w:val="-4"/>
        </w:rPr>
        <w:t xml:space="preserve"> </w:t>
      </w:r>
      <w:r w:rsidRPr="00A6730A">
        <w:rPr>
          <w:color w:val="202020"/>
        </w:rPr>
        <w:t>for</w:t>
      </w:r>
      <w:r w:rsidRPr="00A6730A">
        <w:rPr>
          <w:color w:val="202020"/>
          <w:spacing w:val="-5"/>
        </w:rPr>
        <w:t xml:space="preserve"> </w:t>
      </w:r>
      <w:r w:rsidRPr="00A6730A">
        <w:rPr>
          <w:color w:val="202020"/>
          <w:spacing w:val="-1"/>
        </w:rPr>
        <w:t>commemoration</w:t>
      </w:r>
      <w:r w:rsidRPr="00A6730A">
        <w:rPr>
          <w:color w:val="202020"/>
          <w:spacing w:val="-4"/>
        </w:rPr>
        <w:t xml:space="preserve"> </w:t>
      </w:r>
      <w:r w:rsidRPr="00A6730A">
        <w:rPr>
          <w:color w:val="202020"/>
        </w:rPr>
        <w:t>of</w:t>
      </w:r>
      <w:r w:rsidRPr="00A6730A">
        <w:rPr>
          <w:color w:val="202020"/>
          <w:spacing w:val="-5"/>
        </w:rPr>
        <w:t xml:space="preserve"> </w:t>
      </w:r>
      <w:proofErr w:type="spellStart"/>
      <w:r w:rsidRPr="00A6730A">
        <w:rPr>
          <w:color w:val="202020"/>
          <w:spacing w:val="-1"/>
        </w:rPr>
        <w:t>McKim</w:t>
      </w:r>
      <w:proofErr w:type="spellEnd"/>
      <w:r w:rsidRPr="00A6730A">
        <w:rPr>
          <w:color w:val="202020"/>
          <w:spacing w:val="53"/>
          <w:w w:val="99"/>
        </w:rPr>
        <w:t xml:space="preserve"> </w:t>
      </w:r>
      <w:r w:rsidRPr="00A6730A">
        <w:rPr>
          <w:rFonts w:eastAsia="Calibri"/>
          <w:color w:val="202020"/>
          <w:spacing w:val="-1"/>
        </w:rPr>
        <w:t>building’s</w:t>
      </w:r>
      <w:r w:rsidRPr="00A6730A">
        <w:rPr>
          <w:rFonts w:eastAsia="Calibri"/>
          <w:color w:val="202020"/>
          <w:spacing w:val="-2"/>
        </w:rPr>
        <w:t xml:space="preserve"> </w:t>
      </w:r>
      <w:r w:rsidRPr="00A6730A">
        <w:rPr>
          <w:rFonts w:eastAsia="Calibri"/>
          <w:color w:val="202020"/>
        </w:rPr>
        <w:t>125</w:t>
      </w:r>
      <w:r w:rsidRPr="00A6730A">
        <w:rPr>
          <w:rFonts w:eastAsia="Calibri"/>
          <w:color w:val="202020"/>
          <w:spacing w:val="-1"/>
        </w:rPr>
        <w:t xml:space="preserve"> birthday.</w:t>
      </w:r>
    </w:p>
    <w:p w:rsidR="00B85D8D" w:rsidRPr="00A6730A" w:rsidRDefault="00B85D8D" w:rsidP="00B85D8D">
      <w:pPr>
        <w:rPr>
          <w:rFonts w:eastAsia="Calibri"/>
          <w:sz w:val="24"/>
          <w:szCs w:val="24"/>
        </w:rPr>
      </w:pPr>
    </w:p>
    <w:p w:rsidR="00B85D8D" w:rsidRPr="00A6730A" w:rsidRDefault="00B85D8D" w:rsidP="00B85D8D">
      <w:pPr>
        <w:pStyle w:val="BodyText"/>
      </w:pPr>
      <w:r w:rsidRPr="00A6730A">
        <w:rPr>
          <w:color w:val="202020"/>
          <w:spacing w:val="-1"/>
        </w:rPr>
        <w:lastRenderedPageBreak/>
        <w:t>Other</w:t>
      </w:r>
      <w:r w:rsidRPr="00A6730A">
        <w:rPr>
          <w:color w:val="202020"/>
          <w:spacing w:val="-5"/>
        </w:rPr>
        <w:t xml:space="preserve"> </w:t>
      </w:r>
      <w:r w:rsidRPr="00A6730A">
        <w:rPr>
          <w:color w:val="202020"/>
          <w:spacing w:val="-1"/>
        </w:rPr>
        <w:t>BPL</w:t>
      </w:r>
      <w:r w:rsidRPr="00A6730A">
        <w:rPr>
          <w:color w:val="202020"/>
          <w:spacing w:val="-3"/>
        </w:rPr>
        <w:t xml:space="preserve"> </w:t>
      </w:r>
      <w:r w:rsidRPr="00A6730A">
        <w:rPr>
          <w:color w:val="202020"/>
          <w:spacing w:val="-1"/>
        </w:rPr>
        <w:t>news:</w:t>
      </w:r>
    </w:p>
    <w:p w:rsidR="00B85D8D" w:rsidRPr="00A6730A" w:rsidRDefault="00B85D8D" w:rsidP="00B85D8D">
      <w:pPr>
        <w:spacing w:before="11"/>
        <w:rPr>
          <w:rFonts w:eastAsia="Calibri"/>
          <w:sz w:val="23"/>
          <w:szCs w:val="23"/>
        </w:rPr>
      </w:pPr>
    </w:p>
    <w:p w:rsidR="00B85D8D" w:rsidRPr="00A6730A" w:rsidRDefault="00B85D8D" w:rsidP="00B85D8D">
      <w:pPr>
        <w:pStyle w:val="BodyText"/>
        <w:numPr>
          <w:ilvl w:val="0"/>
          <w:numId w:val="32"/>
        </w:numPr>
        <w:tabs>
          <w:tab w:val="left" w:pos="1221"/>
        </w:tabs>
        <w:autoSpaceDE/>
        <w:autoSpaceDN/>
        <w:adjustRightInd/>
        <w:spacing w:after="0"/>
        <w:ind w:left="648" w:right="590"/>
        <w:jc w:val="left"/>
      </w:pPr>
      <w:r w:rsidRPr="00A6730A">
        <w:rPr>
          <w:color w:val="202020"/>
          <w:spacing w:val="-1"/>
        </w:rPr>
        <w:t>Started</w:t>
      </w:r>
      <w:r w:rsidRPr="00A6730A">
        <w:rPr>
          <w:color w:val="202020"/>
          <w:spacing w:val="-3"/>
        </w:rPr>
        <w:t xml:space="preserve"> </w:t>
      </w:r>
      <w:r w:rsidRPr="00A6730A">
        <w:rPr>
          <w:color w:val="202020"/>
          <w:spacing w:val="-1"/>
        </w:rPr>
        <w:t>social</w:t>
      </w:r>
      <w:r w:rsidRPr="00A6730A">
        <w:rPr>
          <w:color w:val="202020"/>
          <w:spacing w:val="-4"/>
        </w:rPr>
        <w:t xml:space="preserve"> </w:t>
      </w:r>
      <w:r w:rsidRPr="00A6730A">
        <w:rPr>
          <w:color w:val="202020"/>
          <w:spacing w:val="-1"/>
        </w:rPr>
        <w:t>services</w:t>
      </w:r>
      <w:r w:rsidRPr="00A6730A">
        <w:rPr>
          <w:color w:val="202020"/>
          <w:spacing w:val="-6"/>
        </w:rPr>
        <w:t xml:space="preserve"> </w:t>
      </w:r>
      <w:r w:rsidRPr="00A6730A">
        <w:rPr>
          <w:color w:val="202020"/>
          <w:spacing w:val="-1"/>
        </w:rPr>
        <w:t>hours</w:t>
      </w:r>
      <w:r w:rsidRPr="00A6730A">
        <w:rPr>
          <w:color w:val="202020"/>
          <w:spacing w:val="-4"/>
        </w:rPr>
        <w:t xml:space="preserve"> </w:t>
      </w:r>
      <w:r w:rsidRPr="00A6730A">
        <w:rPr>
          <w:color w:val="202020"/>
          <w:spacing w:val="-1"/>
        </w:rPr>
        <w:t>which</w:t>
      </w:r>
      <w:r w:rsidRPr="00A6730A">
        <w:rPr>
          <w:color w:val="202020"/>
          <w:spacing w:val="-5"/>
        </w:rPr>
        <w:t xml:space="preserve"> </w:t>
      </w:r>
      <w:r w:rsidRPr="00A6730A">
        <w:rPr>
          <w:color w:val="202020"/>
        </w:rPr>
        <w:t>are</w:t>
      </w:r>
      <w:r w:rsidRPr="00A6730A">
        <w:rPr>
          <w:color w:val="202020"/>
          <w:spacing w:val="-5"/>
        </w:rPr>
        <w:t xml:space="preserve"> </w:t>
      </w:r>
      <w:r w:rsidRPr="00A6730A">
        <w:rPr>
          <w:color w:val="202020"/>
        </w:rPr>
        <w:t>every</w:t>
      </w:r>
      <w:r w:rsidRPr="00A6730A">
        <w:rPr>
          <w:color w:val="202020"/>
          <w:spacing w:val="-4"/>
        </w:rPr>
        <w:t xml:space="preserve"> </w:t>
      </w:r>
      <w:r w:rsidRPr="00A6730A">
        <w:rPr>
          <w:color w:val="202020"/>
          <w:spacing w:val="-1"/>
        </w:rPr>
        <w:t>Thursday</w:t>
      </w:r>
      <w:r w:rsidRPr="00A6730A">
        <w:rPr>
          <w:color w:val="202020"/>
          <w:spacing w:val="-4"/>
        </w:rPr>
        <w:t xml:space="preserve"> </w:t>
      </w:r>
      <w:r w:rsidRPr="00A6730A">
        <w:rPr>
          <w:color w:val="202020"/>
          <w:spacing w:val="-1"/>
        </w:rPr>
        <w:t>from</w:t>
      </w:r>
      <w:r w:rsidRPr="00A6730A">
        <w:rPr>
          <w:color w:val="202020"/>
          <w:spacing w:val="-3"/>
        </w:rPr>
        <w:t xml:space="preserve"> </w:t>
      </w:r>
      <w:r w:rsidRPr="00A6730A">
        <w:rPr>
          <w:color w:val="202020"/>
        </w:rPr>
        <w:t>9:30-11:30.</w:t>
      </w:r>
      <w:r w:rsidRPr="00A6730A">
        <w:rPr>
          <w:color w:val="202020"/>
          <w:spacing w:val="-5"/>
        </w:rPr>
        <w:t xml:space="preserve"> </w:t>
      </w:r>
      <w:r w:rsidRPr="00A6730A">
        <w:rPr>
          <w:color w:val="202020"/>
          <w:spacing w:val="-1"/>
        </w:rPr>
        <w:t>There</w:t>
      </w:r>
      <w:r w:rsidRPr="00A6730A">
        <w:rPr>
          <w:color w:val="202020"/>
          <w:spacing w:val="-3"/>
        </w:rPr>
        <w:t xml:space="preserve"> </w:t>
      </w:r>
      <w:r w:rsidRPr="00A6730A">
        <w:rPr>
          <w:color w:val="202020"/>
        </w:rPr>
        <w:t>is</w:t>
      </w:r>
      <w:r w:rsidRPr="00A6730A">
        <w:rPr>
          <w:color w:val="202020"/>
          <w:spacing w:val="-4"/>
        </w:rPr>
        <w:t xml:space="preserve"> </w:t>
      </w:r>
      <w:r w:rsidRPr="00A6730A">
        <w:rPr>
          <w:color w:val="202020"/>
          <w:spacing w:val="-1"/>
        </w:rPr>
        <w:t>always</w:t>
      </w:r>
      <w:r w:rsidRPr="00A6730A">
        <w:rPr>
          <w:color w:val="202020"/>
          <w:spacing w:val="59"/>
          <w:w w:val="99"/>
        </w:rPr>
        <w:t xml:space="preserve"> </w:t>
      </w:r>
      <w:r>
        <w:rPr>
          <w:color w:val="202020"/>
          <w:spacing w:val="59"/>
          <w:w w:val="99"/>
        </w:rPr>
        <w:t>a</w:t>
      </w:r>
      <w:r w:rsidRPr="00A6730A">
        <w:rPr>
          <w:color w:val="202020"/>
          <w:spacing w:val="-1"/>
        </w:rPr>
        <w:t>social</w:t>
      </w:r>
      <w:r w:rsidRPr="00A6730A">
        <w:rPr>
          <w:color w:val="202020"/>
          <w:spacing w:val="-2"/>
        </w:rPr>
        <w:t xml:space="preserve"> </w:t>
      </w:r>
      <w:r w:rsidRPr="00A6730A">
        <w:rPr>
          <w:color w:val="202020"/>
          <w:spacing w:val="-1"/>
        </w:rPr>
        <w:t>worker</w:t>
      </w:r>
      <w:r w:rsidRPr="00A6730A">
        <w:rPr>
          <w:color w:val="202020"/>
          <w:spacing w:val="-2"/>
        </w:rPr>
        <w:t xml:space="preserve"> </w:t>
      </w:r>
      <w:r w:rsidRPr="00A6730A">
        <w:rPr>
          <w:color w:val="202020"/>
          <w:spacing w:val="-1"/>
        </w:rPr>
        <w:t>present</w:t>
      </w:r>
      <w:r w:rsidRPr="00A6730A">
        <w:rPr>
          <w:color w:val="202020"/>
          <w:spacing w:val="-2"/>
        </w:rPr>
        <w:t xml:space="preserve"> but </w:t>
      </w:r>
      <w:r w:rsidRPr="00A6730A">
        <w:rPr>
          <w:color w:val="202020"/>
        </w:rPr>
        <w:t>also</w:t>
      </w:r>
      <w:r w:rsidRPr="00A6730A">
        <w:rPr>
          <w:color w:val="202020"/>
          <w:spacing w:val="-4"/>
        </w:rPr>
        <w:t xml:space="preserve"> </w:t>
      </w:r>
      <w:r w:rsidRPr="00A6730A">
        <w:rPr>
          <w:color w:val="202020"/>
          <w:spacing w:val="-1"/>
        </w:rPr>
        <w:t>monthly</w:t>
      </w:r>
      <w:r w:rsidRPr="00A6730A">
        <w:rPr>
          <w:color w:val="202020"/>
          <w:spacing w:val="-6"/>
        </w:rPr>
        <w:t xml:space="preserve"> </w:t>
      </w:r>
      <w:r w:rsidRPr="00A6730A">
        <w:rPr>
          <w:color w:val="202020"/>
          <w:spacing w:val="-1"/>
        </w:rPr>
        <w:t>visits</w:t>
      </w:r>
      <w:r w:rsidRPr="00A6730A">
        <w:rPr>
          <w:color w:val="202020"/>
          <w:spacing w:val="-5"/>
        </w:rPr>
        <w:t xml:space="preserve"> </w:t>
      </w:r>
      <w:r w:rsidRPr="00A6730A">
        <w:rPr>
          <w:color w:val="202020"/>
          <w:spacing w:val="-1"/>
        </w:rPr>
        <w:t>from</w:t>
      </w:r>
      <w:r w:rsidRPr="00A6730A">
        <w:rPr>
          <w:color w:val="202020"/>
          <w:spacing w:val="-2"/>
        </w:rPr>
        <w:t xml:space="preserve"> </w:t>
      </w:r>
      <w:r w:rsidRPr="00A6730A">
        <w:rPr>
          <w:color w:val="202020"/>
          <w:spacing w:val="-1"/>
        </w:rPr>
        <w:t>Harvard Legal</w:t>
      </w:r>
      <w:r w:rsidRPr="00A6730A">
        <w:rPr>
          <w:color w:val="202020"/>
          <w:spacing w:val="-3"/>
        </w:rPr>
        <w:t xml:space="preserve"> </w:t>
      </w:r>
      <w:r w:rsidRPr="00A6730A">
        <w:rPr>
          <w:color w:val="202020"/>
          <w:spacing w:val="-1"/>
        </w:rPr>
        <w:t>Services</w:t>
      </w:r>
      <w:r w:rsidRPr="00A6730A">
        <w:rPr>
          <w:color w:val="202020"/>
          <w:spacing w:val="-5"/>
        </w:rPr>
        <w:t xml:space="preserve"> </w:t>
      </w:r>
      <w:r w:rsidRPr="00A6730A">
        <w:rPr>
          <w:color w:val="202020"/>
          <w:spacing w:val="-1"/>
        </w:rPr>
        <w:t>Center</w:t>
      </w:r>
      <w:r w:rsidRPr="00A6730A">
        <w:rPr>
          <w:color w:val="202020"/>
          <w:spacing w:val="-2"/>
        </w:rPr>
        <w:t xml:space="preserve"> </w:t>
      </w:r>
      <w:r w:rsidRPr="00A6730A">
        <w:rPr>
          <w:color w:val="202020"/>
          <w:spacing w:val="-1"/>
        </w:rPr>
        <w:t>and</w:t>
      </w:r>
      <w:r w:rsidRPr="00A6730A">
        <w:rPr>
          <w:color w:val="202020"/>
          <w:spacing w:val="75"/>
        </w:rPr>
        <w:t xml:space="preserve"> </w:t>
      </w:r>
      <w:r w:rsidRPr="00A6730A">
        <w:rPr>
          <w:color w:val="202020"/>
          <w:spacing w:val="-1"/>
        </w:rPr>
        <w:t>bimonthly</w:t>
      </w:r>
      <w:r w:rsidRPr="00A6730A">
        <w:rPr>
          <w:color w:val="202020"/>
          <w:spacing w:val="-4"/>
        </w:rPr>
        <w:t xml:space="preserve"> </w:t>
      </w:r>
      <w:r w:rsidRPr="00A6730A">
        <w:rPr>
          <w:color w:val="202020"/>
          <w:spacing w:val="-1"/>
        </w:rPr>
        <w:t>visits</w:t>
      </w:r>
      <w:r w:rsidRPr="00A6730A">
        <w:rPr>
          <w:color w:val="202020"/>
          <w:spacing w:val="-6"/>
        </w:rPr>
        <w:t xml:space="preserve"> </w:t>
      </w:r>
      <w:r w:rsidRPr="00A6730A">
        <w:rPr>
          <w:color w:val="202020"/>
        </w:rPr>
        <w:t>from</w:t>
      </w:r>
      <w:r w:rsidRPr="00A6730A">
        <w:rPr>
          <w:color w:val="202020"/>
          <w:spacing w:val="-5"/>
        </w:rPr>
        <w:t xml:space="preserve"> </w:t>
      </w:r>
      <w:r w:rsidRPr="00A6730A">
        <w:rPr>
          <w:color w:val="202020"/>
          <w:spacing w:val="-1"/>
        </w:rPr>
        <w:t>Victory</w:t>
      </w:r>
      <w:r w:rsidRPr="00A6730A">
        <w:rPr>
          <w:color w:val="202020"/>
          <w:spacing w:val="-4"/>
        </w:rPr>
        <w:t xml:space="preserve"> </w:t>
      </w:r>
      <w:r w:rsidRPr="00A6730A">
        <w:rPr>
          <w:color w:val="202020"/>
          <w:spacing w:val="-1"/>
        </w:rPr>
        <w:t>Programs</w:t>
      </w:r>
      <w:r>
        <w:rPr>
          <w:color w:val="202020"/>
          <w:spacing w:val="-1"/>
        </w:rPr>
        <w:t>,</w:t>
      </w:r>
      <w:r w:rsidRPr="00A6730A">
        <w:rPr>
          <w:color w:val="202020"/>
          <w:spacing w:val="-4"/>
        </w:rPr>
        <w:t xml:space="preserve"> </w:t>
      </w:r>
      <w:r w:rsidRPr="00A6730A">
        <w:rPr>
          <w:color w:val="202020"/>
        </w:rPr>
        <w:t>a</w:t>
      </w:r>
      <w:r w:rsidRPr="00A6730A">
        <w:rPr>
          <w:color w:val="202020"/>
          <w:spacing w:val="-6"/>
        </w:rPr>
        <w:t xml:space="preserve"> </w:t>
      </w:r>
      <w:r w:rsidRPr="00A6730A">
        <w:rPr>
          <w:color w:val="202020"/>
          <w:spacing w:val="-1"/>
        </w:rPr>
        <w:t>Back</w:t>
      </w:r>
      <w:r w:rsidRPr="00A6730A">
        <w:rPr>
          <w:color w:val="202020"/>
          <w:spacing w:val="-4"/>
        </w:rPr>
        <w:t xml:space="preserve"> </w:t>
      </w:r>
      <w:r w:rsidRPr="00A6730A">
        <w:rPr>
          <w:color w:val="202020"/>
          <w:spacing w:val="-1"/>
        </w:rPr>
        <w:t>Bay</w:t>
      </w:r>
      <w:r w:rsidRPr="00A6730A">
        <w:rPr>
          <w:color w:val="202020"/>
          <w:spacing w:val="-4"/>
        </w:rPr>
        <w:t xml:space="preserve"> </w:t>
      </w:r>
      <w:r w:rsidRPr="00A6730A">
        <w:rPr>
          <w:color w:val="202020"/>
          <w:spacing w:val="-1"/>
        </w:rPr>
        <w:t>organization</w:t>
      </w:r>
      <w:r w:rsidRPr="00A6730A">
        <w:rPr>
          <w:color w:val="202020"/>
          <w:spacing w:val="-5"/>
        </w:rPr>
        <w:t xml:space="preserve"> </w:t>
      </w:r>
      <w:r w:rsidRPr="00A6730A">
        <w:rPr>
          <w:color w:val="202020"/>
          <w:spacing w:val="-1"/>
        </w:rPr>
        <w:t>that</w:t>
      </w:r>
      <w:r w:rsidRPr="00A6730A">
        <w:rPr>
          <w:color w:val="202020"/>
          <w:spacing w:val="-4"/>
        </w:rPr>
        <w:t xml:space="preserve"> </w:t>
      </w:r>
      <w:r w:rsidRPr="00A6730A">
        <w:rPr>
          <w:color w:val="202020"/>
          <w:spacing w:val="-1"/>
        </w:rPr>
        <w:t>provides</w:t>
      </w:r>
      <w:r w:rsidRPr="00A6730A">
        <w:rPr>
          <w:color w:val="202020"/>
          <w:spacing w:val="-4"/>
        </w:rPr>
        <w:t xml:space="preserve"> </w:t>
      </w:r>
      <w:r w:rsidRPr="00A6730A">
        <w:rPr>
          <w:color w:val="202020"/>
          <w:spacing w:val="-1"/>
        </w:rPr>
        <w:t>harm</w:t>
      </w:r>
      <w:r w:rsidRPr="00A6730A">
        <w:rPr>
          <w:color w:val="202020"/>
          <w:spacing w:val="87"/>
          <w:w w:val="99"/>
        </w:rPr>
        <w:t xml:space="preserve"> </w:t>
      </w:r>
      <w:r w:rsidRPr="00A6730A">
        <w:rPr>
          <w:color w:val="202020"/>
          <w:spacing w:val="-1"/>
        </w:rPr>
        <w:t>reduction</w:t>
      </w:r>
      <w:r w:rsidRPr="00A6730A">
        <w:rPr>
          <w:color w:val="202020"/>
          <w:spacing w:val="-8"/>
        </w:rPr>
        <w:t xml:space="preserve"> </w:t>
      </w:r>
      <w:r w:rsidRPr="00A6730A">
        <w:rPr>
          <w:color w:val="202020"/>
          <w:spacing w:val="-1"/>
        </w:rPr>
        <w:t>services</w:t>
      </w:r>
      <w:r w:rsidRPr="00A6730A">
        <w:rPr>
          <w:color w:val="202020"/>
          <w:spacing w:val="-6"/>
        </w:rPr>
        <w:t xml:space="preserve"> </w:t>
      </w:r>
      <w:r w:rsidRPr="00A6730A">
        <w:rPr>
          <w:color w:val="202020"/>
          <w:spacing w:val="-1"/>
        </w:rPr>
        <w:t>and</w:t>
      </w:r>
      <w:r w:rsidRPr="00A6730A">
        <w:rPr>
          <w:color w:val="202020"/>
          <w:spacing w:val="-7"/>
        </w:rPr>
        <w:t xml:space="preserve"> </w:t>
      </w:r>
      <w:r w:rsidRPr="00A6730A">
        <w:rPr>
          <w:color w:val="202020"/>
          <w:spacing w:val="-1"/>
        </w:rPr>
        <w:t>resources.</w:t>
      </w:r>
    </w:p>
    <w:p w:rsidR="00B85D8D" w:rsidRPr="00A6730A" w:rsidRDefault="00B85D8D" w:rsidP="00B85D8D">
      <w:pPr>
        <w:spacing w:before="11"/>
        <w:rPr>
          <w:rFonts w:eastAsia="Calibri"/>
          <w:sz w:val="23"/>
          <w:szCs w:val="23"/>
        </w:rPr>
      </w:pPr>
    </w:p>
    <w:p w:rsidR="00B85D8D" w:rsidRPr="00A6730A" w:rsidRDefault="00B85D8D" w:rsidP="00B85D8D">
      <w:pPr>
        <w:pStyle w:val="BodyText"/>
        <w:numPr>
          <w:ilvl w:val="0"/>
          <w:numId w:val="32"/>
        </w:numPr>
        <w:tabs>
          <w:tab w:val="left" w:pos="1221"/>
        </w:tabs>
        <w:autoSpaceDE/>
        <w:autoSpaceDN/>
        <w:adjustRightInd/>
        <w:spacing w:after="0"/>
        <w:ind w:left="648"/>
        <w:jc w:val="left"/>
      </w:pPr>
      <w:r w:rsidRPr="00A6730A">
        <w:rPr>
          <w:color w:val="202020"/>
          <w:spacing w:val="-1"/>
        </w:rPr>
        <w:t>FCC</w:t>
      </w:r>
      <w:r w:rsidRPr="00A6730A">
        <w:rPr>
          <w:color w:val="202020"/>
          <w:spacing w:val="-5"/>
        </w:rPr>
        <w:t xml:space="preserve"> </w:t>
      </w:r>
      <w:r w:rsidRPr="00A6730A">
        <w:rPr>
          <w:color w:val="202020"/>
          <w:spacing w:val="-1"/>
        </w:rPr>
        <w:t>Commissioner</w:t>
      </w:r>
      <w:r w:rsidRPr="00A6730A">
        <w:rPr>
          <w:color w:val="202020"/>
          <w:spacing w:val="-2"/>
        </w:rPr>
        <w:t xml:space="preserve"> </w:t>
      </w:r>
      <w:r w:rsidRPr="00A6730A">
        <w:rPr>
          <w:color w:val="202020"/>
          <w:spacing w:val="-1"/>
        </w:rPr>
        <w:t>Geoffrey</w:t>
      </w:r>
      <w:r w:rsidRPr="00A6730A">
        <w:rPr>
          <w:color w:val="202020"/>
          <w:spacing w:val="-3"/>
        </w:rPr>
        <w:t xml:space="preserve"> </w:t>
      </w:r>
      <w:r w:rsidRPr="00A6730A">
        <w:rPr>
          <w:color w:val="202020"/>
          <w:spacing w:val="-1"/>
        </w:rPr>
        <w:t>Starks</w:t>
      </w:r>
      <w:r w:rsidRPr="00A6730A">
        <w:rPr>
          <w:color w:val="202020"/>
          <w:spacing w:val="-3"/>
        </w:rPr>
        <w:t xml:space="preserve"> </w:t>
      </w:r>
      <w:r w:rsidRPr="00A6730A">
        <w:rPr>
          <w:color w:val="202020"/>
        </w:rPr>
        <w:t>visited</w:t>
      </w:r>
      <w:r w:rsidRPr="00A6730A">
        <w:rPr>
          <w:color w:val="202020"/>
          <w:spacing w:val="-4"/>
        </w:rPr>
        <w:t xml:space="preserve"> </w:t>
      </w:r>
      <w:r w:rsidRPr="00A6730A">
        <w:rPr>
          <w:color w:val="202020"/>
        </w:rPr>
        <w:t>on</w:t>
      </w:r>
      <w:r w:rsidRPr="00A6730A">
        <w:rPr>
          <w:color w:val="202020"/>
          <w:spacing w:val="-4"/>
        </w:rPr>
        <w:t xml:space="preserve"> </w:t>
      </w:r>
      <w:r w:rsidRPr="00A6730A">
        <w:rPr>
          <w:color w:val="202020"/>
          <w:spacing w:val="-1"/>
        </w:rPr>
        <w:t>September</w:t>
      </w:r>
      <w:r w:rsidRPr="00A6730A">
        <w:rPr>
          <w:color w:val="202020"/>
          <w:spacing w:val="-4"/>
        </w:rPr>
        <w:t xml:space="preserve"> </w:t>
      </w:r>
      <w:r w:rsidRPr="00A6730A">
        <w:rPr>
          <w:color w:val="202020"/>
        </w:rPr>
        <w:t>16</w:t>
      </w:r>
    </w:p>
    <w:p w:rsidR="00B85D8D" w:rsidRPr="00A6730A" w:rsidRDefault="00B85D8D" w:rsidP="00B85D8D">
      <w:pPr>
        <w:pStyle w:val="BodyText"/>
        <w:numPr>
          <w:ilvl w:val="1"/>
          <w:numId w:val="32"/>
        </w:numPr>
        <w:tabs>
          <w:tab w:val="left" w:pos="1941"/>
        </w:tabs>
        <w:autoSpaceDE/>
        <w:autoSpaceDN/>
        <w:adjustRightInd/>
        <w:spacing w:after="0" w:line="297" w:lineRule="exact"/>
        <w:ind w:left="1512" w:hanging="360"/>
        <w:jc w:val="left"/>
      </w:pPr>
      <w:r>
        <w:rPr>
          <w:color w:val="202020"/>
        </w:rPr>
        <w:t>T</w:t>
      </w:r>
      <w:r w:rsidRPr="00A6730A">
        <w:rPr>
          <w:color w:val="202020"/>
          <w:spacing w:val="-1"/>
        </w:rPr>
        <w:t>our</w:t>
      </w:r>
      <w:r w:rsidRPr="00A6730A">
        <w:rPr>
          <w:color w:val="202020"/>
          <w:spacing w:val="-2"/>
        </w:rPr>
        <w:t xml:space="preserve"> </w:t>
      </w:r>
      <w:r w:rsidRPr="00A6730A">
        <w:rPr>
          <w:color w:val="202020"/>
          <w:spacing w:val="-1"/>
        </w:rPr>
        <w:t>of</w:t>
      </w:r>
      <w:r w:rsidRPr="00A6730A">
        <w:rPr>
          <w:color w:val="202020"/>
          <w:spacing w:val="-2"/>
        </w:rPr>
        <w:t xml:space="preserve"> </w:t>
      </w:r>
      <w:r w:rsidRPr="00A6730A">
        <w:rPr>
          <w:color w:val="202020"/>
          <w:spacing w:val="-1"/>
        </w:rPr>
        <w:t>Central</w:t>
      </w:r>
      <w:r w:rsidRPr="00A6730A">
        <w:rPr>
          <w:color w:val="202020"/>
          <w:spacing w:val="-5"/>
        </w:rPr>
        <w:t xml:space="preserve"> </w:t>
      </w:r>
      <w:r w:rsidRPr="00A6730A">
        <w:rPr>
          <w:color w:val="202020"/>
          <w:spacing w:val="-1"/>
        </w:rPr>
        <w:t>Library</w:t>
      </w:r>
      <w:r w:rsidRPr="00A6730A">
        <w:rPr>
          <w:color w:val="202020"/>
          <w:spacing w:val="-2"/>
        </w:rPr>
        <w:t xml:space="preserve"> </w:t>
      </w:r>
      <w:r w:rsidRPr="00A6730A">
        <w:rPr>
          <w:color w:val="202020"/>
        </w:rPr>
        <w:t>and</w:t>
      </w:r>
      <w:r w:rsidRPr="00A6730A">
        <w:rPr>
          <w:color w:val="202020"/>
          <w:spacing w:val="-4"/>
        </w:rPr>
        <w:t xml:space="preserve"> </w:t>
      </w:r>
      <w:r w:rsidRPr="00A6730A">
        <w:rPr>
          <w:color w:val="202020"/>
        </w:rPr>
        <w:t>Grove</w:t>
      </w:r>
      <w:r w:rsidRPr="00A6730A">
        <w:rPr>
          <w:color w:val="202020"/>
          <w:spacing w:val="-5"/>
        </w:rPr>
        <w:t xml:space="preserve"> </w:t>
      </w:r>
      <w:r w:rsidRPr="00A6730A">
        <w:rPr>
          <w:color w:val="202020"/>
          <w:spacing w:val="-1"/>
        </w:rPr>
        <w:t>Hall Branch</w:t>
      </w:r>
    </w:p>
    <w:p w:rsidR="00B85D8D" w:rsidRPr="00A6730A" w:rsidRDefault="00B85D8D" w:rsidP="00B85D8D">
      <w:pPr>
        <w:pStyle w:val="BodyText"/>
        <w:numPr>
          <w:ilvl w:val="1"/>
          <w:numId w:val="32"/>
        </w:numPr>
        <w:tabs>
          <w:tab w:val="left" w:pos="1941"/>
        </w:tabs>
        <w:autoSpaceDE/>
        <w:autoSpaceDN/>
        <w:adjustRightInd/>
        <w:spacing w:after="0" w:line="294" w:lineRule="exact"/>
        <w:ind w:left="1512" w:hanging="360"/>
        <w:jc w:val="left"/>
      </w:pPr>
      <w:r w:rsidRPr="00A6730A">
        <w:rPr>
          <w:color w:val="202020"/>
          <w:spacing w:val="-1"/>
        </w:rPr>
        <w:t>Highlighted</w:t>
      </w:r>
      <w:r w:rsidRPr="00A6730A">
        <w:rPr>
          <w:color w:val="202020"/>
          <w:spacing w:val="-4"/>
        </w:rPr>
        <w:t xml:space="preserve"> </w:t>
      </w:r>
      <w:r w:rsidRPr="00A6730A">
        <w:rPr>
          <w:color w:val="202020"/>
          <w:spacing w:val="-1"/>
        </w:rPr>
        <w:t>workforce</w:t>
      </w:r>
      <w:r w:rsidRPr="00A6730A">
        <w:rPr>
          <w:color w:val="202020"/>
          <w:spacing w:val="-6"/>
        </w:rPr>
        <w:t xml:space="preserve"> </w:t>
      </w:r>
      <w:r w:rsidRPr="00A6730A">
        <w:rPr>
          <w:color w:val="202020"/>
          <w:spacing w:val="-1"/>
        </w:rPr>
        <w:t>development</w:t>
      </w:r>
      <w:r w:rsidRPr="00A6730A">
        <w:rPr>
          <w:color w:val="202020"/>
          <w:spacing w:val="-7"/>
        </w:rPr>
        <w:t xml:space="preserve"> </w:t>
      </w:r>
      <w:r w:rsidRPr="00A6730A">
        <w:rPr>
          <w:color w:val="202020"/>
          <w:spacing w:val="-1"/>
        </w:rPr>
        <w:t>programs</w:t>
      </w:r>
      <w:r w:rsidRPr="00A6730A">
        <w:rPr>
          <w:color w:val="202020"/>
          <w:spacing w:val="-6"/>
        </w:rPr>
        <w:t xml:space="preserve"> </w:t>
      </w:r>
      <w:r w:rsidRPr="00A6730A">
        <w:rPr>
          <w:color w:val="202020"/>
          <w:spacing w:val="-2"/>
        </w:rPr>
        <w:t>and</w:t>
      </w:r>
      <w:r w:rsidRPr="00A6730A">
        <w:rPr>
          <w:color w:val="202020"/>
          <w:spacing w:val="-5"/>
        </w:rPr>
        <w:t xml:space="preserve"> </w:t>
      </w:r>
      <w:r w:rsidRPr="00A6730A">
        <w:rPr>
          <w:color w:val="202020"/>
          <w:spacing w:val="-1"/>
        </w:rPr>
        <w:t>resources</w:t>
      </w:r>
    </w:p>
    <w:p w:rsidR="00B85D8D" w:rsidRPr="00A6730A" w:rsidRDefault="00B85D8D" w:rsidP="00B85D8D">
      <w:pPr>
        <w:pStyle w:val="BodyText"/>
        <w:numPr>
          <w:ilvl w:val="1"/>
          <w:numId w:val="32"/>
        </w:numPr>
        <w:tabs>
          <w:tab w:val="left" w:pos="1941"/>
        </w:tabs>
        <w:autoSpaceDE/>
        <w:autoSpaceDN/>
        <w:adjustRightInd/>
        <w:spacing w:after="0" w:line="298" w:lineRule="exact"/>
        <w:ind w:left="1512" w:hanging="360"/>
        <w:jc w:val="left"/>
      </w:pPr>
      <w:r w:rsidRPr="00A6730A">
        <w:rPr>
          <w:color w:val="202020"/>
          <w:spacing w:val="-1"/>
        </w:rPr>
        <w:t>Commissioner</w:t>
      </w:r>
      <w:r w:rsidRPr="00A6730A">
        <w:rPr>
          <w:color w:val="202020"/>
          <w:spacing w:val="-5"/>
        </w:rPr>
        <w:t xml:space="preserve"> </w:t>
      </w:r>
      <w:r w:rsidRPr="00A6730A">
        <w:rPr>
          <w:color w:val="202020"/>
          <w:spacing w:val="-1"/>
        </w:rPr>
        <w:t>had</w:t>
      </w:r>
      <w:r w:rsidRPr="00A6730A">
        <w:rPr>
          <w:color w:val="202020"/>
          <w:spacing w:val="-2"/>
        </w:rPr>
        <w:t xml:space="preserve"> </w:t>
      </w:r>
      <w:r w:rsidRPr="00A6730A">
        <w:rPr>
          <w:color w:val="202020"/>
          <w:spacing w:val="-1"/>
        </w:rPr>
        <w:t>opportunity</w:t>
      </w:r>
      <w:r w:rsidRPr="00A6730A">
        <w:rPr>
          <w:color w:val="202020"/>
          <w:spacing w:val="-7"/>
        </w:rPr>
        <w:t xml:space="preserve"> </w:t>
      </w:r>
      <w:r w:rsidRPr="00A6730A">
        <w:rPr>
          <w:color w:val="202020"/>
        </w:rPr>
        <w:t>to</w:t>
      </w:r>
      <w:r w:rsidRPr="00A6730A">
        <w:rPr>
          <w:color w:val="202020"/>
          <w:spacing w:val="-2"/>
        </w:rPr>
        <w:t xml:space="preserve"> </w:t>
      </w:r>
      <w:r w:rsidRPr="00A6730A">
        <w:rPr>
          <w:color w:val="202020"/>
          <w:spacing w:val="-1"/>
        </w:rPr>
        <w:t>meet</w:t>
      </w:r>
      <w:r w:rsidRPr="00A6730A">
        <w:rPr>
          <w:color w:val="202020"/>
          <w:spacing w:val="-4"/>
        </w:rPr>
        <w:t xml:space="preserve"> </w:t>
      </w:r>
      <w:r w:rsidRPr="00A6730A">
        <w:rPr>
          <w:color w:val="202020"/>
          <w:spacing w:val="-1"/>
        </w:rPr>
        <w:t>several</w:t>
      </w:r>
      <w:r w:rsidRPr="00A6730A">
        <w:rPr>
          <w:color w:val="202020"/>
          <w:spacing w:val="-6"/>
        </w:rPr>
        <w:t xml:space="preserve"> </w:t>
      </w:r>
      <w:r w:rsidRPr="00A6730A">
        <w:rPr>
          <w:color w:val="202020"/>
          <w:spacing w:val="-1"/>
        </w:rPr>
        <w:t>patrons</w:t>
      </w:r>
      <w:r w:rsidRPr="00A6730A">
        <w:rPr>
          <w:color w:val="202020"/>
          <w:spacing w:val="-5"/>
        </w:rPr>
        <w:t xml:space="preserve"> </w:t>
      </w:r>
      <w:r w:rsidRPr="00A6730A">
        <w:rPr>
          <w:color w:val="202020"/>
          <w:spacing w:val="-1"/>
        </w:rPr>
        <w:t>who</w:t>
      </w:r>
      <w:r w:rsidRPr="00A6730A">
        <w:rPr>
          <w:color w:val="202020"/>
          <w:spacing w:val="-5"/>
        </w:rPr>
        <w:t xml:space="preserve"> </w:t>
      </w:r>
      <w:r w:rsidRPr="00A6730A">
        <w:rPr>
          <w:color w:val="202020"/>
          <w:spacing w:val="-1"/>
        </w:rPr>
        <w:t>use</w:t>
      </w:r>
      <w:r w:rsidRPr="00A6730A">
        <w:rPr>
          <w:color w:val="202020"/>
          <w:spacing w:val="-6"/>
        </w:rPr>
        <w:t xml:space="preserve"> </w:t>
      </w:r>
      <w:r w:rsidRPr="00A6730A">
        <w:rPr>
          <w:color w:val="202020"/>
        </w:rPr>
        <w:t>our</w:t>
      </w:r>
      <w:r w:rsidRPr="00A6730A">
        <w:rPr>
          <w:color w:val="202020"/>
          <w:spacing w:val="-5"/>
        </w:rPr>
        <w:t xml:space="preserve"> </w:t>
      </w:r>
      <w:r w:rsidRPr="00A6730A">
        <w:rPr>
          <w:color w:val="202020"/>
          <w:spacing w:val="-1"/>
        </w:rPr>
        <w:t>services</w:t>
      </w:r>
    </w:p>
    <w:p w:rsidR="00B85D8D" w:rsidRDefault="00B85D8D" w:rsidP="00B85D8D">
      <w:pPr>
        <w:pStyle w:val="BodyText"/>
        <w:tabs>
          <w:tab w:val="left" w:pos="1941"/>
        </w:tabs>
        <w:autoSpaceDE/>
        <w:autoSpaceDN/>
        <w:adjustRightInd/>
        <w:spacing w:after="0" w:line="298" w:lineRule="exact"/>
        <w:jc w:val="left"/>
        <w:rPr>
          <w:b/>
          <w:caps/>
          <w:color w:val="202020"/>
          <w:spacing w:val="-1"/>
        </w:rPr>
      </w:pPr>
    </w:p>
    <w:p w:rsidR="00B85D8D" w:rsidRPr="00A6730A" w:rsidRDefault="00B85D8D" w:rsidP="00B85D8D">
      <w:pPr>
        <w:pStyle w:val="BodyText"/>
        <w:tabs>
          <w:tab w:val="left" w:pos="1941"/>
        </w:tabs>
        <w:autoSpaceDE/>
        <w:autoSpaceDN/>
        <w:adjustRightInd/>
        <w:spacing w:after="0" w:line="298" w:lineRule="exact"/>
        <w:jc w:val="left"/>
        <w:rPr>
          <w:b/>
          <w:caps/>
          <w:color w:val="202020"/>
          <w:spacing w:val="-1"/>
        </w:rPr>
      </w:pPr>
      <w:r w:rsidRPr="00A6730A">
        <w:rPr>
          <w:b/>
          <w:caps/>
          <w:color w:val="202020"/>
          <w:spacing w:val="-1"/>
        </w:rPr>
        <w:t>Strategy for MBLC role/activities in support of Census 2020</w:t>
      </w:r>
    </w:p>
    <w:p w:rsidR="00B85D8D" w:rsidRDefault="00B85D8D" w:rsidP="00B85D8D">
      <w:pPr>
        <w:pStyle w:val="BodyText"/>
        <w:tabs>
          <w:tab w:val="left" w:pos="1941"/>
        </w:tabs>
        <w:autoSpaceDE/>
        <w:autoSpaceDN/>
        <w:adjustRightInd/>
        <w:spacing w:after="0" w:line="298" w:lineRule="exact"/>
        <w:jc w:val="left"/>
        <w:rPr>
          <w:color w:val="202020"/>
          <w:spacing w:val="-1"/>
        </w:rPr>
      </w:pPr>
    </w:p>
    <w:p w:rsidR="00B85D8D" w:rsidRDefault="00B85D8D" w:rsidP="00B85D8D">
      <w:pPr>
        <w:rPr>
          <w:color w:val="000000"/>
          <w:sz w:val="24"/>
        </w:rPr>
      </w:pPr>
      <w:r>
        <w:rPr>
          <w:color w:val="000000"/>
          <w:sz w:val="24"/>
        </w:rPr>
        <w:t>Maura Deedy, Library Advisory Specialist presented the following report to the Commissioners.</w:t>
      </w:r>
    </w:p>
    <w:p w:rsidR="00B85D8D" w:rsidRDefault="00B85D8D" w:rsidP="00B85D8D">
      <w:pPr>
        <w:rPr>
          <w:color w:val="000000"/>
          <w:sz w:val="24"/>
        </w:rPr>
      </w:pPr>
    </w:p>
    <w:p w:rsidR="00B85D8D" w:rsidRDefault="00B85D8D" w:rsidP="00B85D8D">
      <w:pPr>
        <w:rPr>
          <w:color w:val="000000"/>
          <w:sz w:val="24"/>
        </w:rPr>
      </w:pPr>
      <w:r w:rsidRPr="00A6730A">
        <w:rPr>
          <w:color w:val="000000"/>
          <w:sz w:val="24"/>
        </w:rPr>
        <w:t xml:space="preserve">Thank you </w:t>
      </w:r>
      <w:r>
        <w:rPr>
          <w:color w:val="000000"/>
          <w:sz w:val="24"/>
        </w:rPr>
        <w:t>for inviting Mary Rose and me</w:t>
      </w:r>
      <w:r w:rsidRPr="00A6730A">
        <w:rPr>
          <w:color w:val="000000"/>
          <w:sz w:val="24"/>
        </w:rPr>
        <w:t xml:space="preserve"> to address the Strategy for MBLC role/activities in suppor</w:t>
      </w:r>
      <w:r>
        <w:rPr>
          <w:color w:val="000000"/>
          <w:sz w:val="24"/>
        </w:rPr>
        <w:t>t of Census 2020. Thank you Commissioner Perille</w:t>
      </w:r>
      <w:r w:rsidRPr="00A6730A">
        <w:rPr>
          <w:color w:val="000000"/>
          <w:sz w:val="24"/>
        </w:rPr>
        <w:t xml:space="preserve">, who spoke with us yesterday and provided some excellent </w:t>
      </w:r>
      <w:proofErr w:type="gramStart"/>
      <w:r w:rsidRPr="00A6730A">
        <w:rPr>
          <w:color w:val="000000"/>
          <w:sz w:val="24"/>
        </w:rPr>
        <w:t>guidance</w:t>
      </w:r>
      <w:proofErr w:type="gramEnd"/>
      <w:r w:rsidRPr="00A6730A">
        <w:rPr>
          <w:color w:val="000000"/>
          <w:sz w:val="24"/>
        </w:rPr>
        <w:t xml:space="preserve">. </w:t>
      </w:r>
    </w:p>
    <w:p w:rsidR="00B85D8D" w:rsidRPr="00A6730A" w:rsidRDefault="00B85D8D" w:rsidP="00B85D8D">
      <w:pPr>
        <w:rPr>
          <w:sz w:val="32"/>
          <w:szCs w:val="24"/>
        </w:rPr>
      </w:pPr>
    </w:p>
    <w:p w:rsidR="00B85D8D" w:rsidRPr="00A6730A" w:rsidRDefault="00B85D8D" w:rsidP="00B85D8D">
      <w:pPr>
        <w:rPr>
          <w:color w:val="000000"/>
          <w:sz w:val="24"/>
        </w:rPr>
      </w:pPr>
      <w:r w:rsidRPr="00A6730A">
        <w:rPr>
          <w:color w:val="000000"/>
          <w:sz w:val="24"/>
        </w:rPr>
        <w:t xml:space="preserve">MBLC is an active member of the Statewide Complete Count Committee (SCCC) as organized and directed by the Secretary of the Commonwealth. This is a volunteer committee established to </w:t>
      </w:r>
      <w:r w:rsidRPr="00E576DD">
        <w:rPr>
          <w:bCs/>
          <w:color w:val="000000"/>
          <w:sz w:val="24"/>
        </w:rPr>
        <w:t>increase awareness about and motivate residents to respond</w:t>
      </w:r>
      <w:r w:rsidRPr="00A6730A">
        <w:rPr>
          <w:color w:val="000000"/>
          <w:sz w:val="24"/>
        </w:rPr>
        <w:t xml:space="preserve"> to the 2020 Federal Census. </w:t>
      </w:r>
    </w:p>
    <w:p w:rsidR="00B85D8D" w:rsidRPr="00A6730A" w:rsidRDefault="00B85D8D" w:rsidP="00B85D8D">
      <w:pPr>
        <w:rPr>
          <w:sz w:val="24"/>
        </w:rPr>
      </w:pPr>
      <w:r w:rsidRPr="00A6730A">
        <w:rPr>
          <w:bCs/>
          <w:sz w:val="24"/>
        </w:rPr>
        <w:t>MBLC’s role</w:t>
      </w:r>
      <w:r w:rsidRPr="00A6730A">
        <w:rPr>
          <w:sz w:val="24"/>
        </w:rPr>
        <w:t xml:space="preserve"> is to raise awareness among libraries that (1) the 2020 Census is coming, (2) that libraries have an important role in it and (3) to facilitate access to census materials and information that libraries can use with patrons. The direct audience for this will be Public Library Directors, with regular communication directed toward the larger library community. MBLC’s message to them will be consistent with ALA messaging, in that “libraries are essential partners in achieving a complete count”. To that end, local activities will vary among libraries based on size, geography and staff.</w:t>
      </w:r>
      <w:r w:rsidRPr="00A6730A">
        <w:rPr>
          <w:sz w:val="24"/>
        </w:rPr>
        <w:br/>
      </w:r>
      <w:r w:rsidRPr="00A6730A">
        <w:rPr>
          <w:sz w:val="24"/>
        </w:rPr>
        <w:br/>
        <w:t xml:space="preserve">We want libraries to know that they have a key role in the 2020 Census and MBLC is here to support them in their local efforts. We will be a trusted resource and a strategic nudge. </w:t>
      </w:r>
    </w:p>
    <w:p w:rsidR="00B85D8D" w:rsidRDefault="00B85D8D" w:rsidP="00B85D8D">
      <w:pPr>
        <w:rPr>
          <w:color w:val="000000"/>
          <w:sz w:val="24"/>
        </w:rPr>
      </w:pPr>
      <w:r w:rsidRPr="00A6730A">
        <w:rPr>
          <w:sz w:val="24"/>
        </w:rPr>
        <w:t>MBLC’s activities will include</w:t>
      </w:r>
      <w:r w:rsidRPr="00A6730A">
        <w:rPr>
          <w:color w:val="000000"/>
          <w:sz w:val="24"/>
        </w:rPr>
        <w:t xml:space="preserve"> informational resources and campaigns, limited training and in person events, advisory services, and promoting engagement in local complete count committees.</w:t>
      </w:r>
    </w:p>
    <w:p w:rsidR="00B85D8D" w:rsidRPr="00A6730A" w:rsidRDefault="00B85D8D" w:rsidP="00B85D8D">
      <w:pPr>
        <w:rPr>
          <w:sz w:val="24"/>
        </w:rPr>
      </w:pPr>
    </w:p>
    <w:p w:rsidR="00B85D8D" w:rsidRDefault="00B85D8D" w:rsidP="00B85D8D">
      <w:pPr>
        <w:rPr>
          <w:color w:val="000000"/>
          <w:sz w:val="24"/>
        </w:rPr>
      </w:pPr>
      <w:r w:rsidRPr="00A6730A">
        <w:rPr>
          <w:color w:val="000000"/>
          <w:sz w:val="24"/>
        </w:rPr>
        <w:t>Much like MBLC is engaged at the state level, we hope that local libraries will be engaged to support local efforts, and our materials help inform librarians to answer questions from the public. We know there are unique challenges this year: first digital census, distrust of the federal government among some populations and communities, and damage from the citizenship question lawsuit. </w:t>
      </w:r>
    </w:p>
    <w:p w:rsidR="00B85D8D" w:rsidRPr="00A6730A" w:rsidRDefault="00B85D8D" w:rsidP="00B85D8D">
      <w:pPr>
        <w:rPr>
          <w:sz w:val="32"/>
          <w:szCs w:val="24"/>
        </w:rPr>
      </w:pPr>
    </w:p>
    <w:p w:rsidR="00B85D8D" w:rsidRDefault="00B85D8D" w:rsidP="00B85D8D">
      <w:pPr>
        <w:rPr>
          <w:color w:val="000000"/>
          <w:sz w:val="24"/>
        </w:rPr>
      </w:pPr>
      <w:r w:rsidRPr="00A6730A">
        <w:rPr>
          <w:color w:val="000000"/>
          <w:sz w:val="24"/>
        </w:rPr>
        <w:t xml:space="preserve">Our messaging to the library community will be regular, topical and easy to read. With this </w:t>
      </w:r>
      <w:r w:rsidRPr="00A6730A">
        <w:rPr>
          <w:color w:val="000000"/>
          <w:sz w:val="24"/>
        </w:rPr>
        <w:lastRenderedPageBreak/>
        <w:t xml:space="preserve">information, Library directors and their staff will have the tools to prepare their library and staff for the Census roll out. We will communicate with library directors via a discussion list. </w:t>
      </w:r>
      <w:r w:rsidRPr="00A6730A">
        <w:rPr>
          <w:color w:val="000000"/>
          <w:sz w:val="24"/>
        </w:rPr>
        <w:br/>
      </w:r>
      <w:r w:rsidRPr="00A6730A">
        <w:rPr>
          <w:color w:val="000000"/>
          <w:sz w:val="24"/>
        </w:rPr>
        <w:br/>
        <w:t xml:space="preserve">Establishing this framework for communication will allow MBLC to update the message and content as Census Day, April 1, 2020 arrives. </w:t>
      </w:r>
    </w:p>
    <w:p w:rsidR="00B85D8D" w:rsidRPr="00A6730A" w:rsidRDefault="00B85D8D" w:rsidP="00B85D8D">
      <w:pPr>
        <w:rPr>
          <w:color w:val="000000"/>
          <w:sz w:val="24"/>
        </w:rPr>
      </w:pPr>
    </w:p>
    <w:p w:rsidR="00B85D8D" w:rsidRPr="00A6730A" w:rsidRDefault="00B85D8D" w:rsidP="00B85D8D">
      <w:pPr>
        <w:rPr>
          <w:color w:val="000000"/>
          <w:sz w:val="24"/>
        </w:rPr>
      </w:pPr>
      <w:r w:rsidRPr="00A6730A">
        <w:rPr>
          <w:color w:val="000000"/>
          <w:sz w:val="24"/>
        </w:rPr>
        <w:t>Internally at MBLC, opportunities and information will be shared with MBLC staff to further generate ideas and provide talking points as staff engage with the library community in the field. </w:t>
      </w:r>
    </w:p>
    <w:p w:rsidR="00B85D8D" w:rsidRPr="00A6730A" w:rsidRDefault="00B85D8D" w:rsidP="00B85D8D">
      <w:pPr>
        <w:rPr>
          <w:color w:val="000000"/>
          <w:sz w:val="24"/>
        </w:rPr>
      </w:pPr>
      <w:r w:rsidRPr="00A6730A">
        <w:rPr>
          <w:color w:val="000000"/>
          <w:sz w:val="24"/>
        </w:rPr>
        <w:t xml:space="preserve">How will we measure our impact? We can utilize statistics from our </w:t>
      </w:r>
      <w:proofErr w:type="spellStart"/>
      <w:r w:rsidRPr="00A6730A">
        <w:rPr>
          <w:color w:val="000000"/>
          <w:sz w:val="24"/>
        </w:rPr>
        <w:t>LibGuide</w:t>
      </w:r>
      <w:proofErr w:type="spellEnd"/>
      <w:r w:rsidRPr="00A6730A">
        <w:rPr>
          <w:color w:val="000000"/>
          <w:sz w:val="24"/>
        </w:rPr>
        <w:t>, c</w:t>
      </w:r>
      <w:r>
        <w:rPr>
          <w:color w:val="000000"/>
          <w:sz w:val="24"/>
        </w:rPr>
        <w:t xml:space="preserve">licks and opens on emails. </w:t>
      </w:r>
      <w:r w:rsidRPr="00A6730A">
        <w:rPr>
          <w:color w:val="000000"/>
          <w:sz w:val="24"/>
        </w:rPr>
        <w:t>This part is a work in progress in terms of measurement of success- and fe</w:t>
      </w:r>
      <w:r>
        <w:rPr>
          <w:color w:val="000000"/>
          <w:sz w:val="24"/>
        </w:rPr>
        <w:t>edback here would be welcomed!</w:t>
      </w:r>
    </w:p>
    <w:p w:rsidR="00B85D8D" w:rsidRDefault="00B85D8D" w:rsidP="00B85D8D">
      <w:pPr>
        <w:rPr>
          <w:color w:val="000000"/>
          <w:sz w:val="24"/>
        </w:rPr>
      </w:pPr>
    </w:p>
    <w:p w:rsidR="00B85D8D" w:rsidRPr="00A6730A" w:rsidRDefault="00B85D8D" w:rsidP="00B85D8D">
      <w:pPr>
        <w:rPr>
          <w:color w:val="000000"/>
          <w:sz w:val="24"/>
        </w:rPr>
      </w:pPr>
      <w:r w:rsidRPr="00A6730A">
        <w:rPr>
          <w:color w:val="000000"/>
          <w:sz w:val="24"/>
        </w:rPr>
        <w:t xml:space="preserve">Specific activities include: </w:t>
      </w:r>
    </w:p>
    <w:p w:rsidR="00B85D8D" w:rsidRPr="00A6730A" w:rsidRDefault="00B85D8D" w:rsidP="00B85D8D">
      <w:pPr>
        <w:pStyle w:val="ListParagraph"/>
        <w:widowControl/>
        <w:numPr>
          <w:ilvl w:val="0"/>
          <w:numId w:val="33"/>
        </w:numPr>
        <w:autoSpaceDE/>
        <w:autoSpaceDN/>
        <w:adjustRightInd/>
        <w:spacing w:after="200"/>
        <w:contextualSpacing/>
        <w:rPr>
          <w:color w:val="000000"/>
          <w:sz w:val="24"/>
        </w:rPr>
      </w:pPr>
      <w:r w:rsidRPr="00A6730A">
        <w:rPr>
          <w:color w:val="000000"/>
          <w:sz w:val="24"/>
        </w:rPr>
        <w:t>Monthly emails to library directors providing information on new and updated resources, grants, educational opportunities facilitated by Census Bureau, SCCC, or other trusted partner.</w:t>
      </w:r>
    </w:p>
    <w:p w:rsidR="00B85D8D" w:rsidRPr="00A6730A" w:rsidRDefault="00B85D8D" w:rsidP="00B85D8D">
      <w:pPr>
        <w:pStyle w:val="ListParagraph"/>
        <w:widowControl/>
        <w:numPr>
          <w:ilvl w:val="0"/>
          <w:numId w:val="33"/>
        </w:numPr>
        <w:autoSpaceDE/>
        <w:autoSpaceDN/>
        <w:adjustRightInd/>
        <w:spacing w:after="200"/>
        <w:contextualSpacing/>
        <w:rPr>
          <w:color w:val="000000"/>
          <w:sz w:val="24"/>
        </w:rPr>
      </w:pPr>
      <w:r w:rsidRPr="00A6730A">
        <w:rPr>
          <w:color w:val="000000"/>
          <w:sz w:val="24"/>
        </w:rPr>
        <w:t xml:space="preserve">Facilitating the distribution of already created materials from the Census Bureau, SCCC, or other trusted partner to the library community. </w:t>
      </w:r>
    </w:p>
    <w:p w:rsidR="00B85D8D" w:rsidRPr="00A6730A" w:rsidRDefault="00B85D8D" w:rsidP="00B85D8D">
      <w:pPr>
        <w:pStyle w:val="ListParagraph"/>
        <w:widowControl/>
        <w:numPr>
          <w:ilvl w:val="0"/>
          <w:numId w:val="33"/>
        </w:numPr>
        <w:autoSpaceDE/>
        <w:autoSpaceDN/>
        <w:adjustRightInd/>
        <w:spacing w:after="200"/>
        <w:contextualSpacing/>
        <w:rPr>
          <w:color w:val="000000"/>
          <w:sz w:val="24"/>
        </w:rPr>
      </w:pPr>
      <w:r w:rsidRPr="00A6730A">
        <w:rPr>
          <w:color w:val="000000"/>
          <w:sz w:val="24"/>
        </w:rPr>
        <w:t>Engaging in consistent census messaging where MBLC staff are already attending meetings or programs</w:t>
      </w:r>
    </w:p>
    <w:p w:rsidR="00B85D8D" w:rsidRPr="00A6730A" w:rsidRDefault="00B85D8D" w:rsidP="00B85D8D">
      <w:pPr>
        <w:pStyle w:val="BodyText"/>
        <w:tabs>
          <w:tab w:val="left" w:pos="1941"/>
        </w:tabs>
        <w:autoSpaceDE/>
        <w:autoSpaceDN/>
        <w:adjustRightInd/>
        <w:spacing w:after="0" w:line="298" w:lineRule="exact"/>
        <w:jc w:val="left"/>
      </w:pPr>
    </w:p>
    <w:p w:rsidR="00B85D8D" w:rsidRPr="00A2664B" w:rsidRDefault="00B85D8D" w:rsidP="00B85D8D">
      <w:pPr>
        <w:outlineLvl w:val="0"/>
        <w:rPr>
          <w:b/>
          <w:caps/>
          <w:sz w:val="24"/>
          <w:szCs w:val="24"/>
        </w:rPr>
      </w:pPr>
      <w:r w:rsidRPr="00A2664B">
        <w:rPr>
          <w:b/>
          <w:caps/>
          <w:sz w:val="24"/>
          <w:szCs w:val="24"/>
        </w:rPr>
        <w:t>Standing Committee and Liaison Reports</w:t>
      </w:r>
    </w:p>
    <w:p w:rsidR="00B85D8D" w:rsidRPr="00A2664B" w:rsidRDefault="00B85D8D" w:rsidP="00B85D8D">
      <w:pPr>
        <w:jc w:val="both"/>
        <w:outlineLvl w:val="0"/>
        <w:rPr>
          <w:b/>
          <w:sz w:val="24"/>
          <w:szCs w:val="24"/>
        </w:rPr>
      </w:pPr>
    </w:p>
    <w:p w:rsidR="00B85D8D" w:rsidRPr="00A2664B" w:rsidRDefault="00B85D8D" w:rsidP="00B85D8D">
      <w:pPr>
        <w:jc w:val="both"/>
        <w:outlineLvl w:val="0"/>
        <w:rPr>
          <w:b/>
          <w:sz w:val="24"/>
          <w:szCs w:val="24"/>
        </w:rPr>
      </w:pPr>
      <w:r w:rsidRPr="00A2664B">
        <w:rPr>
          <w:b/>
          <w:sz w:val="24"/>
          <w:szCs w:val="24"/>
        </w:rPr>
        <w:t>COMMISSIONER ACTIVITIES</w:t>
      </w:r>
    </w:p>
    <w:p w:rsidR="00B85D8D" w:rsidRPr="00A2664B" w:rsidRDefault="00B85D8D" w:rsidP="00B85D8D">
      <w:pPr>
        <w:jc w:val="both"/>
        <w:outlineLvl w:val="0"/>
        <w:rPr>
          <w:b/>
          <w:sz w:val="24"/>
          <w:szCs w:val="24"/>
        </w:rPr>
      </w:pPr>
    </w:p>
    <w:p w:rsidR="00B85D8D" w:rsidRPr="00A2664B" w:rsidRDefault="00B85D8D" w:rsidP="00B85D8D">
      <w:pPr>
        <w:jc w:val="both"/>
        <w:outlineLvl w:val="0"/>
        <w:rPr>
          <w:b/>
          <w:sz w:val="24"/>
          <w:szCs w:val="24"/>
        </w:rPr>
      </w:pPr>
      <w:r w:rsidRPr="00A2664B">
        <w:rPr>
          <w:b/>
          <w:sz w:val="24"/>
          <w:szCs w:val="24"/>
        </w:rPr>
        <w:t xml:space="preserve">Commissioner </w:t>
      </w:r>
      <w:r>
        <w:rPr>
          <w:b/>
          <w:sz w:val="24"/>
          <w:szCs w:val="24"/>
        </w:rPr>
        <w:t>Resnick</w:t>
      </w:r>
    </w:p>
    <w:p w:rsidR="00B85D8D" w:rsidRDefault="00B85D8D" w:rsidP="00B85D8D">
      <w:pPr>
        <w:pStyle w:val="ListParagraph"/>
        <w:numPr>
          <w:ilvl w:val="0"/>
          <w:numId w:val="2"/>
        </w:numPr>
        <w:jc w:val="both"/>
        <w:outlineLvl w:val="0"/>
        <w:rPr>
          <w:sz w:val="24"/>
          <w:szCs w:val="24"/>
        </w:rPr>
      </w:pPr>
      <w:r>
        <w:rPr>
          <w:sz w:val="24"/>
          <w:szCs w:val="24"/>
        </w:rPr>
        <w:t>Participated in the WMLA Meeting to set legislative priorities</w:t>
      </w:r>
    </w:p>
    <w:p w:rsidR="00B85D8D" w:rsidRDefault="00B85D8D" w:rsidP="00B85D8D">
      <w:pPr>
        <w:pStyle w:val="ListParagraph"/>
        <w:numPr>
          <w:ilvl w:val="0"/>
          <w:numId w:val="2"/>
        </w:numPr>
        <w:jc w:val="both"/>
        <w:outlineLvl w:val="0"/>
        <w:rPr>
          <w:sz w:val="24"/>
          <w:szCs w:val="24"/>
        </w:rPr>
      </w:pPr>
      <w:r>
        <w:rPr>
          <w:sz w:val="24"/>
          <w:szCs w:val="24"/>
        </w:rPr>
        <w:t xml:space="preserve">Annual meeting is October 17 and there will be a viewing of “The Public” </w:t>
      </w:r>
    </w:p>
    <w:p w:rsidR="00B85D8D" w:rsidRDefault="00B85D8D" w:rsidP="00B85D8D">
      <w:pPr>
        <w:pStyle w:val="ListParagraph"/>
        <w:numPr>
          <w:ilvl w:val="0"/>
          <w:numId w:val="2"/>
        </w:numPr>
        <w:jc w:val="both"/>
        <w:outlineLvl w:val="0"/>
        <w:rPr>
          <w:sz w:val="24"/>
          <w:szCs w:val="24"/>
        </w:rPr>
      </w:pPr>
      <w:r>
        <w:rPr>
          <w:sz w:val="24"/>
          <w:szCs w:val="24"/>
        </w:rPr>
        <w:t xml:space="preserve">WMLA sent a letter to </w:t>
      </w:r>
      <w:proofErr w:type="spellStart"/>
      <w:r>
        <w:rPr>
          <w:sz w:val="24"/>
          <w:szCs w:val="24"/>
        </w:rPr>
        <w:t>Macmillian</w:t>
      </w:r>
      <w:proofErr w:type="spellEnd"/>
      <w:r>
        <w:rPr>
          <w:sz w:val="24"/>
          <w:szCs w:val="24"/>
        </w:rPr>
        <w:t xml:space="preserve"> Publishing </w:t>
      </w:r>
    </w:p>
    <w:p w:rsidR="00B85D8D" w:rsidRPr="00A2664B" w:rsidRDefault="00B85D8D" w:rsidP="00B85D8D">
      <w:pPr>
        <w:pStyle w:val="ListParagraph"/>
        <w:numPr>
          <w:ilvl w:val="0"/>
          <w:numId w:val="2"/>
        </w:numPr>
        <w:jc w:val="both"/>
        <w:outlineLvl w:val="0"/>
        <w:rPr>
          <w:sz w:val="24"/>
          <w:szCs w:val="24"/>
        </w:rPr>
      </w:pPr>
      <w:r>
        <w:rPr>
          <w:sz w:val="24"/>
          <w:szCs w:val="24"/>
        </w:rPr>
        <w:t xml:space="preserve">Worked with Paul </w:t>
      </w:r>
      <w:proofErr w:type="spellStart"/>
      <w:r>
        <w:rPr>
          <w:sz w:val="24"/>
          <w:szCs w:val="24"/>
        </w:rPr>
        <w:t>Kissman</w:t>
      </w:r>
      <w:proofErr w:type="spellEnd"/>
      <w:r>
        <w:rPr>
          <w:sz w:val="24"/>
          <w:szCs w:val="24"/>
        </w:rPr>
        <w:t xml:space="preserve"> on Small Libraries Report</w:t>
      </w:r>
    </w:p>
    <w:p w:rsidR="00B85D8D" w:rsidRPr="00A2664B" w:rsidRDefault="00B85D8D" w:rsidP="00B85D8D">
      <w:pPr>
        <w:jc w:val="both"/>
        <w:outlineLvl w:val="0"/>
        <w:rPr>
          <w:b/>
          <w:sz w:val="24"/>
          <w:szCs w:val="24"/>
        </w:rPr>
      </w:pPr>
    </w:p>
    <w:p w:rsidR="00B85D8D" w:rsidRPr="00A2664B" w:rsidRDefault="00B85D8D" w:rsidP="00B85D8D">
      <w:pPr>
        <w:jc w:val="both"/>
        <w:outlineLvl w:val="0"/>
        <w:rPr>
          <w:b/>
          <w:sz w:val="24"/>
          <w:szCs w:val="24"/>
        </w:rPr>
      </w:pPr>
      <w:r w:rsidRPr="00A2664B">
        <w:rPr>
          <w:b/>
          <w:sz w:val="24"/>
          <w:szCs w:val="24"/>
        </w:rPr>
        <w:t xml:space="preserve">Commissioner </w:t>
      </w:r>
      <w:r>
        <w:rPr>
          <w:b/>
          <w:sz w:val="24"/>
          <w:szCs w:val="24"/>
        </w:rPr>
        <w:t>Kronholm</w:t>
      </w:r>
    </w:p>
    <w:p w:rsidR="00B85D8D" w:rsidRDefault="00B85D8D" w:rsidP="00B85D8D">
      <w:pPr>
        <w:pStyle w:val="ListParagraph"/>
        <w:numPr>
          <w:ilvl w:val="0"/>
          <w:numId w:val="4"/>
        </w:numPr>
        <w:jc w:val="both"/>
        <w:outlineLvl w:val="0"/>
        <w:rPr>
          <w:sz w:val="24"/>
          <w:szCs w:val="24"/>
        </w:rPr>
      </w:pPr>
      <w:r>
        <w:rPr>
          <w:sz w:val="24"/>
          <w:szCs w:val="24"/>
        </w:rPr>
        <w:t>Attended WMLA meeting in Blandford</w:t>
      </w:r>
    </w:p>
    <w:p w:rsidR="00B85D8D" w:rsidRDefault="00B85D8D" w:rsidP="00B85D8D">
      <w:pPr>
        <w:pStyle w:val="ListParagraph"/>
        <w:numPr>
          <w:ilvl w:val="0"/>
          <w:numId w:val="4"/>
        </w:numPr>
        <w:jc w:val="both"/>
        <w:outlineLvl w:val="0"/>
        <w:rPr>
          <w:sz w:val="24"/>
          <w:szCs w:val="24"/>
        </w:rPr>
      </w:pPr>
      <w:r>
        <w:rPr>
          <w:sz w:val="24"/>
          <w:szCs w:val="24"/>
        </w:rPr>
        <w:t>Participated in Executive Committee Conference Call</w:t>
      </w:r>
    </w:p>
    <w:p w:rsidR="00B85D8D" w:rsidRPr="00F44FAF" w:rsidRDefault="00B85D8D" w:rsidP="00B85D8D">
      <w:pPr>
        <w:pStyle w:val="ListParagraph"/>
        <w:ind w:left="780"/>
        <w:jc w:val="both"/>
        <w:outlineLvl w:val="0"/>
        <w:rPr>
          <w:sz w:val="24"/>
          <w:szCs w:val="24"/>
        </w:rPr>
      </w:pPr>
    </w:p>
    <w:p w:rsidR="00B85D8D" w:rsidRPr="00A2664B" w:rsidRDefault="00B85D8D" w:rsidP="00B85D8D">
      <w:pPr>
        <w:jc w:val="both"/>
        <w:outlineLvl w:val="0"/>
        <w:rPr>
          <w:b/>
          <w:sz w:val="24"/>
          <w:szCs w:val="24"/>
        </w:rPr>
      </w:pPr>
      <w:r w:rsidRPr="00A2664B">
        <w:rPr>
          <w:b/>
          <w:sz w:val="24"/>
          <w:szCs w:val="24"/>
        </w:rPr>
        <w:t xml:space="preserve">Commissioner </w:t>
      </w:r>
      <w:r>
        <w:rPr>
          <w:b/>
          <w:sz w:val="24"/>
          <w:szCs w:val="24"/>
        </w:rPr>
        <w:t>Cluggish</w:t>
      </w:r>
    </w:p>
    <w:p w:rsidR="00B85D8D" w:rsidRDefault="00B85D8D" w:rsidP="00B85D8D">
      <w:pPr>
        <w:pStyle w:val="ListParagraph"/>
        <w:numPr>
          <w:ilvl w:val="0"/>
          <w:numId w:val="2"/>
        </w:numPr>
        <w:jc w:val="both"/>
        <w:outlineLvl w:val="0"/>
        <w:rPr>
          <w:sz w:val="24"/>
          <w:szCs w:val="24"/>
        </w:rPr>
      </w:pPr>
      <w:r>
        <w:rPr>
          <w:sz w:val="24"/>
          <w:szCs w:val="24"/>
        </w:rPr>
        <w:t>Participated in Executive Committee Conference Call</w:t>
      </w:r>
    </w:p>
    <w:p w:rsidR="00B85D8D" w:rsidRDefault="00B85D8D" w:rsidP="00B85D8D">
      <w:pPr>
        <w:pStyle w:val="ListParagraph"/>
        <w:numPr>
          <w:ilvl w:val="0"/>
          <w:numId w:val="2"/>
        </w:numPr>
        <w:jc w:val="both"/>
        <w:outlineLvl w:val="0"/>
        <w:rPr>
          <w:sz w:val="24"/>
          <w:szCs w:val="24"/>
        </w:rPr>
      </w:pPr>
      <w:r>
        <w:rPr>
          <w:sz w:val="24"/>
          <w:szCs w:val="24"/>
        </w:rPr>
        <w:t>Attended the Mass Book Awards at the State House</w:t>
      </w:r>
    </w:p>
    <w:p w:rsidR="00B85D8D" w:rsidRDefault="00B85D8D" w:rsidP="00B85D8D">
      <w:pPr>
        <w:pStyle w:val="ListParagraph"/>
        <w:numPr>
          <w:ilvl w:val="0"/>
          <w:numId w:val="2"/>
        </w:numPr>
        <w:jc w:val="both"/>
        <w:outlineLvl w:val="0"/>
        <w:rPr>
          <w:sz w:val="24"/>
          <w:szCs w:val="24"/>
        </w:rPr>
      </w:pPr>
      <w:r>
        <w:rPr>
          <w:sz w:val="24"/>
          <w:szCs w:val="24"/>
        </w:rPr>
        <w:t xml:space="preserve">Attended the PR Committee Meeting </w:t>
      </w:r>
    </w:p>
    <w:p w:rsidR="00B85D8D" w:rsidRDefault="00B85D8D" w:rsidP="00B85D8D">
      <w:pPr>
        <w:pStyle w:val="ListParagraph"/>
        <w:numPr>
          <w:ilvl w:val="0"/>
          <w:numId w:val="2"/>
        </w:numPr>
        <w:jc w:val="both"/>
        <w:outlineLvl w:val="0"/>
        <w:rPr>
          <w:sz w:val="24"/>
          <w:szCs w:val="24"/>
        </w:rPr>
      </w:pPr>
      <w:r>
        <w:rPr>
          <w:sz w:val="24"/>
          <w:szCs w:val="24"/>
        </w:rPr>
        <w:t xml:space="preserve">Attending the memorial for Gregor Trinkaus-Randall on behalf of the Commissioners </w:t>
      </w:r>
    </w:p>
    <w:p w:rsidR="00B85D8D" w:rsidRDefault="00B85D8D" w:rsidP="00B85D8D">
      <w:pPr>
        <w:jc w:val="both"/>
        <w:outlineLvl w:val="0"/>
        <w:rPr>
          <w:sz w:val="24"/>
          <w:szCs w:val="24"/>
        </w:rPr>
      </w:pPr>
    </w:p>
    <w:p w:rsidR="00B85D8D" w:rsidRPr="004013F3" w:rsidRDefault="00B85D8D" w:rsidP="00B85D8D">
      <w:pPr>
        <w:jc w:val="both"/>
        <w:outlineLvl w:val="0"/>
        <w:rPr>
          <w:b/>
          <w:sz w:val="24"/>
          <w:szCs w:val="24"/>
        </w:rPr>
      </w:pPr>
      <w:r w:rsidRPr="004013F3">
        <w:rPr>
          <w:b/>
          <w:sz w:val="24"/>
          <w:szCs w:val="24"/>
        </w:rPr>
        <w:t xml:space="preserve">Commissioner </w:t>
      </w:r>
      <w:r>
        <w:rPr>
          <w:b/>
          <w:sz w:val="24"/>
          <w:szCs w:val="24"/>
        </w:rPr>
        <w:t>Abraham</w:t>
      </w:r>
    </w:p>
    <w:p w:rsidR="00B85D8D" w:rsidRDefault="00B85D8D" w:rsidP="00B85D8D">
      <w:pPr>
        <w:pStyle w:val="ListParagraph"/>
        <w:numPr>
          <w:ilvl w:val="0"/>
          <w:numId w:val="4"/>
        </w:numPr>
        <w:jc w:val="both"/>
        <w:outlineLvl w:val="0"/>
        <w:rPr>
          <w:sz w:val="24"/>
          <w:szCs w:val="24"/>
        </w:rPr>
      </w:pPr>
      <w:r>
        <w:rPr>
          <w:sz w:val="24"/>
          <w:szCs w:val="24"/>
        </w:rPr>
        <w:t xml:space="preserve">Attended Perkins CAB (Consumer Advisory Board) Meeting </w:t>
      </w:r>
    </w:p>
    <w:p w:rsidR="00B85D8D" w:rsidRDefault="00B85D8D" w:rsidP="00B85D8D">
      <w:pPr>
        <w:jc w:val="both"/>
        <w:outlineLvl w:val="0"/>
        <w:rPr>
          <w:sz w:val="24"/>
          <w:szCs w:val="24"/>
        </w:rPr>
      </w:pPr>
    </w:p>
    <w:p w:rsidR="00B85D8D" w:rsidRPr="004013F3" w:rsidRDefault="00B85D8D" w:rsidP="00B85D8D">
      <w:pPr>
        <w:jc w:val="both"/>
        <w:outlineLvl w:val="0"/>
        <w:rPr>
          <w:b/>
          <w:sz w:val="24"/>
          <w:szCs w:val="24"/>
        </w:rPr>
      </w:pPr>
      <w:r w:rsidRPr="004013F3">
        <w:rPr>
          <w:b/>
          <w:sz w:val="24"/>
          <w:szCs w:val="24"/>
        </w:rPr>
        <w:lastRenderedPageBreak/>
        <w:t xml:space="preserve">Commissioner </w:t>
      </w:r>
      <w:r>
        <w:rPr>
          <w:b/>
          <w:sz w:val="24"/>
          <w:szCs w:val="24"/>
        </w:rPr>
        <w:t xml:space="preserve">Ball </w:t>
      </w:r>
    </w:p>
    <w:p w:rsidR="00B85D8D" w:rsidRDefault="00B85D8D" w:rsidP="00B85D8D">
      <w:pPr>
        <w:pStyle w:val="ListParagraph"/>
        <w:numPr>
          <w:ilvl w:val="0"/>
          <w:numId w:val="5"/>
        </w:numPr>
        <w:jc w:val="both"/>
        <w:outlineLvl w:val="0"/>
        <w:rPr>
          <w:sz w:val="24"/>
          <w:szCs w:val="24"/>
        </w:rPr>
      </w:pPr>
      <w:r>
        <w:rPr>
          <w:sz w:val="24"/>
          <w:szCs w:val="24"/>
        </w:rPr>
        <w:t xml:space="preserve">Attended Sudbury Trustee Orientation </w:t>
      </w:r>
    </w:p>
    <w:p w:rsidR="00B85D8D" w:rsidRDefault="00B85D8D" w:rsidP="00B85D8D">
      <w:pPr>
        <w:pStyle w:val="ListParagraph"/>
        <w:numPr>
          <w:ilvl w:val="0"/>
          <w:numId w:val="5"/>
        </w:numPr>
        <w:jc w:val="both"/>
        <w:outlineLvl w:val="0"/>
        <w:rPr>
          <w:sz w:val="24"/>
          <w:szCs w:val="24"/>
        </w:rPr>
      </w:pPr>
      <w:r>
        <w:rPr>
          <w:sz w:val="24"/>
          <w:szCs w:val="24"/>
        </w:rPr>
        <w:t xml:space="preserve">Attended Kingston Trustees meeting to raise funds.  Held in library parking lot.  There were six breweries plus food trucks and games.  Goal is to elevate the library to the community.  They displayed their library of things.   </w:t>
      </w:r>
    </w:p>
    <w:p w:rsidR="00B85D8D" w:rsidRDefault="00B85D8D" w:rsidP="00B85D8D">
      <w:pPr>
        <w:jc w:val="both"/>
        <w:outlineLvl w:val="0"/>
        <w:rPr>
          <w:sz w:val="24"/>
          <w:szCs w:val="24"/>
        </w:rPr>
      </w:pPr>
    </w:p>
    <w:p w:rsidR="00B85D8D" w:rsidRPr="004013F3" w:rsidRDefault="00B85D8D" w:rsidP="00B85D8D">
      <w:pPr>
        <w:jc w:val="both"/>
        <w:outlineLvl w:val="0"/>
        <w:rPr>
          <w:b/>
          <w:sz w:val="24"/>
          <w:szCs w:val="24"/>
        </w:rPr>
      </w:pPr>
      <w:r w:rsidRPr="004013F3">
        <w:rPr>
          <w:b/>
          <w:sz w:val="24"/>
          <w:szCs w:val="24"/>
        </w:rPr>
        <w:t xml:space="preserve">Commissioner </w:t>
      </w:r>
      <w:r>
        <w:rPr>
          <w:b/>
          <w:sz w:val="24"/>
          <w:szCs w:val="24"/>
        </w:rPr>
        <w:t>Perille</w:t>
      </w:r>
    </w:p>
    <w:p w:rsidR="00B85D8D" w:rsidRDefault="00B85D8D" w:rsidP="00B85D8D">
      <w:pPr>
        <w:pStyle w:val="ListParagraph"/>
        <w:numPr>
          <w:ilvl w:val="0"/>
          <w:numId w:val="2"/>
        </w:numPr>
        <w:jc w:val="both"/>
        <w:outlineLvl w:val="0"/>
        <w:rPr>
          <w:sz w:val="24"/>
          <w:szCs w:val="24"/>
        </w:rPr>
      </w:pPr>
      <w:r>
        <w:rPr>
          <w:sz w:val="24"/>
          <w:szCs w:val="24"/>
        </w:rPr>
        <w:t>Participated in 2 strategy calls about the Census</w:t>
      </w:r>
    </w:p>
    <w:p w:rsidR="00B85D8D" w:rsidRDefault="00B85D8D" w:rsidP="00B85D8D">
      <w:pPr>
        <w:pStyle w:val="ListParagraph"/>
        <w:numPr>
          <w:ilvl w:val="0"/>
          <w:numId w:val="2"/>
        </w:numPr>
        <w:jc w:val="both"/>
        <w:outlineLvl w:val="0"/>
        <w:rPr>
          <w:sz w:val="24"/>
          <w:szCs w:val="24"/>
        </w:rPr>
      </w:pPr>
      <w:r>
        <w:rPr>
          <w:sz w:val="24"/>
          <w:szCs w:val="24"/>
        </w:rPr>
        <w:t>Attended PR Committee Meeting</w:t>
      </w:r>
    </w:p>
    <w:p w:rsidR="00B85D8D" w:rsidRDefault="00B85D8D" w:rsidP="00B85D8D">
      <w:pPr>
        <w:pStyle w:val="ListParagraph"/>
        <w:numPr>
          <w:ilvl w:val="0"/>
          <w:numId w:val="2"/>
        </w:numPr>
        <w:jc w:val="both"/>
        <w:outlineLvl w:val="0"/>
        <w:rPr>
          <w:sz w:val="24"/>
          <w:szCs w:val="24"/>
        </w:rPr>
      </w:pPr>
      <w:r>
        <w:rPr>
          <w:sz w:val="24"/>
          <w:szCs w:val="24"/>
        </w:rPr>
        <w:t xml:space="preserve">Participated on State Aid webinar in September </w:t>
      </w:r>
    </w:p>
    <w:p w:rsidR="00B85D8D" w:rsidRDefault="00B85D8D" w:rsidP="00B85D8D">
      <w:pPr>
        <w:jc w:val="both"/>
        <w:outlineLvl w:val="0"/>
        <w:rPr>
          <w:b/>
          <w:sz w:val="24"/>
          <w:szCs w:val="24"/>
        </w:rPr>
      </w:pPr>
    </w:p>
    <w:p w:rsidR="00B85D8D" w:rsidRPr="004013F3" w:rsidRDefault="00B85D8D" w:rsidP="00B85D8D">
      <w:pPr>
        <w:jc w:val="both"/>
        <w:outlineLvl w:val="0"/>
        <w:rPr>
          <w:b/>
          <w:sz w:val="24"/>
          <w:szCs w:val="24"/>
        </w:rPr>
      </w:pPr>
      <w:r w:rsidRPr="004013F3">
        <w:rPr>
          <w:b/>
          <w:sz w:val="24"/>
          <w:szCs w:val="24"/>
        </w:rPr>
        <w:t xml:space="preserve">Commissioner </w:t>
      </w:r>
      <w:r>
        <w:rPr>
          <w:b/>
          <w:sz w:val="24"/>
          <w:szCs w:val="24"/>
        </w:rPr>
        <w:t>DeBole</w:t>
      </w:r>
    </w:p>
    <w:p w:rsidR="00B85D8D" w:rsidRPr="00EE119C" w:rsidRDefault="00B85D8D" w:rsidP="00B85D8D">
      <w:pPr>
        <w:pStyle w:val="ListParagraph"/>
        <w:numPr>
          <w:ilvl w:val="0"/>
          <w:numId w:val="2"/>
        </w:numPr>
        <w:jc w:val="both"/>
        <w:outlineLvl w:val="0"/>
        <w:rPr>
          <w:sz w:val="24"/>
          <w:szCs w:val="24"/>
        </w:rPr>
      </w:pPr>
      <w:r>
        <w:rPr>
          <w:sz w:val="24"/>
          <w:szCs w:val="24"/>
        </w:rPr>
        <w:t>Director Lonergan brought her up to date on the Census meeting</w:t>
      </w:r>
    </w:p>
    <w:p w:rsidR="00B85D8D" w:rsidRPr="00A2664B" w:rsidRDefault="00B85D8D" w:rsidP="00B85D8D">
      <w:pPr>
        <w:jc w:val="both"/>
        <w:rPr>
          <w:b/>
          <w:sz w:val="24"/>
          <w:szCs w:val="24"/>
        </w:rPr>
      </w:pPr>
    </w:p>
    <w:p w:rsidR="00B85D8D" w:rsidRPr="00A2664B" w:rsidRDefault="00B85D8D" w:rsidP="00B85D8D">
      <w:pPr>
        <w:jc w:val="both"/>
        <w:outlineLvl w:val="0"/>
        <w:rPr>
          <w:b/>
          <w:sz w:val="24"/>
          <w:szCs w:val="24"/>
        </w:rPr>
      </w:pPr>
      <w:r w:rsidRPr="00A2664B">
        <w:rPr>
          <w:b/>
          <w:sz w:val="24"/>
          <w:szCs w:val="24"/>
        </w:rPr>
        <w:t>PUBLIC COMMENT</w:t>
      </w:r>
    </w:p>
    <w:p w:rsidR="00B85D8D" w:rsidRPr="00A2664B" w:rsidRDefault="00B85D8D" w:rsidP="00B85D8D">
      <w:pPr>
        <w:jc w:val="both"/>
        <w:rPr>
          <w:sz w:val="24"/>
          <w:szCs w:val="24"/>
        </w:rPr>
      </w:pPr>
    </w:p>
    <w:p w:rsidR="00B85D8D" w:rsidRPr="00A2664B" w:rsidRDefault="00B85D8D" w:rsidP="00B85D8D">
      <w:pPr>
        <w:jc w:val="both"/>
        <w:outlineLvl w:val="0"/>
        <w:rPr>
          <w:b/>
          <w:sz w:val="24"/>
          <w:szCs w:val="24"/>
        </w:rPr>
      </w:pPr>
      <w:r w:rsidRPr="00A2664B">
        <w:rPr>
          <w:b/>
          <w:sz w:val="24"/>
          <w:szCs w:val="24"/>
        </w:rPr>
        <w:t>OLD BUSINESS</w:t>
      </w:r>
    </w:p>
    <w:p w:rsidR="00B85D8D" w:rsidRPr="00A2664B" w:rsidRDefault="00B85D8D" w:rsidP="00B85D8D">
      <w:pPr>
        <w:jc w:val="both"/>
        <w:rPr>
          <w:sz w:val="24"/>
          <w:szCs w:val="24"/>
        </w:rPr>
      </w:pPr>
    </w:p>
    <w:p w:rsidR="00B85D8D" w:rsidRPr="00A2664B" w:rsidRDefault="00B85D8D" w:rsidP="00B85D8D">
      <w:pPr>
        <w:jc w:val="both"/>
        <w:outlineLvl w:val="0"/>
        <w:rPr>
          <w:sz w:val="24"/>
          <w:szCs w:val="24"/>
        </w:rPr>
      </w:pPr>
      <w:r w:rsidRPr="00A2664B">
        <w:rPr>
          <w:sz w:val="24"/>
          <w:szCs w:val="24"/>
        </w:rPr>
        <w:t>There was no old business.</w:t>
      </w:r>
    </w:p>
    <w:p w:rsidR="00B85D8D" w:rsidRPr="00A2664B" w:rsidRDefault="00B85D8D" w:rsidP="00B85D8D">
      <w:pPr>
        <w:widowControl/>
        <w:autoSpaceDE/>
        <w:autoSpaceDN/>
        <w:adjustRightInd/>
        <w:outlineLvl w:val="0"/>
        <w:rPr>
          <w:b/>
          <w:sz w:val="24"/>
          <w:szCs w:val="24"/>
        </w:rPr>
      </w:pPr>
    </w:p>
    <w:p w:rsidR="00B85D8D" w:rsidRPr="00A2664B" w:rsidRDefault="00B85D8D" w:rsidP="00B85D8D">
      <w:pPr>
        <w:widowControl/>
        <w:autoSpaceDE/>
        <w:autoSpaceDN/>
        <w:adjustRightInd/>
        <w:outlineLvl w:val="0"/>
        <w:rPr>
          <w:b/>
          <w:sz w:val="24"/>
          <w:szCs w:val="24"/>
        </w:rPr>
      </w:pPr>
      <w:r w:rsidRPr="00A2664B">
        <w:rPr>
          <w:b/>
          <w:sz w:val="24"/>
          <w:szCs w:val="24"/>
        </w:rPr>
        <w:t>ADJOURNMENT</w:t>
      </w:r>
    </w:p>
    <w:p w:rsidR="00B85D8D" w:rsidRPr="00A2664B" w:rsidRDefault="00B85D8D" w:rsidP="00B85D8D">
      <w:pPr>
        <w:jc w:val="both"/>
        <w:rPr>
          <w:b/>
          <w:sz w:val="24"/>
          <w:szCs w:val="24"/>
        </w:rPr>
      </w:pPr>
    </w:p>
    <w:p w:rsidR="00B85D8D" w:rsidRPr="00A2664B" w:rsidRDefault="00B85D8D" w:rsidP="00B85D8D">
      <w:pPr>
        <w:jc w:val="both"/>
        <w:rPr>
          <w:sz w:val="24"/>
          <w:szCs w:val="24"/>
        </w:rPr>
      </w:pPr>
      <w:r w:rsidRPr="00A2664B">
        <w:rPr>
          <w:sz w:val="24"/>
          <w:szCs w:val="24"/>
        </w:rPr>
        <w:t xml:space="preserve">There being no further business, Commissioner </w:t>
      </w:r>
      <w:r>
        <w:rPr>
          <w:sz w:val="24"/>
          <w:szCs w:val="24"/>
        </w:rPr>
        <w:t>Cluggish</w:t>
      </w:r>
      <w:r w:rsidRPr="00A2664B">
        <w:rPr>
          <w:sz w:val="24"/>
          <w:szCs w:val="24"/>
        </w:rPr>
        <w:t xml:space="preserve"> moved and Commissioner </w:t>
      </w:r>
      <w:r>
        <w:rPr>
          <w:sz w:val="24"/>
          <w:szCs w:val="24"/>
        </w:rPr>
        <w:t xml:space="preserve">Ball </w:t>
      </w:r>
      <w:r w:rsidRPr="00A2664B">
        <w:rPr>
          <w:sz w:val="24"/>
          <w:szCs w:val="24"/>
        </w:rPr>
        <w:t xml:space="preserve">seconded to adjourn the </w:t>
      </w:r>
      <w:r>
        <w:rPr>
          <w:sz w:val="24"/>
          <w:szCs w:val="24"/>
        </w:rPr>
        <w:t>October 3</w:t>
      </w:r>
      <w:r w:rsidRPr="00A2664B">
        <w:rPr>
          <w:sz w:val="24"/>
          <w:szCs w:val="24"/>
        </w:rPr>
        <w:t>, 201</w:t>
      </w:r>
      <w:r>
        <w:rPr>
          <w:sz w:val="24"/>
          <w:szCs w:val="24"/>
        </w:rPr>
        <w:t>9</w:t>
      </w:r>
      <w:r w:rsidRPr="00A2664B">
        <w:rPr>
          <w:sz w:val="24"/>
          <w:szCs w:val="24"/>
        </w:rPr>
        <w:t xml:space="preserve"> monthly business meeting of the Board of Library Commissioners at </w:t>
      </w:r>
      <w:r>
        <w:rPr>
          <w:sz w:val="24"/>
          <w:szCs w:val="24"/>
        </w:rPr>
        <w:t>1:03 P.M</w:t>
      </w:r>
      <w:r w:rsidRPr="00A2664B">
        <w:rPr>
          <w:sz w:val="24"/>
          <w:szCs w:val="24"/>
        </w:rPr>
        <w:t>.</w:t>
      </w:r>
    </w:p>
    <w:p w:rsidR="00B85D8D" w:rsidRDefault="00B85D8D" w:rsidP="00B85D8D">
      <w:pPr>
        <w:jc w:val="both"/>
        <w:rPr>
          <w:sz w:val="24"/>
          <w:szCs w:val="24"/>
        </w:rPr>
      </w:pPr>
    </w:p>
    <w:p w:rsidR="008C36B3" w:rsidRDefault="008C36B3" w:rsidP="00B85D8D">
      <w:pPr>
        <w:jc w:val="both"/>
        <w:rPr>
          <w:sz w:val="24"/>
          <w:szCs w:val="24"/>
        </w:rPr>
      </w:pPr>
    </w:p>
    <w:p w:rsidR="008C36B3" w:rsidRPr="00A2664B" w:rsidRDefault="008C36B3" w:rsidP="00B85D8D">
      <w:pPr>
        <w:jc w:val="both"/>
        <w:rPr>
          <w:sz w:val="24"/>
          <w:szCs w:val="24"/>
        </w:rPr>
      </w:pPr>
      <w:r>
        <w:rPr>
          <w:noProof/>
        </w:rPr>
        <w:drawing>
          <wp:inline distT="0" distB="0" distL="0" distR="0" wp14:anchorId="255599D3" wp14:editId="5FFAFECE">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B85D8D" w:rsidRPr="00A2664B" w:rsidRDefault="00B85D8D" w:rsidP="00B85D8D">
      <w:pPr>
        <w:jc w:val="both"/>
        <w:outlineLvl w:val="0"/>
        <w:rPr>
          <w:sz w:val="24"/>
          <w:szCs w:val="24"/>
        </w:rPr>
      </w:pPr>
      <w:r w:rsidRPr="00A2664B">
        <w:rPr>
          <w:sz w:val="24"/>
          <w:szCs w:val="24"/>
        </w:rPr>
        <w:t xml:space="preserve">Mary Kronholm </w:t>
      </w:r>
    </w:p>
    <w:p w:rsidR="00EC478A" w:rsidRDefault="00B85D8D" w:rsidP="00B85D8D">
      <w:r w:rsidRPr="00A2664B">
        <w:rPr>
          <w:sz w:val="24"/>
          <w:szCs w:val="24"/>
        </w:rPr>
        <w:t>Secretar</w:t>
      </w:r>
      <w:r>
        <w:rPr>
          <w:sz w:val="24"/>
          <w:szCs w:val="24"/>
        </w:rPr>
        <w:t>y</w:t>
      </w:r>
    </w:p>
    <w:sectPr w:rsidR="00EC478A" w:rsidSect="008C36B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B3" w:rsidRDefault="008C36B3" w:rsidP="008C36B3">
      <w:r>
        <w:separator/>
      </w:r>
    </w:p>
  </w:endnote>
  <w:endnote w:type="continuationSeparator" w:id="0">
    <w:p w:rsidR="008C36B3" w:rsidRDefault="008C36B3" w:rsidP="008C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宋体">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70451"/>
      <w:docPartObj>
        <w:docPartGallery w:val="Page Numbers (Bottom of Page)"/>
        <w:docPartUnique/>
      </w:docPartObj>
    </w:sdtPr>
    <w:sdtEndPr>
      <w:rPr>
        <w:noProof/>
      </w:rPr>
    </w:sdtEndPr>
    <w:sdtContent>
      <w:p w:rsidR="008C36B3" w:rsidRDefault="008C36B3">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8C36B3" w:rsidRDefault="008C3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B3" w:rsidRDefault="008C36B3" w:rsidP="008C36B3">
      <w:r>
        <w:separator/>
      </w:r>
    </w:p>
  </w:footnote>
  <w:footnote w:type="continuationSeparator" w:id="0">
    <w:p w:rsidR="008C36B3" w:rsidRDefault="008C36B3" w:rsidP="008C3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B3" w:rsidRDefault="008C36B3" w:rsidP="008C36B3">
    <w:pPr>
      <w:pStyle w:val="Header"/>
      <w:jc w:val="right"/>
    </w:pPr>
    <w:r>
      <w:t>BLC Minutes</w:t>
    </w:r>
  </w:p>
  <w:p w:rsidR="008C36B3" w:rsidRDefault="008C36B3" w:rsidP="008C36B3">
    <w:pPr>
      <w:pStyle w:val="Header"/>
      <w:jc w:val="right"/>
    </w:pPr>
    <w:r>
      <w:t>10/3</w:t>
    </w:r>
    <w:r>
      <w:t>/2019</w:t>
    </w:r>
  </w:p>
  <w:p w:rsidR="008C36B3" w:rsidRDefault="008C3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B63"/>
    <w:multiLevelType w:val="hybridMultilevel"/>
    <w:tmpl w:val="322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E23E6"/>
    <w:multiLevelType w:val="hybridMultilevel"/>
    <w:tmpl w:val="B69A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13128"/>
    <w:multiLevelType w:val="hybridMultilevel"/>
    <w:tmpl w:val="35069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A2394"/>
    <w:multiLevelType w:val="hybridMultilevel"/>
    <w:tmpl w:val="617C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843E2"/>
    <w:multiLevelType w:val="hybridMultilevel"/>
    <w:tmpl w:val="CB4CA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1CE3E7A"/>
    <w:multiLevelType w:val="hybridMultilevel"/>
    <w:tmpl w:val="0CE29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3055EE8"/>
    <w:multiLevelType w:val="hybridMultilevel"/>
    <w:tmpl w:val="6C00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083470"/>
    <w:multiLevelType w:val="hybridMultilevel"/>
    <w:tmpl w:val="590A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7F06C0"/>
    <w:multiLevelType w:val="hybridMultilevel"/>
    <w:tmpl w:val="6B56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74144"/>
    <w:multiLevelType w:val="hybridMultilevel"/>
    <w:tmpl w:val="323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D32D7D"/>
    <w:multiLevelType w:val="hybridMultilevel"/>
    <w:tmpl w:val="F926ED6E"/>
    <w:lvl w:ilvl="0" w:tplc="DFEAC068">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549A9"/>
    <w:multiLevelType w:val="hybridMultilevel"/>
    <w:tmpl w:val="1CD4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754C7"/>
    <w:multiLevelType w:val="hybridMultilevel"/>
    <w:tmpl w:val="373075B2"/>
    <w:lvl w:ilvl="0" w:tplc="0409000B">
      <w:start w:val="1"/>
      <w:numFmt w:val="bullet"/>
      <w:lvlText w:val=""/>
      <w:lvlJc w:val="left"/>
      <w:pPr>
        <w:tabs>
          <w:tab w:val="num" w:pos="1555"/>
        </w:tabs>
        <w:ind w:left="1555" w:hanging="360"/>
      </w:pPr>
      <w:rPr>
        <w:rFonts w:ascii="Wingdings" w:hAnsi="Wingdings" w:hint="default"/>
      </w:rPr>
    </w:lvl>
    <w:lvl w:ilvl="1" w:tplc="04090003">
      <w:start w:val="1"/>
      <w:numFmt w:val="bullet"/>
      <w:lvlText w:val="o"/>
      <w:lvlJc w:val="left"/>
      <w:pPr>
        <w:tabs>
          <w:tab w:val="num" w:pos="2275"/>
        </w:tabs>
        <w:ind w:left="2275" w:hanging="360"/>
      </w:pPr>
      <w:rPr>
        <w:rFonts w:ascii="Courier New" w:hAnsi="Courier New" w:cs="Courier New" w:hint="default"/>
      </w:rPr>
    </w:lvl>
    <w:lvl w:ilvl="2" w:tplc="04090005">
      <w:start w:val="1"/>
      <w:numFmt w:val="bullet"/>
      <w:lvlText w:val=""/>
      <w:lvlJc w:val="left"/>
      <w:pPr>
        <w:tabs>
          <w:tab w:val="num" w:pos="2995"/>
        </w:tabs>
        <w:ind w:left="2995" w:hanging="360"/>
      </w:pPr>
      <w:rPr>
        <w:rFonts w:ascii="Wingdings" w:hAnsi="Wingdings" w:hint="default"/>
      </w:rPr>
    </w:lvl>
    <w:lvl w:ilvl="3" w:tplc="04090001">
      <w:start w:val="1"/>
      <w:numFmt w:val="bullet"/>
      <w:lvlText w:val=""/>
      <w:lvlJc w:val="left"/>
      <w:pPr>
        <w:tabs>
          <w:tab w:val="num" w:pos="3715"/>
        </w:tabs>
        <w:ind w:left="3715" w:hanging="360"/>
      </w:pPr>
      <w:rPr>
        <w:rFonts w:ascii="Symbol" w:hAnsi="Symbol" w:hint="default"/>
      </w:rPr>
    </w:lvl>
    <w:lvl w:ilvl="4" w:tplc="04090003">
      <w:start w:val="1"/>
      <w:numFmt w:val="bullet"/>
      <w:lvlText w:val="o"/>
      <w:lvlJc w:val="left"/>
      <w:pPr>
        <w:tabs>
          <w:tab w:val="num" w:pos="4435"/>
        </w:tabs>
        <w:ind w:left="4435" w:hanging="360"/>
      </w:pPr>
      <w:rPr>
        <w:rFonts w:ascii="Courier New" w:hAnsi="Courier New" w:cs="Courier New" w:hint="default"/>
      </w:rPr>
    </w:lvl>
    <w:lvl w:ilvl="5" w:tplc="04090005">
      <w:start w:val="1"/>
      <w:numFmt w:val="bullet"/>
      <w:lvlText w:val=""/>
      <w:lvlJc w:val="left"/>
      <w:pPr>
        <w:tabs>
          <w:tab w:val="num" w:pos="5155"/>
        </w:tabs>
        <w:ind w:left="5155" w:hanging="360"/>
      </w:pPr>
      <w:rPr>
        <w:rFonts w:ascii="Wingdings" w:hAnsi="Wingdings" w:hint="default"/>
      </w:rPr>
    </w:lvl>
    <w:lvl w:ilvl="6" w:tplc="04090001">
      <w:start w:val="1"/>
      <w:numFmt w:val="bullet"/>
      <w:lvlText w:val=""/>
      <w:lvlJc w:val="left"/>
      <w:pPr>
        <w:tabs>
          <w:tab w:val="num" w:pos="5875"/>
        </w:tabs>
        <w:ind w:left="5875" w:hanging="360"/>
      </w:pPr>
      <w:rPr>
        <w:rFonts w:ascii="Symbol" w:hAnsi="Symbol" w:hint="default"/>
      </w:rPr>
    </w:lvl>
    <w:lvl w:ilvl="7" w:tplc="04090003">
      <w:start w:val="1"/>
      <w:numFmt w:val="bullet"/>
      <w:lvlText w:val="o"/>
      <w:lvlJc w:val="left"/>
      <w:pPr>
        <w:tabs>
          <w:tab w:val="num" w:pos="6595"/>
        </w:tabs>
        <w:ind w:left="6595" w:hanging="360"/>
      </w:pPr>
      <w:rPr>
        <w:rFonts w:ascii="Courier New" w:hAnsi="Courier New" w:cs="Courier New" w:hint="default"/>
      </w:rPr>
    </w:lvl>
    <w:lvl w:ilvl="8" w:tplc="04090005">
      <w:start w:val="1"/>
      <w:numFmt w:val="bullet"/>
      <w:lvlText w:val=""/>
      <w:lvlJc w:val="left"/>
      <w:pPr>
        <w:tabs>
          <w:tab w:val="num" w:pos="7315"/>
        </w:tabs>
        <w:ind w:left="7315" w:hanging="360"/>
      </w:pPr>
      <w:rPr>
        <w:rFonts w:ascii="Wingdings" w:hAnsi="Wingdings" w:hint="default"/>
      </w:rPr>
    </w:lvl>
  </w:abstractNum>
  <w:abstractNum w:abstractNumId="14">
    <w:nsid w:val="287E2986"/>
    <w:multiLevelType w:val="hybridMultilevel"/>
    <w:tmpl w:val="7C94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B2FBF"/>
    <w:multiLevelType w:val="hybridMultilevel"/>
    <w:tmpl w:val="BE2E6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6D07E8C"/>
    <w:multiLevelType w:val="hybridMultilevel"/>
    <w:tmpl w:val="3B523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73690"/>
    <w:multiLevelType w:val="hybridMultilevel"/>
    <w:tmpl w:val="BD74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EC43F4"/>
    <w:multiLevelType w:val="hybridMultilevel"/>
    <w:tmpl w:val="5F329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27D1B"/>
    <w:multiLevelType w:val="hybridMultilevel"/>
    <w:tmpl w:val="9C12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E135D2"/>
    <w:multiLevelType w:val="hybridMultilevel"/>
    <w:tmpl w:val="7D082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6E205F9"/>
    <w:multiLevelType w:val="hybridMultilevel"/>
    <w:tmpl w:val="8658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85449D"/>
    <w:multiLevelType w:val="hybridMultilevel"/>
    <w:tmpl w:val="A7E0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51F99"/>
    <w:multiLevelType w:val="hybridMultilevel"/>
    <w:tmpl w:val="1C8C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55C3D"/>
    <w:multiLevelType w:val="hybridMultilevel"/>
    <w:tmpl w:val="D64A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AB87F1A"/>
    <w:multiLevelType w:val="hybridMultilevel"/>
    <w:tmpl w:val="9DB6B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46670AD"/>
    <w:multiLevelType w:val="hybridMultilevel"/>
    <w:tmpl w:val="E6E4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4E57C2E"/>
    <w:multiLevelType w:val="hybridMultilevel"/>
    <w:tmpl w:val="97ECC926"/>
    <w:lvl w:ilvl="0" w:tplc="412CB4D6">
      <w:start w:val="1"/>
      <w:numFmt w:val="bullet"/>
      <w:lvlText w:val=""/>
      <w:lvlJc w:val="left"/>
      <w:pPr>
        <w:ind w:left="1220" w:hanging="360"/>
      </w:pPr>
      <w:rPr>
        <w:rFonts w:ascii="Symbol" w:eastAsia="Symbol" w:hAnsi="Symbol" w:hint="default"/>
        <w:color w:val="202020"/>
        <w:sz w:val="24"/>
        <w:szCs w:val="24"/>
      </w:rPr>
    </w:lvl>
    <w:lvl w:ilvl="1" w:tplc="E4DC7010">
      <w:start w:val="1"/>
      <w:numFmt w:val="bullet"/>
      <w:lvlText w:val="o"/>
      <w:lvlJc w:val="left"/>
      <w:pPr>
        <w:ind w:left="1400" w:hanging="291"/>
      </w:pPr>
      <w:rPr>
        <w:rFonts w:ascii="Calibri" w:eastAsia="Calibri" w:hAnsi="Calibri" w:hint="default"/>
        <w:color w:val="202020"/>
        <w:sz w:val="24"/>
        <w:szCs w:val="24"/>
      </w:rPr>
    </w:lvl>
    <w:lvl w:ilvl="2" w:tplc="94B086B0">
      <w:start w:val="1"/>
      <w:numFmt w:val="bullet"/>
      <w:lvlText w:val="•"/>
      <w:lvlJc w:val="left"/>
      <w:pPr>
        <w:ind w:left="1940" w:hanging="291"/>
      </w:pPr>
      <w:rPr>
        <w:rFonts w:hint="default"/>
      </w:rPr>
    </w:lvl>
    <w:lvl w:ilvl="3" w:tplc="7AAA373C">
      <w:start w:val="1"/>
      <w:numFmt w:val="bullet"/>
      <w:lvlText w:val="•"/>
      <w:lvlJc w:val="left"/>
      <w:pPr>
        <w:ind w:left="2992" w:hanging="291"/>
      </w:pPr>
      <w:rPr>
        <w:rFonts w:hint="default"/>
      </w:rPr>
    </w:lvl>
    <w:lvl w:ilvl="4" w:tplc="68A84CC6">
      <w:start w:val="1"/>
      <w:numFmt w:val="bullet"/>
      <w:lvlText w:val="•"/>
      <w:lvlJc w:val="left"/>
      <w:pPr>
        <w:ind w:left="4045" w:hanging="291"/>
      </w:pPr>
      <w:rPr>
        <w:rFonts w:hint="default"/>
      </w:rPr>
    </w:lvl>
    <w:lvl w:ilvl="5" w:tplc="BD248BB2">
      <w:start w:val="1"/>
      <w:numFmt w:val="bullet"/>
      <w:lvlText w:val="•"/>
      <w:lvlJc w:val="left"/>
      <w:pPr>
        <w:ind w:left="5097" w:hanging="291"/>
      </w:pPr>
      <w:rPr>
        <w:rFonts w:hint="default"/>
      </w:rPr>
    </w:lvl>
    <w:lvl w:ilvl="6" w:tplc="CE3A0CB6">
      <w:start w:val="1"/>
      <w:numFmt w:val="bullet"/>
      <w:lvlText w:val="•"/>
      <w:lvlJc w:val="left"/>
      <w:pPr>
        <w:ind w:left="6150" w:hanging="291"/>
      </w:pPr>
      <w:rPr>
        <w:rFonts w:hint="default"/>
      </w:rPr>
    </w:lvl>
    <w:lvl w:ilvl="7" w:tplc="04C2ECB8">
      <w:start w:val="1"/>
      <w:numFmt w:val="bullet"/>
      <w:lvlText w:val="•"/>
      <w:lvlJc w:val="left"/>
      <w:pPr>
        <w:ind w:left="7202" w:hanging="291"/>
      </w:pPr>
      <w:rPr>
        <w:rFonts w:hint="default"/>
      </w:rPr>
    </w:lvl>
    <w:lvl w:ilvl="8" w:tplc="DBACE7EC">
      <w:start w:val="1"/>
      <w:numFmt w:val="bullet"/>
      <w:lvlText w:val="•"/>
      <w:lvlJc w:val="left"/>
      <w:pPr>
        <w:ind w:left="8255" w:hanging="291"/>
      </w:pPr>
      <w:rPr>
        <w:rFonts w:hint="default"/>
      </w:rPr>
    </w:lvl>
  </w:abstractNum>
  <w:abstractNum w:abstractNumId="30">
    <w:nsid w:val="66DC5DEF"/>
    <w:multiLevelType w:val="hybridMultilevel"/>
    <w:tmpl w:val="AF4C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78229E8"/>
    <w:multiLevelType w:val="hybridMultilevel"/>
    <w:tmpl w:val="35E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3A6BB4"/>
    <w:multiLevelType w:val="hybridMultilevel"/>
    <w:tmpl w:val="3F3E78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CC1CD0"/>
    <w:multiLevelType w:val="hybridMultilevel"/>
    <w:tmpl w:val="F94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1D35A5"/>
    <w:multiLevelType w:val="hybridMultilevel"/>
    <w:tmpl w:val="E1643834"/>
    <w:lvl w:ilvl="0" w:tplc="04090001">
      <w:start w:val="1"/>
      <w:numFmt w:val="bullet"/>
      <w:lvlText w:val=""/>
      <w:lvlJc w:val="left"/>
      <w:pPr>
        <w:ind w:left="720" w:hanging="360"/>
      </w:pPr>
      <w:rPr>
        <w:rFonts w:ascii="Symbol" w:hAnsi="Symbol" w:hint="default"/>
      </w:rPr>
    </w:lvl>
    <w:lvl w:ilvl="1" w:tplc="A4689AF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2"/>
  </w:num>
  <w:num w:numId="4">
    <w:abstractNumId w:val="33"/>
  </w:num>
  <w:num w:numId="5">
    <w:abstractNumId w:val="10"/>
  </w:num>
  <w:num w:numId="6">
    <w:abstractNumId w:val="15"/>
  </w:num>
  <w:num w:numId="7">
    <w:abstractNumId w:val="2"/>
  </w:num>
  <w:num w:numId="8">
    <w:abstractNumId w:val="26"/>
  </w:num>
  <w:num w:numId="9">
    <w:abstractNumId w:val="4"/>
  </w:num>
  <w:num w:numId="10">
    <w:abstractNumId w:val="30"/>
  </w:num>
  <w:num w:numId="11">
    <w:abstractNumId w:val="27"/>
  </w:num>
  <w:num w:numId="12">
    <w:abstractNumId w:val="28"/>
  </w:num>
  <w:num w:numId="13">
    <w:abstractNumId w:val="32"/>
  </w:num>
  <w:num w:numId="14">
    <w:abstractNumId w:val="7"/>
  </w:num>
  <w:num w:numId="15">
    <w:abstractNumId w:val="6"/>
  </w:num>
  <w:num w:numId="16">
    <w:abstractNumId w:val="5"/>
  </w:num>
  <w:num w:numId="17">
    <w:abstractNumId w:val="34"/>
  </w:num>
  <w:num w:numId="18">
    <w:abstractNumId w:val="23"/>
  </w:num>
  <w:num w:numId="19">
    <w:abstractNumId w:val="25"/>
  </w:num>
  <w:num w:numId="20">
    <w:abstractNumId w:val="20"/>
  </w:num>
  <w:num w:numId="21">
    <w:abstractNumId w:val="21"/>
  </w:num>
  <w:num w:numId="22">
    <w:abstractNumId w:val="11"/>
  </w:num>
  <w:num w:numId="23">
    <w:abstractNumId w:val="16"/>
  </w:num>
  <w:num w:numId="24">
    <w:abstractNumId w:val="13"/>
  </w:num>
  <w:num w:numId="25">
    <w:abstractNumId w:val="9"/>
  </w:num>
  <w:num w:numId="26">
    <w:abstractNumId w:val="19"/>
  </w:num>
  <w:num w:numId="27">
    <w:abstractNumId w:val="31"/>
  </w:num>
  <w:num w:numId="28">
    <w:abstractNumId w:val="3"/>
  </w:num>
  <w:num w:numId="29">
    <w:abstractNumId w:val="0"/>
  </w:num>
  <w:num w:numId="30">
    <w:abstractNumId w:val="24"/>
  </w:num>
  <w:num w:numId="31">
    <w:abstractNumId w:val="8"/>
  </w:num>
  <w:num w:numId="32">
    <w:abstractNumId w:val="29"/>
  </w:num>
  <w:num w:numId="33">
    <w:abstractNumId w:val="18"/>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8D"/>
    <w:rsid w:val="008C36B3"/>
    <w:rsid w:val="00AA40B2"/>
    <w:rsid w:val="00B85D8D"/>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5D8D"/>
    <w:pPr>
      <w:jc w:val="center"/>
      <w:outlineLvl w:val="0"/>
    </w:pPr>
    <w:rPr>
      <w:rFonts w:ascii="Garamond" w:hAnsi="Garamond" w:cs="Garamond"/>
      <w:sz w:val="24"/>
      <w:szCs w:val="24"/>
    </w:rPr>
  </w:style>
  <w:style w:type="paragraph" w:styleId="Heading2">
    <w:name w:val="heading 2"/>
    <w:basedOn w:val="Normal"/>
    <w:next w:val="Normal"/>
    <w:link w:val="Heading2Char"/>
    <w:qFormat/>
    <w:rsid w:val="00B85D8D"/>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B85D8D"/>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D8D"/>
    <w:rPr>
      <w:rFonts w:ascii="Garamond" w:eastAsia="Times New Roman" w:hAnsi="Garamond" w:cs="Garamond"/>
      <w:sz w:val="24"/>
      <w:szCs w:val="24"/>
    </w:rPr>
  </w:style>
  <w:style w:type="character" w:customStyle="1" w:styleId="Heading2Char">
    <w:name w:val="Heading 2 Char"/>
    <w:basedOn w:val="DefaultParagraphFont"/>
    <w:link w:val="Heading2"/>
    <w:rsid w:val="00B85D8D"/>
    <w:rPr>
      <w:rFonts w:ascii="Arial" w:eastAsia="Times New Roman" w:hAnsi="Arial" w:cs="Arial"/>
      <w:b/>
      <w:bCs/>
      <w:i/>
      <w:iCs/>
      <w:sz w:val="28"/>
      <w:szCs w:val="28"/>
    </w:rPr>
  </w:style>
  <w:style w:type="character" w:customStyle="1" w:styleId="Heading3Char">
    <w:name w:val="Heading 3 Char"/>
    <w:basedOn w:val="DefaultParagraphFont"/>
    <w:link w:val="Heading3"/>
    <w:rsid w:val="00B85D8D"/>
    <w:rPr>
      <w:rFonts w:ascii="Times New Roman" w:eastAsia="Times New Roman" w:hAnsi="Times New Roman" w:cs="Times New Roman"/>
      <w:b/>
      <w:bCs/>
      <w:sz w:val="27"/>
      <w:szCs w:val="27"/>
    </w:rPr>
  </w:style>
  <w:style w:type="paragraph" w:customStyle="1" w:styleId="level11">
    <w:name w:val="_level1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B85D8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B85D8D"/>
  </w:style>
  <w:style w:type="character" w:styleId="LineNumber">
    <w:name w:val="line number"/>
    <w:basedOn w:val="DefaultParagraphFont"/>
    <w:rsid w:val="00B85D8D"/>
  </w:style>
  <w:style w:type="paragraph" w:customStyle="1" w:styleId="Level110">
    <w:name w:val="Level 11"/>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B85D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B85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B85D8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B85D8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B85D8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B85D8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B85D8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B85D8D"/>
  </w:style>
  <w:style w:type="paragraph" w:customStyle="1" w:styleId="level90">
    <w:name w:val="_level9"/>
    <w:rsid w:val="00B85D8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B85D8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B85D8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B85D8D"/>
    <w:rPr>
      <w:sz w:val="24"/>
      <w:szCs w:val="24"/>
      <w:u w:val="single"/>
    </w:rPr>
  </w:style>
  <w:style w:type="character" w:customStyle="1" w:styleId="BodyTextIndentChar">
    <w:name w:val="Body Text Indent Char"/>
    <w:basedOn w:val="DefaultParagraphFont"/>
    <w:link w:val="BodyTextIndent"/>
    <w:rsid w:val="00B85D8D"/>
    <w:rPr>
      <w:rFonts w:ascii="Times New Roman" w:eastAsia="Times New Roman" w:hAnsi="Times New Roman" w:cs="Times New Roman"/>
      <w:sz w:val="24"/>
      <w:szCs w:val="24"/>
      <w:u w:val="single"/>
    </w:rPr>
  </w:style>
  <w:style w:type="paragraph" w:customStyle="1" w:styleId="WP9Heading2">
    <w:name w:val="WP9_Heading2"/>
    <w:rsid w:val="00B85D8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B85D8D"/>
    <w:rPr>
      <w:color w:val="0000FF"/>
      <w:u w:val="single"/>
    </w:rPr>
  </w:style>
  <w:style w:type="paragraph" w:customStyle="1" w:styleId="FootnoteTex">
    <w:name w:val="Footnote Tex"/>
    <w:rsid w:val="00B85D8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B85D8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B85D8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B85D8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B85D8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B85D8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B85D8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B85D8D"/>
    <w:pPr>
      <w:spacing w:after="120"/>
      <w:jc w:val="both"/>
    </w:pPr>
    <w:rPr>
      <w:sz w:val="24"/>
      <w:szCs w:val="24"/>
    </w:rPr>
  </w:style>
  <w:style w:type="character" w:customStyle="1" w:styleId="BodyTextChar">
    <w:name w:val="Body Text Char"/>
    <w:basedOn w:val="DefaultParagraphFont"/>
    <w:link w:val="BodyText"/>
    <w:rsid w:val="00B85D8D"/>
    <w:rPr>
      <w:rFonts w:ascii="Times New Roman" w:eastAsia="Times New Roman" w:hAnsi="Times New Roman" w:cs="Times New Roman"/>
      <w:sz w:val="24"/>
      <w:szCs w:val="24"/>
    </w:rPr>
  </w:style>
  <w:style w:type="paragraph" w:customStyle="1" w:styleId="DefinitionT">
    <w:name w:val="Definition T"/>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B85D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B85D8D"/>
    <w:rPr>
      <w:i/>
      <w:iCs/>
    </w:rPr>
  </w:style>
  <w:style w:type="paragraph" w:customStyle="1" w:styleId="H1">
    <w:name w:val="H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B85D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B85D8D"/>
    <w:rPr>
      <w:i/>
      <w:iCs/>
    </w:rPr>
  </w:style>
  <w:style w:type="character" w:customStyle="1" w:styleId="CODE">
    <w:name w:val="CODE"/>
    <w:rsid w:val="00B85D8D"/>
    <w:rPr>
      <w:rFonts w:ascii="Courier New" w:hAnsi="Courier New" w:cs="Courier New"/>
      <w:sz w:val="20"/>
      <w:szCs w:val="20"/>
    </w:rPr>
  </w:style>
  <w:style w:type="character" w:customStyle="1" w:styleId="WP9Emphasis">
    <w:name w:val="WP9_Emphasis"/>
    <w:rsid w:val="00B85D8D"/>
    <w:rPr>
      <w:i/>
      <w:iCs/>
    </w:rPr>
  </w:style>
  <w:style w:type="character" w:customStyle="1" w:styleId="FollowedHyp1">
    <w:name w:val="FollowedHyp1"/>
    <w:rsid w:val="00B85D8D"/>
    <w:rPr>
      <w:color w:val="auto"/>
      <w:u w:val="single"/>
    </w:rPr>
  </w:style>
  <w:style w:type="character" w:customStyle="1" w:styleId="Keyboard">
    <w:name w:val="Keyboard"/>
    <w:rsid w:val="00B85D8D"/>
    <w:rPr>
      <w:rFonts w:ascii="Courier New" w:hAnsi="Courier New" w:cs="Courier New"/>
      <w:b/>
      <w:bCs/>
      <w:sz w:val="20"/>
      <w:szCs w:val="20"/>
    </w:rPr>
  </w:style>
  <w:style w:type="paragraph" w:customStyle="1" w:styleId="Preformatted">
    <w:name w:val="Preformatted"/>
    <w:rsid w:val="00B85D8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B85D8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B85D8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B85D8D"/>
    <w:rPr>
      <w:rFonts w:ascii="Courier New" w:hAnsi="Courier New" w:cs="Courier New"/>
    </w:rPr>
  </w:style>
  <w:style w:type="character" w:customStyle="1" w:styleId="WP9Strong">
    <w:name w:val="WP9_Strong"/>
    <w:rsid w:val="00B85D8D"/>
    <w:rPr>
      <w:b/>
      <w:bCs/>
    </w:rPr>
  </w:style>
  <w:style w:type="character" w:customStyle="1" w:styleId="Typewriter">
    <w:name w:val="Typewriter"/>
    <w:rsid w:val="00B85D8D"/>
    <w:rPr>
      <w:rFonts w:ascii="Courier New" w:hAnsi="Courier New" w:cs="Courier New"/>
      <w:sz w:val="20"/>
      <w:szCs w:val="20"/>
    </w:rPr>
  </w:style>
  <w:style w:type="character" w:customStyle="1" w:styleId="Variable">
    <w:name w:val="Variable"/>
    <w:rsid w:val="00B85D8D"/>
    <w:rPr>
      <w:i/>
      <w:iCs/>
    </w:rPr>
  </w:style>
  <w:style w:type="character" w:customStyle="1" w:styleId="HTMLMarkup">
    <w:name w:val="HTML Markup"/>
    <w:rsid w:val="00B85D8D"/>
    <w:rPr>
      <w:vanish/>
      <w:color w:val="FF0000"/>
    </w:rPr>
  </w:style>
  <w:style w:type="character" w:customStyle="1" w:styleId="Comment">
    <w:name w:val="Comment"/>
    <w:rsid w:val="00B85D8D"/>
  </w:style>
  <w:style w:type="character" w:customStyle="1" w:styleId="FootnoteRef">
    <w:name w:val="Footnote Ref"/>
    <w:rsid w:val="00B85D8D"/>
    <w:rPr>
      <w:vertAlign w:val="superscript"/>
    </w:rPr>
  </w:style>
  <w:style w:type="character" w:customStyle="1" w:styleId="pagenumber1">
    <w:name w:val="page number1"/>
    <w:rsid w:val="00B85D8D"/>
  </w:style>
  <w:style w:type="paragraph" w:styleId="PlainText">
    <w:name w:val="Plain Text"/>
    <w:basedOn w:val="Normal"/>
    <w:link w:val="PlainTextChar"/>
    <w:rsid w:val="00B85D8D"/>
    <w:rPr>
      <w:rFonts w:ascii="Courier New" w:hAnsi="Courier New" w:cs="Courier New"/>
    </w:rPr>
  </w:style>
  <w:style w:type="character" w:customStyle="1" w:styleId="PlainTextChar">
    <w:name w:val="Plain Text Char"/>
    <w:basedOn w:val="DefaultParagraphFont"/>
    <w:link w:val="PlainText"/>
    <w:rsid w:val="00B85D8D"/>
    <w:rPr>
      <w:rFonts w:ascii="Courier New" w:eastAsia="Times New Roman" w:hAnsi="Courier New" w:cs="Courier New"/>
      <w:sz w:val="20"/>
      <w:szCs w:val="20"/>
    </w:rPr>
  </w:style>
  <w:style w:type="paragraph" w:customStyle="1" w:styleId="footer1">
    <w:name w:val="footer1"/>
    <w:rsid w:val="00B85D8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B85D8D"/>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B85D8D"/>
    <w:rPr>
      <w:rFonts w:ascii="Times New Roman" w:eastAsia="Times New Roman" w:hAnsi="Times New Roman" w:cs="Times New Roman"/>
      <w:sz w:val="24"/>
      <w:szCs w:val="24"/>
    </w:rPr>
  </w:style>
  <w:style w:type="character" w:styleId="PageNumber">
    <w:name w:val="page number"/>
    <w:basedOn w:val="DefaultParagraphFont"/>
    <w:rsid w:val="00B85D8D"/>
  </w:style>
  <w:style w:type="paragraph" w:styleId="Header">
    <w:name w:val="header"/>
    <w:basedOn w:val="Normal"/>
    <w:link w:val="HeaderChar"/>
    <w:uiPriority w:val="99"/>
    <w:rsid w:val="00B85D8D"/>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B85D8D"/>
    <w:rPr>
      <w:rFonts w:ascii="Times New Roman" w:eastAsia="Times New Roman" w:hAnsi="Times New Roman" w:cs="Times New Roman"/>
      <w:sz w:val="24"/>
      <w:szCs w:val="24"/>
    </w:rPr>
  </w:style>
  <w:style w:type="character" w:styleId="Strong">
    <w:name w:val="Strong"/>
    <w:uiPriority w:val="22"/>
    <w:qFormat/>
    <w:rsid w:val="00B85D8D"/>
    <w:rPr>
      <w:b/>
      <w:bCs/>
    </w:rPr>
  </w:style>
  <w:style w:type="paragraph" w:customStyle="1" w:styleId="left">
    <w:name w:val="left"/>
    <w:rsid w:val="00B85D8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B85D8D"/>
    <w:rPr>
      <w:u w:val="single"/>
    </w:rPr>
  </w:style>
  <w:style w:type="character" w:customStyle="1" w:styleId="fund">
    <w:name w:val="fund"/>
    <w:rsid w:val="00B85D8D"/>
  </w:style>
  <w:style w:type="paragraph" w:customStyle="1" w:styleId="BodyTextIn">
    <w:name w:val="Body Text In"/>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B85D8D"/>
    <w:rPr>
      <w:i/>
      <w:iCs/>
    </w:rPr>
  </w:style>
  <w:style w:type="character" w:customStyle="1" w:styleId="bodyfont1">
    <w:name w:val="bodyfont1"/>
    <w:rsid w:val="00B85D8D"/>
  </w:style>
  <w:style w:type="paragraph" w:styleId="TOC1">
    <w:name w:val="toc 1"/>
    <w:basedOn w:val="Normal"/>
    <w:next w:val="Normal"/>
    <w:autoRedefine/>
    <w:semiHidden/>
    <w:rsid w:val="00B85D8D"/>
    <w:pPr>
      <w:spacing w:before="120" w:after="120"/>
      <w:jc w:val="both"/>
    </w:pPr>
    <w:rPr>
      <w:sz w:val="24"/>
      <w:szCs w:val="24"/>
    </w:rPr>
  </w:style>
  <w:style w:type="paragraph" w:customStyle="1" w:styleId="bodyfont">
    <w:name w:val="bodyfont"/>
    <w:rsid w:val="00B85D8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B85D8D"/>
    <w:rPr>
      <w:rFonts w:ascii="Arial" w:hAnsi="Arial" w:cs="Arial"/>
      <w:sz w:val="20"/>
      <w:szCs w:val="20"/>
    </w:rPr>
  </w:style>
  <w:style w:type="paragraph" w:customStyle="1" w:styleId="nbf">
    <w:name w:val="nbf"/>
    <w:rsid w:val="00B85D8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B85D8D"/>
    <w:rPr>
      <w:color w:val="auto"/>
      <w:u w:val="single"/>
    </w:rPr>
  </w:style>
  <w:style w:type="character" w:customStyle="1" w:styleId="14Char">
    <w:name w:val="_14 Char"/>
    <w:rsid w:val="00B85D8D"/>
  </w:style>
  <w:style w:type="table" w:styleId="TableGrid">
    <w:name w:val="Table Grid"/>
    <w:basedOn w:val="TableNormal"/>
    <w:uiPriority w:val="59"/>
    <w:rsid w:val="00B85D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85D8D"/>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B85D8D"/>
    <w:pPr>
      <w:ind w:left="720"/>
    </w:pPr>
  </w:style>
  <w:style w:type="paragraph" w:styleId="BalloonText">
    <w:name w:val="Balloon Text"/>
    <w:basedOn w:val="Normal"/>
    <w:link w:val="BalloonTextChar"/>
    <w:rsid w:val="00B85D8D"/>
    <w:rPr>
      <w:rFonts w:ascii="Tahoma" w:hAnsi="Tahoma" w:cs="Tahoma"/>
      <w:sz w:val="16"/>
      <w:szCs w:val="16"/>
    </w:rPr>
  </w:style>
  <w:style w:type="character" w:customStyle="1" w:styleId="BalloonTextChar">
    <w:name w:val="Balloon Text Char"/>
    <w:basedOn w:val="DefaultParagraphFont"/>
    <w:link w:val="BalloonText"/>
    <w:rsid w:val="00B85D8D"/>
    <w:rPr>
      <w:rFonts w:ascii="Tahoma" w:eastAsia="Times New Roman" w:hAnsi="Tahoma" w:cs="Tahoma"/>
      <w:sz w:val="16"/>
      <w:szCs w:val="16"/>
    </w:rPr>
  </w:style>
  <w:style w:type="paragraph" w:styleId="NoSpacing">
    <w:name w:val="No Spacing"/>
    <w:link w:val="NoSpacingChar"/>
    <w:uiPriority w:val="1"/>
    <w:qFormat/>
    <w:rsid w:val="00B85D8D"/>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B8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B85D8D"/>
    <w:rPr>
      <w:rFonts w:ascii="Consolas" w:eastAsia="MS Mincho" w:hAnsi="Consolas" w:cs="Consolas"/>
      <w:sz w:val="24"/>
      <w:szCs w:val="24"/>
      <w:lang w:eastAsia="ja-JP"/>
    </w:rPr>
  </w:style>
  <w:style w:type="paragraph" w:customStyle="1" w:styleId="Standard">
    <w:name w:val="Standard"/>
    <w:rsid w:val="00B85D8D"/>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B85D8D"/>
    <w:rPr>
      <w:rFonts w:ascii="Times New Roman" w:hAnsi="Times New Roman" w:cs="Times New Roman" w:hint="default"/>
      <w:b/>
      <w:bCs/>
    </w:rPr>
  </w:style>
  <w:style w:type="character" w:customStyle="1" w:styleId="apple-converted-space">
    <w:name w:val="apple-converted-space"/>
    <w:basedOn w:val="DefaultParagraphFont"/>
    <w:rsid w:val="00B85D8D"/>
  </w:style>
  <w:style w:type="character" w:customStyle="1" w:styleId="apple-style-span">
    <w:name w:val="apple-style-span"/>
    <w:basedOn w:val="DefaultParagraphFont"/>
    <w:rsid w:val="00B85D8D"/>
  </w:style>
  <w:style w:type="paragraph" w:customStyle="1" w:styleId="Default">
    <w:name w:val="Default"/>
    <w:rsid w:val="00B85D8D"/>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B85D8D"/>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B85D8D"/>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B85D8D"/>
  </w:style>
  <w:style w:type="character" w:customStyle="1" w:styleId="NoSpacingChar">
    <w:name w:val="No Spacing Char"/>
    <w:basedOn w:val="DefaultParagraphFont"/>
    <w:link w:val="NoSpacing"/>
    <w:uiPriority w:val="1"/>
    <w:locked/>
    <w:rsid w:val="00B85D8D"/>
    <w:rPr>
      <w:rFonts w:ascii="Calibri" w:eastAsia="Calibri" w:hAnsi="Calibri" w:cs="Times New Roman"/>
    </w:rPr>
  </w:style>
  <w:style w:type="paragraph" w:customStyle="1" w:styleId="img">
    <w:name w:val="img"/>
    <w:basedOn w:val="Normal"/>
    <w:rsid w:val="00B85D8D"/>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semiHidden/>
    <w:unhideWhenUsed/>
    <w:rsid w:val="00B85D8D"/>
    <w:rPr>
      <w:color w:val="800080" w:themeColor="followedHyperlink"/>
      <w:u w:val="single"/>
    </w:rPr>
  </w:style>
  <w:style w:type="character" w:customStyle="1" w:styleId="ListParagraphChar">
    <w:name w:val="List Paragraph Char"/>
    <w:basedOn w:val="DefaultParagraphFont"/>
    <w:link w:val="ListParagraph"/>
    <w:uiPriority w:val="34"/>
    <w:locked/>
    <w:rsid w:val="00B85D8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5D8D"/>
    <w:pPr>
      <w:jc w:val="center"/>
      <w:outlineLvl w:val="0"/>
    </w:pPr>
    <w:rPr>
      <w:rFonts w:ascii="Garamond" w:hAnsi="Garamond" w:cs="Garamond"/>
      <w:sz w:val="24"/>
      <w:szCs w:val="24"/>
    </w:rPr>
  </w:style>
  <w:style w:type="paragraph" w:styleId="Heading2">
    <w:name w:val="heading 2"/>
    <w:basedOn w:val="Normal"/>
    <w:next w:val="Normal"/>
    <w:link w:val="Heading2Char"/>
    <w:qFormat/>
    <w:rsid w:val="00B85D8D"/>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B85D8D"/>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D8D"/>
    <w:rPr>
      <w:rFonts w:ascii="Garamond" w:eastAsia="Times New Roman" w:hAnsi="Garamond" w:cs="Garamond"/>
      <w:sz w:val="24"/>
      <w:szCs w:val="24"/>
    </w:rPr>
  </w:style>
  <w:style w:type="character" w:customStyle="1" w:styleId="Heading2Char">
    <w:name w:val="Heading 2 Char"/>
    <w:basedOn w:val="DefaultParagraphFont"/>
    <w:link w:val="Heading2"/>
    <w:rsid w:val="00B85D8D"/>
    <w:rPr>
      <w:rFonts w:ascii="Arial" w:eastAsia="Times New Roman" w:hAnsi="Arial" w:cs="Arial"/>
      <w:b/>
      <w:bCs/>
      <w:i/>
      <w:iCs/>
      <w:sz w:val="28"/>
      <w:szCs w:val="28"/>
    </w:rPr>
  </w:style>
  <w:style w:type="character" w:customStyle="1" w:styleId="Heading3Char">
    <w:name w:val="Heading 3 Char"/>
    <w:basedOn w:val="DefaultParagraphFont"/>
    <w:link w:val="Heading3"/>
    <w:rsid w:val="00B85D8D"/>
    <w:rPr>
      <w:rFonts w:ascii="Times New Roman" w:eastAsia="Times New Roman" w:hAnsi="Times New Roman" w:cs="Times New Roman"/>
      <w:b/>
      <w:bCs/>
      <w:sz w:val="27"/>
      <w:szCs w:val="27"/>
    </w:rPr>
  </w:style>
  <w:style w:type="paragraph" w:customStyle="1" w:styleId="level11">
    <w:name w:val="_level1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B85D8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B85D8D"/>
  </w:style>
  <w:style w:type="character" w:styleId="LineNumber">
    <w:name w:val="line number"/>
    <w:basedOn w:val="DefaultParagraphFont"/>
    <w:rsid w:val="00B85D8D"/>
  </w:style>
  <w:style w:type="paragraph" w:customStyle="1" w:styleId="Level110">
    <w:name w:val="Level 11"/>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B85D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B85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B85D8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B85D8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B85D8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B85D8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B85D8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B85D8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B85D8D"/>
  </w:style>
  <w:style w:type="paragraph" w:customStyle="1" w:styleId="level90">
    <w:name w:val="_level9"/>
    <w:rsid w:val="00B85D8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B85D8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B85D8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B85D8D"/>
    <w:rPr>
      <w:sz w:val="24"/>
      <w:szCs w:val="24"/>
      <w:u w:val="single"/>
    </w:rPr>
  </w:style>
  <w:style w:type="character" w:customStyle="1" w:styleId="BodyTextIndentChar">
    <w:name w:val="Body Text Indent Char"/>
    <w:basedOn w:val="DefaultParagraphFont"/>
    <w:link w:val="BodyTextIndent"/>
    <w:rsid w:val="00B85D8D"/>
    <w:rPr>
      <w:rFonts w:ascii="Times New Roman" w:eastAsia="Times New Roman" w:hAnsi="Times New Roman" w:cs="Times New Roman"/>
      <w:sz w:val="24"/>
      <w:szCs w:val="24"/>
      <w:u w:val="single"/>
    </w:rPr>
  </w:style>
  <w:style w:type="paragraph" w:customStyle="1" w:styleId="WP9Heading2">
    <w:name w:val="WP9_Heading2"/>
    <w:rsid w:val="00B85D8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B85D8D"/>
    <w:rPr>
      <w:color w:val="0000FF"/>
      <w:u w:val="single"/>
    </w:rPr>
  </w:style>
  <w:style w:type="paragraph" w:customStyle="1" w:styleId="FootnoteTex">
    <w:name w:val="Footnote Tex"/>
    <w:rsid w:val="00B85D8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B85D8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B85D8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B85D8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B85D8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B85D8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B85D8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B85D8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B85D8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B85D8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B85D8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B85D8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B85D8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B85D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B85D8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B85D8D"/>
    <w:pPr>
      <w:spacing w:after="120"/>
      <w:jc w:val="both"/>
    </w:pPr>
    <w:rPr>
      <w:sz w:val="24"/>
      <w:szCs w:val="24"/>
    </w:rPr>
  </w:style>
  <w:style w:type="character" w:customStyle="1" w:styleId="BodyTextChar">
    <w:name w:val="Body Text Char"/>
    <w:basedOn w:val="DefaultParagraphFont"/>
    <w:link w:val="BodyText"/>
    <w:rsid w:val="00B85D8D"/>
    <w:rPr>
      <w:rFonts w:ascii="Times New Roman" w:eastAsia="Times New Roman" w:hAnsi="Times New Roman" w:cs="Times New Roman"/>
      <w:sz w:val="24"/>
      <w:szCs w:val="24"/>
    </w:rPr>
  </w:style>
  <w:style w:type="paragraph" w:customStyle="1" w:styleId="DefinitionT">
    <w:name w:val="Definition T"/>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B85D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B85D8D"/>
    <w:rPr>
      <w:i/>
      <w:iCs/>
    </w:rPr>
  </w:style>
  <w:style w:type="paragraph" w:customStyle="1" w:styleId="H1">
    <w:name w:val="H1"/>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B85D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B85D8D"/>
    <w:rPr>
      <w:i/>
      <w:iCs/>
    </w:rPr>
  </w:style>
  <w:style w:type="character" w:customStyle="1" w:styleId="CODE">
    <w:name w:val="CODE"/>
    <w:rsid w:val="00B85D8D"/>
    <w:rPr>
      <w:rFonts w:ascii="Courier New" w:hAnsi="Courier New" w:cs="Courier New"/>
      <w:sz w:val="20"/>
      <w:szCs w:val="20"/>
    </w:rPr>
  </w:style>
  <w:style w:type="character" w:customStyle="1" w:styleId="WP9Emphasis">
    <w:name w:val="WP9_Emphasis"/>
    <w:rsid w:val="00B85D8D"/>
    <w:rPr>
      <w:i/>
      <w:iCs/>
    </w:rPr>
  </w:style>
  <w:style w:type="character" w:customStyle="1" w:styleId="FollowedHyp1">
    <w:name w:val="FollowedHyp1"/>
    <w:rsid w:val="00B85D8D"/>
    <w:rPr>
      <w:color w:val="auto"/>
      <w:u w:val="single"/>
    </w:rPr>
  </w:style>
  <w:style w:type="character" w:customStyle="1" w:styleId="Keyboard">
    <w:name w:val="Keyboard"/>
    <w:rsid w:val="00B85D8D"/>
    <w:rPr>
      <w:rFonts w:ascii="Courier New" w:hAnsi="Courier New" w:cs="Courier New"/>
      <w:b/>
      <w:bCs/>
      <w:sz w:val="20"/>
      <w:szCs w:val="20"/>
    </w:rPr>
  </w:style>
  <w:style w:type="paragraph" w:customStyle="1" w:styleId="Preformatted">
    <w:name w:val="Preformatted"/>
    <w:rsid w:val="00B85D8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B85D8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B85D8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B85D8D"/>
    <w:rPr>
      <w:rFonts w:ascii="Courier New" w:hAnsi="Courier New" w:cs="Courier New"/>
    </w:rPr>
  </w:style>
  <w:style w:type="character" w:customStyle="1" w:styleId="WP9Strong">
    <w:name w:val="WP9_Strong"/>
    <w:rsid w:val="00B85D8D"/>
    <w:rPr>
      <w:b/>
      <w:bCs/>
    </w:rPr>
  </w:style>
  <w:style w:type="character" w:customStyle="1" w:styleId="Typewriter">
    <w:name w:val="Typewriter"/>
    <w:rsid w:val="00B85D8D"/>
    <w:rPr>
      <w:rFonts w:ascii="Courier New" w:hAnsi="Courier New" w:cs="Courier New"/>
      <w:sz w:val="20"/>
      <w:szCs w:val="20"/>
    </w:rPr>
  </w:style>
  <w:style w:type="character" w:customStyle="1" w:styleId="Variable">
    <w:name w:val="Variable"/>
    <w:rsid w:val="00B85D8D"/>
    <w:rPr>
      <w:i/>
      <w:iCs/>
    </w:rPr>
  </w:style>
  <w:style w:type="character" w:customStyle="1" w:styleId="HTMLMarkup">
    <w:name w:val="HTML Markup"/>
    <w:rsid w:val="00B85D8D"/>
    <w:rPr>
      <w:vanish/>
      <w:color w:val="FF0000"/>
    </w:rPr>
  </w:style>
  <w:style w:type="character" w:customStyle="1" w:styleId="Comment">
    <w:name w:val="Comment"/>
    <w:rsid w:val="00B85D8D"/>
  </w:style>
  <w:style w:type="character" w:customStyle="1" w:styleId="FootnoteRef">
    <w:name w:val="Footnote Ref"/>
    <w:rsid w:val="00B85D8D"/>
    <w:rPr>
      <w:vertAlign w:val="superscript"/>
    </w:rPr>
  </w:style>
  <w:style w:type="character" w:customStyle="1" w:styleId="pagenumber1">
    <w:name w:val="page number1"/>
    <w:rsid w:val="00B85D8D"/>
  </w:style>
  <w:style w:type="paragraph" w:styleId="PlainText">
    <w:name w:val="Plain Text"/>
    <w:basedOn w:val="Normal"/>
    <w:link w:val="PlainTextChar"/>
    <w:rsid w:val="00B85D8D"/>
    <w:rPr>
      <w:rFonts w:ascii="Courier New" w:hAnsi="Courier New" w:cs="Courier New"/>
    </w:rPr>
  </w:style>
  <w:style w:type="character" w:customStyle="1" w:styleId="PlainTextChar">
    <w:name w:val="Plain Text Char"/>
    <w:basedOn w:val="DefaultParagraphFont"/>
    <w:link w:val="PlainText"/>
    <w:rsid w:val="00B85D8D"/>
    <w:rPr>
      <w:rFonts w:ascii="Courier New" w:eastAsia="Times New Roman" w:hAnsi="Courier New" w:cs="Courier New"/>
      <w:sz w:val="20"/>
      <w:szCs w:val="20"/>
    </w:rPr>
  </w:style>
  <w:style w:type="paragraph" w:customStyle="1" w:styleId="footer1">
    <w:name w:val="footer1"/>
    <w:rsid w:val="00B85D8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B85D8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B85D8D"/>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B85D8D"/>
    <w:rPr>
      <w:rFonts w:ascii="Times New Roman" w:eastAsia="Times New Roman" w:hAnsi="Times New Roman" w:cs="Times New Roman"/>
      <w:sz w:val="24"/>
      <w:szCs w:val="24"/>
    </w:rPr>
  </w:style>
  <w:style w:type="character" w:styleId="PageNumber">
    <w:name w:val="page number"/>
    <w:basedOn w:val="DefaultParagraphFont"/>
    <w:rsid w:val="00B85D8D"/>
  </w:style>
  <w:style w:type="paragraph" w:styleId="Header">
    <w:name w:val="header"/>
    <w:basedOn w:val="Normal"/>
    <w:link w:val="HeaderChar"/>
    <w:uiPriority w:val="99"/>
    <w:rsid w:val="00B85D8D"/>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B85D8D"/>
    <w:rPr>
      <w:rFonts w:ascii="Times New Roman" w:eastAsia="Times New Roman" w:hAnsi="Times New Roman" w:cs="Times New Roman"/>
      <w:sz w:val="24"/>
      <w:szCs w:val="24"/>
    </w:rPr>
  </w:style>
  <w:style w:type="character" w:styleId="Strong">
    <w:name w:val="Strong"/>
    <w:uiPriority w:val="22"/>
    <w:qFormat/>
    <w:rsid w:val="00B85D8D"/>
    <w:rPr>
      <w:b/>
      <w:bCs/>
    </w:rPr>
  </w:style>
  <w:style w:type="paragraph" w:customStyle="1" w:styleId="left">
    <w:name w:val="left"/>
    <w:rsid w:val="00B85D8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B85D8D"/>
    <w:rPr>
      <w:u w:val="single"/>
    </w:rPr>
  </w:style>
  <w:style w:type="character" w:customStyle="1" w:styleId="fund">
    <w:name w:val="fund"/>
    <w:rsid w:val="00B85D8D"/>
  </w:style>
  <w:style w:type="paragraph" w:customStyle="1" w:styleId="BodyTextIn">
    <w:name w:val="Body Text In"/>
    <w:rsid w:val="00B85D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B85D8D"/>
    <w:rPr>
      <w:i/>
      <w:iCs/>
    </w:rPr>
  </w:style>
  <w:style w:type="character" w:customStyle="1" w:styleId="bodyfont1">
    <w:name w:val="bodyfont1"/>
    <w:rsid w:val="00B85D8D"/>
  </w:style>
  <w:style w:type="paragraph" w:styleId="TOC1">
    <w:name w:val="toc 1"/>
    <w:basedOn w:val="Normal"/>
    <w:next w:val="Normal"/>
    <w:autoRedefine/>
    <w:semiHidden/>
    <w:rsid w:val="00B85D8D"/>
    <w:pPr>
      <w:spacing w:before="120" w:after="120"/>
      <w:jc w:val="both"/>
    </w:pPr>
    <w:rPr>
      <w:sz w:val="24"/>
      <w:szCs w:val="24"/>
    </w:rPr>
  </w:style>
  <w:style w:type="paragraph" w:customStyle="1" w:styleId="bodyfont">
    <w:name w:val="bodyfont"/>
    <w:rsid w:val="00B85D8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B85D8D"/>
    <w:rPr>
      <w:rFonts w:ascii="Arial" w:hAnsi="Arial" w:cs="Arial"/>
      <w:sz w:val="20"/>
      <w:szCs w:val="20"/>
    </w:rPr>
  </w:style>
  <w:style w:type="paragraph" w:customStyle="1" w:styleId="nbf">
    <w:name w:val="nbf"/>
    <w:rsid w:val="00B85D8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B85D8D"/>
    <w:rPr>
      <w:color w:val="auto"/>
      <w:u w:val="single"/>
    </w:rPr>
  </w:style>
  <w:style w:type="character" w:customStyle="1" w:styleId="14Char">
    <w:name w:val="_14 Char"/>
    <w:rsid w:val="00B85D8D"/>
  </w:style>
  <w:style w:type="table" w:styleId="TableGrid">
    <w:name w:val="Table Grid"/>
    <w:basedOn w:val="TableNormal"/>
    <w:uiPriority w:val="59"/>
    <w:rsid w:val="00B85D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85D8D"/>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B85D8D"/>
    <w:pPr>
      <w:ind w:left="720"/>
    </w:pPr>
  </w:style>
  <w:style w:type="paragraph" w:styleId="BalloonText">
    <w:name w:val="Balloon Text"/>
    <w:basedOn w:val="Normal"/>
    <w:link w:val="BalloonTextChar"/>
    <w:rsid w:val="00B85D8D"/>
    <w:rPr>
      <w:rFonts w:ascii="Tahoma" w:hAnsi="Tahoma" w:cs="Tahoma"/>
      <w:sz w:val="16"/>
      <w:szCs w:val="16"/>
    </w:rPr>
  </w:style>
  <w:style w:type="character" w:customStyle="1" w:styleId="BalloonTextChar">
    <w:name w:val="Balloon Text Char"/>
    <w:basedOn w:val="DefaultParagraphFont"/>
    <w:link w:val="BalloonText"/>
    <w:rsid w:val="00B85D8D"/>
    <w:rPr>
      <w:rFonts w:ascii="Tahoma" w:eastAsia="Times New Roman" w:hAnsi="Tahoma" w:cs="Tahoma"/>
      <w:sz w:val="16"/>
      <w:szCs w:val="16"/>
    </w:rPr>
  </w:style>
  <w:style w:type="paragraph" w:styleId="NoSpacing">
    <w:name w:val="No Spacing"/>
    <w:link w:val="NoSpacingChar"/>
    <w:uiPriority w:val="1"/>
    <w:qFormat/>
    <w:rsid w:val="00B85D8D"/>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B8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B85D8D"/>
    <w:rPr>
      <w:rFonts w:ascii="Consolas" w:eastAsia="MS Mincho" w:hAnsi="Consolas" w:cs="Consolas"/>
      <w:sz w:val="24"/>
      <w:szCs w:val="24"/>
      <w:lang w:eastAsia="ja-JP"/>
    </w:rPr>
  </w:style>
  <w:style w:type="paragraph" w:customStyle="1" w:styleId="Standard">
    <w:name w:val="Standard"/>
    <w:rsid w:val="00B85D8D"/>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B85D8D"/>
    <w:rPr>
      <w:rFonts w:ascii="Times New Roman" w:hAnsi="Times New Roman" w:cs="Times New Roman" w:hint="default"/>
      <w:b/>
      <w:bCs/>
    </w:rPr>
  </w:style>
  <w:style w:type="character" w:customStyle="1" w:styleId="apple-converted-space">
    <w:name w:val="apple-converted-space"/>
    <w:basedOn w:val="DefaultParagraphFont"/>
    <w:rsid w:val="00B85D8D"/>
  </w:style>
  <w:style w:type="character" w:customStyle="1" w:styleId="apple-style-span">
    <w:name w:val="apple-style-span"/>
    <w:basedOn w:val="DefaultParagraphFont"/>
    <w:rsid w:val="00B85D8D"/>
  </w:style>
  <w:style w:type="paragraph" w:customStyle="1" w:styleId="Default">
    <w:name w:val="Default"/>
    <w:rsid w:val="00B85D8D"/>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B85D8D"/>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B85D8D"/>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B85D8D"/>
  </w:style>
  <w:style w:type="character" w:customStyle="1" w:styleId="NoSpacingChar">
    <w:name w:val="No Spacing Char"/>
    <w:basedOn w:val="DefaultParagraphFont"/>
    <w:link w:val="NoSpacing"/>
    <w:uiPriority w:val="1"/>
    <w:locked/>
    <w:rsid w:val="00B85D8D"/>
    <w:rPr>
      <w:rFonts w:ascii="Calibri" w:eastAsia="Calibri" w:hAnsi="Calibri" w:cs="Times New Roman"/>
    </w:rPr>
  </w:style>
  <w:style w:type="paragraph" w:customStyle="1" w:styleId="img">
    <w:name w:val="img"/>
    <w:basedOn w:val="Normal"/>
    <w:rsid w:val="00B85D8D"/>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semiHidden/>
    <w:unhideWhenUsed/>
    <w:rsid w:val="00B85D8D"/>
    <w:rPr>
      <w:color w:val="800080" w:themeColor="followedHyperlink"/>
      <w:u w:val="single"/>
    </w:rPr>
  </w:style>
  <w:style w:type="character" w:customStyle="1" w:styleId="ListParagraphChar">
    <w:name w:val="List Paragraph Char"/>
    <w:basedOn w:val="DefaultParagraphFont"/>
    <w:link w:val="ListParagraph"/>
    <w:uiPriority w:val="34"/>
    <w:locked/>
    <w:rsid w:val="00B85D8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masslibsystem.org/event/577753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10987</Words>
  <Characters>62632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FY2020_October_3_MBLC_Minutes</dc:title>
  <dc:creator>Masse, Rachel (BLC)</dc:creator>
  <cp:lastModifiedBy>Masse, Rachel (BLC)</cp:lastModifiedBy>
  <cp:revision>2</cp:revision>
  <dcterms:created xsi:type="dcterms:W3CDTF">2019-11-15T14:04:00Z</dcterms:created>
  <dcterms:modified xsi:type="dcterms:W3CDTF">2019-11-15T14:06:00Z</dcterms:modified>
</cp:coreProperties>
</file>